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26" w:rsidRPr="00C122C7" w:rsidRDefault="00D31926" w:rsidP="00C12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2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Югре продолжается подготовка к переходу на прямые выплаты государственных пособий</w:t>
      </w:r>
    </w:p>
    <w:p w:rsidR="00B248A5" w:rsidRPr="00681DE6" w:rsidRDefault="00B248A5" w:rsidP="00B2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DE6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2021 года Ханты-Мансийский автономный округ– Югра вступает в проект «Прямые выплаты», который изменит порядок назначения и выплаты работающим гражданам страхового обеспечения по обязательному социальному страхованию,</w:t>
      </w: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зачетный механизм уплаты страховых взносов будет упразднен - страхователи должны будут перечислять страховые взносы в Фонд социального страхования в полном объёме, без уменьшения на сумму произведенных работодателем расходов.</w:t>
      </w:r>
    </w:p>
    <w:p w:rsidR="00681DE6" w:rsidRPr="00681DE6" w:rsidRDefault="00681DE6" w:rsidP="00B2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DE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81DE6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«Грядущий переход на «прямые выплаты» коснётся всего работающего населения Советского района, городов Советский и Югорск и должен состояться с соблюдением всех социальных гарантий граждан, – рассказывает директор филиала №4 отделения Фонда социального страхования Галина Опанасенко. – Сегодня мы активно рассказываем нашим страхователям о предстоящем нововведении, встречаемся с представителями трудовых коллективов, проводим индивидуальные консультации. Неоценимую помощь в информировании населения нам оказывают руководители предприятий и учреждений.</w:t>
      </w:r>
    </w:p>
    <w:p w:rsidR="00681DE6" w:rsidRPr="00681DE6" w:rsidRDefault="00681DE6" w:rsidP="00681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DE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Нововведения коснутся пособий по временной нетрудоспособности (больничные), по беременности и родам, при постановке на учет в ранние сроки беременности, при рождении ребёнка, по уходу за ребенком до 1,5 лет, за дополнительный отпуск пострадавшему на производстве. Уже начиная с нового года выплачивать их будет отделение Фонда социального страхования РФ.</w:t>
      </w:r>
    </w:p>
    <w:p w:rsidR="00D31926" w:rsidRPr="00681DE6" w:rsidRDefault="00D31926" w:rsidP="00C12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оформления пособий будет выглядеть следующим образом: при наступлении страхового случая работник приносит работодателю документы, подтверждающие право на получение пособия (листок нетрудоспособности, справку о рождении ребенка и т.д.) и заявление по форме, утвержденной Приказом ФСС РФ от 24.11.2017 N 578. </w:t>
      </w:r>
    </w:p>
    <w:p w:rsidR="00D31926" w:rsidRPr="00681DE6" w:rsidRDefault="00D31926" w:rsidP="00C12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Работодатель не позднее 5 календарных дней со дня получения заявления и документов от работника направляет в региональное отделение Фонда пакет документов или электронный реестр с необходимыми сведениями для назначения и выплаты пособия. Региональное отделение Фонда в течение 10 календарных дней со дня получения полных сведений принимает решение о назначении и выплате пособия и выплачивает пособие работнику на указанный им в заявлении банковский счет или почтовым переводом.                   </w:t>
      </w:r>
    </w:p>
    <w:p w:rsidR="00D31926" w:rsidRPr="00681DE6" w:rsidRDefault="00D31926" w:rsidP="00C12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Отметим, ежемесячное пособие по уходу за ребенком до достижения им возраста 1,5 лет перечисляется только на карту «Мир» (в заявлении необходимо указать номер карты) или почтовым переводом. </w:t>
      </w:r>
    </w:p>
    <w:p w:rsidR="00681DE6" w:rsidRDefault="00D31926" w:rsidP="00681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Ежемесячное пособие по уходу за ребенком будет перечисляться с 1 по 15 число месяца, следующего за месяцем, за который выплачивается пособие. </w:t>
      </w:r>
    </w:p>
    <w:p w:rsidR="00B248A5" w:rsidRPr="00681DE6" w:rsidRDefault="007C010D" w:rsidP="001336D6">
      <w:pPr>
        <w:spacing w:before="100" w:beforeAutospacing="1" w:after="100" w:afterAutospacing="1" w:line="240" w:lineRule="auto"/>
        <w:jc w:val="both"/>
        <w:rPr>
          <w:sz w:val="26"/>
          <w:szCs w:val="26"/>
          <w:lang w:eastAsia="ru-RU"/>
        </w:rPr>
      </w:pP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Более подробную информацию</w:t>
      </w:r>
      <w:r w:rsidR="00D31926"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пилотном проекте «Прямые выплаты» можно получить на сайте регионального отделения</w:t>
      </w:r>
      <w:r w:rsidRPr="00681DE6">
        <w:rPr>
          <w:color w:val="000000" w:themeColor="text1"/>
          <w:sz w:val="26"/>
          <w:szCs w:val="26"/>
        </w:rPr>
        <w:t xml:space="preserve"> </w:t>
      </w: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http://r86.fss.ru/</w:t>
      </w:r>
      <w:r w:rsidR="00D31926"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D31926"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разделе</w:t>
      </w:r>
      <w:r w:rsidRPr="00681D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ПРОЕКТ «ПРЯМЫЕ ВЫПЛАТЫ – </w:t>
      </w:r>
      <w:r w:rsidR="003C15E2" w:rsidRPr="00681D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2021» </w:t>
      </w:r>
      <w:r w:rsidR="003C15E2"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</w:t>
      </w:r>
      <w:r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телефону «горячей</w:t>
      </w:r>
      <w:r w:rsidR="00D31926"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линии</w:t>
      </w:r>
      <w:r w:rsidRPr="00681D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D31926" w:rsidRPr="00681D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 8</w:t>
      </w:r>
      <w:r w:rsidRPr="00681D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800 100 05 30</w:t>
      </w:r>
      <w:r w:rsid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122C7" w:rsidRPr="00681D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2088" w:rsidRPr="00681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59E5" w:rsidRPr="00681DE6">
        <w:rPr>
          <w:rStyle w:val="a4"/>
          <w:color w:val="000000" w:themeColor="text1"/>
          <w:sz w:val="26"/>
          <w:szCs w:val="26"/>
        </w:rPr>
        <w:t>8 (3467) 23-83-16</w:t>
      </w:r>
      <w:bookmarkStart w:id="0" w:name="_GoBack"/>
      <w:bookmarkEnd w:id="0"/>
    </w:p>
    <w:sectPr w:rsidR="00B248A5" w:rsidRPr="00681DE6" w:rsidSect="00681DE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5"/>
    <w:rsid w:val="000E3679"/>
    <w:rsid w:val="001336D6"/>
    <w:rsid w:val="00147A77"/>
    <w:rsid w:val="001D2088"/>
    <w:rsid w:val="003959E5"/>
    <w:rsid w:val="003C15E2"/>
    <w:rsid w:val="005C584D"/>
    <w:rsid w:val="00681DE6"/>
    <w:rsid w:val="0074218B"/>
    <w:rsid w:val="007C010D"/>
    <w:rsid w:val="00851E98"/>
    <w:rsid w:val="00B248A5"/>
    <w:rsid w:val="00C122C7"/>
    <w:rsid w:val="00D15CAE"/>
    <w:rsid w:val="00D31926"/>
    <w:rsid w:val="00F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6"/>
  </w:style>
  <w:style w:type="paragraph" w:styleId="1">
    <w:name w:val="heading 1"/>
    <w:basedOn w:val="a"/>
    <w:next w:val="a"/>
    <w:link w:val="10"/>
    <w:uiPriority w:val="9"/>
    <w:qFormat/>
    <w:rsid w:val="007C0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C010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95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6"/>
  </w:style>
  <w:style w:type="paragraph" w:styleId="1">
    <w:name w:val="heading 1"/>
    <w:basedOn w:val="a"/>
    <w:next w:val="a"/>
    <w:link w:val="10"/>
    <w:uiPriority w:val="9"/>
    <w:qFormat/>
    <w:rsid w:val="007C0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C010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95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Ильюшина Татьяна Васильевна</cp:lastModifiedBy>
  <cp:revision>10</cp:revision>
  <dcterms:created xsi:type="dcterms:W3CDTF">2020-08-05T10:58:00Z</dcterms:created>
  <dcterms:modified xsi:type="dcterms:W3CDTF">2020-11-24T04:47:00Z</dcterms:modified>
</cp:coreProperties>
</file>