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C5" w:rsidRPr="006B0ACD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  <w:lang w:val="en-US"/>
        </w:rPr>
        <w:t>IV</w:t>
      </w:r>
      <w:r w:rsidRPr="006B0ACD">
        <w:rPr>
          <w:rFonts w:ascii="PT Astra Serif" w:hAnsi="PT Astra Serif"/>
          <w:b/>
          <w:sz w:val="26"/>
          <w:szCs w:val="26"/>
        </w:rPr>
        <w:t>. ИСТОЧНИКИ ВНУТРЕННЕГО ФИНАНСИРОВАНИЯ ДЕФИЦИТА</w:t>
      </w:r>
    </w:p>
    <w:p w:rsidR="00AE7AC5" w:rsidRPr="006B0ACD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</w:rPr>
        <w:t>БЮДЖЕТА ГОРОДА</w:t>
      </w:r>
    </w:p>
    <w:p w:rsidR="00AE7AC5" w:rsidRPr="006B0ACD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Проект бюджета города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3128C7">
        <w:rPr>
          <w:rFonts w:ascii="PT Astra Serif" w:hAnsi="PT Astra Serif"/>
          <w:sz w:val="26"/>
          <w:szCs w:val="26"/>
        </w:rPr>
        <w:t>4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3128C7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3128C7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</w:t>
      </w:r>
      <w:r w:rsidR="001F39AB" w:rsidRPr="00924C90">
        <w:rPr>
          <w:rFonts w:ascii="PT Astra Serif" w:hAnsi="PT Astra Serif"/>
          <w:sz w:val="26"/>
          <w:szCs w:val="26"/>
        </w:rPr>
        <w:t>годов</w:t>
      </w:r>
      <w:r w:rsidRPr="00924C90">
        <w:rPr>
          <w:rFonts w:ascii="PT Astra Serif" w:hAnsi="PT Astra Serif"/>
          <w:sz w:val="26"/>
          <w:szCs w:val="26"/>
        </w:rPr>
        <w:t xml:space="preserve"> сформирован с дефицитом в размере: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3128C7" w:rsidRPr="00924C90">
        <w:rPr>
          <w:rFonts w:ascii="PT Astra Serif" w:hAnsi="PT Astra Serif"/>
          <w:sz w:val="26"/>
          <w:szCs w:val="26"/>
        </w:rPr>
        <w:t>4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CD4E06" w:rsidRPr="00924C90">
        <w:rPr>
          <w:rFonts w:ascii="PT Astra Serif" w:hAnsi="PT Astra Serif"/>
          <w:sz w:val="26"/>
          <w:szCs w:val="26"/>
        </w:rPr>
        <w:t>140 000,0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3128C7" w:rsidRPr="00924C90">
        <w:rPr>
          <w:rFonts w:ascii="PT Astra Serif" w:hAnsi="PT Astra Serif"/>
          <w:sz w:val="26"/>
          <w:szCs w:val="26"/>
        </w:rPr>
        <w:t>5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5C183E" w:rsidRPr="00924C90">
        <w:rPr>
          <w:rFonts w:ascii="PT Astra Serif" w:hAnsi="PT Astra Serif"/>
          <w:sz w:val="26"/>
          <w:szCs w:val="26"/>
        </w:rPr>
        <w:t xml:space="preserve">  </w:t>
      </w:r>
      <w:r w:rsidR="00CD4E06" w:rsidRPr="00924C90">
        <w:rPr>
          <w:rFonts w:ascii="PT Astra Serif" w:hAnsi="PT Astra Serif"/>
          <w:sz w:val="26"/>
          <w:szCs w:val="26"/>
        </w:rPr>
        <w:t>47 000,0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3128C7" w:rsidRPr="00924C90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5C183E" w:rsidRPr="00924C90">
        <w:rPr>
          <w:rFonts w:ascii="PT Astra Serif" w:hAnsi="PT Astra Serif"/>
          <w:sz w:val="26"/>
          <w:szCs w:val="26"/>
        </w:rPr>
        <w:t xml:space="preserve">  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CD4E06" w:rsidRPr="00924C90">
        <w:rPr>
          <w:rFonts w:ascii="PT Astra Serif" w:hAnsi="PT Astra Serif"/>
          <w:sz w:val="26"/>
          <w:szCs w:val="26"/>
        </w:rPr>
        <w:t>40 000,0</w:t>
      </w:r>
      <w:r w:rsidR="003128C7" w:rsidRPr="00924C90">
        <w:rPr>
          <w:rFonts w:ascii="PT Astra Serif" w:hAnsi="PT Astra Serif"/>
          <w:sz w:val="26"/>
          <w:szCs w:val="26"/>
        </w:rPr>
        <w:t xml:space="preserve"> </w:t>
      </w:r>
      <w:r w:rsidRPr="00924C90">
        <w:rPr>
          <w:rFonts w:ascii="PT Astra Serif" w:hAnsi="PT Astra Serif"/>
          <w:sz w:val="26"/>
          <w:szCs w:val="26"/>
        </w:rPr>
        <w:t>тыс. рублей.</w:t>
      </w:r>
    </w:p>
    <w:p w:rsidR="00AE7AC5" w:rsidRPr="006B0ACD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Определение уровня дефицита бюджета</w:t>
      </w:r>
      <w:r w:rsidRPr="006B0ACD">
        <w:rPr>
          <w:rFonts w:ascii="PT Astra Serif" w:hAnsi="PT Astra Serif"/>
          <w:sz w:val="26"/>
          <w:szCs w:val="26"/>
        </w:rPr>
        <w:t xml:space="preserve"> осуществлялось исходя из необходимости погашения действующих долговых обязательств города, с учетом возможных к привлечению источников финансирования для обеспечения сбалансированности бюджета города и соблюдая ограничения, установленные пунктом 3 статьи 92.1 Бюджетного кодекса Российской Федерации.</w:t>
      </w:r>
    </w:p>
    <w:p w:rsidR="00AE7AC5" w:rsidRPr="00506933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Состав и объем источников финансирования дефицита бюджета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3128C7">
        <w:rPr>
          <w:rFonts w:ascii="PT Astra Serif" w:hAnsi="PT Astra Serif"/>
          <w:sz w:val="26"/>
          <w:szCs w:val="26"/>
        </w:rPr>
        <w:t>4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3128C7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3128C7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годов</w:t>
      </w:r>
      <w:r w:rsidRPr="006B0ACD">
        <w:rPr>
          <w:rFonts w:ascii="PT Astra Serif" w:hAnsi="PT Astra Serif"/>
          <w:sz w:val="26"/>
          <w:szCs w:val="26"/>
        </w:rPr>
        <w:t xml:space="preserve"> </w:t>
      </w:r>
      <w:r w:rsidRPr="00506933">
        <w:rPr>
          <w:rFonts w:ascii="PT Astra Serif" w:hAnsi="PT Astra Serif"/>
          <w:sz w:val="26"/>
          <w:szCs w:val="26"/>
        </w:rPr>
        <w:t>представлен в таблице</w:t>
      </w:r>
      <w:r w:rsidR="00BD66B1" w:rsidRPr="00506933">
        <w:rPr>
          <w:rFonts w:ascii="PT Astra Serif" w:hAnsi="PT Astra Serif"/>
          <w:sz w:val="26"/>
          <w:szCs w:val="26"/>
        </w:rPr>
        <w:t xml:space="preserve"> </w:t>
      </w:r>
      <w:r w:rsidR="00506933" w:rsidRPr="00506933">
        <w:rPr>
          <w:rFonts w:ascii="PT Astra Serif" w:hAnsi="PT Astra Serif"/>
          <w:sz w:val="26"/>
          <w:szCs w:val="26"/>
        </w:rPr>
        <w:t>85</w:t>
      </w:r>
      <w:r w:rsidR="009027A8" w:rsidRPr="00506933">
        <w:rPr>
          <w:rFonts w:ascii="PT Astra Serif" w:hAnsi="PT Astra Serif"/>
          <w:sz w:val="26"/>
          <w:szCs w:val="26"/>
        </w:rPr>
        <w:t>.</w:t>
      </w:r>
    </w:p>
    <w:p w:rsidR="00AE7AC5" w:rsidRPr="00506933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:rsidR="00AE7AC5" w:rsidRPr="006B0ACD" w:rsidRDefault="00F46030" w:rsidP="00ED739D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  <w:r w:rsidRPr="00506933">
        <w:rPr>
          <w:rFonts w:ascii="PT Astra Serif" w:hAnsi="PT Astra Serif"/>
          <w:sz w:val="26"/>
          <w:szCs w:val="26"/>
        </w:rPr>
        <w:t xml:space="preserve">Таблица </w:t>
      </w:r>
      <w:r w:rsidR="00506933" w:rsidRPr="00506933">
        <w:rPr>
          <w:rFonts w:ascii="PT Astra Serif" w:hAnsi="PT Astra Serif"/>
          <w:sz w:val="26"/>
          <w:szCs w:val="26"/>
        </w:rPr>
        <w:t>85</w:t>
      </w:r>
    </w:p>
    <w:p w:rsidR="00BB089F" w:rsidRPr="006B0ACD" w:rsidRDefault="00BB089F" w:rsidP="00ED739D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</w:p>
    <w:p w:rsidR="00AE7AC5" w:rsidRPr="006B0ACD" w:rsidRDefault="00AE7AC5" w:rsidP="00ED739D">
      <w:pPr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</w:rPr>
        <w:t>Прогнозные показатели по источникам внутреннего финансирования дефицита</w:t>
      </w:r>
    </w:p>
    <w:p w:rsidR="00AE7AC5" w:rsidRPr="006B0ACD" w:rsidRDefault="00AE7AC5" w:rsidP="00ED739D">
      <w:pPr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</w:rPr>
        <w:t>бюджета города в 20</w:t>
      </w:r>
      <w:r w:rsidR="00806D1E" w:rsidRPr="006B0ACD">
        <w:rPr>
          <w:rFonts w:ascii="PT Astra Serif" w:hAnsi="PT Astra Serif"/>
          <w:b/>
          <w:sz w:val="26"/>
          <w:szCs w:val="26"/>
        </w:rPr>
        <w:t>2</w:t>
      </w:r>
      <w:r w:rsidR="003128C7">
        <w:rPr>
          <w:rFonts w:ascii="PT Astra Serif" w:hAnsi="PT Astra Serif"/>
          <w:b/>
          <w:sz w:val="26"/>
          <w:szCs w:val="26"/>
        </w:rPr>
        <w:t>2</w:t>
      </w:r>
      <w:r w:rsidRPr="006B0ACD">
        <w:rPr>
          <w:rFonts w:ascii="PT Astra Serif" w:hAnsi="PT Astra Serif"/>
          <w:b/>
          <w:sz w:val="26"/>
          <w:szCs w:val="26"/>
        </w:rPr>
        <w:t>-202</w:t>
      </w:r>
      <w:r w:rsidR="00834255">
        <w:rPr>
          <w:rFonts w:ascii="PT Astra Serif" w:hAnsi="PT Astra Serif"/>
          <w:b/>
          <w:sz w:val="26"/>
          <w:szCs w:val="26"/>
        </w:rPr>
        <w:t>6</w:t>
      </w:r>
      <w:r w:rsidRPr="006B0ACD">
        <w:rPr>
          <w:rFonts w:ascii="PT Astra Serif" w:hAnsi="PT Astra Serif"/>
          <w:b/>
          <w:sz w:val="26"/>
          <w:szCs w:val="26"/>
        </w:rPr>
        <w:t xml:space="preserve"> годах</w:t>
      </w:r>
    </w:p>
    <w:p w:rsidR="00AE7AC5" w:rsidRPr="006B0ACD" w:rsidRDefault="00477FD8" w:rsidP="00ED739D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>(</w:t>
      </w:r>
      <w:r w:rsidR="00AE7AC5" w:rsidRPr="006B0ACD">
        <w:rPr>
          <w:rFonts w:ascii="PT Astra Serif" w:hAnsi="PT Astra Serif"/>
          <w:sz w:val="26"/>
          <w:szCs w:val="26"/>
        </w:rPr>
        <w:t>тыс. рублей</w:t>
      </w:r>
      <w:r w:rsidRPr="006B0ACD">
        <w:rPr>
          <w:rFonts w:ascii="PT Astra Serif" w:hAnsi="PT Astra Serif"/>
          <w:sz w:val="26"/>
          <w:szCs w:val="26"/>
        </w:rPr>
        <w:t>)</w:t>
      </w: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1"/>
        <w:gridCol w:w="1417"/>
        <w:gridCol w:w="1470"/>
        <w:gridCol w:w="1413"/>
        <w:gridCol w:w="1414"/>
        <w:gridCol w:w="1349"/>
      </w:tblGrid>
      <w:tr w:rsidR="00303CD2" w:rsidRPr="00727F2A" w:rsidTr="00037E0A">
        <w:trPr>
          <w:trHeight w:val="79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727F2A">
              <w:rPr>
                <w:rFonts w:ascii="PT Astra Serif" w:hAnsi="PT Astra Serif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727F2A">
              <w:rPr>
                <w:rFonts w:ascii="PT Astra Serif" w:hAnsi="PT Astra Serif"/>
                <w:sz w:val="23"/>
                <w:szCs w:val="23"/>
              </w:rPr>
              <w:t>202</w:t>
            </w:r>
            <w:r w:rsidR="003128C7">
              <w:rPr>
                <w:rFonts w:ascii="PT Astra Serif" w:hAnsi="PT Astra Serif"/>
                <w:sz w:val="23"/>
                <w:szCs w:val="23"/>
              </w:rPr>
              <w:t>2</w:t>
            </w:r>
            <w:r w:rsidR="00C1268C" w:rsidRPr="00727F2A">
              <w:rPr>
                <w:rFonts w:ascii="PT Astra Serif" w:hAnsi="PT Astra Serif"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727F2A">
              <w:rPr>
                <w:rFonts w:ascii="PT Astra Serif" w:hAnsi="PT Astra Serif"/>
                <w:sz w:val="23"/>
                <w:szCs w:val="23"/>
              </w:rPr>
              <w:t xml:space="preserve">(отчет) 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128C7" w:rsidRPr="00207C6E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2023 год </w:t>
            </w:r>
          </w:p>
          <w:p w:rsidR="003128C7" w:rsidRPr="00207C6E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</w:p>
          <w:p w:rsidR="003128C7" w:rsidRPr="00207C6E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20.12.2022 </w:t>
            </w:r>
          </w:p>
          <w:p w:rsidR="002E0C5F" w:rsidRPr="00727F2A" w:rsidRDefault="003128C7" w:rsidP="00ED739D">
            <w:pPr>
              <w:spacing w:line="276" w:lineRule="auto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№ 128)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202</w:t>
            </w:r>
            <w:r w:rsidR="003128C7">
              <w:rPr>
                <w:rFonts w:ascii="PT Astra Serif" w:hAnsi="PT Astra Serif"/>
                <w:bCs/>
                <w:sz w:val="23"/>
                <w:szCs w:val="23"/>
              </w:rPr>
              <w:t>4</w:t>
            </w: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(проект)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202</w:t>
            </w:r>
            <w:r w:rsidR="003128C7">
              <w:rPr>
                <w:rFonts w:ascii="PT Astra Serif" w:hAnsi="PT Astra Serif"/>
                <w:bCs/>
                <w:sz w:val="23"/>
                <w:szCs w:val="23"/>
              </w:rPr>
              <w:t>5</w:t>
            </w: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(проект)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202</w:t>
            </w:r>
            <w:r w:rsidR="003128C7">
              <w:rPr>
                <w:rFonts w:ascii="PT Astra Serif" w:hAnsi="PT Astra Serif"/>
                <w:bCs/>
                <w:sz w:val="23"/>
                <w:szCs w:val="23"/>
              </w:rPr>
              <w:t>6</w:t>
            </w: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(проект)</w:t>
            </w:r>
          </w:p>
        </w:tc>
      </w:tr>
      <w:tr w:rsidR="00BD66B1" w:rsidRPr="00924C90" w:rsidTr="00037E0A">
        <w:trPr>
          <w:trHeight w:val="79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Источники внутреннего финансирования дефицит</w:t>
            </w:r>
            <w:r w:rsidR="00727F2A" w:rsidRPr="00924C90">
              <w:rPr>
                <w:rFonts w:ascii="PT Astra Serif" w:hAnsi="PT Astra Serif"/>
                <w:b/>
                <w:sz w:val="23"/>
                <w:szCs w:val="23"/>
              </w:rPr>
              <w:t>ов</w:t>
            </w:r>
            <w:r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 бюджетов – всего,</w:t>
            </w:r>
          </w:p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i/>
                <w:sz w:val="23"/>
                <w:szCs w:val="23"/>
              </w:rPr>
            </w:pPr>
            <w:r w:rsidRPr="00924C90">
              <w:rPr>
                <w:rFonts w:ascii="PT Astra Serif" w:hAnsi="PT Astra Serif"/>
                <w:i/>
                <w:sz w:val="23"/>
                <w:szCs w:val="23"/>
              </w:rPr>
              <w:t xml:space="preserve">в том числе: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3128C7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- 80 800,0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80 000,0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26279B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140 000,0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26279B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47 000,0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26279B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40 000,0</w:t>
            </w:r>
          </w:p>
        </w:tc>
      </w:tr>
      <w:tr w:rsidR="00BD66B1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037E0A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Кредиты кредитных организаци</w:t>
            </w:r>
            <w:r w:rsidR="00037E0A" w:rsidRPr="00924C90">
              <w:rPr>
                <w:rFonts w:ascii="PT Astra Serif" w:hAnsi="PT Astra Serif"/>
                <w:b/>
                <w:sz w:val="23"/>
                <w:szCs w:val="23"/>
              </w:rPr>
              <w:t>й в валюте Российской Федерации,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3128C7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-219 500,0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194 250,0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26279B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196 171,1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26279B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59 722,9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26279B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30 250,8</w:t>
            </w:r>
          </w:p>
        </w:tc>
      </w:tr>
      <w:tr w:rsidR="00037E0A" w:rsidRPr="00924C90" w:rsidTr="00037E0A">
        <w:trPr>
          <w:trHeight w:val="179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i/>
                <w:sz w:val="23"/>
                <w:szCs w:val="23"/>
              </w:rPr>
            </w:pPr>
            <w:r w:rsidRPr="00924C90">
              <w:rPr>
                <w:rFonts w:ascii="PT Astra Serif" w:hAnsi="PT Astra Serif"/>
                <w:i/>
                <w:sz w:val="23"/>
                <w:szCs w:val="23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привлечение кредитов кредитных организаций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30 000,0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194 250,0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26279B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332 877,1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26279B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226 161,5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26279B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221 550,8</w:t>
            </w: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погашение кредитов кредитных организаций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-249 500,0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26279B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-136 706,0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26279B" w:rsidP="0026279B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-166 438,6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26279B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-191 300,0</w:t>
            </w:r>
          </w:p>
        </w:tc>
      </w:tr>
      <w:tr w:rsidR="00BD66B1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3128C7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190 687,0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- 116 346,0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- 83 316,0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- 20 818,0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  <w:r w:rsidR="00727F2A"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 </w:t>
            </w:r>
          </w:p>
        </w:tc>
      </w:tr>
      <w:tr w:rsidR="00037E0A" w:rsidRPr="00924C90" w:rsidTr="00037E0A">
        <w:trPr>
          <w:trHeight w:val="279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CB16AC">
            <w:pPr>
              <w:spacing w:line="276" w:lineRule="auto"/>
              <w:ind w:left="43"/>
              <w:rPr>
                <w:rFonts w:ascii="PT Astra Serif" w:hAnsi="PT Astra Serif"/>
                <w:i/>
                <w:sz w:val="23"/>
                <w:szCs w:val="23"/>
              </w:rPr>
            </w:pPr>
            <w:r w:rsidRPr="00924C90">
              <w:rPr>
                <w:rFonts w:ascii="PT Astra Serif" w:hAnsi="PT Astra Serif"/>
                <w:i/>
                <w:sz w:val="23"/>
                <w:szCs w:val="23"/>
              </w:rPr>
              <w:lastRenderedPageBreak/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037E0A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привлечение кредитов из других бюджетов бюджетной системы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264 000,0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037E0A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погашение кредитов из других бюджетов бюджетной системы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- 73 313,0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- 116 346,0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- 83 316,0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- 20 818,0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</w:tr>
      <w:tr w:rsidR="00BD66B1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Изменение остатков средств на счетах по учету средств бюджетов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3128C7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-51 987,0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1 663,5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26 174,3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8 095,1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9 749,2</w:t>
            </w:r>
          </w:p>
        </w:tc>
      </w:tr>
      <w:tr w:rsidR="00F74115" w:rsidRPr="00924C90" w:rsidTr="00037E0A">
        <w:trPr>
          <w:trHeight w:val="267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F74115" w:rsidRPr="00924C90" w:rsidRDefault="00F74115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 xml:space="preserve">- на начало года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6 506,2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74115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6 337,0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59 692,7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33 518,4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25 423,3</w:t>
            </w:r>
          </w:p>
        </w:tc>
      </w:tr>
      <w:tr w:rsidR="00F74115" w:rsidRPr="00924C90" w:rsidTr="00037E0A">
        <w:trPr>
          <w:trHeight w:val="257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F74115" w:rsidRPr="00924C90" w:rsidRDefault="00F74115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 xml:space="preserve">- на конец года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58 493,2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74115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4 673,5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33 518,4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25 423,3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15 674,1</w:t>
            </w:r>
          </w:p>
        </w:tc>
      </w:tr>
      <w:tr w:rsidR="00BD66B1" w:rsidRPr="00924C90" w:rsidTr="00037E0A">
        <w:trPr>
          <w:trHeight w:val="60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BD66B1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432,5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708FE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  <w:p w:rsidR="00BD66B1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970,6</w:t>
            </w:r>
          </w:p>
          <w:p w:rsidR="00A708FE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</w:tr>
      <w:tr w:rsidR="00BD66B1" w:rsidRPr="00924C90" w:rsidTr="00037E0A">
        <w:trPr>
          <w:trHeight w:val="1059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в том числе:</w:t>
            </w:r>
          </w:p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 xml:space="preserve">- средства от продажи акций и иных форм участия в капитале, находящихся в собственности городских округов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BD66B1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F74115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432,5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970,6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</w:tr>
    </w:tbl>
    <w:p w:rsidR="00AE7AC5" w:rsidRPr="00924C90" w:rsidRDefault="00AE7AC5" w:rsidP="00ED739D">
      <w:pPr>
        <w:pStyle w:val="a8"/>
        <w:spacing w:line="276" w:lineRule="auto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675E74" w:rsidRPr="00924C90" w:rsidRDefault="00675E74" w:rsidP="00ED739D">
      <w:pPr>
        <w:spacing w:line="276" w:lineRule="auto"/>
        <w:ind w:firstLine="425"/>
        <w:jc w:val="both"/>
        <w:rPr>
          <w:rFonts w:ascii="PT Astra Serif" w:hAnsi="PT Astra Serif"/>
          <w:bCs/>
          <w:sz w:val="24"/>
          <w:szCs w:val="24"/>
        </w:rPr>
      </w:pPr>
      <w:r w:rsidRPr="00924C90">
        <w:rPr>
          <w:rFonts w:ascii="PT Astra Serif" w:hAnsi="PT Astra Serif"/>
          <w:bCs/>
          <w:sz w:val="24"/>
          <w:szCs w:val="24"/>
        </w:rPr>
        <w:t>Динамика объемов источников внутреннего финансирования дефицита бюджета города в 202</w:t>
      </w:r>
      <w:r w:rsidR="007D45BA" w:rsidRPr="00924C90">
        <w:rPr>
          <w:rFonts w:ascii="PT Astra Serif" w:hAnsi="PT Astra Serif"/>
          <w:bCs/>
          <w:sz w:val="24"/>
          <w:szCs w:val="24"/>
        </w:rPr>
        <w:t>2</w:t>
      </w:r>
      <w:r w:rsidRPr="00924C90">
        <w:rPr>
          <w:rFonts w:ascii="PT Astra Serif" w:hAnsi="PT Astra Serif"/>
          <w:bCs/>
          <w:sz w:val="24"/>
          <w:szCs w:val="24"/>
        </w:rPr>
        <w:t>-202</w:t>
      </w:r>
      <w:r w:rsidR="007D45BA" w:rsidRPr="00924C90">
        <w:rPr>
          <w:rFonts w:ascii="PT Astra Serif" w:hAnsi="PT Astra Serif"/>
          <w:bCs/>
          <w:sz w:val="24"/>
          <w:szCs w:val="24"/>
        </w:rPr>
        <w:t>6</w:t>
      </w:r>
      <w:r w:rsidRPr="00924C90">
        <w:rPr>
          <w:rFonts w:ascii="PT Astra Serif" w:hAnsi="PT Astra Serif"/>
          <w:bCs/>
          <w:sz w:val="24"/>
          <w:szCs w:val="24"/>
        </w:rPr>
        <w:t xml:space="preserve"> годах представлена в диаграмме</w:t>
      </w:r>
      <w:r w:rsidR="00E10812" w:rsidRPr="00924C90">
        <w:rPr>
          <w:rFonts w:ascii="PT Astra Serif" w:hAnsi="PT Astra Serif"/>
          <w:bCs/>
          <w:sz w:val="24"/>
          <w:szCs w:val="24"/>
        </w:rPr>
        <w:t xml:space="preserve"> </w:t>
      </w:r>
      <w:r w:rsidRPr="00924C90">
        <w:rPr>
          <w:rFonts w:ascii="PT Astra Serif" w:hAnsi="PT Astra Serif"/>
          <w:bCs/>
          <w:sz w:val="24"/>
          <w:szCs w:val="24"/>
        </w:rPr>
        <w:t>1</w:t>
      </w:r>
      <w:r w:rsidR="001E31E6" w:rsidRPr="00924C90">
        <w:rPr>
          <w:rFonts w:ascii="PT Astra Serif" w:hAnsi="PT Astra Serif"/>
          <w:bCs/>
          <w:sz w:val="24"/>
          <w:szCs w:val="24"/>
        </w:rPr>
        <w:t>2</w:t>
      </w:r>
      <w:r w:rsidRPr="00924C90">
        <w:rPr>
          <w:rFonts w:ascii="PT Astra Serif" w:hAnsi="PT Astra Serif"/>
          <w:bCs/>
          <w:sz w:val="24"/>
          <w:szCs w:val="24"/>
        </w:rPr>
        <w:t>.</w:t>
      </w:r>
    </w:p>
    <w:p w:rsidR="00675E74" w:rsidRPr="00303CD2" w:rsidRDefault="00675E74" w:rsidP="00ED739D">
      <w:pPr>
        <w:pStyle w:val="a8"/>
        <w:spacing w:line="276" w:lineRule="auto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  <w:r w:rsidRPr="00924C90">
        <w:rPr>
          <w:rFonts w:ascii="PT Astra Serif" w:hAnsi="PT Astra Serif"/>
          <w:noProof/>
          <w:sz w:val="24"/>
          <w:szCs w:val="24"/>
        </w:rPr>
        <w:t>Диаграмма 1</w:t>
      </w:r>
      <w:r w:rsidR="001E31E6" w:rsidRPr="00924C90">
        <w:rPr>
          <w:rFonts w:ascii="PT Astra Serif" w:hAnsi="PT Astra Serif"/>
          <w:noProof/>
          <w:sz w:val="24"/>
          <w:szCs w:val="24"/>
        </w:rPr>
        <w:t>2</w:t>
      </w:r>
    </w:p>
    <w:p w:rsidR="00675E74" w:rsidRPr="00303CD2" w:rsidRDefault="00675E74" w:rsidP="00ED739D">
      <w:pPr>
        <w:spacing w:line="276" w:lineRule="auto"/>
        <w:jc w:val="center"/>
        <w:rPr>
          <w:rFonts w:ascii="PT Astra Serif" w:hAnsi="PT Astra Serif"/>
          <w:bCs/>
          <w:sz w:val="24"/>
          <w:szCs w:val="24"/>
        </w:rPr>
      </w:pPr>
      <w:r w:rsidRPr="00303CD2">
        <w:rPr>
          <w:rFonts w:ascii="PT Astra Serif" w:hAnsi="PT Astra Serif"/>
          <w:b/>
          <w:bCs/>
          <w:sz w:val="24"/>
          <w:szCs w:val="24"/>
        </w:rPr>
        <w:t xml:space="preserve">Динамика </w:t>
      </w:r>
      <w:proofErr w:type="gramStart"/>
      <w:r w:rsidRPr="00303CD2">
        <w:rPr>
          <w:rFonts w:ascii="PT Astra Serif" w:hAnsi="PT Astra Serif"/>
          <w:b/>
          <w:bCs/>
          <w:sz w:val="24"/>
          <w:szCs w:val="24"/>
        </w:rPr>
        <w:t xml:space="preserve">объемов источников внутреннего финансирования </w:t>
      </w:r>
      <w:r w:rsidRPr="00303CD2">
        <w:rPr>
          <w:rFonts w:ascii="PT Astra Serif" w:hAnsi="PT Astra Serif"/>
          <w:b/>
          <w:bCs/>
          <w:sz w:val="24"/>
          <w:szCs w:val="24"/>
        </w:rPr>
        <w:br/>
        <w:t>дефицита бюджета города</w:t>
      </w:r>
      <w:proofErr w:type="gramEnd"/>
      <w:r w:rsidRPr="00303CD2">
        <w:rPr>
          <w:rFonts w:ascii="PT Astra Serif" w:hAnsi="PT Astra Serif"/>
          <w:b/>
          <w:bCs/>
          <w:sz w:val="24"/>
          <w:szCs w:val="24"/>
        </w:rPr>
        <w:t xml:space="preserve"> в 202</w:t>
      </w:r>
      <w:r w:rsidR="00834255">
        <w:rPr>
          <w:rFonts w:ascii="PT Astra Serif" w:hAnsi="PT Astra Serif"/>
          <w:b/>
          <w:bCs/>
          <w:sz w:val="24"/>
          <w:szCs w:val="24"/>
        </w:rPr>
        <w:t>2</w:t>
      </w:r>
      <w:r w:rsidRPr="00303CD2">
        <w:rPr>
          <w:rFonts w:ascii="PT Astra Serif" w:hAnsi="PT Astra Serif"/>
          <w:b/>
          <w:bCs/>
          <w:sz w:val="24"/>
          <w:szCs w:val="24"/>
        </w:rPr>
        <w:t>-202</w:t>
      </w:r>
      <w:r w:rsidR="00834255">
        <w:rPr>
          <w:rFonts w:ascii="PT Astra Serif" w:hAnsi="PT Astra Serif"/>
          <w:b/>
          <w:bCs/>
          <w:sz w:val="24"/>
          <w:szCs w:val="24"/>
        </w:rPr>
        <w:t>6</w:t>
      </w:r>
      <w:r w:rsidRPr="00303CD2">
        <w:rPr>
          <w:rFonts w:ascii="PT Astra Serif" w:hAnsi="PT Astra Serif"/>
          <w:b/>
          <w:bCs/>
          <w:sz w:val="24"/>
          <w:szCs w:val="24"/>
        </w:rPr>
        <w:t xml:space="preserve"> годах</w:t>
      </w:r>
    </w:p>
    <w:p w:rsidR="00675E74" w:rsidRPr="00303CD2" w:rsidRDefault="00675E74" w:rsidP="00ED739D">
      <w:pPr>
        <w:spacing w:line="276" w:lineRule="auto"/>
        <w:jc w:val="right"/>
        <w:rPr>
          <w:rFonts w:ascii="PT Astra Serif" w:hAnsi="PT Astra Serif"/>
          <w:bCs/>
          <w:sz w:val="24"/>
          <w:szCs w:val="24"/>
        </w:rPr>
      </w:pPr>
      <w:r w:rsidRPr="00303CD2">
        <w:rPr>
          <w:rFonts w:ascii="PT Astra Serif" w:hAnsi="PT Astra Serif"/>
          <w:bCs/>
          <w:sz w:val="24"/>
          <w:szCs w:val="24"/>
        </w:rPr>
        <w:t>(тыс. рублей)</w:t>
      </w:r>
    </w:p>
    <w:p w:rsidR="006B0ACD" w:rsidRDefault="0026279B" w:rsidP="00ED739D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0801618A" wp14:editId="0935C84E">
            <wp:extent cx="6113284" cy="2984740"/>
            <wp:effectExtent l="0" t="0" r="190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987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79B" w:rsidRDefault="0026279B" w:rsidP="00ED739D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i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За 202</w:t>
      </w:r>
      <w:r w:rsidR="008853E7" w:rsidRPr="00924C90">
        <w:rPr>
          <w:rFonts w:ascii="PT Astra Serif" w:hAnsi="PT Astra Serif"/>
          <w:sz w:val="26"/>
          <w:szCs w:val="26"/>
        </w:rPr>
        <w:t>2</w:t>
      </w:r>
      <w:r w:rsidRPr="00924C90">
        <w:rPr>
          <w:rFonts w:ascii="PT Astra Serif" w:hAnsi="PT Astra Serif"/>
          <w:sz w:val="26"/>
          <w:szCs w:val="26"/>
        </w:rPr>
        <w:t xml:space="preserve"> год бюджет города исполнен с </w:t>
      </w:r>
      <w:r w:rsidR="008853E7" w:rsidRPr="00924C90">
        <w:rPr>
          <w:rFonts w:ascii="PT Astra Serif" w:hAnsi="PT Astra Serif"/>
          <w:sz w:val="26"/>
          <w:szCs w:val="26"/>
        </w:rPr>
        <w:t>профицитом</w:t>
      </w:r>
      <w:r w:rsidRPr="00924C90">
        <w:rPr>
          <w:rFonts w:ascii="PT Astra Serif" w:hAnsi="PT Astra Serif"/>
          <w:sz w:val="26"/>
          <w:szCs w:val="26"/>
        </w:rPr>
        <w:t xml:space="preserve"> в сумме </w:t>
      </w:r>
      <w:r w:rsidR="008853E7" w:rsidRPr="00924C90">
        <w:rPr>
          <w:rFonts w:ascii="PT Astra Serif" w:hAnsi="PT Astra Serif"/>
          <w:sz w:val="26"/>
          <w:szCs w:val="26"/>
        </w:rPr>
        <w:t>80 800,0</w:t>
      </w:r>
      <w:r w:rsidRPr="00924C90">
        <w:rPr>
          <w:rFonts w:ascii="PT Astra Serif" w:hAnsi="PT Astra Serif"/>
          <w:sz w:val="26"/>
          <w:szCs w:val="26"/>
        </w:rPr>
        <w:t xml:space="preserve"> тыс. рублей. Плановое значение объема дефицита в 202</w:t>
      </w:r>
      <w:r w:rsidR="008853E7" w:rsidRPr="00924C90">
        <w:rPr>
          <w:rFonts w:ascii="PT Astra Serif" w:hAnsi="PT Astra Serif"/>
          <w:sz w:val="26"/>
          <w:szCs w:val="26"/>
        </w:rPr>
        <w:t>3</w:t>
      </w:r>
      <w:r w:rsidRPr="00924C90">
        <w:rPr>
          <w:rFonts w:ascii="PT Astra Serif" w:hAnsi="PT Astra Serif"/>
          <w:sz w:val="26"/>
          <w:szCs w:val="26"/>
        </w:rPr>
        <w:t xml:space="preserve"> году состав</w:t>
      </w:r>
      <w:r w:rsidR="001F5AF3" w:rsidRPr="00924C90">
        <w:rPr>
          <w:rFonts w:ascii="PT Astra Serif" w:hAnsi="PT Astra Serif"/>
          <w:sz w:val="26"/>
          <w:szCs w:val="26"/>
        </w:rPr>
        <w:t>ило</w:t>
      </w:r>
      <w:r w:rsidRPr="00924C90">
        <w:rPr>
          <w:rFonts w:ascii="PT Astra Serif" w:hAnsi="PT Astra Serif"/>
          <w:sz w:val="26"/>
          <w:szCs w:val="26"/>
        </w:rPr>
        <w:t xml:space="preserve"> </w:t>
      </w:r>
      <w:r w:rsidR="008853E7" w:rsidRPr="00924C90">
        <w:rPr>
          <w:rFonts w:ascii="PT Astra Serif" w:hAnsi="PT Astra Serif"/>
          <w:sz w:val="26"/>
          <w:szCs w:val="26"/>
        </w:rPr>
        <w:t>80 000,0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рублей. В 202</w:t>
      </w:r>
      <w:r w:rsidR="008853E7" w:rsidRPr="00924C90">
        <w:rPr>
          <w:rFonts w:ascii="PT Astra Serif" w:hAnsi="PT Astra Serif"/>
          <w:sz w:val="26"/>
          <w:szCs w:val="26"/>
        </w:rPr>
        <w:t>4</w:t>
      </w:r>
      <w:r w:rsidRPr="00924C90">
        <w:rPr>
          <w:rFonts w:ascii="PT Astra Serif" w:hAnsi="PT Astra Serif"/>
          <w:sz w:val="26"/>
          <w:szCs w:val="26"/>
        </w:rPr>
        <w:t xml:space="preserve"> году ожидается рост дефицита бюджета города к плану 202</w:t>
      </w:r>
      <w:r w:rsidR="008853E7" w:rsidRPr="00924C90">
        <w:rPr>
          <w:rFonts w:ascii="PT Astra Serif" w:hAnsi="PT Astra Serif"/>
          <w:sz w:val="26"/>
          <w:szCs w:val="26"/>
        </w:rPr>
        <w:t>3</w:t>
      </w:r>
      <w:r w:rsidRPr="00924C90">
        <w:rPr>
          <w:rFonts w:ascii="PT Astra Serif" w:hAnsi="PT Astra Serif"/>
          <w:sz w:val="26"/>
          <w:szCs w:val="26"/>
        </w:rPr>
        <w:t xml:space="preserve"> года на </w:t>
      </w:r>
      <w:r w:rsidR="008B2341" w:rsidRPr="00924C90">
        <w:rPr>
          <w:rFonts w:ascii="PT Astra Serif" w:hAnsi="PT Astra Serif"/>
          <w:sz w:val="26"/>
          <w:szCs w:val="26"/>
        </w:rPr>
        <w:t>60 000,0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 или на </w:t>
      </w:r>
      <w:r w:rsidR="008B2341" w:rsidRPr="00924C90">
        <w:rPr>
          <w:rFonts w:ascii="PT Astra Serif" w:hAnsi="PT Astra Serif"/>
          <w:sz w:val="26"/>
          <w:szCs w:val="26"/>
        </w:rPr>
        <w:t>75</w:t>
      </w:r>
      <w:r w:rsidR="008853E7" w:rsidRPr="00924C90">
        <w:rPr>
          <w:rFonts w:ascii="PT Astra Serif" w:hAnsi="PT Astra Serif"/>
          <w:sz w:val="26"/>
          <w:szCs w:val="26"/>
        </w:rPr>
        <w:t>,0</w:t>
      </w:r>
      <w:r w:rsidRPr="00924C90">
        <w:rPr>
          <w:rFonts w:ascii="PT Astra Serif" w:hAnsi="PT Astra Serif"/>
          <w:sz w:val="26"/>
          <w:szCs w:val="26"/>
        </w:rPr>
        <w:t>%.</w:t>
      </w:r>
      <w:r w:rsidRPr="00924C90">
        <w:rPr>
          <w:rFonts w:ascii="PT Astra Serif" w:hAnsi="PT Astra Serif"/>
          <w:i/>
          <w:sz w:val="26"/>
          <w:szCs w:val="26"/>
        </w:rPr>
        <w:t xml:space="preserve"> </w:t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В плановом периоде 202</w:t>
      </w:r>
      <w:r w:rsidR="008853E7" w:rsidRPr="00924C90">
        <w:rPr>
          <w:rFonts w:ascii="PT Astra Serif" w:hAnsi="PT Astra Serif"/>
          <w:sz w:val="26"/>
          <w:szCs w:val="26"/>
        </w:rPr>
        <w:t>5</w:t>
      </w:r>
      <w:r w:rsidRPr="00924C90">
        <w:rPr>
          <w:rFonts w:ascii="PT Astra Serif" w:hAnsi="PT Astra Serif"/>
          <w:sz w:val="26"/>
          <w:szCs w:val="26"/>
        </w:rPr>
        <w:t xml:space="preserve"> года</w:t>
      </w:r>
      <w:r w:rsidRPr="00924C90">
        <w:rPr>
          <w:rFonts w:ascii="PT Astra Serif" w:hAnsi="PT Astra Serif"/>
          <w:i/>
          <w:sz w:val="26"/>
          <w:szCs w:val="26"/>
        </w:rPr>
        <w:t xml:space="preserve"> </w:t>
      </w:r>
      <w:r w:rsidRPr="00924C90">
        <w:rPr>
          <w:rFonts w:ascii="PT Astra Serif" w:hAnsi="PT Astra Serif"/>
          <w:sz w:val="26"/>
          <w:szCs w:val="26"/>
        </w:rPr>
        <w:t xml:space="preserve">прогнозируется снижение дефицита бюджета города по сравнению с предыдущим периодом на </w:t>
      </w:r>
      <w:r w:rsidR="008B2341" w:rsidRPr="00924C90">
        <w:rPr>
          <w:rFonts w:ascii="PT Astra Serif" w:hAnsi="PT Astra Serif"/>
          <w:sz w:val="26"/>
          <w:szCs w:val="26"/>
        </w:rPr>
        <w:t>93 000,0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рублей. </w:t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В 202</w:t>
      </w:r>
      <w:r w:rsidR="008853E7" w:rsidRPr="00924C90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году </w:t>
      </w:r>
      <w:r w:rsidR="008D701C" w:rsidRPr="00924C90">
        <w:rPr>
          <w:rFonts w:ascii="PT Astra Serif" w:hAnsi="PT Astra Serif"/>
          <w:sz w:val="26"/>
          <w:szCs w:val="26"/>
        </w:rPr>
        <w:t xml:space="preserve">планируется </w:t>
      </w:r>
      <w:r w:rsidRPr="00924C90">
        <w:rPr>
          <w:rFonts w:ascii="PT Astra Serif" w:hAnsi="PT Astra Serif"/>
          <w:sz w:val="26"/>
          <w:szCs w:val="26"/>
        </w:rPr>
        <w:t xml:space="preserve">сокращение дефицита бюджета города на </w:t>
      </w:r>
      <w:r w:rsidR="008B2341" w:rsidRPr="00924C90">
        <w:rPr>
          <w:rFonts w:ascii="PT Astra Serif" w:hAnsi="PT Astra Serif"/>
          <w:sz w:val="26"/>
          <w:szCs w:val="26"/>
        </w:rPr>
        <w:t>7 000,0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8853E7" w:rsidRPr="00924C90">
        <w:rPr>
          <w:rFonts w:ascii="PT Astra Serif" w:hAnsi="PT Astra Serif"/>
          <w:sz w:val="26"/>
          <w:szCs w:val="26"/>
        </w:rPr>
        <w:t>5</w:t>
      </w:r>
      <w:r w:rsidRPr="00924C90">
        <w:rPr>
          <w:rFonts w:ascii="PT Astra Serif" w:hAnsi="PT Astra Serif"/>
          <w:sz w:val="26"/>
          <w:szCs w:val="26"/>
        </w:rPr>
        <w:t xml:space="preserve"> года. </w:t>
      </w:r>
    </w:p>
    <w:p w:rsidR="008F6B40" w:rsidRPr="00924C90" w:rsidRDefault="008F6B40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8F6B40" w:rsidRPr="00B26687" w:rsidRDefault="008F6B40" w:rsidP="008F6B40">
      <w:pPr>
        <w:jc w:val="center"/>
        <w:rPr>
          <w:rFonts w:ascii="PT Astra Serif" w:hAnsi="PT Astra Serif"/>
          <w:b/>
          <w:sz w:val="26"/>
          <w:szCs w:val="26"/>
        </w:rPr>
      </w:pPr>
      <w:r w:rsidRPr="00924C90">
        <w:rPr>
          <w:rFonts w:ascii="PT Astra Serif" w:hAnsi="PT Astra Serif"/>
          <w:b/>
          <w:sz w:val="26"/>
          <w:szCs w:val="26"/>
        </w:rPr>
        <w:t xml:space="preserve">Информация о муниципальных гарантиях города Югорска на 2024 год </w:t>
      </w:r>
      <w:r w:rsidRPr="00924C90">
        <w:rPr>
          <w:rFonts w:ascii="PT Astra Serif" w:hAnsi="PT Astra Serif"/>
          <w:b/>
          <w:sz w:val="26"/>
          <w:szCs w:val="26"/>
        </w:rPr>
        <w:br/>
        <w:t>и на плановый</w:t>
      </w:r>
      <w:bookmarkStart w:id="0" w:name="_GoBack"/>
      <w:bookmarkEnd w:id="0"/>
      <w:r w:rsidRPr="00B26687">
        <w:rPr>
          <w:rFonts w:ascii="PT Astra Serif" w:hAnsi="PT Astra Serif"/>
          <w:b/>
          <w:sz w:val="26"/>
          <w:szCs w:val="26"/>
        </w:rPr>
        <w:t xml:space="preserve"> период 2025 и 2026 годов</w:t>
      </w:r>
    </w:p>
    <w:p w:rsidR="008F6B40" w:rsidRPr="00B26687" w:rsidRDefault="008F6B40" w:rsidP="008F6B40">
      <w:pPr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26687">
        <w:rPr>
          <w:rFonts w:ascii="PT Astra Serif" w:hAnsi="PT Astra Serif"/>
          <w:sz w:val="26"/>
          <w:szCs w:val="26"/>
        </w:rPr>
        <w:t>Предоставление муниципальных гарантий в 2024 году и плановом периоде 2025 и 2026 годов не планируется.</w:t>
      </w: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F6B40" w:rsidRPr="00B26687" w:rsidRDefault="008F6B40" w:rsidP="008F6B40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B26687">
        <w:rPr>
          <w:rFonts w:ascii="PT Astra Serif" w:hAnsi="PT Astra Serif"/>
          <w:b/>
          <w:sz w:val="26"/>
          <w:szCs w:val="26"/>
        </w:rPr>
        <w:t>Информация о ценных бумагах муниципального образования</w:t>
      </w:r>
      <w:r>
        <w:rPr>
          <w:rFonts w:ascii="PT Astra Serif" w:hAnsi="PT Astra Serif"/>
          <w:b/>
          <w:sz w:val="26"/>
          <w:szCs w:val="26"/>
        </w:rPr>
        <w:t xml:space="preserve"> город Югорск</w:t>
      </w:r>
      <w:r w:rsidRPr="00B26687">
        <w:rPr>
          <w:rFonts w:ascii="PT Astra Serif" w:hAnsi="PT Astra Serif"/>
          <w:b/>
          <w:sz w:val="26"/>
          <w:szCs w:val="26"/>
        </w:rPr>
        <w:t xml:space="preserve"> на 2024 год и на плановый период 2025 и 2026 годов</w:t>
      </w:r>
    </w:p>
    <w:p w:rsidR="008F6B40" w:rsidRPr="00B26687" w:rsidRDefault="008F6B40" w:rsidP="008F6B40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26687">
        <w:rPr>
          <w:rFonts w:ascii="PT Astra Serif" w:hAnsi="PT Astra Serif" w:cs="Arial"/>
          <w:sz w:val="26"/>
          <w:szCs w:val="26"/>
        </w:rPr>
        <w:t xml:space="preserve">Осуществление муниципальных внутренних заимствований путем размещения </w:t>
      </w:r>
      <w:r>
        <w:rPr>
          <w:rFonts w:ascii="PT Astra Serif" w:hAnsi="PT Astra Serif" w:cs="Arial"/>
          <w:sz w:val="26"/>
          <w:szCs w:val="26"/>
        </w:rPr>
        <w:t xml:space="preserve"> муниципальных </w:t>
      </w:r>
      <w:r w:rsidRPr="00B26687">
        <w:rPr>
          <w:rFonts w:ascii="PT Astra Serif" w:hAnsi="PT Astra Serif" w:cs="Arial"/>
          <w:sz w:val="26"/>
          <w:szCs w:val="26"/>
        </w:rPr>
        <w:t>ценных бумаг в 2024 году и плановом периоде 2025 и 2026 годов не планируется.</w:t>
      </w:r>
    </w:p>
    <w:p w:rsidR="008F6B40" w:rsidRPr="006B0ACD" w:rsidRDefault="008F6B40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sectPr w:rsidR="006B0ACD" w:rsidSect="00ED739D">
      <w:footerReference w:type="default" r:id="rId10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06393"/>
    <w:rsid w:val="000114D5"/>
    <w:rsid w:val="000208F2"/>
    <w:rsid w:val="0002484B"/>
    <w:rsid w:val="00037E0A"/>
    <w:rsid w:val="00050AB7"/>
    <w:rsid w:val="00051124"/>
    <w:rsid w:val="00052BB3"/>
    <w:rsid w:val="00055C76"/>
    <w:rsid w:val="000716C9"/>
    <w:rsid w:val="00091F3A"/>
    <w:rsid w:val="00097C1D"/>
    <w:rsid w:val="000B20A5"/>
    <w:rsid w:val="000B7D82"/>
    <w:rsid w:val="000B7FB4"/>
    <w:rsid w:val="000C310A"/>
    <w:rsid w:val="000C591B"/>
    <w:rsid w:val="000D2A14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53FD2"/>
    <w:rsid w:val="001573E7"/>
    <w:rsid w:val="00157AD3"/>
    <w:rsid w:val="00162A17"/>
    <w:rsid w:val="001679C0"/>
    <w:rsid w:val="00172484"/>
    <w:rsid w:val="001729C9"/>
    <w:rsid w:val="00192559"/>
    <w:rsid w:val="001A70BB"/>
    <w:rsid w:val="001B0B47"/>
    <w:rsid w:val="001C09FF"/>
    <w:rsid w:val="001D095E"/>
    <w:rsid w:val="001E31E6"/>
    <w:rsid w:val="001E4210"/>
    <w:rsid w:val="001E448E"/>
    <w:rsid w:val="001E684C"/>
    <w:rsid w:val="001F39AB"/>
    <w:rsid w:val="001F5AF3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2AD"/>
    <w:rsid w:val="00252745"/>
    <w:rsid w:val="002535B7"/>
    <w:rsid w:val="00254052"/>
    <w:rsid w:val="00257586"/>
    <w:rsid w:val="0026279B"/>
    <w:rsid w:val="00283F67"/>
    <w:rsid w:val="002A0083"/>
    <w:rsid w:val="002A1E9F"/>
    <w:rsid w:val="002B09B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F1374"/>
    <w:rsid w:val="002F2550"/>
    <w:rsid w:val="003020F0"/>
    <w:rsid w:val="00303CD2"/>
    <w:rsid w:val="00306883"/>
    <w:rsid w:val="0030740A"/>
    <w:rsid w:val="003128C7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63E8"/>
    <w:rsid w:val="004370D3"/>
    <w:rsid w:val="00444AD2"/>
    <w:rsid w:val="00447E4F"/>
    <w:rsid w:val="0045550F"/>
    <w:rsid w:val="00472E55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06933"/>
    <w:rsid w:val="00512F07"/>
    <w:rsid w:val="00513024"/>
    <w:rsid w:val="00516617"/>
    <w:rsid w:val="005170CC"/>
    <w:rsid w:val="00525820"/>
    <w:rsid w:val="0053415F"/>
    <w:rsid w:val="00535E36"/>
    <w:rsid w:val="005426B0"/>
    <w:rsid w:val="005527AF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C183E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518F4"/>
    <w:rsid w:val="0065682A"/>
    <w:rsid w:val="00664238"/>
    <w:rsid w:val="00670834"/>
    <w:rsid w:val="00670FDB"/>
    <w:rsid w:val="00675E74"/>
    <w:rsid w:val="00676E81"/>
    <w:rsid w:val="006813C8"/>
    <w:rsid w:val="006825ED"/>
    <w:rsid w:val="00685A61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27F2A"/>
    <w:rsid w:val="00740363"/>
    <w:rsid w:val="00744D80"/>
    <w:rsid w:val="00745A5F"/>
    <w:rsid w:val="00762E20"/>
    <w:rsid w:val="0076326A"/>
    <w:rsid w:val="007639C0"/>
    <w:rsid w:val="007655CD"/>
    <w:rsid w:val="0077283C"/>
    <w:rsid w:val="0077445F"/>
    <w:rsid w:val="0079280C"/>
    <w:rsid w:val="007954EF"/>
    <w:rsid w:val="007965E9"/>
    <w:rsid w:val="00797206"/>
    <w:rsid w:val="007A0B4A"/>
    <w:rsid w:val="007A366E"/>
    <w:rsid w:val="007A4DE2"/>
    <w:rsid w:val="007A7891"/>
    <w:rsid w:val="007A7AC6"/>
    <w:rsid w:val="007B4BB9"/>
    <w:rsid w:val="007B6C6E"/>
    <w:rsid w:val="007C1BE6"/>
    <w:rsid w:val="007D11EA"/>
    <w:rsid w:val="007D45BA"/>
    <w:rsid w:val="007D5096"/>
    <w:rsid w:val="007E3499"/>
    <w:rsid w:val="007E719C"/>
    <w:rsid w:val="007E7892"/>
    <w:rsid w:val="007F6207"/>
    <w:rsid w:val="007F7235"/>
    <w:rsid w:val="00806D1E"/>
    <w:rsid w:val="008216CD"/>
    <w:rsid w:val="008309E7"/>
    <w:rsid w:val="008313C7"/>
    <w:rsid w:val="00834255"/>
    <w:rsid w:val="008352F0"/>
    <w:rsid w:val="00835566"/>
    <w:rsid w:val="00837AE1"/>
    <w:rsid w:val="00840EFD"/>
    <w:rsid w:val="00846EF0"/>
    <w:rsid w:val="00854328"/>
    <w:rsid w:val="00862049"/>
    <w:rsid w:val="00867EFB"/>
    <w:rsid w:val="0088078B"/>
    <w:rsid w:val="00883329"/>
    <w:rsid w:val="00883394"/>
    <w:rsid w:val="00883570"/>
    <w:rsid w:val="0088466F"/>
    <w:rsid w:val="008853E7"/>
    <w:rsid w:val="00894931"/>
    <w:rsid w:val="0089628A"/>
    <w:rsid w:val="008A42BC"/>
    <w:rsid w:val="008B2341"/>
    <w:rsid w:val="008B2A7D"/>
    <w:rsid w:val="008B34A5"/>
    <w:rsid w:val="008B378D"/>
    <w:rsid w:val="008B3D35"/>
    <w:rsid w:val="008D293C"/>
    <w:rsid w:val="008D5A29"/>
    <w:rsid w:val="008D701C"/>
    <w:rsid w:val="008F3E63"/>
    <w:rsid w:val="008F5D29"/>
    <w:rsid w:val="008F6B40"/>
    <w:rsid w:val="00901AEB"/>
    <w:rsid w:val="009027A8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4C90"/>
    <w:rsid w:val="00926794"/>
    <w:rsid w:val="00927E75"/>
    <w:rsid w:val="00931AC6"/>
    <w:rsid w:val="00953FD8"/>
    <w:rsid w:val="00961183"/>
    <w:rsid w:val="009634B1"/>
    <w:rsid w:val="00965DAC"/>
    <w:rsid w:val="00982821"/>
    <w:rsid w:val="009864B9"/>
    <w:rsid w:val="00986C6D"/>
    <w:rsid w:val="00992EC8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524EB"/>
    <w:rsid w:val="00A52A20"/>
    <w:rsid w:val="00A52A93"/>
    <w:rsid w:val="00A530BC"/>
    <w:rsid w:val="00A5386D"/>
    <w:rsid w:val="00A565D9"/>
    <w:rsid w:val="00A570A5"/>
    <w:rsid w:val="00A66247"/>
    <w:rsid w:val="00A708FE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534E8"/>
    <w:rsid w:val="00B565AB"/>
    <w:rsid w:val="00B65FED"/>
    <w:rsid w:val="00B675E8"/>
    <w:rsid w:val="00B746E7"/>
    <w:rsid w:val="00B74D1B"/>
    <w:rsid w:val="00B81496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D01C8"/>
    <w:rsid w:val="00BD3FD9"/>
    <w:rsid w:val="00BD66B1"/>
    <w:rsid w:val="00BE63EE"/>
    <w:rsid w:val="00BE6D9E"/>
    <w:rsid w:val="00BF09A9"/>
    <w:rsid w:val="00BF0E64"/>
    <w:rsid w:val="00C058FC"/>
    <w:rsid w:val="00C1268C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2F4D"/>
    <w:rsid w:val="00C8520B"/>
    <w:rsid w:val="00C95BBB"/>
    <w:rsid w:val="00CA33E6"/>
    <w:rsid w:val="00CA7062"/>
    <w:rsid w:val="00CB0882"/>
    <w:rsid w:val="00CB2AD8"/>
    <w:rsid w:val="00CC31FF"/>
    <w:rsid w:val="00CC4F6E"/>
    <w:rsid w:val="00CD4E06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1279B"/>
    <w:rsid w:val="00D227EA"/>
    <w:rsid w:val="00D24D01"/>
    <w:rsid w:val="00D2671E"/>
    <w:rsid w:val="00D31D92"/>
    <w:rsid w:val="00D42121"/>
    <w:rsid w:val="00D42DBD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0812"/>
    <w:rsid w:val="00E13421"/>
    <w:rsid w:val="00E17998"/>
    <w:rsid w:val="00E17C81"/>
    <w:rsid w:val="00E2009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408C"/>
    <w:rsid w:val="00E95B38"/>
    <w:rsid w:val="00EA00AD"/>
    <w:rsid w:val="00EA405E"/>
    <w:rsid w:val="00EA7236"/>
    <w:rsid w:val="00EA7568"/>
    <w:rsid w:val="00EB40BF"/>
    <w:rsid w:val="00EB48F0"/>
    <w:rsid w:val="00EC5764"/>
    <w:rsid w:val="00ED739D"/>
    <w:rsid w:val="00EE6901"/>
    <w:rsid w:val="00EE6B95"/>
    <w:rsid w:val="00EE7B21"/>
    <w:rsid w:val="00EE7C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260E7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74115"/>
    <w:rsid w:val="00F834FB"/>
    <w:rsid w:val="00F85529"/>
    <w:rsid w:val="00F9003B"/>
    <w:rsid w:val="00F9487C"/>
    <w:rsid w:val="00F979FF"/>
    <w:rsid w:val="00FA265A"/>
    <w:rsid w:val="00FA2DC9"/>
    <w:rsid w:val="00FB39D5"/>
    <w:rsid w:val="00FB54A7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F563B-B9D0-4820-B764-BD52AD38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32</cp:revision>
  <cp:lastPrinted>2023-11-23T11:38:00Z</cp:lastPrinted>
  <dcterms:created xsi:type="dcterms:W3CDTF">2021-11-09T10:06:00Z</dcterms:created>
  <dcterms:modified xsi:type="dcterms:W3CDTF">2023-11-24T07:40:00Z</dcterms:modified>
</cp:coreProperties>
</file>