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CC0101"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5A5020" w:rsidRDefault="005A5020" w:rsidP="00953E9C">
                  <w:pPr>
                    <w:pStyle w:val="Standard"/>
                    <w:jc w:val="right"/>
                  </w:pPr>
                  <w:r>
                    <w:t xml:space="preserve">«В </w:t>
                  </w:r>
                  <w:proofErr w:type="spellStart"/>
                  <w:r>
                    <w:t>регистр</w:t>
                  </w:r>
                  <w:proofErr w:type="spellEnd"/>
                  <w:r>
                    <w:t>»</w:t>
                  </w:r>
                </w:p>
                <w:p w:rsidR="005A5020" w:rsidRDefault="005A5020"/>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CC0101" w:rsidRDefault="00256A87" w:rsidP="0037056B">
      <w:pPr>
        <w:rPr>
          <w:sz w:val="24"/>
          <w:szCs w:val="24"/>
          <w:u w:val="single"/>
        </w:rPr>
      </w:pPr>
      <w:r>
        <w:rPr>
          <w:sz w:val="24"/>
          <w:szCs w:val="24"/>
        </w:rPr>
        <w:t>от</w:t>
      </w:r>
      <w:r w:rsidR="00CC0101">
        <w:rPr>
          <w:sz w:val="24"/>
          <w:szCs w:val="24"/>
          <w:u w:val="single"/>
        </w:rPr>
        <w:t xml:space="preserve">  30 октября 2018 года </w:t>
      </w:r>
      <w:r w:rsidR="00CC0101">
        <w:rPr>
          <w:sz w:val="24"/>
          <w:szCs w:val="24"/>
        </w:rPr>
        <w:tab/>
      </w:r>
      <w:r w:rsidR="00CC0101">
        <w:rPr>
          <w:sz w:val="24"/>
          <w:szCs w:val="24"/>
        </w:rPr>
        <w:tab/>
      </w:r>
      <w:r w:rsidR="00CC0101">
        <w:rPr>
          <w:sz w:val="24"/>
          <w:szCs w:val="24"/>
        </w:rPr>
        <w:tab/>
      </w:r>
      <w:r w:rsidR="00CC0101">
        <w:rPr>
          <w:sz w:val="24"/>
          <w:szCs w:val="24"/>
        </w:rPr>
        <w:tab/>
      </w:r>
      <w:r w:rsidR="00CC0101">
        <w:rPr>
          <w:sz w:val="24"/>
          <w:szCs w:val="24"/>
        </w:rPr>
        <w:tab/>
      </w:r>
      <w:r w:rsidR="00CC0101">
        <w:rPr>
          <w:sz w:val="24"/>
          <w:szCs w:val="24"/>
        </w:rPr>
        <w:tab/>
      </w:r>
      <w:r w:rsidR="00CC0101">
        <w:rPr>
          <w:sz w:val="24"/>
          <w:szCs w:val="24"/>
        </w:rPr>
        <w:tab/>
      </w:r>
      <w:r w:rsidR="00CC0101">
        <w:rPr>
          <w:sz w:val="24"/>
          <w:szCs w:val="24"/>
        </w:rPr>
        <w:tab/>
      </w:r>
      <w:r w:rsidR="00CC0101">
        <w:rPr>
          <w:sz w:val="24"/>
          <w:szCs w:val="24"/>
        </w:rPr>
        <w:tab/>
        <w:t xml:space="preserve">          №</w:t>
      </w:r>
      <w:r w:rsidR="00CC0101">
        <w:rPr>
          <w:sz w:val="24"/>
          <w:szCs w:val="24"/>
          <w:u w:val="single"/>
        </w:rPr>
        <w:t xml:space="preserve"> 3004</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6C1C59" w:rsidRDefault="006C1C59" w:rsidP="006C1C59">
      <w:pPr>
        <w:jc w:val="both"/>
        <w:rPr>
          <w:sz w:val="24"/>
          <w:szCs w:val="24"/>
          <w:lang w:eastAsia="ru-RU"/>
        </w:rPr>
      </w:pPr>
      <w:r>
        <w:rPr>
          <w:sz w:val="24"/>
          <w:szCs w:val="24"/>
          <w:lang w:eastAsia="ru-RU"/>
        </w:rPr>
        <w:t>О муниципальной программе</w:t>
      </w:r>
    </w:p>
    <w:p w:rsidR="006C1C59" w:rsidRDefault="006C1C59" w:rsidP="006C1C59">
      <w:pPr>
        <w:jc w:val="both"/>
        <w:rPr>
          <w:rFonts w:eastAsia="Calibri"/>
          <w:sz w:val="24"/>
          <w:szCs w:val="24"/>
          <w:lang w:eastAsia="en-US"/>
        </w:rPr>
      </w:pPr>
      <w:r>
        <w:rPr>
          <w:rFonts w:eastAsia="Calibri"/>
          <w:sz w:val="24"/>
          <w:szCs w:val="24"/>
        </w:rPr>
        <w:t>города Югорска «Развитие образования»</w:t>
      </w:r>
    </w:p>
    <w:p w:rsidR="006C1C59" w:rsidRDefault="006C1C59" w:rsidP="006C1C59">
      <w:pPr>
        <w:jc w:val="both"/>
        <w:rPr>
          <w:rFonts w:eastAsia="Calibri"/>
          <w:sz w:val="24"/>
          <w:szCs w:val="24"/>
        </w:rPr>
      </w:pPr>
    </w:p>
    <w:p w:rsidR="006C1C59" w:rsidRDefault="006C1C59" w:rsidP="006C1C59">
      <w:pPr>
        <w:jc w:val="both"/>
        <w:rPr>
          <w:rFonts w:eastAsia="Calibri"/>
          <w:sz w:val="24"/>
          <w:szCs w:val="24"/>
        </w:rPr>
      </w:pPr>
    </w:p>
    <w:p w:rsidR="006C1C59" w:rsidRDefault="006C1C59" w:rsidP="006C1C59">
      <w:pPr>
        <w:ind w:firstLine="709"/>
        <w:jc w:val="both"/>
        <w:rPr>
          <w:rFonts w:eastAsia="Calibri"/>
          <w:sz w:val="24"/>
          <w:szCs w:val="24"/>
        </w:rPr>
      </w:pPr>
    </w:p>
    <w:p w:rsidR="006C1C59" w:rsidRDefault="006C1C59" w:rsidP="006C1C59">
      <w:pPr>
        <w:autoSpaceDE w:val="0"/>
        <w:autoSpaceDN w:val="0"/>
        <w:adjustRightInd w:val="0"/>
        <w:ind w:firstLine="709"/>
        <w:jc w:val="both"/>
        <w:rPr>
          <w:b/>
          <w:sz w:val="24"/>
          <w:szCs w:val="24"/>
          <w:lang w:eastAsia="ru-RU"/>
        </w:rPr>
      </w:pPr>
      <w:proofErr w:type="gramStart"/>
      <w:r>
        <w:rPr>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w:t>
      </w:r>
      <w:proofErr w:type="gramEnd"/>
      <w:r>
        <w:rPr>
          <w:sz w:val="24"/>
          <w:szCs w:val="24"/>
          <w:lang w:eastAsia="ru-RU"/>
        </w:rPr>
        <w:t xml:space="preserve"> 18.10.2018 № 2876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Pr>
          <w:bCs/>
          <w:sz w:val="24"/>
          <w:szCs w:val="24"/>
          <w:lang w:eastAsia="ru-RU"/>
        </w:rPr>
        <w:t>соответствии с национальными целями развития</w:t>
      </w:r>
      <w:r>
        <w:rPr>
          <w:sz w:val="24"/>
          <w:szCs w:val="24"/>
          <w:lang w:eastAsia="ru-RU"/>
        </w:rPr>
        <w:t>», распоряжением администрации города Югорска от 17.10.2018 № 531                     «О перечне муниципальных программ города Югорска», в целях совершенствования структуры муниципальных программ города Югорска:</w:t>
      </w:r>
    </w:p>
    <w:p w:rsidR="006C1C59" w:rsidRDefault="006C1C59" w:rsidP="006C1C59">
      <w:pPr>
        <w:ind w:firstLine="709"/>
        <w:jc w:val="both"/>
        <w:rPr>
          <w:rFonts w:eastAsia="Calibri"/>
          <w:bCs/>
          <w:sz w:val="24"/>
          <w:szCs w:val="24"/>
          <w:lang w:eastAsia="en-US"/>
        </w:rPr>
      </w:pPr>
      <w:r>
        <w:rPr>
          <w:rFonts w:eastAsia="Calibri"/>
          <w:bCs/>
          <w:sz w:val="24"/>
          <w:szCs w:val="24"/>
        </w:rPr>
        <w:t>1. Утвердить муниципальную программу города Югорска «Развитие образования» (приложение).</w:t>
      </w:r>
    </w:p>
    <w:p w:rsidR="006C1C59" w:rsidRDefault="006C1C59" w:rsidP="006C1C59">
      <w:pPr>
        <w:ind w:firstLine="709"/>
        <w:jc w:val="both"/>
        <w:rPr>
          <w:rFonts w:eastAsia="Calibri"/>
          <w:bCs/>
          <w:sz w:val="24"/>
          <w:szCs w:val="24"/>
        </w:rPr>
      </w:pPr>
      <w:r>
        <w:rPr>
          <w:rFonts w:eastAsia="Calibri"/>
          <w:bCs/>
          <w:sz w:val="24"/>
          <w:szCs w:val="24"/>
        </w:rPr>
        <w:t xml:space="preserve">2. Признать утратившими силу постановления администрации города Югорска: </w:t>
      </w:r>
    </w:p>
    <w:p w:rsidR="006C1C59" w:rsidRDefault="006C1C59" w:rsidP="006C1C59">
      <w:pPr>
        <w:ind w:firstLine="709"/>
        <w:jc w:val="both"/>
        <w:rPr>
          <w:rFonts w:eastAsia="Calibri"/>
          <w:bCs/>
          <w:sz w:val="24"/>
          <w:szCs w:val="24"/>
        </w:rPr>
      </w:pPr>
      <w:r>
        <w:rPr>
          <w:rFonts w:eastAsia="Calibri"/>
          <w:bCs/>
          <w:sz w:val="24"/>
          <w:szCs w:val="24"/>
        </w:rPr>
        <w:t>-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bCs/>
          <w:sz w:val="24"/>
          <w:szCs w:val="24"/>
        </w:rPr>
        <w:t>- от 03.03.2014 № 767 «О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10.04.2014 № 1480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bCs/>
          <w:sz w:val="24"/>
          <w:szCs w:val="24"/>
        </w:rPr>
        <w:t>-</w:t>
      </w:r>
      <w:r>
        <w:rPr>
          <w:rFonts w:eastAsia="Calibri"/>
          <w:sz w:val="24"/>
          <w:szCs w:val="24"/>
        </w:rPr>
        <w:t xml:space="preserve"> от 22.05.2014  № 2244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22.07.2014 № 3663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06.08.2014 № 3996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09.10.2014 № 5235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17.11.2014 № 6229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04.12.2014 № 6699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lastRenderedPageBreak/>
        <w:t>- от 23.12.2014 № 7244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30.12.2014 № 7413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31.12.2014 № 7433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29.04.2015 № 1942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от26.05.2015 № 2131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28.08.2015 № 2903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25.11.2015 № 3423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21.12.2015 № 3717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24.12.2015 № 3755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20.02.2016 № 407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17.03.2016 № 579 «</w:t>
      </w:r>
      <w:r>
        <w:rPr>
          <w:rFonts w:eastAsia="Calibri"/>
          <w:bCs/>
          <w:sz w:val="24"/>
          <w:szCs w:val="24"/>
        </w:rPr>
        <w:t>О внесении изменений в постановление администрации города Югорска от 31.10.2013 № 3286»;</w:t>
      </w:r>
    </w:p>
    <w:p w:rsidR="006C1C59" w:rsidRDefault="006C1C59" w:rsidP="006C1C59">
      <w:pPr>
        <w:ind w:firstLine="709"/>
        <w:jc w:val="both"/>
        <w:rPr>
          <w:rFonts w:eastAsia="Calibri"/>
          <w:bCs/>
          <w:sz w:val="24"/>
          <w:szCs w:val="24"/>
        </w:rPr>
      </w:pPr>
      <w:r>
        <w:rPr>
          <w:rFonts w:eastAsia="Calibri"/>
          <w:sz w:val="24"/>
          <w:szCs w:val="24"/>
        </w:rPr>
        <w:t>- от 16.05.2016 № 1019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30.06.2016 № 1537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bCs/>
          <w:sz w:val="24"/>
          <w:szCs w:val="24"/>
        </w:rPr>
        <w:t xml:space="preserve">- от 13.09.2016 № 2225 </w:t>
      </w:r>
      <w:r>
        <w:rPr>
          <w:rFonts w:eastAsia="Calibri"/>
          <w:sz w:val="24"/>
          <w:szCs w:val="24"/>
        </w:rPr>
        <w:t>«</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24.11.2016 № 2955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22.12.2016 № 3302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12.04.2017 № 831«</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02.05.2017 № 964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11.07.2017 № 1673«</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19.12.2017 № 3211«</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19.12.2017 № 3212«</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28.12.2017 № 3347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lastRenderedPageBreak/>
        <w:t>- от 01.03.2018 № 599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05.04.2018 № 978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от 19.04.2018 № 1088 «</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ind w:firstLine="709"/>
        <w:jc w:val="both"/>
        <w:rPr>
          <w:rFonts w:eastAsia="Calibri"/>
          <w:bCs/>
          <w:sz w:val="24"/>
          <w:szCs w:val="24"/>
        </w:rPr>
      </w:pPr>
      <w:r>
        <w:rPr>
          <w:rFonts w:eastAsia="Calibri"/>
          <w:sz w:val="24"/>
          <w:szCs w:val="24"/>
        </w:rPr>
        <w:t xml:space="preserve"> - от 24.09.2018 № 2612</w:t>
      </w:r>
      <w:r>
        <w:rPr>
          <w:rFonts w:eastAsia="Calibri"/>
        </w:rPr>
        <w:t xml:space="preserve"> </w:t>
      </w:r>
      <w:r>
        <w:rPr>
          <w:rFonts w:eastAsia="Calibri"/>
          <w:sz w:val="24"/>
          <w:szCs w:val="24"/>
        </w:rPr>
        <w:t>«</w:t>
      </w:r>
      <w:r>
        <w:rPr>
          <w:rFonts w:eastAsia="Calibri"/>
          <w:bCs/>
          <w:sz w:val="24"/>
          <w:szCs w:val="24"/>
        </w:rPr>
        <w:t>О внесении изменений в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6C1C59" w:rsidRDefault="006C1C59" w:rsidP="006C1C59">
      <w:pPr>
        <w:tabs>
          <w:tab w:val="left" w:pos="993"/>
        </w:tabs>
        <w:ind w:firstLine="709"/>
        <w:jc w:val="both"/>
        <w:rPr>
          <w:sz w:val="24"/>
          <w:szCs w:val="24"/>
          <w:lang w:eastAsia="ru-RU"/>
        </w:rPr>
      </w:pPr>
      <w:r>
        <w:rPr>
          <w:sz w:val="24"/>
          <w:szCs w:val="24"/>
          <w:lang w:eastAsia="ru-RU"/>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r>
        <w:t xml:space="preserve">                            </w:t>
      </w:r>
      <w:r>
        <w:rPr>
          <w:sz w:val="24"/>
          <w:szCs w:val="24"/>
          <w:lang w:eastAsia="ru-RU"/>
        </w:rPr>
        <w:t>и в Государственной автоматизированной системе «Управление».</w:t>
      </w:r>
    </w:p>
    <w:p w:rsidR="006C1C59" w:rsidRDefault="006C1C59" w:rsidP="006C1C59">
      <w:pPr>
        <w:tabs>
          <w:tab w:val="left" w:pos="993"/>
        </w:tabs>
        <w:ind w:firstLine="709"/>
        <w:jc w:val="both"/>
        <w:rPr>
          <w:sz w:val="24"/>
          <w:szCs w:val="24"/>
          <w:lang w:eastAsia="ru-RU"/>
        </w:rPr>
      </w:pPr>
      <w:r>
        <w:rPr>
          <w:sz w:val="24"/>
          <w:szCs w:val="24"/>
          <w:lang w:eastAsia="ru-RU"/>
        </w:rPr>
        <w:t>4. Настоящее постановление вступает в силу после его официального опубликования,   но не ранее 01.01.2019.</w:t>
      </w:r>
    </w:p>
    <w:p w:rsidR="006C1C59" w:rsidRDefault="006C1C59" w:rsidP="006C1C59">
      <w:pPr>
        <w:tabs>
          <w:tab w:val="left" w:pos="993"/>
        </w:tabs>
        <w:ind w:firstLine="709"/>
        <w:jc w:val="both"/>
        <w:rPr>
          <w:sz w:val="24"/>
          <w:szCs w:val="24"/>
          <w:lang w:eastAsia="ru-RU"/>
        </w:rPr>
      </w:pPr>
      <w:r>
        <w:rPr>
          <w:sz w:val="24"/>
          <w:szCs w:val="24"/>
          <w:lang w:eastAsia="ru-RU"/>
        </w:rPr>
        <w:t xml:space="preserve">5. </w:t>
      </w:r>
      <w:proofErr w:type="gramStart"/>
      <w:r>
        <w:rPr>
          <w:sz w:val="24"/>
          <w:szCs w:val="24"/>
          <w:lang w:eastAsia="ru-RU"/>
        </w:rPr>
        <w:t>Контроль за</w:t>
      </w:r>
      <w:proofErr w:type="gramEnd"/>
      <w:r>
        <w:rPr>
          <w:sz w:val="24"/>
          <w:szCs w:val="24"/>
          <w:lang w:eastAsia="ru-RU"/>
        </w:rPr>
        <w:t xml:space="preserve"> выполнением постановления возложить на заместителя главы города Югорска Т.И. Долгодворову.</w:t>
      </w:r>
    </w:p>
    <w:p w:rsidR="006C1C59" w:rsidRDefault="006C1C59" w:rsidP="006C1C59">
      <w:pPr>
        <w:ind w:firstLine="709"/>
        <w:jc w:val="both"/>
        <w:rPr>
          <w:rFonts w:eastAsia="Calibri"/>
          <w:sz w:val="24"/>
          <w:szCs w:val="24"/>
          <w:lang w:eastAsia="en-US"/>
        </w:rPr>
      </w:pPr>
    </w:p>
    <w:p w:rsidR="006C1C59" w:rsidRDefault="006C1C59" w:rsidP="006C1C59">
      <w:pPr>
        <w:ind w:firstLine="709"/>
        <w:jc w:val="both"/>
        <w:rPr>
          <w:rFonts w:eastAsia="Calibri"/>
          <w:sz w:val="24"/>
          <w:szCs w:val="24"/>
        </w:rPr>
      </w:pPr>
    </w:p>
    <w:p w:rsidR="006C1C59" w:rsidRDefault="006C1C59" w:rsidP="006C1C59">
      <w:pPr>
        <w:ind w:firstLine="709"/>
        <w:jc w:val="both"/>
        <w:rPr>
          <w:rFonts w:eastAsia="Calibri"/>
          <w:sz w:val="24"/>
          <w:szCs w:val="24"/>
        </w:rPr>
      </w:pPr>
    </w:p>
    <w:p w:rsidR="006C1C59" w:rsidRDefault="006C1C59" w:rsidP="006C1C59">
      <w:pPr>
        <w:jc w:val="both"/>
        <w:rPr>
          <w:rFonts w:eastAsia="Calibri"/>
          <w:b/>
          <w:sz w:val="24"/>
          <w:szCs w:val="24"/>
        </w:rPr>
      </w:pPr>
      <w:proofErr w:type="gramStart"/>
      <w:r>
        <w:rPr>
          <w:rFonts w:eastAsia="Calibri"/>
          <w:b/>
          <w:sz w:val="24"/>
          <w:szCs w:val="24"/>
        </w:rPr>
        <w:t>Исполняющий</w:t>
      </w:r>
      <w:proofErr w:type="gramEnd"/>
      <w:r>
        <w:rPr>
          <w:rFonts w:eastAsia="Calibri"/>
          <w:b/>
          <w:sz w:val="24"/>
          <w:szCs w:val="24"/>
        </w:rPr>
        <w:t xml:space="preserve"> обязанности</w:t>
      </w:r>
    </w:p>
    <w:p w:rsidR="006C1C59" w:rsidRDefault="006C1C59" w:rsidP="006C1C59">
      <w:pPr>
        <w:rPr>
          <w:rFonts w:ascii="Calibri" w:eastAsia="Calibri" w:hAnsi="Calibri"/>
          <w:bCs/>
          <w:color w:val="26282F"/>
          <w:sz w:val="26"/>
          <w:szCs w:val="22"/>
        </w:rPr>
      </w:pPr>
      <w:r>
        <w:rPr>
          <w:rFonts w:eastAsia="Calibri"/>
          <w:b/>
          <w:sz w:val="24"/>
          <w:szCs w:val="24"/>
        </w:rPr>
        <w:t>главы города Югорска                                                                                         Т.И. Долгодворова</w:t>
      </w:r>
    </w:p>
    <w:p w:rsidR="00256A87" w:rsidRDefault="00256A87" w:rsidP="007F4A15">
      <w:pPr>
        <w:jc w:val="both"/>
        <w:rPr>
          <w:sz w:val="24"/>
          <w:szCs w:val="24"/>
        </w:rPr>
      </w:pPr>
    </w:p>
    <w:p w:rsidR="00256A87" w:rsidRDefault="00256A87"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6C1C59">
      <w:pPr>
        <w:jc w:val="right"/>
        <w:rPr>
          <w:b/>
          <w:sz w:val="24"/>
          <w:szCs w:val="24"/>
        </w:rPr>
      </w:pPr>
      <w:r>
        <w:rPr>
          <w:b/>
          <w:sz w:val="24"/>
          <w:szCs w:val="24"/>
        </w:rPr>
        <w:lastRenderedPageBreak/>
        <w:t>Приложение</w:t>
      </w:r>
    </w:p>
    <w:p w:rsidR="006C1C59" w:rsidRDefault="006C1C59" w:rsidP="006C1C59">
      <w:pPr>
        <w:jc w:val="right"/>
        <w:rPr>
          <w:b/>
          <w:sz w:val="24"/>
          <w:szCs w:val="24"/>
        </w:rPr>
      </w:pPr>
      <w:r>
        <w:rPr>
          <w:b/>
          <w:sz w:val="24"/>
          <w:szCs w:val="24"/>
        </w:rPr>
        <w:t>к постановлению</w:t>
      </w:r>
    </w:p>
    <w:p w:rsidR="006C1C59" w:rsidRDefault="006C1C59" w:rsidP="006C1C59">
      <w:pPr>
        <w:jc w:val="right"/>
        <w:rPr>
          <w:b/>
          <w:sz w:val="24"/>
          <w:szCs w:val="24"/>
        </w:rPr>
      </w:pPr>
      <w:r>
        <w:rPr>
          <w:b/>
          <w:sz w:val="24"/>
          <w:szCs w:val="24"/>
        </w:rPr>
        <w:t>администрации города Югорска</w:t>
      </w:r>
    </w:p>
    <w:p w:rsidR="006C1C59" w:rsidRPr="00CC0101" w:rsidRDefault="00CC0101" w:rsidP="006C1C59">
      <w:pPr>
        <w:jc w:val="right"/>
        <w:rPr>
          <w:sz w:val="24"/>
          <w:szCs w:val="24"/>
          <w:u w:val="single"/>
        </w:rPr>
      </w:pPr>
      <w:r>
        <w:rPr>
          <w:b/>
          <w:sz w:val="24"/>
          <w:szCs w:val="24"/>
        </w:rPr>
        <w:t xml:space="preserve">от </w:t>
      </w:r>
      <w:r>
        <w:rPr>
          <w:sz w:val="24"/>
          <w:szCs w:val="24"/>
          <w:u w:val="single"/>
        </w:rPr>
        <w:t xml:space="preserve">  30 октября 2018 года  </w:t>
      </w:r>
      <w:bookmarkStart w:id="0" w:name="_GoBack"/>
      <w:bookmarkEnd w:id="0"/>
      <w:r>
        <w:rPr>
          <w:b/>
          <w:sz w:val="24"/>
          <w:szCs w:val="24"/>
        </w:rPr>
        <w:t xml:space="preserve"> № </w:t>
      </w:r>
      <w:r>
        <w:rPr>
          <w:sz w:val="24"/>
          <w:szCs w:val="24"/>
          <w:u w:val="single"/>
        </w:rPr>
        <w:t xml:space="preserve">  3004</w:t>
      </w:r>
    </w:p>
    <w:p w:rsidR="006C1C59" w:rsidRDefault="006C1C59" w:rsidP="007F4A15">
      <w:pPr>
        <w:jc w:val="both"/>
        <w:rPr>
          <w:sz w:val="24"/>
          <w:szCs w:val="24"/>
        </w:rPr>
      </w:pPr>
    </w:p>
    <w:p w:rsidR="006C1C59" w:rsidRDefault="006C1C59" w:rsidP="006C1C59">
      <w:pPr>
        <w:widowControl w:val="0"/>
        <w:autoSpaceDE w:val="0"/>
        <w:autoSpaceDN w:val="0"/>
        <w:jc w:val="center"/>
        <w:outlineLvl w:val="1"/>
        <w:rPr>
          <w:rFonts w:eastAsia="Calibri"/>
          <w:b/>
          <w:sz w:val="24"/>
          <w:szCs w:val="24"/>
        </w:rPr>
      </w:pPr>
      <w:r>
        <w:rPr>
          <w:rFonts w:eastAsia="Calibri"/>
          <w:b/>
          <w:sz w:val="24"/>
          <w:szCs w:val="24"/>
        </w:rPr>
        <w:t>Муниципальная программа города Югорска</w:t>
      </w:r>
    </w:p>
    <w:p w:rsidR="006C1C59" w:rsidRDefault="006C1C59" w:rsidP="006C1C59">
      <w:pPr>
        <w:widowControl w:val="0"/>
        <w:autoSpaceDE w:val="0"/>
        <w:autoSpaceDN w:val="0"/>
        <w:jc w:val="center"/>
        <w:outlineLvl w:val="1"/>
        <w:rPr>
          <w:rFonts w:eastAsia="Calibri"/>
          <w:b/>
          <w:sz w:val="24"/>
          <w:szCs w:val="24"/>
        </w:rPr>
      </w:pPr>
      <w:r>
        <w:rPr>
          <w:rFonts w:eastAsia="Calibri"/>
          <w:b/>
          <w:sz w:val="24"/>
          <w:szCs w:val="24"/>
        </w:rPr>
        <w:t>«Развитие образования»</w:t>
      </w:r>
    </w:p>
    <w:p w:rsidR="006C1C59" w:rsidRPr="006C1C59" w:rsidRDefault="006C1C59" w:rsidP="006C1C59">
      <w:pPr>
        <w:widowControl w:val="0"/>
        <w:autoSpaceDE w:val="0"/>
        <w:autoSpaceDN w:val="0"/>
        <w:jc w:val="center"/>
        <w:outlineLvl w:val="1"/>
        <w:rPr>
          <w:rFonts w:eastAsia="Calibri"/>
          <w:sz w:val="24"/>
          <w:szCs w:val="24"/>
        </w:rPr>
      </w:pPr>
      <w:r w:rsidRPr="006C1C59">
        <w:rPr>
          <w:rFonts w:eastAsia="Calibri"/>
          <w:sz w:val="24"/>
          <w:szCs w:val="24"/>
        </w:rPr>
        <w:t>(далее – муниципальная программа)</w:t>
      </w:r>
    </w:p>
    <w:p w:rsidR="006C1C59" w:rsidRDefault="006C1C59" w:rsidP="006C1C59">
      <w:pPr>
        <w:widowControl w:val="0"/>
        <w:autoSpaceDE w:val="0"/>
        <w:autoSpaceDN w:val="0"/>
        <w:jc w:val="center"/>
        <w:outlineLvl w:val="1"/>
        <w:rPr>
          <w:rFonts w:eastAsia="Calibri"/>
          <w:b/>
          <w:sz w:val="24"/>
          <w:szCs w:val="24"/>
        </w:rPr>
      </w:pPr>
    </w:p>
    <w:p w:rsidR="006C1C59" w:rsidRDefault="006C1C59" w:rsidP="006C1C59">
      <w:pPr>
        <w:widowControl w:val="0"/>
        <w:autoSpaceDE w:val="0"/>
        <w:autoSpaceDN w:val="0"/>
        <w:jc w:val="center"/>
        <w:outlineLvl w:val="1"/>
        <w:rPr>
          <w:rFonts w:eastAsia="Calibri"/>
          <w:b/>
          <w:sz w:val="24"/>
          <w:szCs w:val="24"/>
        </w:rPr>
      </w:pPr>
      <w:r>
        <w:rPr>
          <w:rFonts w:eastAsia="Calibri"/>
          <w:b/>
          <w:sz w:val="24"/>
          <w:szCs w:val="24"/>
        </w:rPr>
        <w:t>Паспорт</w:t>
      </w:r>
    </w:p>
    <w:p w:rsidR="006C1C59" w:rsidRPr="006C1C59" w:rsidRDefault="006C1C59" w:rsidP="006C1C59">
      <w:pPr>
        <w:widowControl w:val="0"/>
        <w:autoSpaceDE w:val="0"/>
        <w:autoSpaceDN w:val="0"/>
        <w:jc w:val="center"/>
        <w:outlineLvl w:val="1"/>
        <w:rPr>
          <w:rFonts w:ascii="Calibri" w:eastAsia="Calibri" w:hAnsi="Calibri"/>
          <w:b/>
          <w:sz w:val="22"/>
          <w:szCs w:val="22"/>
        </w:rPr>
      </w:pPr>
      <w:r>
        <w:rPr>
          <w:rFonts w:eastAsia="Calibri"/>
          <w:b/>
          <w:sz w:val="24"/>
          <w:szCs w:val="24"/>
        </w:rPr>
        <w:t>муниципальной программы</w:t>
      </w:r>
    </w:p>
    <w:p w:rsidR="006C1C59" w:rsidRDefault="006C1C59" w:rsidP="007F4A15">
      <w:pPr>
        <w:jc w:val="both"/>
        <w:rPr>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6600"/>
      </w:tblGrid>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Наименование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rPr>
                <w:sz w:val="24"/>
                <w:szCs w:val="24"/>
                <w:lang w:eastAsia="ru-RU"/>
              </w:rPr>
            </w:pPr>
            <w:r>
              <w:rPr>
                <w:sz w:val="24"/>
                <w:szCs w:val="24"/>
                <w:lang w:eastAsia="ru-RU"/>
              </w:rPr>
              <w:t xml:space="preserve">Развитие образования </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Дата утверждения</w:t>
            </w:r>
          </w:p>
          <w:p w:rsidR="006C1C59" w:rsidRDefault="006C1C59">
            <w:pPr>
              <w:widowControl w:val="0"/>
              <w:autoSpaceDE w:val="0"/>
              <w:autoSpaceDN w:val="0"/>
              <w:rPr>
                <w:sz w:val="24"/>
                <w:szCs w:val="24"/>
                <w:lang w:eastAsia="ru-RU"/>
              </w:rPr>
            </w:pPr>
            <w:r>
              <w:rPr>
                <w:sz w:val="24"/>
                <w:szCs w:val="24"/>
                <w:lang w:eastAsia="ru-RU"/>
              </w:rPr>
              <w:t>муниципальной программы</w:t>
            </w:r>
          </w:p>
          <w:p w:rsidR="006C1C59" w:rsidRDefault="006C1C59">
            <w:pPr>
              <w:widowControl w:val="0"/>
              <w:autoSpaceDE w:val="0"/>
              <w:autoSpaceDN w:val="0"/>
              <w:rPr>
                <w:sz w:val="24"/>
                <w:szCs w:val="24"/>
                <w:lang w:eastAsia="ru-RU"/>
              </w:rPr>
            </w:pPr>
            <w:r>
              <w:rPr>
                <w:sz w:val="24"/>
                <w:szCs w:val="24"/>
                <w:lang w:eastAsia="ru-RU"/>
              </w:rPr>
              <w:t>(наименование и номер соответствующего нормативного правового акта)</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jc w:val="both"/>
              <w:rPr>
                <w:sz w:val="24"/>
                <w:szCs w:val="24"/>
                <w:lang w:eastAsia="ru-RU"/>
              </w:rPr>
            </w:pPr>
            <w:r>
              <w:rPr>
                <w:sz w:val="24"/>
              </w:rPr>
              <w:t xml:space="preserve">Постановление администрации города Югорска                            </w:t>
            </w:r>
            <w:proofErr w:type="gramStart"/>
            <w:r>
              <w:rPr>
                <w:sz w:val="24"/>
              </w:rPr>
              <w:t>от</w:t>
            </w:r>
            <w:proofErr w:type="gramEnd"/>
            <w:r>
              <w:rPr>
                <w:sz w:val="24"/>
              </w:rPr>
              <w:t xml:space="preserve"> ___________ №_____ «</w:t>
            </w:r>
            <w:proofErr w:type="gramStart"/>
            <w:r>
              <w:rPr>
                <w:sz w:val="24"/>
              </w:rPr>
              <w:t>О</w:t>
            </w:r>
            <w:proofErr w:type="gramEnd"/>
            <w:r>
              <w:rPr>
                <w:sz w:val="24"/>
              </w:rPr>
              <w:t xml:space="preserve"> муниципальной программе города Югорска «Развитие образования»</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Ответственный исполнитель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tabs>
                <w:tab w:val="left" w:pos="960"/>
              </w:tabs>
              <w:autoSpaceDE w:val="0"/>
              <w:autoSpaceDN w:val="0"/>
              <w:ind w:firstLine="160"/>
              <w:jc w:val="both"/>
              <w:rPr>
                <w:sz w:val="24"/>
                <w:szCs w:val="24"/>
                <w:lang w:eastAsia="ru-RU"/>
              </w:rPr>
            </w:pPr>
            <w:r>
              <w:rPr>
                <w:sz w:val="24"/>
                <w:szCs w:val="24"/>
                <w:lang w:eastAsia="ru-RU"/>
              </w:rPr>
              <w:t>Управление образования администрации города Югорска</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Соисполнители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jc w:val="both"/>
              <w:rPr>
                <w:sz w:val="24"/>
                <w:szCs w:val="24"/>
                <w:lang w:eastAsia="ru-RU"/>
              </w:rPr>
            </w:pPr>
            <w:r>
              <w:rPr>
                <w:sz w:val="24"/>
                <w:szCs w:val="24"/>
                <w:lang w:eastAsia="ru-RU"/>
              </w:rPr>
              <w:t>Департамент муниципальной собственности                                  и градостроительства администрации города Югорска</w:t>
            </w:r>
          </w:p>
          <w:p w:rsidR="006C1C59" w:rsidRDefault="006C1C59">
            <w:pPr>
              <w:widowControl w:val="0"/>
              <w:autoSpaceDE w:val="0"/>
              <w:autoSpaceDN w:val="0"/>
              <w:ind w:firstLine="160"/>
              <w:jc w:val="both"/>
              <w:rPr>
                <w:sz w:val="24"/>
                <w:szCs w:val="24"/>
                <w:lang w:eastAsia="ru-RU"/>
              </w:rPr>
            </w:pPr>
            <w:r>
              <w:rPr>
                <w:sz w:val="24"/>
                <w:szCs w:val="24"/>
                <w:lang w:eastAsia="ru-RU"/>
              </w:rPr>
              <w:t>Управление культуры администрации города Югорска</w:t>
            </w:r>
          </w:p>
          <w:p w:rsidR="006C1C59" w:rsidRDefault="006C1C59">
            <w:pPr>
              <w:widowControl w:val="0"/>
              <w:autoSpaceDE w:val="0"/>
              <w:autoSpaceDN w:val="0"/>
              <w:ind w:firstLine="160"/>
              <w:jc w:val="both"/>
              <w:rPr>
                <w:sz w:val="24"/>
                <w:szCs w:val="24"/>
                <w:lang w:eastAsia="ru-RU"/>
              </w:rPr>
            </w:pPr>
            <w:r>
              <w:rPr>
                <w:sz w:val="24"/>
                <w:szCs w:val="24"/>
                <w:lang w:eastAsia="ru-RU"/>
              </w:rPr>
              <w:t>Управление социальной политики администрации города Югорска</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Цели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jc w:val="both"/>
              <w:rPr>
                <w:sz w:val="24"/>
                <w:szCs w:val="24"/>
                <w:lang w:eastAsia="ru-RU"/>
              </w:rPr>
            </w:pPr>
            <w:r>
              <w:rPr>
                <w:sz w:val="24"/>
                <w:szCs w:val="24"/>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Задачи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tabs>
                <w:tab w:val="left" w:pos="302"/>
              </w:tabs>
              <w:autoSpaceDE w:val="0"/>
              <w:autoSpaceDN w:val="0"/>
              <w:ind w:firstLine="160"/>
              <w:jc w:val="both"/>
              <w:rPr>
                <w:rFonts w:eastAsia="Calibri"/>
                <w:sz w:val="24"/>
                <w:szCs w:val="24"/>
              </w:rPr>
            </w:pPr>
            <w:r>
              <w:rPr>
                <w:rFonts w:eastAsia="Calibri"/>
                <w:sz w:val="24"/>
                <w:szCs w:val="24"/>
              </w:rPr>
              <w:t>1. Модернизация системы дошкольного, общего                              и дополнительного образования детей.</w:t>
            </w:r>
          </w:p>
          <w:p w:rsidR="006C1C59" w:rsidRDefault="006C1C59">
            <w:pPr>
              <w:tabs>
                <w:tab w:val="left" w:pos="302"/>
              </w:tabs>
              <w:autoSpaceDE w:val="0"/>
              <w:autoSpaceDN w:val="0"/>
              <w:ind w:firstLine="160"/>
              <w:jc w:val="both"/>
              <w:rPr>
                <w:rFonts w:eastAsia="Calibri"/>
                <w:sz w:val="24"/>
                <w:szCs w:val="24"/>
              </w:rPr>
            </w:pPr>
            <w:r>
              <w:rPr>
                <w:rFonts w:eastAsia="Calibri"/>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6C1C59" w:rsidRDefault="006C1C59">
            <w:pPr>
              <w:tabs>
                <w:tab w:val="left" w:pos="302"/>
              </w:tabs>
              <w:autoSpaceDE w:val="0"/>
              <w:autoSpaceDN w:val="0"/>
              <w:ind w:firstLine="160"/>
              <w:jc w:val="both"/>
              <w:rPr>
                <w:sz w:val="24"/>
                <w:szCs w:val="24"/>
                <w:lang w:eastAsia="ru-RU"/>
              </w:rPr>
            </w:pPr>
            <w:r>
              <w:rPr>
                <w:rFonts w:eastAsia="Calibri"/>
                <w:sz w:val="24"/>
                <w:szCs w:val="24"/>
              </w:rPr>
              <w:t>3. Развитие инфраструктуры и организационно-</w:t>
            </w:r>
            <w:proofErr w:type="gramStart"/>
            <w:r>
              <w:rPr>
                <w:rFonts w:eastAsia="Calibri"/>
                <w:sz w:val="24"/>
                <w:szCs w:val="24"/>
              </w:rPr>
              <w:t>экономических механизмов</w:t>
            </w:r>
            <w:proofErr w:type="gramEnd"/>
            <w:r>
              <w:rPr>
                <w:rFonts w:eastAsia="Calibri"/>
                <w:sz w:val="24"/>
                <w:szCs w:val="24"/>
              </w:rPr>
              <w:t>, обеспечивающих равную доступность услуг дошкольного, общего и дополнительного образования детей</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Подпрограммы и (или) основные мероприятия</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jc w:val="both"/>
              <w:rPr>
                <w:sz w:val="24"/>
                <w:szCs w:val="24"/>
                <w:lang w:eastAsia="ru-RU"/>
              </w:rPr>
            </w:pPr>
            <w:r>
              <w:rPr>
                <w:sz w:val="24"/>
                <w:szCs w:val="24"/>
                <w:lang w:eastAsia="ru-RU"/>
              </w:rPr>
              <w:t>Мероприятие 1 «Развитие системы дошкольного и общего образования».</w:t>
            </w:r>
          </w:p>
          <w:p w:rsidR="006C1C59" w:rsidRDefault="006C1C59">
            <w:pPr>
              <w:widowControl w:val="0"/>
              <w:autoSpaceDE w:val="0"/>
              <w:autoSpaceDN w:val="0"/>
              <w:ind w:firstLine="160"/>
              <w:jc w:val="both"/>
              <w:rPr>
                <w:sz w:val="24"/>
                <w:szCs w:val="24"/>
                <w:lang w:eastAsia="ru-RU"/>
              </w:rPr>
            </w:pPr>
            <w:r>
              <w:rPr>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6C1C59" w:rsidRDefault="006C1C59">
            <w:pPr>
              <w:widowControl w:val="0"/>
              <w:autoSpaceDE w:val="0"/>
              <w:autoSpaceDN w:val="0"/>
              <w:ind w:firstLine="160"/>
              <w:jc w:val="both"/>
              <w:rPr>
                <w:sz w:val="24"/>
                <w:szCs w:val="24"/>
                <w:lang w:eastAsia="ru-RU"/>
              </w:rPr>
            </w:pPr>
            <w:r>
              <w:rPr>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6C1C59" w:rsidRDefault="006C1C59">
            <w:pPr>
              <w:widowControl w:val="0"/>
              <w:autoSpaceDE w:val="0"/>
              <w:autoSpaceDN w:val="0"/>
              <w:ind w:firstLine="160"/>
              <w:jc w:val="both"/>
              <w:rPr>
                <w:sz w:val="24"/>
                <w:szCs w:val="24"/>
                <w:lang w:eastAsia="ru-RU"/>
              </w:rPr>
            </w:pPr>
            <w:r>
              <w:rPr>
                <w:sz w:val="24"/>
                <w:szCs w:val="24"/>
                <w:lang w:eastAsia="ru-RU"/>
              </w:rPr>
              <w:t>Мероприятие 4 «Развитие систе</w:t>
            </w:r>
            <w:r w:rsidR="0047348F">
              <w:rPr>
                <w:sz w:val="24"/>
                <w:szCs w:val="24"/>
                <w:lang w:eastAsia="ru-RU"/>
              </w:rPr>
              <w:t>мы оценки качества образования»</w:t>
            </w:r>
          </w:p>
          <w:p w:rsidR="006C1C59" w:rsidRDefault="006C1C59">
            <w:pPr>
              <w:widowControl w:val="0"/>
              <w:autoSpaceDE w:val="0"/>
              <w:autoSpaceDN w:val="0"/>
              <w:ind w:firstLine="160"/>
              <w:jc w:val="both"/>
              <w:rPr>
                <w:sz w:val="24"/>
                <w:szCs w:val="24"/>
                <w:lang w:eastAsia="ru-RU"/>
              </w:rPr>
            </w:pPr>
            <w:r>
              <w:rPr>
                <w:sz w:val="24"/>
                <w:szCs w:val="24"/>
                <w:lang w:eastAsia="ru-RU"/>
              </w:rPr>
              <w:t xml:space="preserve">Мероприятие 5 «Обеспечение информационной открытости </w:t>
            </w:r>
            <w:r>
              <w:rPr>
                <w:sz w:val="24"/>
                <w:szCs w:val="24"/>
                <w:lang w:eastAsia="ru-RU"/>
              </w:rPr>
              <w:lastRenderedPageBreak/>
              <w:t>муниципальной системы образования».</w:t>
            </w:r>
          </w:p>
          <w:p w:rsidR="006C1C59" w:rsidRDefault="006C1C59">
            <w:pPr>
              <w:widowControl w:val="0"/>
              <w:autoSpaceDE w:val="0"/>
              <w:autoSpaceDN w:val="0"/>
              <w:ind w:firstLine="160"/>
              <w:jc w:val="both"/>
              <w:rPr>
                <w:sz w:val="24"/>
                <w:szCs w:val="24"/>
                <w:lang w:eastAsia="ru-RU"/>
              </w:rPr>
            </w:pPr>
            <w:r>
              <w:rPr>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6C1C59" w:rsidRDefault="006C1C59">
            <w:pPr>
              <w:widowControl w:val="0"/>
              <w:autoSpaceDE w:val="0"/>
              <w:autoSpaceDN w:val="0"/>
              <w:ind w:firstLine="160"/>
              <w:jc w:val="both"/>
              <w:rPr>
                <w:sz w:val="24"/>
                <w:szCs w:val="24"/>
                <w:lang w:eastAsia="ru-RU"/>
              </w:rPr>
            </w:pPr>
            <w:r>
              <w:rPr>
                <w:sz w:val="24"/>
                <w:szCs w:val="24"/>
                <w:lang w:eastAsia="ru-RU"/>
              </w:rPr>
              <w:t>Мероприятие 7 «Обеспечение комплексной безопасности образовательных организаций».</w:t>
            </w:r>
          </w:p>
          <w:p w:rsidR="006C1C59" w:rsidRDefault="006C1C59">
            <w:pPr>
              <w:widowControl w:val="0"/>
              <w:autoSpaceDE w:val="0"/>
              <w:autoSpaceDN w:val="0"/>
              <w:ind w:firstLine="160"/>
              <w:jc w:val="both"/>
              <w:rPr>
                <w:sz w:val="24"/>
                <w:szCs w:val="24"/>
                <w:lang w:eastAsia="ru-RU"/>
              </w:rPr>
            </w:pPr>
            <w:r>
              <w:rPr>
                <w:sz w:val="24"/>
                <w:szCs w:val="24"/>
                <w:lang w:eastAsia="ru-RU"/>
              </w:rPr>
              <w:t>Мероприятие 8 «Развитие материально-технической базы образовательных организаций».</w:t>
            </w:r>
          </w:p>
          <w:p w:rsidR="006C1C59" w:rsidRDefault="006C1C59">
            <w:pPr>
              <w:widowControl w:val="0"/>
              <w:autoSpaceDE w:val="0"/>
              <w:autoSpaceDN w:val="0"/>
              <w:ind w:firstLine="160"/>
              <w:jc w:val="both"/>
              <w:rPr>
                <w:sz w:val="24"/>
                <w:szCs w:val="24"/>
                <w:lang w:eastAsia="ru-RU"/>
              </w:rPr>
            </w:pPr>
            <w:r>
              <w:rPr>
                <w:sz w:val="24"/>
                <w:szCs w:val="24"/>
                <w:lang w:eastAsia="ru-RU"/>
              </w:rPr>
              <w:t>Мероприятие 9 «Проектирование, строительство (реконструкция), приобретение объектов, предназначенных для размещения муниципальн</w:t>
            </w:r>
            <w:r w:rsidR="0047348F">
              <w:rPr>
                <w:sz w:val="24"/>
                <w:szCs w:val="24"/>
                <w:lang w:eastAsia="ru-RU"/>
              </w:rPr>
              <w:t>ых образовательных организаций»</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lastRenderedPageBreak/>
              <w:t>Наименование портфеля проектов, проекта, направленных, в том числе на реализацию в городе Югорске национальных проектов (программ) Российской Федерации</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jc w:val="both"/>
              <w:rPr>
                <w:sz w:val="24"/>
                <w:szCs w:val="24"/>
                <w:lang w:eastAsia="ru-RU"/>
              </w:rPr>
            </w:pPr>
            <w:r>
              <w:rPr>
                <w:sz w:val="24"/>
                <w:szCs w:val="24"/>
                <w:lang w:eastAsia="ru-RU"/>
              </w:rPr>
              <w:t>«Образование»</w:t>
            </w:r>
          </w:p>
          <w:p w:rsidR="006C1C59" w:rsidRDefault="006C1C59">
            <w:pPr>
              <w:widowControl w:val="0"/>
              <w:autoSpaceDE w:val="0"/>
              <w:autoSpaceDN w:val="0"/>
              <w:ind w:firstLine="160"/>
              <w:jc w:val="both"/>
              <w:rPr>
                <w:sz w:val="24"/>
                <w:szCs w:val="24"/>
                <w:lang w:eastAsia="ru-RU"/>
              </w:rPr>
            </w:pPr>
            <w:r>
              <w:rPr>
                <w:sz w:val="24"/>
                <w:szCs w:val="24"/>
                <w:lang w:eastAsia="ru-RU"/>
              </w:rPr>
              <w:t>«Демография»</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Целевые показатели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jc w:val="both"/>
              <w:rPr>
                <w:sz w:val="24"/>
                <w:szCs w:val="24"/>
                <w:lang w:eastAsia="ru-RU"/>
              </w:rPr>
            </w:pPr>
            <w:r>
              <w:rPr>
                <w:sz w:val="24"/>
                <w:szCs w:val="24"/>
                <w:lang w:eastAsia="ru-RU"/>
              </w:rPr>
              <w:t>1. Сохранение 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 33%.</w:t>
            </w:r>
          </w:p>
          <w:p w:rsidR="006C1C59" w:rsidRDefault="006C1C59">
            <w:pPr>
              <w:widowControl w:val="0"/>
              <w:autoSpaceDE w:val="0"/>
              <w:autoSpaceDN w:val="0"/>
              <w:ind w:firstLine="160"/>
              <w:jc w:val="both"/>
              <w:rPr>
                <w:sz w:val="24"/>
                <w:szCs w:val="24"/>
                <w:lang w:eastAsia="ru-RU"/>
              </w:rPr>
            </w:pPr>
            <w:r>
              <w:rPr>
                <w:sz w:val="24"/>
                <w:szCs w:val="24"/>
                <w:lang w:eastAsia="ru-RU"/>
              </w:rPr>
              <w:t xml:space="preserve">2. </w:t>
            </w:r>
            <w:proofErr w:type="gramStart"/>
            <w:r>
              <w:rPr>
                <w:sz w:val="24"/>
                <w:szCs w:val="24"/>
                <w:lang w:eastAsia="ru-RU"/>
              </w:rPr>
              <w:t>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с 20,4 % до 100%.</w:t>
            </w:r>
            <w:proofErr w:type="gramEnd"/>
          </w:p>
          <w:p w:rsidR="006C1C59" w:rsidRDefault="006C1C59">
            <w:pPr>
              <w:widowControl w:val="0"/>
              <w:autoSpaceDE w:val="0"/>
              <w:autoSpaceDN w:val="0"/>
              <w:ind w:firstLine="160"/>
              <w:jc w:val="both"/>
              <w:rPr>
                <w:sz w:val="24"/>
                <w:szCs w:val="24"/>
                <w:lang w:eastAsia="ru-RU"/>
              </w:rPr>
            </w:pPr>
            <w:r>
              <w:rPr>
                <w:sz w:val="24"/>
                <w:szCs w:val="24"/>
                <w:lang w:eastAsia="ru-RU"/>
              </w:rPr>
              <w:t>3. Увеличение обеспеченности детей дошкольного возраста местами в дошкольных образовательных организациях (количество мест на 1000 детей) с 718,8 до 845,3 мест.</w:t>
            </w:r>
          </w:p>
          <w:p w:rsidR="006C1C59" w:rsidRDefault="006C1C59">
            <w:pPr>
              <w:widowControl w:val="0"/>
              <w:autoSpaceDE w:val="0"/>
              <w:autoSpaceDN w:val="0"/>
              <w:ind w:firstLine="160"/>
              <w:jc w:val="both"/>
              <w:rPr>
                <w:sz w:val="24"/>
                <w:szCs w:val="24"/>
                <w:lang w:eastAsia="ru-RU"/>
              </w:rPr>
            </w:pPr>
            <w:r>
              <w:rPr>
                <w:sz w:val="24"/>
                <w:szCs w:val="24"/>
                <w:lang w:eastAsia="ru-RU"/>
              </w:rPr>
              <w:t>4. Снижение отношения среднего балла единого государственного экзамена (в расчете на 1 обязательный предмет) в 10% школ с лучшими результатами единого государственного экзамена к среднему баллу единого государственного экзамена (в расчете на 1 обязательный предмет) в 10% школ с худшими результатами единого государственного экзамена с 1,15 до 1,07 раза.</w:t>
            </w:r>
          </w:p>
          <w:p w:rsidR="006C1C59" w:rsidRDefault="006C1C59">
            <w:pPr>
              <w:widowControl w:val="0"/>
              <w:autoSpaceDE w:val="0"/>
              <w:autoSpaceDN w:val="0"/>
              <w:ind w:firstLine="160"/>
              <w:jc w:val="both"/>
              <w:rPr>
                <w:sz w:val="24"/>
                <w:szCs w:val="24"/>
                <w:lang w:eastAsia="ru-RU"/>
              </w:rPr>
            </w:pPr>
            <w:r>
              <w:rPr>
                <w:sz w:val="24"/>
                <w:szCs w:val="24"/>
                <w:lang w:eastAsia="ru-RU"/>
              </w:rPr>
              <w:t xml:space="preserve">5. Увеличение охвата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с 77,5 % </w:t>
            </w:r>
            <w:proofErr w:type="gramStart"/>
            <w:r>
              <w:rPr>
                <w:sz w:val="24"/>
                <w:szCs w:val="24"/>
                <w:lang w:eastAsia="ru-RU"/>
              </w:rPr>
              <w:t>до</w:t>
            </w:r>
            <w:proofErr w:type="gramEnd"/>
            <w:r>
              <w:rPr>
                <w:sz w:val="24"/>
                <w:szCs w:val="24"/>
                <w:lang w:eastAsia="ru-RU"/>
              </w:rPr>
              <w:t xml:space="preserve"> 80 %.</w:t>
            </w:r>
          </w:p>
          <w:p w:rsidR="006C1C59" w:rsidRDefault="006C1C59">
            <w:pPr>
              <w:widowControl w:val="0"/>
              <w:tabs>
                <w:tab w:val="left" w:pos="585"/>
              </w:tabs>
              <w:autoSpaceDE w:val="0"/>
              <w:autoSpaceDN w:val="0"/>
              <w:ind w:firstLine="160"/>
              <w:jc w:val="both"/>
              <w:rPr>
                <w:sz w:val="24"/>
                <w:szCs w:val="24"/>
                <w:lang w:eastAsia="ru-RU"/>
              </w:rPr>
            </w:pPr>
            <w:r>
              <w:rPr>
                <w:sz w:val="24"/>
                <w:szCs w:val="24"/>
                <w:lang w:eastAsia="ru-RU"/>
              </w:rPr>
              <w:t>6. Сохранение доли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на уровне не более 20 %.</w:t>
            </w:r>
          </w:p>
          <w:p w:rsidR="006C1C59" w:rsidRDefault="006C1C59">
            <w:pPr>
              <w:widowControl w:val="0"/>
              <w:autoSpaceDE w:val="0"/>
              <w:autoSpaceDN w:val="0"/>
              <w:ind w:firstLine="160"/>
              <w:jc w:val="both"/>
              <w:rPr>
                <w:sz w:val="24"/>
                <w:szCs w:val="24"/>
                <w:lang w:eastAsia="ru-RU"/>
              </w:rPr>
            </w:pPr>
            <w:r>
              <w:rPr>
                <w:sz w:val="24"/>
                <w:szCs w:val="24"/>
                <w:lang w:eastAsia="ru-RU"/>
              </w:rPr>
              <w:lastRenderedPageBreak/>
              <w:t>7.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97,8%.</w:t>
            </w:r>
          </w:p>
          <w:p w:rsidR="006C1C59" w:rsidRDefault="006C1C59">
            <w:pPr>
              <w:widowControl w:val="0"/>
              <w:autoSpaceDE w:val="0"/>
              <w:autoSpaceDN w:val="0"/>
              <w:ind w:firstLine="160"/>
              <w:jc w:val="both"/>
              <w:rPr>
                <w:sz w:val="24"/>
                <w:szCs w:val="24"/>
                <w:lang w:eastAsia="ru-RU"/>
              </w:rPr>
            </w:pPr>
            <w:r>
              <w:rPr>
                <w:sz w:val="24"/>
                <w:szCs w:val="24"/>
                <w:lang w:eastAsia="ru-RU"/>
              </w:rPr>
              <w:t>8. 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с 21,4%                      до 47,4%.</w:t>
            </w:r>
          </w:p>
          <w:p w:rsidR="006C1C59" w:rsidRDefault="006C1C59">
            <w:pPr>
              <w:widowControl w:val="0"/>
              <w:autoSpaceDE w:val="0"/>
              <w:autoSpaceDN w:val="0"/>
              <w:ind w:firstLine="160"/>
              <w:jc w:val="both"/>
              <w:rPr>
                <w:sz w:val="24"/>
                <w:szCs w:val="24"/>
                <w:lang w:eastAsia="ru-RU"/>
              </w:rPr>
            </w:pPr>
            <w:r>
              <w:rPr>
                <w:sz w:val="24"/>
                <w:szCs w:val="24"/>
                <w:lang w:eastAsia="ru-RU"/>
              </w:rPr>
              <w:t>9.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5,0 %.</w:t>
            </w:r>
          </w:p>
          <w:p w:rsidR="006C1C59" w:rsidRDefault="006C1C59">
            <w:pPr>
              <w:widowControl w:val="0"/>
              <w:autoSpaceDE w:val="0"/>
              <w:autoSpaceDN w:val="0"/>
              <w:ind w:firstLine="160"/>
              <w:jc w:val="both"/>
              <w:rPr>
                <w:sz w:val="24"/>
                <w:szCs w:val="24"/>
                <w:lang w:eastAsia="ru-RU"/>
              </w:rPr>
            </w:pPr>
            <w:r>
              <w:rPr>
                <w:sz w:val="24"/>
                <w:szCs w:val="24"/>
                <w:lang w:eastAsia="ru-RU"/>
              </w:rPr>
              <w:t>10.</w:t>
            </w:r>
            <w:r>
              <w:t> </w:t>
            </w:r>
            <w:r>
              <w:rPr>
                <w:sz w:val="24"/>
                <w:szCs w:val="24"/>
              </w:rPr>
              <w:t>Ввод</w:t>
            </w:r>
            <w:r>
              <w:rPr>
                <w:sz w:val="24"/>
                <w:szCs w:val="24"/>
                <w:lang w:eastAsia="ru-RU"/>
              </w:rPr>
              <w:t xml:space="preserve"> в эксплуатацию четырех новых объектов, предназначенных для размещения образовательных организаций</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lastRenderedPageBreak/>
              <w:t>Сроки реализации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widowControl w:val="0"/>
              <w:autoSpaceDE w:val="0"/>
              <w:autoSpaceDN w:val="0"/>
              <w:ind w:firstLine="160"/>
              <w:jc w:val="both"/>
              <w:rPr>
                <w:sz w:val="24"/>
                <w:szCs w:val="24"/>
                <w:lang w:eastAsia="ru-RU"/>
              </w:rPr>
            </w:pPr>
            <w:r>
              <w:rPr>
                <w:sz w:val="24"/>
                <w:szCs w:val="24"/>
                <w:lang w:eastAsia="ru-RU"/>
              </w:rPr>
              <w:t>2019 – 2025 годы и на период до 2030 года</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Параметры финансового обеспечения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tabs>
                <w:tab w:val="left" w:pos="320"/>
              </w:tabs>
              <w:ind w:firstLine="160"/>
              <w:jc w:val="both"/>
              <w:rPr>
                <w:sz w:val="24"/>
                <w:szCs w:val="24"/>
                <w:lang w:bidi="en-US"/>
              </w:rPr>
            </w:pPr>
            <w:r>
              <w:rPr>
                <w:sz w:val="24"/>
                <w:szCs w:val="24"/>
                <w:lang w:bidi="en-US"/>
              </w:rPr>
              <w:t>Общий объем финансирования муниципальной программы составляет – 19 869 010,2 тыс. рублей, в том числе по годам реализации:</w:t>
            </w:r>
          </w:p>
          <w:p w:rsidR="006C1C59" w:rsidRDefault="006C1C59">
            <w:pPr>
              <w:tabs>
                <w:tab w:val="left" w:pos="320"/>
              </w:tabs>
              <w:ind w:firstLine="160"/>
              <w:jc w:val="both"/>
              <w:rPr>
                <w:sz w:val="24"/>
                <w:szCs w:val="24"/>
                <w:lang w:bidi="en-US"/>
              </w:rPr>
            </w:pPr>
            <w:r>
              <w:rPr>
                <w:sz w:val="24"/>
                <w:szCs w:val="24"/>
                <w:lang w:bidi="en-US"/>
              </w:rPr>
              <w:t>2019 год – 1 632 771,3 тыс. рублей;</w:t>
            </w:r>
          </w:p>
          <w:p w:rsidR="006C1C59" w:rsidRDefault="006C1C59">
            <w:pPr>
              <w:tabs>
                <w:tab w:val="left" w:pos="320"/>
              </w:tabs>
              <w:ind w:firstLine="160"/>
              <w:jc w:val="both"/>
              <w:rPr>
                <w:sz w:val="24"/>
                <w:szCs w:val="24"/>
                <w:lang w:bidi="en-US"/>
              </w:rPr>
            </w:pPr>
            <w:r>
              <w:rPr>
                <w:sz w:val="24"/>
                <w:szCs w:val="24"/>
                <w:lang w:bidi="en-US"/>
              </w:rPr>
              <w:t>2020 год – 1 617 202,4 тыс. рублей;</w:t>
            </w:r>
          </w:p>
          <w:p w:rsidR="006C1C59" w:rsidRDefault="006C1C59">
            <w:pPr>
              <w:tabs>
                <w:tab w:val="left" w:pos="320"/>
              </w:tabs>
              <w:ind w:firstLine="160"/>
              <w:jc w:val="both"/>
              <w:rPr>
                <w:sz w:val="24"/>
                <w:szCs w:val="24"/>
                <w:lang w:bidi="en-US"/>
              </w:rPr>
            </w:pPr>
            <w:r>
              <w:rPr>
                <w:sz w:val="24"/>
                <w:szCs w:val="24"/>
                <w:lang w:bidi="en-US"/>
              </w:rPr>
              <w:t>2021 год – 1 622 399,4 тыс. рублей;</w:t>
            </w:r>
          </w:p>
          <w:p w:rsidR="006C1C59" w:rsidRDefault="006C1C59">
            <w:pPr>
              <w:tabs>
                <w:tab w:val="left" w:pos="320"/>
              </w:tabs>
              <w:ind w:firstLine="160"/>
              <w:jc w:val="both"/>
              <w:rPr>
                <w:sz w:val="24"/>
                <w:szCs w:val="24"/>
                <w:lang w:bidi="en-US"/>
              </w:rPr>
            </w:pPr>
            <w:r>
              <w:rPr>
                <w:sz w:val="24"/>
                <w:szCs w:val="24"/>
                <w:lang w:bidi="en-US"/>
              </w:rPr>
              <w:t>2022 год – 1 629 219,6 тыс. рублей;</w:t>
            </w:r>
          </w:p>
          <w:p w:rsidR="006C1C59" w:rsidRDefault="006C1C59">
            <w:pPr>
              <w:tabs>
                <w:tab w:val="left" w:pos="320"/>
              </w:tabs>
              <w:ind w:firstLine="160"/>
              <w:jc w:val="both"/>
              <w:rPr>
                <w:sz w:val="24"/>
                <w:szCs w:val="24"/>
                <w:lang w:bidi="en-US"/>
              </w:rPr>
            </w:pPr>
            <w:r>
              <w:rPr>
                <w:sz w:val="24"/>
                <w:szCs w:val="24"/>
                <w:lang w:bidi="en-US"/>
              </w:rPr>
              <w:t>2023 год – 1 637 328,0 тыс. рублей;</w:t>
            </w:r>
          </w:p>
          <w:p w:rsidR="006C1C59" w:rsidRDefault="006C1C59">
            <w:pPr>
              <w:tabs>
                <w:tab w:val="left" w:pos="320"/>
              </w:tabs>
              <w:ind w:firstLine="160"/>
              <w:jc w:val="both"/>
              <w:rPr>
                <w:sz w:val="24"/>
                <w:szCs w:val="24"/>
                <w:lang w:bidi="en-US"/>
              </w:rPr>
            </w:pPr>
            <w:r>
              <w:rPr>
                <w:sz w:val="24"/>
                <w:szCs w:val="24"/>
                <w:lang w:bidi="en-US"/>
              </w:rPr>
              <w:t>2024 год – 1 643 429,4 тыс. рублей;</w:t>
            </w:r>
          </w:p>
          <w:p w:rsidR="006C1C59" w:rsidRDefault="006C1C59">
            <w:pPr>
              <w:tabs>
                <w:tab w:val="left" w:pos="320"/>
              </w:tabs>
              <w:ind w:firstLine="160"/>
              <w:jc w:val="both"/>
              <w:rPr>
                <w:sz w:val="24"/>
                <w:szCs w:val="24"/>
                <w:lang w:bidi="en-US"/>
              </w:rPr>
            </w:pPr>
            <w:r>
              <w:rPr>
                <w:sz w:val="24"/>
                <w:szCs w:val="24"/>
                <w:lang w:bidi="en-US"/>
              </w:rPr>
              <w:t>2025 год – 1 658 630,6 тыс. рублей;</w:t>
            </w:r>
          </w:p>
          <w:p w:rsidR="006C1C59" w:rsidRDefault="006C1C59">
            <w:pPr>
              <w:tabs>
                <w:tab w:val="left" w:pos="320"/>
              </w:tabs>
              <w:ind w:firstLine="160"/>
              <w:jc w:val="both"/>
              <w:rPr>
                <w:sz w:val="24"/>
                <w:szCs w:val="24"/>
                <w:lang w:eastAsia="en-US" w:bidi="en-US"/>
              </w:rPr>
            </w:pPr>
            <w:r>
              <w:rPr>
                <w:sz w:val="24"/>
                <w:szCs w:val="24"/>
                <w:lang w:bidi="en-US"/>
              </w:rPr>
              <w:t>2026-2030 годы – 8 428 029,5 тыс. рублей.</w:t>
            </w:r>
          </w:p>
        </w:tc>
      </w:tr>
      <w:tr w:rsidR="006C1C59" w:rsidTr="006C1C59">
        <w:tc>
          <w:tcPr>
            <w:tcW w:w="3323" w:type="dxa"/>
            <w:tcBorders>
              <w:top w:val="single" w:sz="4" w:space="0" w:color="auto"/>
              <w:left w:val="single" w:sz="4" w:space="0" w:color="auto"/>
              <w:bottom w:val="single" w:sz="4" w:space="0" w:color="auto"/>
              <w:right w:val="single" w:sz="4" w:space="0" w:color="auto"/>
            </w:tcBorders>
            <w:vAlign w:val="center"/>
            <w:hideMark/>
          </w:tcPr>
          <w:p w:rsidR="006C1C59" w:rsidRDefault="006C1C59">
            <w:pPr>
              <w:widowControl w:val="0"/>
              <w:autoSpaceDE w:val="0"/>
              <w:autoSpaceDN w:val="0"/>
              <w:rPr>
                <w:sz w:val="24"/>
                <w:szCs w:val="24"/>
                <w:lang w:eastAsia="ru-RU"/>
              </w:rPr>
            </w:pPr>
            <w:r>
              <w:rPr>
                <w:sz w:val="24"/>
                <w:szCs w:val="24"/>
                <w:lang w:eastAsia="ru-RU"/>
              </w:rPr>
              <w:t>Параметры финансового обеспечения портфеля проектов, проекта, направленных, в том числе на реализацию в городе Югорске национальных проектов (программ) Российской Федерации, реализуемых в составе муниципальной программы</w:t>
            </w:r>
          </w:p>
        </w:tc>
        <w:tc>
          <w:tcPr>
            <w:tcW w:w="6600" w:type="dxa"/>
            <w:tcBorders>
              <w:top w:val="single" w:sz="4" w:space="0" w:color="auto"/>
              <w:left w:val="single" w:sz="4" w:space="0" w:color="auto"/>
              <w:bottom w:val="single" w:sz="4" w:space="0" w:color="auto"/>
              <w:right w:val="single" w:sz="4" w:space="0" w:color="auto"/>
            </w:tcBorders>
            <w:hideMark/>
          </w:tcPr>
          <w:p w:rsidR="006C1C59" w:rsidRDefault="006C1C59">
            <w:pPr>
              <w:pStyle w:val="a8"/>
              <w:tabs>
                <w:tab w:val="left" w:pos="320"/>
              </w:tabs>
              <w:spacing w:before="0" w:beforeAutospacing="0" w:after="0" w:afterAutospacing="0" w:line="276" w:lineRule="auto"/>
              <w:ind w:firstLine="160"/>
              <w:jc w:val="both"/>
              <w:rPr>
                <w:lang w:eastAsia="en-US" w:bidi="en-US"/>
              </w:rPr>
            </w:pPr>
            <w:r>
              <w:rPr>
                <w:lang w:eastAsia="en-US"/>
              </w:rPr>
              <w:t>Общий объем финансового обеспечения портфеля проектов составляет – 897 266,0 тыс. рублей, в</w:t>
            </w:r>
            <w:r>
              <w:rPr>
                <w:lang w:eastAsia="en-US" w:bidi="en-US"/>
              </w:rPr>
              <w:t xml:space="preserve"> том числе по годам реализации:</w:t>
            </w:r>
          </w:p>
          <w:p w:rsidR="006C1C59" w:rsidRDefault="006C1C59">
            <w:pPr>
              <w:tabs>
                <w:tab w:val="left" w:pos="320"/>
              </w:tabs>
              <w:ind w:firstLine="160"/>
              <w:jc w:val="both"/>
              <w:rPr>
                <w:sz w:val="24"/>
                <w:szCs w:val="24"/>
                <w:lang w:eastAsia="en-US" w:bidi="en-US"/>
              </w:rPr>
            </w:pPr>
            <w:r>
              <w:rPr>
                <w:sz w:val="24"/>
                <w:szCs w:val="24"/>
                <w:lang w:bidi="en-US"/>
              </w:rPr>
              <w:t>2019 год – 158 913,8 тыс. рублей;</w:t>
            </w:r>
          </w:p>
          <w:p w:rsidR="006C1C59" w:rsidRDefault="006C1C59">
            <w:pPr>
              <w:tabs>
                <w:tab w:val="left" w:pos="320"/>
              </w:tabs>
              <w:ind w:firstLine="160"/>
              <w:jc w:val="both"/>
              <w:rPr>
                <w:sz w:val="24"/>
                <w:szCs w:val="24"/>
                <w:lang w:bidi="en-US"/>
              </w:rPr>
            </w:pPr>
            <w:r>
              <w:rPr>
                <w:sz w:val="24"/>
                <w:szCs w:val="24"/>
                <w:lang w:bidi="en-US"/>
              </w:rPr>
              <w:t>2020 год – 145 671,1 тыс. рублей;</w:t>
            </w:r>
          </w:p>
          <w:p w:rsidR="006C1C59" w:rsidRDefault="006C1C59">
            <w:pPr>
              <w:tabs>
                <w:tab w:val="left" w:pos="320"/>
              </w:tabs>
              <w:ind w:firstLine="160"/>
              <w:jc w:val="both"/>
              <w:rPr>
                <w:sz w:val="24"/>
                <w:szCs w:val="24"/>
                <w:lang w:bidi="en-US"/>
              </w:rPr>
            </w:pPr>
            <w:r>
              <w:rPr>
                <w:sz w:val="24"/>
                <w:szCs w:val="24"/>
                <w:lang w:bidi="en-US"/>
              </w:rPr>
              <w:t>2021 год – 146 029,2 тыс. рублей;</w:t>
            </w:r>
          </w:p>
          <w:p w:rsidR="006C1C59" w:rsidRDefault="006C1C59">
            <w:pPr>
              <w:tabs>
                <w:tab w:val="left" w:pos="320"/>
              </w:tabs>
              <w:ind w:firstLine="160"/>
              <w:jc w:val="both"/>
              <w:rPr>
                <w:sz w:val="24"/>
                <w:szCs w:val="24"/>
                <w:lang w:bidi="en-US"/>
              </w:rPr>
            </w:pPr>
            <w:r>
              <w:rPr>
                <w:sz w:val="24"/>
                <w:szCs w:val="24"/>
                <w:lang w:bidi="en-US"/>
              </w:rPr>
              <w:t>2022 год – 147 296,2 тыс. рублей;</w:t>
            </w:r>
          </w:p>
          <w:p w:rsidR="006C1C59" w:rsidRDefault="006C1C59">
            <w:pPr>
              <w:tabs>
                <w:tab w:val="left" w:pos="320"/>
              </w:tabs>
              <w:ind w:firstLine="160"/>
              <w:jc w:val="both"/>
              <w:rPr>
                <w:sz w:val="24"/>
                <w:szCs w:val="24"/>
                <w:lang w:bidi="en-US"/>
              </w:rPr>
            </w:pPr>
            <w:r>
              <w:rPr>
                <w:sz w:val="24"/>
                <w:szCs w:val="24"/>
                <w:lang w:bidi="en-US"/>
              </w:rPr>
              <w:t>2023 год – 149 630,0 тыс. рублей;</w:t>
            </w:r>
          </w:p>
          <w:p w:rsidR="006C1C59" w:rsidRDefault="006C1C59">
            <w:pPr>
              <w:tabs>
                <w:tab w:val="left" w:pos="320"/>
              </w:tabs>
              <w:ind w:firstLine="160"/>
              <w:jc w:val="both"/>
              <w:rPr>
                <w:kern w:val="20"/>
                <w:sz w:val="22"/>
                <w:szCs w:val="22"/>
                <w:lang w:eastAsia="en-US"/>
              </w:rPr>
            </w:pPr>
            <w:r>
              <w:rPr>
                <w:sz w:val="24"/>
                <w:szCs w:val="24"/>
                <w:lang w:bidi="en-US"/>
              </w:rPr>
              <w:t>2024 год – 149 725,7 тыс. рублей.</w:t>
            </w:r>
          </w:p>
        </w:tc>
      </w:tr>
    </w:tbl>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Pr="006C1C59" w:rsidRDefault="006C1C59" w:rsidP="006C1C59">
      <w:pPr>
        <w:autoSpaceDE w:val="0"/>
        <w:autoSpaceDN w:val="0"/>
        <w:jc w:val="center"/>
        <w:outlineLvl w:val="1"/>
        <w:rPr>
          <w:rFonts w:eastAsia="Calibri"/>
          <w:b/>
          <w:sz w:val="24"/>
          <w:szCs w:val="24"/>
        </w:rPr>
      </w:pPr>
      <w:r w:rsidRPr="006C1C59">
        <w:rPr>
          <w:rFonts w:eastAsia="Calibri"/>
          <w:b/>
          <w:sz w:val="24"/>
          <w:szCs w:val="24"/>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6C1C59" w:rsidRPr="006C1C59" w:rsidRDefault="006C1C59" w:rsidP="006C1C59">
      <w:pPr>
        <w:autoSpaceDE w:val="0"/>
        <w:autoSpaceDN w:val="0"/>
        <w:jc w:val="center"/>
        <w:outlineLvl w:val="1"/>
        <w:rPr>
          <w:rFonts w:eastAsia="Calibri"/>
          <w:b/>
          <w:sz w:val="24"/>
          <w:szCs w:val="24"/>
        </w:rPr>
      </w:pPr>
    </w:p>
    <w:p w:rsidR="006C1C59" w:rsidRDefault="006C1C59" w:rsidP="006C1C59">
      <w:pPr>
        <w:autoSpaceDE w:val="0"/>
        <w:autoSpaceDN w:val="0"/>
        <w:ind w:firstLine="709"/>
        <w:jc w:val="both"/>
        <w:rPr>
          <w:rFonts w:eastAsia="Calibri"/>
          <w:sz w:val="24"/>
          <w:szCs w:val="24"/>
        </w:rPr>
      </w:pPr>
      <w:r>
        <w:rPr>
          <w:rFonts w:eastAsia="Calibri"/>
          <w:sz w:val="24"/>
          <w:szCs w:val="24"/>
        </w:rPr>
        <w:t>1.1. Формирование благоприятной деловой среды</w:t>
      </w:r>
    </w:p>
    <w:p w:rsidR="006C1C59" w:rsidRDefault="006C1C59" w:rsidP="006C1C59">
      <w:pPr>
        <w:autoSpaceDE w:val="0"/>
        <w:autoSpaceDN w:val="0"/>
        <w:ind w:firstLine="709"/>
        <w:jc w:val="both"/>
        <w:rPr>
          <w:rFonts w:eastAsia="Calibri"/>
          <w:sz w:val="24"/>
          <w:szCs w:val="24"/>
        </w:rPr>
      </w:pPr>
      <w:r>
        <w:rPr>
          <w:rFonts w:eastAsia="Calibri"/>
          <w:sz w:val="24"/>
          <w:szCs w:val="24"/>
        </w:rPr>
        <w:t>Одним из ключевых факторов, оказывающих воздействие на динамику социально-экономического развития города Югорска, является качество деловой среды и улучшение инвестиционного климата.</w:t>
      </w:r>
    </w:p>
    <w:p w:rsidR="006C1C59" w:rsidRDefault="006C1C59" w:rsidP="006C1C59">
      <w:pPr>
        <w:autoSpaceDE w:val="0"/>
        <w:autoSpaceDN w:val="0"/>
        <w:ind w:firstLine="709"/>
        <w:jc w:val="both"/>
        <w:rPr>
          <w:rFonts w:eastAsia="Calibri"/>
          <w:sz w:val="24"/>
          <w:szCs w:val="24"/>
        </w:rPr>
      </w:pPr>
      <w:r>
        <w:rPr>
          <w:rFonts w:eastAsia="Calibri"/>
          <w:sz w:val="24"/>
          <w:szCs w:val="24"/>
        </w:rPr>
        <w:t>Основной целью мероприятий на рынке услуг дошкольного образования является развитие сектора частных организаций.</w:t>
      </w:r>
    </w:p>
    <w:p w:rsidR="006C1C59" w:rsidRDefault="006C1C59" w:rsidP="006C1C59">
      <w:pPr>
        <w:autoSpaceDE w:val="0"/>
        <w:autoSpaceDN w:val="0"/>
        <w:ind w:firstLine="709"/>
        <w:jc w:val="both"/>
        <w:rPr>
          <w:rFonts w:eastAsia="Calibri"/>
          <w:sz w:val="24"/>
          <w:szCs w:val="24"/>
        </w:rPr>
      </w:pPr>
      <w:r>
        <w:rPr>
          <w:rFonts w:eastAsia="Calibri"/>
          <w:sz w:val="24"/>
          <w:szCs w:val="24"/>
        </w:rPr>
        <w:t>В целях повышения конкуренции на рынке услуг дошкольного образования                              в муниципальной программе выделены следующие мероприятия:</w:t>
      </w:r>
    </w:p>
    <w:p w:rsidR="006C1C59" w:rsidRDefault="006C1C59" w:rsidP="006C1C59">
      <w:pPr>
        <w:pStyle w:val="a5"/>
        <w:numPr>
          <w:ilvl w:val="0"/>
          <w:numId w:val="2"/>
        </w:numPr>
        <w:suppressAutoHyphens w:val="0"/>
        <w:autoSpaceDE w:val="0"/>
        <w:autoSpaceDN w:val="0"/>
        <w:ind w:left="0" w:firstLine="709"/>
        <w:jc w:val="both"/>
        <w:rPr>
          <w:rFonts w:eastAsia="Calibri"/>
          <w:sz w:val="24"/>
          <w:szCs w:val="24"/>
        </w:rPr>
      </w:pPr>
      <w:r>
        <w:rPr>
          <w:sz w:val="24"/>
          <w:szCs w:val="24"/>
        </w:rPr>
        <w:t xml:space="preserve"> привлечение негосударственного сектора к реализации образовательной деятельности по образовательным программам дошкольного образования;</w:t>
      </w:r>
    </w:p>
    <w:p w:rsidR="006C1C59" w:rsidRDefault="006C1C59" w:rsidP="006C1C59">
      <w:pPr>
        <w:pStyle w:val="a5"/>
        <w:numPr>
          <w:ilvl w:val="0"/>
          <w:numId w:val="2"/>
        </w:numPr>
        <w:suppressAutoHyphens w:val="0"/>
        <w:autoSpaceDE w:val="0"/>
        <w:autoSpaceDN w:val="0"/>
        <w:ind w:left="0" w:firstLine="709"/>
        <w:jc w:val="both"/>
        <w:rPr>
          <w:sz w:val="24"/>
          <w:szCs w:val="24"/>
        </w:rPr>
      </w:pPr>
      <w:r>
        <w:rPr>
          <w:sz w:val="24"/>
          <w:szCs w:val="24"/>
        </w:rPr>
        <w:t xml:space="preserve"> реализация финансово-экономической модели «Сертификат дошкольника».</w:t>
      </w:r>
    </w:p>
    <w:p w:rsidR="006C1C59" w:rsidRDefault="006C1C59" w:rsidP="006C1C59">
      <w:pPr>
        <w:autoSpaceDE w:val="0"/>
        <w:autoSpaceDN w:val="0"/>
        <w:ind w:firstLine="709"/>
        <w:jc w:val="both"/>
        <w:rPr>
          <w:rFonts w:eastAsia="Calibri"/>
          <w:sz w:val="24"/>
          <w:szCs w:val="24"/>
        </w:rPr>
      </w:pPr>
      <w:r>
        <w:rPr>
          <w:rFonts w:eastAsia="Calibri"/>
          <w:sz w:val="24"/>
          <w:szCs w:val="24"/>
        </w:rPr>
        <w:t>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С 2018 года услуги дополнительного образования, финансируемые за счет средств местного бюджета, оказываются на основе сертификата дополнительного образования.</w:t>
      </w:r>
    </w:p>
    <w:p w:rsidR="006C1C59" w:rsidRDefault="006C1C59" w:rsidP="006C1C59">
      <w:pPr>
        <w:autoSpaceDE w:val="0"/>
        <w:autoSpaceDN w:val="0"/>
        <w:ind w:firstLine="709"/>
        <w:jc w:val="both"/>
        <w:rPr>
          <w:rFonts w:eastAsia="Calibri"/>
          <w:sz w:val="24"/>
          <w:szCs w:val="24"/>
        </w:rPr>
      </w:pPr>
      <w:r>
        <w:rPr>
          <w:rFonts w:eastAsia="Calibri"/>
          <w:sz w:val="24"/>
          <w:szCs w:val="24"/>
        </w:rPr>
        <w:t xml:space="preserve">В целях содействия развитию конкуренции на рынке услуг психолого-педагогического сопровождения детей с ограниченными возможностями здоровья оказывается организационно-консультативная и информационно-методическая помощь частным организациям. </w:t>
      </w:r>
    </w:p>
    <w:p w:rsidR="006C1C59" w:rsidRDefault="006C1C59" w:rsidP="006C1C59">
      <w:pPr>
        <w:autoSpaceDE w:val="0"/>
        <w:autoSpaceDN w:val="0"/>
        <w:ind w:firstLine="709"/>
        <w:jc w:val="both"/>
        <w:rPr>
          <w:rFonts w:eastAsia="Calibri"/>
          <w:sz w:val="24"/>
          <w:szCs w:val="24"/>
        </w:rPr>
      </w:pPr>
      <w:r>
        <w:rPr>
          <w:rFonts w:eastAsia="Calibri"/>
          <w:sz w:val="24"/>
          <w:szCs w:val="24"/>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муниципальной программы:</w:t>
      </w:r>
    </w:p>
    <w:p w:rsidR="006C1C59" w:rsidRDefault="006C1C59" w:rsidP="006C1C59">
      <w:pPr>
        <w:pStyle w:val="a5"/>
        <w:numPr>
          <w:ilvl w:val="0"/>
          <w:numId w:val="3"/>
        </w:numPr>
        <w:suppressAutoHyphens w:val="0"/>
        <w:autoSpaceDE w:val="0"/>
        <w:autoSpaceDN w:val="0"/>
        <w:ind w:left="0" w:firstLine="709"/>
        <w:jc w:val="both"/>
        <w:rPr>
          <w:rFonts w:eastAsia="Calibri"/>
          <w:sz w:val="24"/>
          <w:szCs w:val="24"/>
        </w:rPr>
      </w:pPr>
      <w:r>
        <w:rPr>
          <w:sz w:val="24"/>
          <w:szCs w:val="24"/>
        </w:rPr>
        <w:t xml:space="preserve"> присмотр и уход (основное мероприятие 1.1);</w:t>
      </w:r>
    </w:p>
    <w:p w:rsidR="006C1C59" w:rsidRDefault="006C1C59" w:rsidP="006C1C59">
      <w:pPr>
        <w:pStyle w:val="a5"/>
        <w:numPr>
          <w:ilvl w:val="0"/>
          <w:numId w:val="3"/>
        </w:numPr>
        <w:suppressAutoHyphens w:val="0"/>
        <w:autoSpaceDE w:val="0"/>
        <w:autoSpaceDN w:val="0"/>
        <w:ind w:left="0" w:firstLine="709"/>
        <w:jc w:val="both"/>
        <w:rPr>
          <w:sz w:val="24"/>
          <w:szCs w:val="24"/>
        </w:rPr>
      </w:pPr>
      <w:r>
        <w:rPr>
          <w:sz w:val="24"/>
          <w:szCs w:val="24"/>
        </w:rPr>
        <w:t xml:space="preserve"> реализация дополнительных общеразвивающих программ (основное мероприятие 1.2).</w:t>
      </w:r>
    </w:p>
    <w:p w:rsidR="006C1C59" w:rsidRDefault="006C1C59" w:rsidP="006C1C59">
      <w:pPr>
        <w:autoSpaceDE w:val="0"/>
        <w:autoSpaceDN w:val="0"/>
        <w:ind w:firstLine="709"/>
        <w:jc w:val="both"/>
        <w:rPr>
          <w:rFonts w:eastAsia="Calibri"/>
          <w:sz w:val="24"/>
          <w:szCs w:val="24"/>
        </w:rPr>
      </w:pPr>
      <w:r>
        <w:rPr>
          <w:rFonts w:eastAsia="Calibri"/>
          <w:sz w:val="24"/>
          <w:szCs w:val="24"/>
        </w:rPr>
        <w:t>Реализация вышеуказанных мер позволит увеличить число граждан, получивших услуги</w:t>
      </w:r>
      <w:r>
        <w:t xml:space="preserve"> </w:t>
      </w:r>
      <w:r>
        <w:rPr>
          <w:rFonts w:eastAsia="Calibri"/>
          <w:sz w:val="24"/>
          <w:szCs w:val="24"/>
        </w:rPr>
        <w:t>в сфере образования в негосударственных, в том числе некоммерческих организациях,                        до 5 процентов.</w:t>
      </w:r>
    </w:p>
    <w:p w:rsidR="006C1C59" w:rsidRDefault="006C1C59" w:rsidP="006C1C59">
      <w:pPr>
        <w:autoSpaceDE w:val="0"/>
        <w:autoSpaceDN w:val="0"/>
        <w:ind w:firstLine="709"/>
        <w:jc w:val="both"/>
        <w:rPr>
          <w:rFonts w:eastAsia="Calibri"/>
          <w:sz w:val="24"/>
          <w:szCs w:val="24"/>
        </w:rPr>
      </w:pPr>
      <w:r>
        <w:rPr>
          <w:rFonts w:eastAsia="Calibri"/>
          <w:sz w:val="24"/>
          <w:szCs w:val="24"/>
        </w:rPr>
        <w:t>Социально ориентированные некоммерческие организации, обладающие статусом некоммерческой организации исполнителя общественно полезных услуг, имеют право                        на приоритетное получение мер поддержки.</w:t>
      </w:r>
    </w:p>
    <w:p w:rsidR="006C1C59" w:rsidRDefault="006C1C59" w:rsidP="006C1C59">
      <w:pPr>
        <w:autoSpaceDE w:val="0"/>
        <w:autoSpaceDN w:val="0"/>
        <w:ind w:firstLine="709"/>
        <w:jc w:val="both"/>
        <w:rPr>
          <w:rFonts w:eastAsia="Calibri"/>
          <w:sz w:val="24"/>
          <w:szCs w:val="24"/>
        </w:rPr>
      </w:pPr>
      <w:r>
        <w:rPr>
          <w:rFonts w:eastAsia="Calibri"/>
          <w:sz w:val="24"/>
          <w:szCs w:val="24"/>
        </w:rPr>
        <w:t>Финансовая поддержка в виде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C1C59" w:rsidRDefault="006C1C59" w:rsidP="006C1C59">
      <w:pPr>
        <w:autoSpaceDE w:val="0"/>
        <w:autoSpaceDN w:val="0"/>
        <w:ind w:firstLine="709"/>
        <w:jc w:val="both"/>
        <w:rPr>
          <w:rFonts w:eastAsia="Calibri"/>
          <w:sz w:val="24"/>
          <w:szCs w:val="24"/>
        </w:rPr>
      </w:pPr>
      <w:r>
        <w:rPr>
          <w:rFonts w:eastAsia="Calibri"/>
          <w:sz w:val="24"/>
          <w:szCs w:val="24"/>
        </w:rPr>
        <w:t>1.2. Инвестиционные проекты</w:t>
      </w:r>
    </w:p>
    <w:p w:rsidR="006C1C59" w:rsidRDefault="006C1C59" w:rsidP="006C1C59">
      <w:pPr>
        <w:autoSpaceDE w:val="0"/>
        <w:autoSpaceDN w:val="0"/>
        <w:ind w:firstLine="709"/>
        <w:jc w:val="both"/>
        <w:rPr>
          <w:rFonts w:eastAsia="Calibri"/>
          <w:sz w:val="24"/>
          <w:szCs w:val="24"/>
        </w:rPr>
      </w:pPr>
      <w:r>
        <w:rPr>
          <w:rFonts w:eastAsia="Calibri"/>
          <w:sz w:val="24"/>
          <w:szCs w:val="24"/>
        </w:rPr>
        <w:t>Наряду с доступностью и качеством образования, целевой установкой муниципальной программы является повышение его инвестиционной привлекательности. Так, в соответствии               с муниципальной программой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6C1C59" w:rsidRDefault="006C1C59" w:rsidP="006C1C59">
      <w:pPr>
        <w:autoSpaceDE w:val="0"/>
        <w:autoSpaceDN w:val="0"/>
        <w:ind w:firstLine="709"/>
        <w:jc w:val="both"/>
        <w:rPr>
          <w:rFonts w:eastAsia="Calibri"/>
          <w:sz w:val="24"/>
          <w:szCs w:val="24"/>
        </w:rPr>
      </w:pPr>
      <w:r>
        <w:rPr>
          <w:rFonts w:eastAsia="Calibri"/>
          <w:sz w:val="24"/>
          <w:szCs w:val="24"/>
        </w:rPr>
        <w:t>Основные инвестиционные приоритеты развития сферы образования связаны                             с реализацией проектов строительства объектов дошкольного, общего образования (таблица 7).</w:t>
      </w:r>
    </w:p>
    <w:p w:rsidR="006C1C59" w:rsidRDefault="006C1C59" w:rsidP="006C1C59">
      <w:pPr>
        <w:autoSpaceDE w:val="0"/>
        <w:autoSpaceDN w:val="0"/>
        <w:ind w:firstLine="709"/>
        <w:jc w:val="both"/>
        <w:rPr>
          <w:rFonts w:eastAsia="Calibri"/>
          <w:sz w:val="24"/>
          <w:szCs w:val="24"/>
        </w:rPr>
      </w:pPr>
      <w:r>
        <w:rPr>
          <w:rFonts w:eastAsia="Calibri"/>
          <w:sz w:val="24"/>
          <w:szCs w:val="24"/>
        </w:rPr>
        <w:t>Так, начиная с 2016 года, реализуется план мероприятий «Дорожные карты»                              по реализации проектов по строительству объектов общего образования, направленный                         на создание новых мест в общеобразовательных организациях (далее - «Дорожные карты»)                  по реализации проектов по строительству объектов общего образования в городе Югорске.</w:t>
      </w:r>
    </w:p>
    <w:p w:rsidR="006C1C59" w:rsidRDefault="006C1C59" w:rsidP="006C1C59">
      <w:pPr>
        <w:autoSpaceDE w:val="0"/>
        <w:autoSpaceDN w:val="0"/>
        <w:ind w:firstLine="709"/>
        <w:jc w:val="both"/>
        <w:rPr>
          <w:rFonts w:eastAsia="Calibri"/>
          <w:sz w:val="24"/>
          <w:szCs w:val="24"/>
        </w:rPr>
      </w:pPr>
      <w:r>
        <w:rPr>
          <w:rFonts w:eastAsia="Calibri"/>
          <w:sz w:val="24"/>
          <w:szCs w:val="24"/>
        </w:rPr>
        <w:t>Особая роль при реализации «Дорожных карт» отводится созданию объектов                             на условиях инвестиционных проектов и концессионных соглашений.</w:t>
      </w:r>
    </w:p>
    <w:p w:rsidR="006C1C59" w:rsidRDefault="006C1C59" w:rsidP="006C1C59">
      <w:pPr>
        <w:autoSpaceDE w:val="0"/>
        <w:autoSpaceDN w:val="0"/>
        <w:ind w:firstLine="709"/>
        <w:jc w:val="both"/>
        <w:rPr>
          <w:rFonts w:eastAsia="Calibri"/>
          <w:sz w:val="24"/>
          <w:szCs w:val="24"/>
        </w:rPr>
      </w:pPr>
      <w:r>
        <w:rPr>
          <w:rFonts w:eastAsia="Calibri"/>
          <w:sz w:val="24"/>
          <w:szCs w:val="24"/>
        </w:rPr>
        <w:t>Государственной программой Ханты – Мансийского автономного округа – Югры «Развитие образования», утвержденной постановлением Правительства Ханты – Мансийского автономного округа – Югры от 05.10.2018 № 338-п, определен перечень мероприятий                        по созданию путем заключения концессионного соглашения в Югорске объектов образования:</w:t>
      </w:r>
    </w:p>
    <w:p w:rsidR="006C1C59" w:rsidRDefault="006C1C59" w:rsidP="006C1C59">
      <w:pPr>
        <w:pStyle w:val="a5"/>
        <w:numPr>
          <w:ilvl w:val="0"/>
          <w:numId w:val="4"/>
        </w:numPr>
        <w:suppressAutoHyphens w:val="0"/>
        <w:autoSpaceDE w:val="0"/>
        <w:autoSpaceDN w:val="0"/>
        <w:ind w:left="0" w:firstLine="709"/>
        <w:jc w:val="both"/>
        <w:rPr>
          <w:rFonts w:eastAsia="Calibri"/>
          <w:sz w:val="24"/>
          <w:szCs w:val="24"/>
        </w:rPr>
      </w:pPr>
      <w:r>
        <w:rPr>
          <w:sz w:val="24"/>
          <w:szCs w:val="24"/>
        </w:rPr>
        <w:lastRenderedPageBreak/>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Pr>
          <w:sz w:val="24"/>
          <w:szCs w:val="24"/>
        </w:rPr>
        <w:t>безбарьерной</w:t>
      </w:r>
      <w:proofErr w:type="spellEnd"/>
      <w:r>
        <w:rPr>
          <w:sz w:val="24"/>
          <w:szCs w:val="24"/>
        </w:rPr>
        <w:t xml:space="preserve"> средой) мощностью 900 мест (срок создания объекта образования 2022-2024 годы);</w:t>
      </w:r>
    </w:p>
    <w:p w:rsidR="006C1C59" w:rsidRDefault="006C1C59" w:rsidP="006C1C59">
      <w:pPr>
        <w:pStyle w:val="a5"/>
        <w:numPr>
          <w:ilvl w:val="0"/>
          <w:numId w:val="5"/>
        </w:numPr>
        <w:suppressAutoHyphens w:val="0"/>
        <w:autoSpaceDE w:val="0"/>
        <w:autoSpaceDN w:val="0"/>
        <w:ind w:left="0" w:firstLine="709"/>
        <w:jc w:val="both"/>
        <w:rPr>
          <w:sz w:val="24"/>
          <w:szCs w:val="24"/>
        </w:rPr>
      </w:pPr>
      <w:r>
        <w:rPr>
          <w:sz w:val="24"/>
          <w:szCs w:val="24"/>
        </w:rPr>
        <w:t xml:space="preserve"> средняя общеобразовательная школа, 900 мест (срок создания объекта образования 2025-2027 годы).</w:t>
      </w:r>
    </w:p>
    <w:p w:rsidR="006C1C59" w:rsidRDefault="006C1C59" w:rsidP="006C1C59">
      <w:pPr>
        <w:autoSpaceDE w:val="0"/>
        <w:autoSpaceDN w:val="0"/>
        <w:ind w:firstLine="709"/>
        <w:jc w:val="both"/>
        <w:rPr>
          <w:rFonts w:eastAsia="Calibri"/>
          <w:sz w:val="24"/>
          <w:szCs w:val="24"/>
        </w:rPr>
      </w:pPr>
      <w:r>
        <w:rPr>
          <w:rFonts w:eastAsia="Calibri"/>
          <w:sz w:val="24"/>
          <w:szCs w:val="24"/>
        </w:rPr>
        <w:t>Путем реализации инвестиционных проектов:</w:t>
      </w:r>
    </w:p>
    <w:p w:rsidR="006C1C59" w:rsidRDefault="006C1C59" w:rsidP="006C1C59">
      <w:pPr>
        <w:pStyle w:val="a5"/>
        <w:numPr>
          <w:ilvl w:val="0"/>
          <w:numId w:val="5"/>
        </w:numPr>
        <w:suppressAutoHyphens w:val="0"/>
        <w:autoSpaceDE w:val="0"/>
        <w:autoSpaceDN w:val="0"/>
        <w:ind w:left="0" w:firstLine="709"/>
        <w:jc w:val="both"/>
        <w:rPr>
          <w:rFonts w:eastAsia="Calibri"/>
          <w:sz w:val="24"/>
          <w:szCs w:val="24"/>
        </w:rPr>
      </w:pPr>
      <w:r>
        <w:rPr>
          <w:sz w:val="24"/>
          <w:szCs w:val="24"/>
        </w:rPr>
        <w:t>муниципальное общеобразовательное учреждение, мощностью 500 мест                   (срок создания объекта образования 2024-2026 годы);</w:t>
      </w:r>
    </w:p>
    <w:p w:rsidR="006C1C59" w:rsidRDefault="006C1C59" w:rsidP="006C1C59">
      <w:pPr>
        <w:pStyle w:val="a5"/>
        <w:numPr>
          <w:ilvl w:val="0"/>
          <w:numId w:val="5"/>
        </w:numPr>
        <w:suppressAutoHyphens w:val="0"/>
        <w:autoSpaceDE w:val="0"/>
        <w:autoSpaceDN w:val="0"/>
        <w:ind w:left="0" w:firstLine="709"/>
        <w:jc w:val="both"/>
        <w:rPr>
          <w:sz w:val="24"/>
          <w:szCs w:val="24"/>
        </w:rPr>
      </w:pPr>
      <w:r>
        <w:rPr>
          <w:sz w:val="24"/>
          <w:szCs w:val="24"/>
        </w:rPr>
        <w:t>детский сад на 344 места, по адресу: г. Югорск, бульвар Сибирский                            (срок создания объекта образования 2013-2019 годы).</w:t>
      </w:r>
    </w:p>
    <w:p w:rsidR="006C1C59" w:rsidRDefault="006C1C59" w:rsidP="006C1C59">
      <w:pPr>
        <w:autoSpaceDE w:val="0"/>
        <w:autoSpaceDN w:val="0"/>
        <w:ind w:firstLine="709"/>
        <w:jc w:val="both"/>
        <w:rPr>
          <w:rFonts w:eastAsia="Calibri"/>
          <w:sz w:val="24"/>
          <w:szCs w:val="24"/>
        </w:rPr>
      </w:pPr>
      <w:r>
        <w:rPr>
          <w:rFonts w:eastAsia="Calibri"/>
          <w:sz w:val="24"/>
          <w:szCs w:val="24"/>
        </w:rPr>
        <w:t>Приобретение, создание объектов недвижимого имущества, предназначенных                         для размещения дошкольных образовательных организаций, общеобразовательных организаций муниципальной собственности осуществляется на условиях инвестиционных проектов и концессионных соглашений.</w:t>
      </w:r>
    </w:p>
    <w:p w:rsidR="006C1C59" w:rsidRDefault="006C1C59" w:rsidP="006C1C59">
      <w:pPr>
        <w:autoSpaceDE w:val="0"/>
        <w:autoSpaceDN w:val="0"/>
        <w:ind w:firstLine="709"/>
        <w:jc w:val="both"/>
        <w:rPr>
          <w:rFonts w:eastAsia="Calibri"/>
          <w:sz w:val="24"/>
          <w:szCs w:val="24"/>
        </w:rPr>
      </w:pPr>
      <w:r>
        <w:rPr>
          <w:rFonts w:eastAsia="Calibri"/>
          <w:sz w:val="24"/>
          <w:szCs w:val="24"/>
        </w:rPr>
        <w:t>В результате реализации Дорожной карты к 2021 году обучающиеся 1 – 4 классов                 и 10 – 11 (12) классов в общеобразовательных организациях перейдут на обучение в одну смену, а к 2025 году – 100 процентов обучающихся будут заниматься в одну смену.</w:t>
      </w:r>
    </w:p>
    <w:p w:rsidR="006C1C59" w:rsidRDefault="006C1C59" w:rsidP="006C1C59">
      <w:pPr>
        <w:autoSpaceDE w:val="0"/>
        <w:autoSpaceDN w:val="0"/>
        <w:ind w:firstLine="709"/>
        <w:jc w:val="both"/>
        <w:rPr>
          <w:rFonts w:eastAsia="Calibri"/>
          <w:sz w:val="24"/>
          <w:szCs w:val="24"/>
        </w:rPr>
      </w:pPr>
      <w:r>
        <w:rPr>
          <w:rFonts w:eastAsia="Calibri"/>
          <w:sz w:val="24"/>
          <w:szCs w:val="24"/>
        </w:rPr>
        <w:t>1.3. Развитие конкуренции</w:t>
      </w:r>
    </w:p>
    <w:p w:rsidR="006C1C59" w:rsidRDefault="006C1C59" w:rsidP="006C1C59">
      <w:pPr>
        <w:autoSpaceDE w:val="0"/>
        <w:autoSpaceDN w:val="0"/>
        <w:ind w:firstLine="709"/>
        <w:jc w:val="both"/>
        <w:rPr>
          <w:rFonts w:eastAsia="Calibri"/>
          <w:sz w:val="24"/>
          <w:szCs w:val="24"/>
        </w:rPr>
      </w:pPr>
      <w:r>
        <w:rPr>
          <w:rFonts w:eastAsia="Calibri"/>
          <w:sz w:val="24"/>
          <w:szCs w:val="24"/>
        </w:rPr>
        <w:t>Основным инструментом для формирования и реализации конкурентной политики                   в городе Югорске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года № 1738-р «Об утверждении стандарта развития конкуренции в субъектах Российской Федерации».</w:t>
      </w:r>
    </w:p>
    <w:p w:rsidR="006C1C59" w:rsidRDefault="006C1C59" w:rsidP="006C1C59">
      <w:pPr>
        <w:autoSpaceDE w:val="0"/>
        <w:autoSpaceDN w:val="0"/>
        <w:adjustRightInd w:val="0"/>
        <w:ind w:firstLine="709"/>
        <w:jc w:val="both"/>
        <w:rPr>
          <w:sz w:val="24"/>
          <w:szCs w:val="24"/>
          <w:lang w:eastAsia="ru-RU"/>
        </w:rPr>
      </w:pPr>
      <w:proofErr w:type="gramStart"/>
      <w:r>
        <w:rPr>
          <w:sz w:val="24"/>
          <w:szCs w:val="24"/>
          <w:lang w:eastAsia="ru-RU"/>
        </w:rPr>
        <w:t>В ходе реализации плана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городе Югорске (постановление администрации города Югорска                       от 09.09.2016 № 2202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городе Югорске на 2016 – 2020 годы»)</w:t>
      </w:r>
      <w:r>
        <w:t xml:space="preserve"> </w:t>
      </w:r>
      <w:r>
        <w:rPr>
          <w:sz w:val="24"/>
          <w:szCs w:val="24"/>
          <w:lang w:eastAsia="ru-RU"/>
        </w:rPr>
        <w:t>негосударственным организациям предполагается передать следующие</w:t>
      </w:r>
      <w:proofErr w:type="gramEnd"/>
      <w:r>
        <w:rPr>
          <w:sz w:val="24"/>
          <w:szCs w:val="24"/>
          <w:lang w:eastAsia="ru-RU"/>
        </w:rPr>
        <w:t xml:space="preserve"> виды услуг:</w:t>
      </w:r>
    </w:p>
    <w:p w:rsidR="006C1C59" w:rsidRDefault="006C1C59" w:rsidP="006C1C59">
      <w:pPr>
        <w:pStyle w:val="a5"/>
        <w:numPr>
          <w:ilvl w:val="0"/>
          <w:numId w:val="5"/>
        </w:numPr>
        <w:suppressAutoHyphens w:val="0"/>
        <w:autoSpaceDE w:val="0"/>
        <w:autoSpaceDN w:val="0"/>
        <w:adjustRightInd w:val="0"/>
        <w:ind w:left="0" w:firstLine="709"/>
        <w:jc w:val="both"/>
        <w:rPr>
          <w:sz w:val="24"/>
          <w:szCs w:val="24"/>
          <w:lang w:eastAsia="ru-RU"/>
        </w:rPr>
      </w:pPr>
      <w:r>
        <w:rPr>
          <w:sz w:val="24"/>
          <w:szCs w:val="24"/>
          <w:lang w:eastAsia="ru-RU"/>
        </w:rPr>
        <w:t>реализация основных общеобразовательных программ дошкольного образования;</w:t>
      </w:r>
    </w:p>
    <w:p w:rsidR="006C1C59" w:rsidRDefault="006C1C59" w:rsidP="006C1C59">
      <w:pPr>
        <w:pStyle w:val="a5"/>
        <w:numPr>
          <w:ilvl w:val="0"/>
          <w:numId w:val="5"/>
        </w:numPr>
        <w:suppressAutoHyphens w:val="0"/>
        <w:autoSpaceDE w:val="0"/>
        <w:autoSpaceDN w:val="0"/>
        <w:adjustRightInd w:val="0"/>
        <w:ind w:left="0" w:firstLine="709"/>
        <w:jc w:val="both"/>
        <w:rPr>
          <w:sz w:val="24"/>
          <w:szCs w:val="24"/>
          <w:lang w:eastAsia="ru-RU"/>
        </w:rPr>
      </w:pPr>
      <w:r>
        <w:rPr>
          <w:sz w:val="24"/>
          <w:szCs w:val="24"/>
          <w:lang w:eastAsia="ru-RU"/>
        </w:rPr>
        <w:t>реализация дополнительных общеразвивающих программ;</w:t>
      </w:r>
    </w:p>
    <w:p w:rsidR="006C1C59" w:rsidRDefault="006C1C59" w:rsidP="006C1C59">
      <w:pPr>
        <w:pStyle w:val="a5"/>
        <w:numPr>
          <w:ilvl w:val="0"/>
          <w:numId w:val="5"/>
        </w:numPr>
        <w:suppressAutoHyphens w:val="0"/>
        <w:autoSpaceDE w:val="0"/>
        <w:autoSpaceDN w:val="0"/>
        <w:adjustRightInd w:val="0"/>
        <w:ind w:left="0" w:firstLine="709"/>
        <w:jc w:val="both"/>
        <w:rPr>
          <w:sz w:val="24"/>
          <w:szCs w:val="24"/>
          <w:lang w:eastAsia="ru-RU"/>
        </w:rPr>
      </w:pPr>
      <w:r>
        <w:rPr>
          <w:sz w:val="24"/>
          <w:szCs w:val="24"/>
          <w:lang w:eastAsia="ru-RU"/>
        </w:rPr>
        <w:t>присмотр и уход;</w:t>
      </w:r>
    </w:p>
    <w:p w:rsidR="006C1C59" w:rsidRDefault="006C1C59" w:rsidP="006C1C59">
      <w:pPr>
        <w:pStyle w:val="a5"/>
        <w:numPr>
          <w:ilvl w:val="0"/>
          <w:numId w:val="5"/>
        </w:numPr>
        <w:suppressAutoHyphens w:val="0"/>
        <w:autoSpaceDE w:val="0"/>
        <w:autoSpaceDN w:val="0"/>
        <w:adjustRightInd w:val="0"/>
        <w:ind w:left="0" w:firstLine="709"/>
        <w:jc w:val="both"/>
        <w:rPr>
          <w:sz w:val="24"/>
          <w:szCs w:val="24"/>
          <w:lang w:eastAsia="ru-RU"/>
        </w:rPr>
      </w:pPr>
      <w:r>
        <w:rPr>
          <w:sz w:val="24"/>
          <w:szCs w:val="24"/>
          <w:lang w:eastAsia="ru-RU"/>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6C1C59" w:rsidRDefault="006C1C59" w:rsidP="006C1C59">
      <w:pPr>
        <w:pStyle w:val="a5"/>
        <w:numPr>
          <w:ilvl w:val="0"/>
          <w:numId w:val="5"/>
        </w:numPr>
        <w:suppressAutoHyphens w:val="0"/>
        <w:autoSpaceDE w:val="0"/>
        <w:autoSpaceDN w:val="0"/>
        <w:adjustRightInd w:val="0"/>
        <w:ind w:left="0" w:firstLine="709"/>
        <w:jc w:val="both"/>
        <w:rPr>
          <w:sz w:val="24"/>
          <w:szCs w:val="24"/>
          <w:lang w:eastAsia="ru-RU"/>
        </w:rPr>
      </w:pPr>
      <w:r>
        <w:rPr>
          <w:sz w:val="24"/>
          <w:szCs w:val="24"/>
          <w:lang w:eastAsia="ru-RU"/>
        </w:rPr>
        <w:t>услуги психолого-педагогического консультирования обучающихся, их родителей (законных представителей) и педагогических работников.</w:t>
      </w:r>
    </w:p>
    <w:p w:rsidR="006C1C59" w:rsidRDefault="006C1C59" w:rsidP="006C1C59">
      <w:pPr>
        <w:autoSpaceDE w:val="0"/>
        <w:autoSpaceDN w:val="0"/>
        <w:adjustRightInd w:val="0"/>
        <w:ind w:firstLine="709"/>
        <w:jc w:val="both"/>
        <w:rPr>
          <w:sz w:val="24"/>
          <w:szCs w:val="24"/>
          <w:lang w:eastAsia="ru-RU"/>
        </w:rPr>
      </w:pPr>
      <w:r>
        <w:rPr>
          <w:sz w:val="24"/>
          <w:szCs w:val="24"/>
          <w:lang w:eastAsia="ru-RU"/>
        </w:rPr>
        <w:t>В настоящее время переданы следующие виды услуг:</w:t>
      </w:r>
    </w:p>
    <w:p w:rsidR="006C1C59" w:rsidRDefault="006C1C59" w:rsidP="006C1C59">
      <w:pPr>
        <w:pStyle w:val="a5"/>
        <w:numPr>
          <w:ilvl w:val="0"/>
          <w:numId w:val="5"/>
        </w:numPr>
        <w:suppressAutoHyphens w:val="0"/>
        <w:autoSpaceDE w:val="0"/>
        <w:autoSpaceDN w:val="0"/>
        <w:adjustRightInd w:val="0"/>
        <w:ind w:left="0" w:firstLine="709"/>
        <w:jc w:val="both"/>
        <w:rPr>
          <w:sz w:val="24"/>
          <w:szCs w:val="24"/>
          <w:lang w:eastAsia="ru-RU"/>
        </w:rPr>
      </w:pPr>
      <w:r>
        <w:rPr>
          <w:sz w:val="24"/>
          <w:szCs w:val="24"/>
          <w:lang w:eastAsia="ru-RU"/>
        </w:rPr>
        <w:t>реализация основных общеобразовательных программ дошкольного образования;</w:t>
      </w:r>
    </w:p>
    <w:p w:rsidR="006C1C59" w:rsidRDefault="006C1C59" w:rsidP="006C1C59">
      <w:pPr>
        <w:pStyle w:val="a5"/>
        <w:numPr>
          <w:ilvl w:val="0"/>
          <w:numId w:val="5"/>
        </w:numPr>
        <w:suppressAutoHyphens w:val="0"/>
        <w:autoSpaceDE w:val="0"/>
        <w:autoSpaceDN w:val="0"/>
        <w:adjustRightInd w:val="0"/>
        <w:ind w:left="0" w:firstLine="709"/>
        <w:jc w:val="both"/>
        <w:rPr>
          <w:sz w:val="24"/>
          <w:szCs w:val="24"/>
          <w:lang w:eastAsia="ru-RU"/>
        </w:rPr>
      </w:pPr>
      <w:r>
        <w:rPr>
          <w:sz w:val="24"/>
          <w:szCs w:val="24"/>
          <w:lang w:eastAsia="ru-RU"/>
        </w:rPr>
        <w:t>присмотр и уход.</w:t>
      </w:r>
    </w:p>
    <w:p w:rsidR="006C1C59" w:rsidRDefault="006C1C59" w:rsidP="006C1C59">
      <w:pPr>
        <w:autoSpaceDE w:val="0"/>
        <w:autoSpaceDN w:val="0"/>
        <w:ind w:firstLine="709"/>
        <w:jc w:val="both"/>
        <w:rPr>
          <w:rFonts w:eastAsia="Calibri"/>
          <w:strike/>
          <w:sz w:val="24"/>
          <w:szCs w:val="24"/>
          <w:lang w:eastAsia="en-US"/>
        </w:rPr>
      </w:pPr>
      <w:r>
        <w:rPr>
          <w:rFonts w:eastAsia="Calibri"/>
          <w:sz w:val="24"/>
          <w:szCs w:val="24"/>
        </w:rPr>
        <w:t xml:space="preserve">С целью развития конкурентной среды разработаны и внедрены новые финансово – </w:t>
      </w:r>
      <w:proofErr w:type="gramStart"/>
      <w:r>
        <w:rPr>
          <w:rFonts w:eastAsia="Calibri"/>
          <w:sz w:val="24"/>
          <w:szCs w:val="24"/>
        </w:rPr>
        <w:t>экономические механизмы</w:t>
      </w:r>
      <w:proofErr w:type="gramEnd"/>
      <w:r>
        <w:rPr>
          <w:rFonts w:eastAsia="Calibri"/>
          <w:sz w:val="24"/>
          <w:szCs w:val="24"/>
        </w:rPr>
        <w:t>,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6C1C59" w:rsidRDefault="006C1C59" w:rsidP="006C1C59">
      <w:pPr>
        <w:autoSpaceDE w:val="0"/>
        <w:autoSpaceDN w:val="0"/>
        <w:jc w:val="both"/>
        <w:rPr>
          <w:rFonts w:eastAsia="Calibri"/>
          <w:strike/>
          <w:sz w:val="24"/>
          <w:szCs w:val="24"/>
        </w:rPr>
      </w:pPr>
    </w:p>
    <w:p w:rsidR="006C1C59" w:rsidRPr="006C1C59" w:rsidRDefault="006C1C59" w:rsidP="006C1C59">
      <w:pPr>
        <w:autoSpaceDE w:val="0"/>
        <w:autoSpaceDN w:val="0"/>
        <w:jc w:val="center"/>
        <w:outlineLvl w:val="1"/>
        <w:rPr>
          <w:rFonts w:eastAsia="Calibri"/>
          <w:b/>
          <w:sz w:val="24"/>
          <w:szCs w:val="24"/>
        </w:rPr>
      </w:pPr>
      <w:r w:rsidRPr="006C1C59">
        <w:rPr>
          <w:rFonts w:eastAsia="Calibri"/>
          <w:b/>
          <w:sz w:val="24"/>
          <w:szCs w:val="24"/>
        </w:rPr>
        <w:t>Раздел 2. Механизм реализации муниципальной программы</w:t>
      </w:r>
    </w:p>
    <w:p w:rsidR="006C1C59" w:rsidRPr="006C1C59" w:rsidRDefault="006C1C59" w:rsidP="006C1C59">
      <w:pPr>
        <w:autoSpaceDE w:val="0"/>
        <w:autoSpaceDN w:val="0"/>
        <w:jc w:val="center"/>
        <w:outlineLvl w:val="1"/>
        <w:rPr>
          <w:rFonts w:eastAsia="Calibri"/>
          <w:b/>
          <w:sz w:val="24"/>
          <w:szCs w:val="24"/>
        </w:rPr>
      </w:pPr>
    </w:p>
    <w:p w:rsidR="006C1C59" w:rsidRDefault="006C1C59" w:rsidP="006C1C59">
      <w:pPr>
        <w:autoSpaceDE w:val="0"/>
        <w:autoSpaceDN w:val="0"/>
        <w:ind w:firstLine="709"/>
        <w:jc w:val="both"/>
        <w:rPr>
          <w:rFonts w:eastAsia="Calibri"/>
          <w:sz w:val="24"/>
          <w:szCs w:val="24"/>
        </w:rPr>
      </w:pPr>
      <w:r>
        <w:rPr>
          <w:rFonts w:eastAsia="Calibri"/>
          <w:sz w:val="24"/>
          <w:szCs w:val="24"/>
        </w:rPr>
        <w:t xml:space="preserve">2.1. Муниципальная программа формируется в соответствии с государственной политикой в сфере образования с учетом результатов социологических исследований, </w:t>
      </w:r>
      <w:r>
        <w:rPr>
          <w:rFonts w:eastAsia="Calibri"/>
          <w:sz w:val="24"/>
          <w:szCs w:val="24"/>
        </w:rPr>
        <w:lastRenderedPageBreak/>
        <w:t>общественного обсуждения, инициативного бюджетирования и реализуется в течение                     2019 – 2025 годов и на период до 2030 года.</w:t>
      </w:r>
    </w:p>
    <w:p w:rsidR="006C1C59" w:rsidRDefault="006C1C59" w:rsidP="006C1C59">
      <w:pPr>
        <w:autoSpaceDE w:val="0"/>
        <w:autoSpaceDN w:val="0"/>
        <w:ind w:firstLine="709"/>
        <w:jc w:val="both"/>
        <w:rPr>
          <w:rFonts w:eastAsia="Calibri"/>
          <w:sz w:val="24"/>
          <w:szCs w:val="24"/>
        </w:rPr>
      </w:pPr>
      <w:r>
        <w:rPr>
          <w:rFonts w:eastAsia="Calibri"/>
          <w:sz w:val="24"/>
          <w:szCs w:val="24"/>
        </w:rPr>
        <w:t>2.2.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6C1C59" w:rsidRDefault="006C1C59" w:rsidP="006C1C59">
      <w:pPr>
        <w:autoSpaceDE w:val="0"/>
        <w:autoSpaceDN w:val="0"/>
        <w:ind w:firstLine="709"/>
        <w:jc w:val="both"/>
        <w:rPr>
          <w:rFonts w:eastAsia="Calibri"/>
          <w:sz w:val="24"/>
          <w:szCs w:val="24"/>
        </w:rPr>
      </w:pPr>
      <w:r>
        <w:rPr>
          <w:rFonts w:eastAsia="Calibri"/>
          <w:sz w:val="24"/>
          <w:szCs w:val="24"/>
        </w:rPr>
        <w:t xml:space="preserve">Должностное лицо администрации города Югорска, руководитель Управления образования администрации города Югорска (далее – Управление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Pr>
          <w:rFonts w:eastAsia="Calibri"/>
          <w:sz w:val="24"/>
          <w:szCs w:val="24"/>
        </w:rPr>
        <w:t>за</w:t>
      </w:r>
      <w:proofErr w:type="gramEnd"/>
      <w:r>
        <w:rPr>
          <w:rFonts w:eastAsia="Calibri"/>
          <w:sz w:val="24"/>
          <w:szCs w:val="24"/>
        </w:rPr>
        <w:t>:</w:t>
      </w:r>
    </w:p>
    <w:p w:rsidR="006C1C59" w:rsidRDefault="006C1C59" w:rsidP="006C1C59">
      <w:pPr>
        <w:autoSpaceDE w:val="0"/>
        <w:autoSpaceDN w:val="0"/>
        <w:ind w:firstLine="709"/>
        <w:jc w:val="both"/>
        <w:rPr>
          <w:rFonts w:eastAsia="Calibri"/>
          <w:sz w:val="24"/>
          <w:szCs w:val="24"/>
        </w:rPr>
      </w:pPr>
      <w:r>
        <w:rPr>
          <w:rFonts w:eastAsia="Calibri"/>
          <w:sz w:val="24"/>
          <w:szCs w:val="24"/>
        </w:rPr>
        <w:t>- не достижение целевых показателей муниципальной программы, а также конечных результатов ее реализации;</w:t>
      </w:r>
    </w:p>
    <w:p w:rsidR="006C1C59" w:rsidRDefault="006C1C59" w:rsidP="006C1C59">
      <w:pPr>
        <w:autoSpaceDE w:val="0"/>
        <w:autoSpaceDN w:val="0"/>
        <w:ind w:firstLine="709"/>
        <w:jc w:val="both"/>
        <w:rPr>
          <w:rFonts w:eastAsia="Calibri"/>
          <w:sz w:val="24"/>
          <w:szCs w:val="24"/>
        </w:rPr>
      </w:pPr>
      <w:r>
        <w:rPr>
          <w:rFonts w:eastAsia="Calibri"/>
          <w:sz w:val="24"/>
          <w:szCs w:val="24"/>
        </w:rPr>
        <w:t xml:space="preserve">- </w:t>
      </w:r>
      <w:proofErr w:type="gramStart"/>
      <w:r>
        <w:rPr>
          <w:rFonts w:eastAsia="Calibri"/>
          <w:sz w:val="24"/>
          <w:szCs w:val="24"/>
        </w:rPr>
        <w:t>не достижение</w:t>
      </w:r>
      <w:proofErr w:type="gramEnd"/>
      <w:r>
        <w:rPr>
          <w:rFonts w:eastAsia="Calibri"/>
          <w:sz w:val="24"/>
          <w:szCs w:val="24"/>
        </w:rPr>
        <w:t xml:space="preserve"> показателей, предусмотренных соглашениями о предоставлении субсидий из бюджета автономного округа;</w:t>
      </w:r>
    </w:p>
    <w:p w:rsidR="006C1C59" w:rsidRDefault="006C1C59" w:rsidP="006C1C59">
      <w:pPr>
        <w:autoSpaceDE w:val="0"/>
        <w:autoSpaceDN w:val="0"/>
        <w:ind w:firstLine="709"/>
        <w:jc w:val="both"/>
        <w:rPr>
          <w:rFonts w:eastAsia="Calibri"/>
          <w:sz w:val="24"/>
          <w:szCs w:val="24"/>
        </w:rPr>
      </w:pPr>
      <w:r>
        <w:rPr>
          <w:rFonts w:eastAsia="Calibri"/>
          <w:sz w:val="24"/>
          <w:szCs w:val="24"/>
        </w:rPr>
        <w:t>- несвоевременную и некачественную реализацию муниципальной программы;</w:t>
      </w:r>
    </w:p>
    <w:p w:rsidR="006C1C59" w:rsidRDefault="006C1C59" w:rsidP="006C1C59">
      <w:pPr>
        <w:autoSpaceDE w:val="0"/>
        <w:autoSpaceDN w:val="0"/>
        <w:ind w:firstLine="709"/>
        <w:jc w:val="both"/>
        <w:rPr>
          <w:rFonts w:eastAsia="Calibri"/>
          <w:sz w:val="24"/>
          <w:szCs w:val="24"/>
        </w:rPr>
      </w:pPr>
      <w:r>
        <w:rPr>
          <w:rFonts w:eastAsia="Calibri"/>
          <w:sz w:val="24"/>
          <w:szCs w:val="24"/>
        </w:rPr>
        <w:t>- несвоевременное внесение изменений в муниципальную программу;</w:t>
      </w:r>
    </w:p>
    <w:p w:rsidR="006C1C59" w:rsidRDefault="006C1C59" w:rsidP="006C1C59">
      <w:pPr>
        <w:autoSpaceDE w:val="0"/>
        <w:autoSpaceDN w:val="0"/>
        <w:ind w:firstLine="709"/>
        <w:jc w:val="both"/>
        <w:rPr>
          <w:rFonts w:eastAsia="Calibri"/>
          <w:sz w:val="24"/>
          <w:szCs w:val="24"/>
        </w:rPr>
      </w:pPr>
      <w:r>
        <w:rPr>
          <w:rFonts w:eastAsia="Calibri"/>
          <w:sz w:val="24"/>
          <w:szCs w:val="24"/>
        </w:rPr>
        <w:t>- не соблюдение сроков предоставления и качество подготовки отчетов по исполнению муниципальной программы.</w:t>
      </w:r>
    </w:p>
    <w:p w:rsidR="006C1C59" w:rsidRDefault="006C1C59" w:rsidP="006C1C59">
      <w:pPr>
        <w:autoSpaceDE w:val="0"/>
        <w:autoSpaceDN w:val="0"/>
        <w:ind w:firstLine="709"/>
        <w:jc w:val="both"/>
        <w:rPr>
          <w:rFonts w:eastAsia="Calibri"/>
          <w:sz w:val="24"/>
          <w:szCs w:val="24"/>
        </w:rPr>
      </w:pPr>
      <w:r>
        <w:rPr>
          <w:rFonts w:eastAsia="Calibri"/>
          <w:sz w:val="24"/>
          <w:szCs w:val="24"/>
        </w:rPr>
        <w:t>2.3. Механизм реализации муниципальной программы предполагает:</w:t>
      </w:r>
    </w:p>
    <w:p w:rsidR="006C1C59" w:rsidRDefault="006C1C59" w:rsidP="006C1C59">
      <w:pPr>
        <w:pStyle w:val="a5"/>
        <w:numPr>
          <w:ilvl w:val="0"/>
          <w:numId w:val="6"/>
        </w:numPr>
        <w:tabs>
          <w:tab w:val="left" w:pos="993"/>
        </w:tabs>
        <w:suppressAutoHyphens w:val="0"/>
        <w:autoSpaceDE w:val="0"/>
        <w:autoSpaceDN w:val="0"/>
        <w:ind w:left="0" w:firstLine="709"/>
        <w:jc w:val="both"/>
        <w:rPr>
          <w:rFonts w:eastAsia="Calibri"/>
          <w:sz w:val="24"/>
          <w:szCs w:val="24"/>
        </w:rPr>
      </w:pPr>
      <w:r>
        <w:rPr>
          <w:sz w:val="24"/>
          <w:szCs w:val="24"/>
        </w:rPr>
        <w:t>разработку и принятие муниципальных правовых актов города Югорска, необходимых для ее выполнения;</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t>обеспечение управления, эффективного использования средств, выделенных                         на реализацию муниципальной программы;</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t>передачу при необходимости части функций по реализации муниципальной программы муниципальным организациям города Югорска в случае, если эти функции соответствуют уставу (положению) муниципальной организации и включены                                          в его муниципальное задание;</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t>предоставление отчетов о реализации муниципальной программы, в том числе                       в состав итогов социально-экономического развития города Югорска;</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6C1C59" w:rsidRDefault="006C1C59" w:rsidP="006C1C59">
      <w:pPr>
        <w:autoSpaceDE w:val="0"/>
        <w:autoSpaceDN w:val="0"/>
        <w:ind w:firstLine="709"/>
        <w:jc w:val="both"/>
        <w:rPr>
          <w:rFonts w:eastAsia="Calibri"/>
          <w:sz w:val="24"/>
          <w:szCs w:val="24"/>
        </w:rPr>
      </w:pPr>
      <w:r>
        <w:rPr>
          <w:rFonts w:eastAsia="Calibri"/>
          <w:sz w:val="24"/>
          <w:szCs w:val="24"/>
        </w:rPr>
        <w:t>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по форме, установленной Управлением образования.</w:t>
      </w:r>
    </w:p>
    <w:p w:rsidR="006C1C59" w:rsidRDefault="006C1C59" w:rsidP="006C1C59">
      <w:pPr>
        <w:autoSpaceDE w:val="0"/>
        <w:autoSpaceDN w:val="0"/>
        <w:ind w:firstLine="709"/>
        <w:jc w:val="both"/>
        <w:rPr>
          <w:rFonts w:eastAsia="Calibri"/>
          <w:sz w:val="24"/>
          <w:szCs w:val="24"/>
        </w:rPr>
      </w:pPr>
      <w:r>
        <w:rPr>
          <w:rFonts w:eastAsia="Calibri"/>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Ханты-Мансийского автономного округа-Югры (далее – автономного округа) в соответствии с муниципальной программой;</w:t>
      </w:r>
    </w:p>
    <w:p w:rsidR="006C1C59" w:rsidRDefault="006C1C59" w:rsidP="006C1C59">
      <w:pPr>
        <w:autoSpaceDE w:val="0"/>
        <w:autoSpaceDN w:val="0"/>
        <w:ind w:firstLine="709"/>
        <w:jc w:val="both"/>
        <w:rPr>
          <w:rFonts w:eastAsia="Calibri"/>
          <w:sz w:val="24"/>
          <w:szCs w:val="24"/>
        </w:rPr>
      </w:pPr>
      <w:r>
        <w:rPr>
          <w:rFonts w:eastAsia="Calibri"/>
          <w:sz w:val="24"/>
          <w:szCs w:val="24"/>
        </w:rPr>
        <w:t xml:space="preserve">2.4. Реализация муниципальной программы осуществляется </w:t>
      </w:r>
      <w:proofErr w:type="gramStart"/>
      <w:r>
        <w:rPr>
          <w:rFonts w:eastAsia="Calibri"/>
          <w:sz w:val="24"/>
          <w:szCs w:val="24"/>
        </w:rPr>
        <w:t>через</w:t>
      </w:r>
      <w:proofErr w:type="gramEnd"/>
      <w:r>
        <w:rPr>
          <w:rFonts w:eastAsia="Calibri"/>
          <w:sz w:val="24"/>
          <w:szCs w:val="24"/>
        </w:rPr>
        <w:t>:</w:t>
      </w:r>
    </w:p>
    <w:p w:rsidR="006C1C59" w:rsidRDefault="006C1C59" w:rsidP="006C1C59">
      <w:pPr>
        <w:pStyle w:val="a5"/>
        <w:numPr>
          <w:ilvl w:val="0"/>
          <w:numId w:val="6"/>
        </w:numPr>
        <w:tabs>
          <w:tab w:val="left" w:pos="993"/>
        </w:tabs>
        <w:suppressAutoHyphens w:val="0"/>
        <w:autoSpaceDE w:val="0"/>
        <w:autoSpaceDN w:val="0"/>
        <w:ind w:left="0" w:firstLine="709"/>
        <w:jc w:val="both"/>
        <w:rPr>
          <w:rFonts w:eastAsia="Calibri"/>
          <w:sz w:val="24"/>
          <w:szCs w:val="24"/>
        </w:rPr>
      </w:pPr>
      <w:r>
        <w:rPr>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t>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автономного округа и муниципальными правовыми актами города Югорска;</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t>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Югорска;</w:t>
      </w:r>
    </w:p>
    <w:p w:rsidR="006C1C59" w:rsidRDefault="006C1C59" w:rsidP="006C1C59">
      <w:pPr>
        <w:pStyle w:val="a5"/>
        <w:numPr>
          <w:ilvl w:val="0"/>
          <w:numId w:val="6"/>
        </w:numPr>
        <w:tabs>
          <w:tab w:val="left" w:pos="993"/>
        </w:tabs>
        <w:suppressAutoHyphens w:val="0"/>
        <w:autoSpaceDE w:val="0"/>
        <w:autoSpaceDN w:val="0"/>
        <w:ind w:left="0" w:firstLine="709"/>
        <w:jc w:val="both"/>
        <w:rPr>
          <w:sz w:val="24"/>
          <w:szCs w:val="24"/>
        </w:rPr>
      </w:pPr>
      <w:r>
        <w:rPr>
          <w:sz w:val="24"/>
          <w:szCs w:val="24"/>
        </w:rPr>
        <w:lastRenderedPageBreak/>
        <w:t>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Югорске.</w:t>
      </w:r>
    </w:p>
    <w:p w:rsidR="006C1C59" w:rsidRDefault="006C1C59" w:rsidP="006C1C59">
      <w:pPr>
        <w:autoSpaceDE w:val="0"/>
        <w:autoSpaceDN w:val="0"/>
        <w:ind w:firstLine="709"/>
        <w:jc w:val="both"/>
        <w:rPr>
          <w:sz w:val="24"/>
          <w:szCs w:val="24"/>
        </w:rPr>
      </w:pPr>
      <w:proofErr w:type="gramStart"/>
      <w:r>
        <w:rPr>
          <w:rFonts w:eastAsia="Calibri"/>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автономного округа, администрации города Югорска о предоставлении субсидии в целях </w:t>
      </w:r>
      <w:proofErr w:type="spellStart"/>
      <w:r>
        <w:rPr>
          <w:rFonts w:eastAsia="Calibri"/>
          <w:sz w:val="24"/>
          <w:szCs w:val="24"/>
        </w:rPr>
        <w:t>софинансирования</w:t>
      </w:r>
      <w:proofErr w:type="spellEnd"/>
      <w:r>
        <w:rPr>
          <w:rFonts w:eastAsia="Calibri"/>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Югорска </w:t>
      </w:r>
      <w:r>
        <w:rPr>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6C1C59" w:rsidRDefault="006C1C59" w:rsidP="006C1C59">
      <w:pPr>
        <w:tabs>
          <w:tab w:val="left" w:pos="1134"/>
        </w:tabs>
        <w:autoSpaceDE w:val="0"/>
        <w:autoSpaceDN w:val="0"/>
        <w:ind w:firstLine="709"/>
        <w:jc w:val="both"/>
        <w:rPr>
          <w:sz w:val="24"/>
          <w:szCs w:val="24"/>
        </w:rPr>
      </w:pPr>
      <w:r>
        <w:rPr>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
    <w:p w:rsidR="006C1C59" w:rsidRDefault="006C1C59" w:rsidP="006C1C59">
      <w:pPr>
        <w:tabs>
          <w:tab w:val="left" w:pos="1134"/>
        </w:tabs>
        <w:autoSpaceDE w:val="0"/>
        <w:autoSpaceDN w:val="0"/>
        <w:ind w:firstLine="709"/>
        <w:jc w:val="both"/>
        <w:rPr>
          <w:sz w:val="24"/>
          <w:szCs w:val="24"/>
        </w:rPr>
      </w:pPr>
      <w:proofErr w:type="gramStart"/>
      <w:r>
        <w:rPr>
          <w:sz w:val="24"/>
          <w:szCs w:val="24"/>
        </w:rPr>
        <w:t>Одним из основных механизмов реализации муниципальной программы является проектное управление (постановление администрации города Югорска от 30.11.2016 № 3034    «О системе управления проектной деятельностью в администрации города Югорска»),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6C1C59" w:rsidRDefault="006C1C59" w:rsidP="006C1C59">
      <w:pPr>
        <w:tabs>
          <w:tab w:val="left" w:pos="1134"/>
        </w:tabs>
        <w:autoSpaceDE w:val="0"/>
        <w:autoSpaceDN w:val="0"/>
        <w:ind w:firstLine="709"/>
        <w:jc w:val="both"/>
        <w:rPr>
          <w:sz w:val="24"/>
          <w:szCs w:val="24"/>
        </w:rPr>
      </w:pPr>
      <w:r>
        <w:rPr>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Pr>
          <w:sz w:val="24"/>
          <w:szCs w:val="24"/>
        </w:rPr>
        <w:t>сопоставления</w:t>
      </w:r>
      <w:proofErr w:type="gramEnd"/>
      <w:r>
        <w:rPr>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pPr>
    </w:p>
    <w:p w:rsidR="006C1C59" w:rsidRDefault="006C1C59" w:rsidP="007F4A15">
      <w:pPr>
        <w:jc w:val="both"/>
        <w:rPr>
          <w:sz w:val="24"/>
          <w:szCs w:val="24"/>
        </w:rPr>
        <w:sectPr w:rsidR="006C1C59" w:rsidSect="009C4E86">
          <w:pgSz w:w="11906" w:h="16838"/>
          <w:pgMar w:top="397" w:right="567" w:bottom="851" w:left="1418" w:header="709" w:footer="709" w:gutter="0"/>
          <w:cols w:space="708"/>
          <w:docGrid w:linePitch="360"/>
        </w:sectPr>
      </w:pPr>
    </w:p>
    <w:p w:rsidR="005D2897" w:rsidRPr="005D2897" w:rsidRDefault="005D2897" w:rsidP="005D2897">
      <w:pPr>
        <w:ind w:firstLine="709"/>
        <w:jc w:val="right"/>
        <w:rPr>
          <w:b/>
          <w:sz w:val="24"/>
          <w:szCs w:val="24"/>
          <w:lang w:eastAsia="ru-RU"/>
        </w:rPr>
      </w:pPr>
      <w:r w:rsidRPr="005D2897">
        <w:rPr>
          <w:b/>
          <w:sz w:val="24"/>
          <w:szCs w:val="24"/>
          <w:lang w:eastAsia="ru-RU"/>
        </w:rPr>
        <w:lastRenderedPageBreak/>
        <w:t>Таблица 1</w:t>
      </w:r>
    </w:p>
    <w:p w:rsidR="005D2897" w:rsidRPr="005D2897" w:rsidRDefault="005D2897" w:rsidP="005D2897">
      <w:pPr>
        <w:ind w:firstLine="709"/>
        <w:jc w:val="right"/>
        <w:rPr>
          <w:b/>
          <w:sz w:val="24"/>
          <w:szCs w:val="24"/>
          <w:lang w:eastAsia="ru-RU"/>
        </w:rPr>
      </w:pPr>
    </w:p>
    <w:p w:rsidR="005D2897" w:rsidRPr="005D2897" w:rsidRDefault="005D2897" w:rsidP="005D2897">
      <w:pPr>
        <w:jc w:val="center"/>
        <w:rPr>
          <w:b/>
          <w:sz w:val="24"/>
          <w:szCs w:val="24"/>
          <w:lang w:eastAsia="ru-RU"/>
        </w:rPr>
      </w:pPr>
      <w:r w:rsidRPr="005D2897">
        <w:rPr>
          <w:b/>
          <w:sz w:val="24"/>
          <w:szCs w:val="24"/>
          <w:lang w:eastAsia="ru-RU"/>
        </w:rPr>
        <w:t>Целевые показатели муниципальной программы</w:t>
      </w:r>
    </w:p>
    <w:p w:rsidR="005D2897" w:rsidRPr="005D2897" w:rsidRDefault="005D2897" w:rsidP="005D2897">
      <w:pPr>
        <w:rPr>
          <w:b/>
          <w:sz w:val="24"/>
          <w:szCs w:val="24"/>
          <w:lang w:eastAsia="ru-RU"/>
        </w:rPr>
      </w:pPr>
    </w:p>
    <w:tbl>
      <w:tblPr>
        <w:tblW w:w="15445" w:type="dxa"/>
        <w:tblInd w:w="250" w:type="dxa"/>
        <w:tblLayout w:type="fixed"/>
        <w:tblLook w:val="04A0" w:firstRow="1" w:lastRow="0" w:firstColumn="1" w:lastColumn="0" w:noHBand="0" w:noVBand="1"/>
      </w:tblPr>
      <w:tblGrid>
        <w:gridCol w:w="701"/>
        <w:gridCol w:w="4824"/>
        <w:gridCol w:w="854"/>
        <w:gridCol w:w="1848"/>
        <w:gridCol w:w="703"/>
        <w:gridCol w:w="709"/>
        <w:gridCol w:w="709"/>
        <w:gridCol w:w="709"/>
        <w:gridCol w:w="708"/>
        <w:gridCol w:w="709"/>
        <w:gridCol w:w="708"/>
        <w:gridCol w:w="2263"/>
      </w:tblGrid>
      <w:tr w:rsidR="005D2897" w:rsidTr="005D2897">
        <w:trPr>
          <w:trHeight w:val="305"/>
          <w:tblHeader/>
        </w:trPr>
        <w:tc>
          <w:tcPr>
            <w:tcW w:w="701" w:type="dxa"/>
            <w:vMerge w:val="restart"/>
            <w:tcBorders>
              <w:top w:val="single" w:sz="4" w:space="0" w:color="auto"/>
              <w:left w:val="single" w:sz="4" w:space="0" w:color="auto"/>
              <w:bottom w:val="single" w:sz="4" w:space="0" w:color="auto"/>
              <w:right w:val="single" w:sz="4" w:space="0" w:color="auto"/>
            </w:tcBorders>
            <w:hideMark/>
          </w:tcPr>
          <w:p w:rsidR="005D2897" w:rsidRDefault="005D2897">
            <w:pPr>
              <w:jc w:val="center"/>
              <w:rPr>
                <w:lang w:eastAsia="ru-RU"/>
              </w:rPr>
            </w:pPr>
            <w:r>
              <w:rPr>
                <w:lang w:eastAsia="ru-RU"/>
              </w:rPr>
              <w:t>№ целевого показателя</w:t>
            </w:r>
          </w:p>
        </w:tc>
        <w:tc>
          <w:tcPr>
            <w:tcW w:w="4824"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lang w:eastAsia="ru-RU"/>
              </w:rPr>
            </w:pPr>
            <w:r>
              <w:rPr>
                <w:lang w:eastAsia="ru-RU"/>
              </w:rPr>
              <w:t>Наименование целевых показателей муниципальной программы</w:t>
            </w:r>
          </w:p>
        </w:tc>
        <w:tc>
          <w:tcPr>
            <w:tcW w:w="854" w:type="dxa"/>
            <w:vMerge w:val="restart"/>
            <w:tcBorders>
              <w:top w:val="single" w:sz="4" w:space="0" w:color="auto"/>
              <w:left w:val="single" w:sz="4" w:space="0" w:color="auto"/>
              <w:bottom w:val="single" w:sz="4" w:space="0" w:color="auto"/>
              <w:right w:val="single" w:sz="4" w:space="0" w:color="auto"/>
            </w:tcBorders>
            <w:hideMark/>
          </w:tcPr>
          <w:p w:rsidR="005D2897" w:rsidRDefault="005D2897">
            <w:pPr>
              <w:jc w:val="center"/>
              <w:rPr>
                <w:lang w:eastAsia="ru-RU"/>
              </w:rPr>
            </w:pPr>
            <w:r>
              <w:rPr>
                <w:lang w:eastAsia="ru-RU"/>
              </w:rPr>
              <w:t>Единица измерения</w:t>
            </w:r>
          </w:p>
        </w:tc>
        <w:tc>
          <w:tcPr>
            <w:tcW w:w="1848" w:type="dxa"/>
            <w:vMerge w:val="restart"/>
            <w:tcBorders>
              <w:top w:val="single" w:sz="4" w:space="0" w:color="auto"/>
              <w:left w:val="single" w:sz="4" w:space="0" w:color="auto"/>
              <w:bottom w:val="single" w:sz="4" w:space="0" w:color="auto"/>
              <w:right w:val="single" w:sz="4" w:space="0" w:color="auto"/>
            </w:tcBorders>
            <w:hideMark/>
          </w:tcPr>
          <w:p w:rsidR="005D2897" w:rsidRDefault="005D2897">
            <w:pPr>
              <w:jc w:val="center"/>
              <w:rPr>
                <w:lang w:eastAsia="ru-RU"/>
              </w:rPr>
            </w:pPr>
            <w:r>
              <w:rPr>
                <w:lang w:eastAsia="ru-RU"/>
              </w:rPr>
              <w:t>Базовый показатель на начало реализации муниципальной программы</w:t>
            </w:r>
          </w:p>
        </w:tc>
        <w:tc>
          <w:tcPr>
            <w:tcW w:w="703" w:type="dxa"/>
            <w:tcBorders>
              <w:top w:val="single" w:sz="4" w:space="0" w:color="auto"/>
              <w:left w:val="nil"/>
              <w:bottom w:val="single" w:sz="4" w:space="0" w:color="auto"/>
              <w:right w:val="nil"/>
            </w:tcBorders>
          </w:tcPr>
          <w:p w:rsidR="005D2897" w:rsidRDefault="005D2897">
            <w:pPr>
              <w:jc w:val="center"/>
              <w:rPr>
                <w:lang w:eastAsia="ru-RU"/>
              </w:rPr>
            </w:pPr>
          </w:p>
        </w:tc>
        <w:tc>
          <w:tcPr>
            <w:tcW w:w="4252" w:type="dxa"/>
            <w:gridSpan w:val="6"/>
            <w:tcBorders>
              <w:top w:val="single" w:sz="4" w:space="0" w:color="auto"/>
              <w:left w:val="nil"/>
              <w:bottom w:val="single" w:sz="4" w:space="0" w:color="auto"/>
              <w:right w:val="single" w:sz="4" w:space="0" w:color="auto"/>
            </w:tcBorders>
            <w:hideMark/>
          </w:tcPr>
          <w:p w:rsidR="005D2897" w:rsidRDefault="005D2897">
            <w:pPr>
              <w:jc w:val="center"/>
              <w:rPr>
                <w:lang w:eastAsia="ru-RU"/>
              </w:rPr>
            </w:pPr>
            <w:r>
              <w:rPr>
                <w:lang w:eastAsia="ru-RU"/>
              </w:rPr>
              <w:t xml:space="preserve"> Значение показателя по годам </w:t>
            </w:r>
          </w:p>
        </w:tc>
        <w:tc>
          <w:tcPr>
            <w:tcW w:w="2263" w:type="dxa"/>
            <w:vMerge w:val="restart"/>
            <w:tcBorders>
              <w:top w:val="single" w:sz="4" w:space="0" w:color="auto"/>
              <w:left w:val="single" w:sz="4" w:space="0" w:color="auto"/>
              <w:bottom w:val="single" w:sz="4" w:space="0" w:color="auto"/>
              <w:right w:val="single" w:sz="4" w:space="0" w:color="auto"/>
            </w:tcBorders>
            <w:hideMark/>
          </w:tcPr>
          <w:p w:rsidR="005D2897" w:rsidRDefault="005D2897">
            <w:pPr>
              <w:jc w:val="center"/>
              <w:rPr>
                <w:lang w:eastAsia="ru-RU"/>
              </w:rPr>
            </w:pPr>
            <w:r>
              <w:rPr>
                <w:lang w:eastAsia="ru-RU"/>
              </w:rPr>
              <w:t>Целевое значение показателя на момент окончания действия муниципальной программы</w:t>
            </w:r>
          </w:p>
        </w:tc>
      </w:tr>
      <w:tr w:rsidR="005D2897" w:rsidTr="005D2897">
        <w:trPr>
          <w:trHeight w:val="848"/>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lang w:eastAsia="ru-RU"/>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lang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lang w:eastAsia="ru-RU"/>
              </w:rPr>
            </w:pPr>
          </w:p>
        </w:tc>
        <w:tc>
          <w:tcPr>
            <w:tcW w:w="70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2019</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2020</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2021</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2022</w:t>
            </w:r>
          </w:p>
        </w:tc>
        <w:tc>
          <w:tcPr>
            <w:tcW w:w="70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2023</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2025</w:t>
            </w: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lang w:eastAsia="ru-RU"/>
              </w:rPr>
            </w:pPr>
          </w:p>
        </w:tc>
      </w:tr>
      <w:tr w:rsidR="005D2897" w:rsidTr="005D2897">
        <w:trPr>
          <w:trHeight w:val="324"/>
          <w:tblHeader/>
        </w:trPr>
        <w:tc>
          <w:tcPr>
            <w:tcW w:w="701"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1</w:t>
            </w:r>
          </w:p>
        </w:tc>
        <w:tc>
          <w:tcPr>
            <w:tcW w:w="4824"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3</w:t>
            </w:r>
          </w:p>
        </w:tc>
        <w:tc>
          <w:tcPr>
            <w:tcW w:w="184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4</w:t>
            </w:r>
          </w:p>
        </w:tc>
        <w:tc>
          <w:tcPr>
            <w:tcW w:w="703" w:type="dxa"/>
            <w:tcBorders>
              <w:top w:val="nil"/>
              <w:left w:val="nil"/>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5</w:t>
            </w:r>
          </w:p>
        </w:tc>
        <w:tc>
          <w:tcPr>
            <w:tcW w:w="709" w:type="dxa"/>
            <w:tcBorders>
              <w:top w:val="nil"/>
              <w:left w:val="nil"/>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6</w:t>
            </w:r>
          </w:p>
        </w:tc>
        <w:tc>
          <w:tcPr>
            <w:tcW w:w="709" w:type="dxa"/>
            <w:tcBorders>
              <w:top w:val="nil"/>
              <w:left w:val="nil"/>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7</w:t>
            </w:r>
          </w:p>
        </w:tc>
        <w:tc>
          <w:tcPr>
            <w:tcW w:w="709" w:type="dxa"/>
            <w:tcBorders>
              <w:top w:val="nil"/>
              <w:left w:val="nil"/>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8</w:t>
            </w:r>
          </w:p>
        </w:tc>
        <w:tc>
          <w:tcPr>
            <w:tcW w:w="708" w:type="dxa"/>
            <w:tcBorders>
              <w:top w:val="nil"/>
              <w:left w:val="nil"/>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9</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11</w:t>
            </w:r>
          </w:p>
        </w:tc>
        <w:tc>
          <w:tcPr>
            <w:tcW w:w="2263"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sz w:val="16"/>
                <w:szCs w:val="16"/>
                <w:lang w:eastAsia="ru-RU"/>
              </w:rPr>
            </w:pPr>
            <w:r>
              <w:rPr>
                <w:sz w:val="16"/>
                <w:szCs w:val="16"/>
                <w:lang w:eastAsia="ru-RU"/>
              </w:rPr>
              <w:t>12</w:t>
            </w:r>
          </w:p>
        </w:tc>
      </w:tr>
      <w:tr w:rsidR="005D2897" w:rsidTr="005D2897">
        <w:trPr>
          <w:trHeight w:val="825"/>
        </w:trPr>
        <w:tc>
          <w:tcPr>
            <w:tcW w:w="701" w:type="dxa"/>
            <w:tcBorders>
              <w:top w:val="nil"/>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w:t>
            </w:r>
          </w:p>
        </w:tc>
        <w:tc>
          <w:tcPr>
            <w:tcW w:w="4824" w:type="dxa"/>
            <w:tcBorders>
              <w:top w:val="nil"/>
              <w:left w:val="nil"/>
              <w:bottom w:val="single" w:sz="4" w:space="0" w:color="auto"/>
              <w:right w:val="single" w:sz="4" w:space="0" w:color="auto"/>
            </w:tcBorders>
            <w:hideMark/>
          </w:tcPr>
          <w:p w:rsidR="005D2897" w:rsidRDefault="005D2897" w:rsidP="005D2897">
            <w:pPr>
              <w:jc w:val="both"/>
              <w:rPr>
                <w:vertAlign w:val="superscript"/>
                <w:lang w:eastAsia="ru-RU"/>
              </w:rPr>
            </w:pPr>
            <w:r>
              <w:rPr>
                <w:lang w:eastAsia="ru-RU"/>
              </w:rPr>
              <w:t xml:space="preserve">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w:t>
            </w:r>
            <w:r>
              <w:rPr>
                <w:vertAlign w:val="superscript"/>
                <w:lang w:eastAsia="ru-RU"/>
              </w:rPr>
              <w:t>1</w:t>
            </w:r>
          </w:p>
        </w:tc>
        <w:tc>
          <w:tcPr>
            <w:tcW w:w="854"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33,0</w:t>
            </w:r>
          </w:p>
        </w:tc>
        <w:tc>
          <w:tcPr>
            <w:tcW w:w="703" w:type="dxa"/>
            <w:tcBorders>
              <w:top w:val="nil"/>
              <w:left w:val="nil"/>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33,0</w:t>
            </w:r>
          </w:p>
        </w:tc>
        <w:tc>
          <w:tcPr>
            <w:tcW w:w="709" w:type="dxa"/>
            <w:tcBorders>
              <w:top w:val="nil"/>
              <w:left w:val="nil"/>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33,0</w:t>
            </w:r>
          </w:p>
        </w:tc>
        <w:tc>
          <w:tcPr>
            <w:tcW w:w="709" w:type="dxa"/>
            <w:tcBorders>
              <w:top w:val="nil"/>
              <w:left w:val="nil"/>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33,0</w:t>
            </w:r>
          </w:p>
        </w:tc>
        <w:tc>
          <w:tcPr>
            <w:tcW w:w="709" w:type="dxa"/>
            <w:tcBorders>
              <w:top w:val="nil"/>
              <w:left w:val="nil"/>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33,0</w:t>
            </w:r>
          </w:p>
        </w:tc>
        <w:tc>
          <w:tcPr>
            <w:tcW w:w="708" w:type="dxa"/>
            <w:tcBorders>
              <w:top w:val="nil"/>
              <w:left w:val="nil"/>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33,0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33,0</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33,0</w:t>
            </w:r>
          </w:p>
        </w:tc>
        <w:tc>
          <w:tcPr>
            <w:tcW w:w="2263" w:type="dxa"/>
            <w:tcBorders>
              <w:top w:val="nil"/>
              <w:left w:val="nil"/>
              <w:bottom w:val="single" w:sz="4" w:space="0" w:color="auto"/>
              <w:right w:val="single" w:sz="4" w:space="0" w:color="auto"/>
            </w:tcBorders>
            <w:vAlign w:val="center"/>
            <w:hideMark/>
          </w:tcPr>
          <w:p w:rsidR="005D2897" w:rsidRDefault="005D2897">
            <w:pPr>
              <w:spacing w:after="200" w:line="276" w:lineRule="auto"/>
              <w:jc w:val="center"/>
              <w:rPr>
                <w:rFonts w:eastAsia="Calibri"/>
                <w:lang w:eastAsia="en-US"/>
              </w:rPr>
            </w:pPr>
            <w:r>
              <w:rPr>
                <w:rFonts w:eastAsia="Calibri"/>
              </w:rPr>
              <w:t>ежегодно не менее 33 процентов</w:t>
            </w:r>
          </w:p>
        </w:tc>
      </w:tr>
      <w:tr w:rsidR="005D2897" w:rsidTr="005D2897">
        <w:trPr>
          <w:trHeight w:val="570"/>
        </w:trPr>
        <w:tc>
          <w:tcPr>
            <w:tcW w:w="701" w:type="dxa"/>
            <w:tcBorders>
              <w:top w:val="nil"/>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2</w:t>
            </w:r>
          </w:p>
        </w:tc>
        <w:tc>
          <w:tcPr>
            <w:tcW w:w="4824" w:type="dxa"/>
            <w:tcBorders>
              <w:top w:val="nil"/>
              <w:left w:val="nil"/>
              <w:bottom w:val="single" w:sz="4" w:space="0" w:color="auto"/>
              <w:right w:val="single" w:sz="4" w:space="0" w:color="auto"/>
            </w:tcBorders>
            <w:vAlign w:val="bottom"/>
            <w:hideMark/>
          </w:tcPr>
          <w:p w:rsidR="005D2897" w:rsidRDefault="005D2897" w:rsidP="005D2897">
            <w:pPr>
              <w:jc w:val="both"/>
              <w:rPr>
                <w:vertAlign w:val="superscript"/>
                <w:lang w:eastAsia="ru-RU"/>
              </w:rPr>
            </w:pPr>
            <w:proofErr w:type="gramStart"/>
            <w:r>
              <w:rPr>
                <w:lang w:eastAsia="ru-RU"/>
              </w:rPr>
              <w:t xml:space="preserve">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w:t>
            </w:r>
            <w:r>
              <w:rPr>
                <w:vertAlign w:val="superscript"/>
                <w:lang w:eastAsia="ru-RU"/>
              </w:rPr>
              <w:t>1</w:t>
            </w:r>
            <w:proofErr w:type="gramEnd"/>
          </w:p>
        </w:tc>
        <w:tc>
          <w:tcPr>
            <w:tcW w:w="854"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20,4</w:t>
            </w:r>
          </w:p>
        </w:tc>
        <w:tc>
          <w:tcPr>
            <w:tcW w:w="70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38,9</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54,3</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62,6</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86,9</w:t>
            </w:r>
          </w:p>
        </w:tc>
        <w:tc>
          <w:tcPr>
            <w:tcW w:w="70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96,4</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100</w:t>
            </w:r>
          </w:p>
        </w:tc>
        <w:tc>
          <w:tcPr>
            <w:tcW w:w="226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100</w:t>
            </w:r>
          </w:p>
        </w:tc>
      </w:tr>
      <w:tr w:rsidR="005D2897" w:rsidTr="005D2897">
        <w:trPr>
          <w:trHeight w:val="418"/>
        </w:trPr>
        <w:tc>
          <w:tcPr>
            <w:tcW w:w="701"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3</w:t>
            </w:r>
          </w:p>
        </w:tc>
        <w:tc>
          <w:tcPr>
            <w:tcW w:w="4824" w:type="dxa"/>
            <w:tcBorders>
              <w:top w:val="single" w:sz="4" w:space="0" w:color="auto"/>
              <w:left w:val="nil"/>
              <w:bottom w:val="single" w:sz="4" w:space="0" w:color="auto"/>
              <w:right w:val="single" w:sz="4" w:space="0" w:color="auto"/>
            </w:tcBorders>
            <w:vAlign w:val="bottom"/>
            <w:hideMark/>
          </w:tcPr>
          <w:p w:rsidR="005D2897" w:rsidRDefault="005D2897" w:rsidP="005D2897">
            <w:pPr>
              <w:jc w:val="both"/>
              <w:rPr>
                <w:lang w:eastAsia="ru-RU"/>
              </w:rPr>
            </w:pPr>
            <w:r>
              <w:rPr>
                <w:lang w:eastAsia="ru-RU"/>
              </w:rPr>
              <w:t>Обеспеченность детей дошкольного возраста местами в дошкольных образовательных организациях (количество мест на 1000 детей)</w:t>
            </w:r>
            <w:r>
              <w:rPr>
                <w:vertAlign w:val="superscript"/>
                <w:lang w:eastAsia="ru-RU"/>
              </w:rPr>
              <w:t>1</w:t>
            </w:r>
          </w:p>
        </w:tc>
        <w:tc>
          <w:tcPr>
            <w:tcW w:w="854"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человек</w:t>
            </w:r>
          </w:p>
        </w:tc>
        <w:tc>
          <w:tcPr>
            <w:tcW w:w="1848"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718,8</w:t>
            </w:r>
          </w:p>
        </w:tc>
        <w:tc>
          <w:tcPr>
            <w:tcW w:w="703"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754,5</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774,0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839,6</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930,5</w:t>
            </w:r>
          </w:p>
        </w:tc>
        <w:tc>
          <w:tcPr>
            <w:tcW w:w="708"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954,6</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976,1</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947,9</w:t>
            </w:r>
          </w:p>
        </w:tc>
        <w:tc>
          <w:tcPr>
            <w:tcW w:w="2263"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845,3</w:t>
            </w:r>
          </w:p>
        </w:tc>
      </w:tr>
      <w:tr w:rsidR="005D2897" w:rsidTr="005D2897">
        <w:trPr>
          <w:trHeight w:val="765"/>
        </w:trPr>
        <w:tc>
          <w:tcPr>
            <w:tcW w:w="701"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4</w:t>
            </w:r>
          </w:p>
        </w:tc>
        <w:tc>
          <w:tcPr>
            <w:tcW w:w="4824" w:type="dxa"/>
            <w:tcBorders>
              <w:top w:val="single" w:sz="4" w:space="0" w:color="auto"/>
              <w:left w:val="nil"/>
              <w:bottom w:val="single" w:sz="4" w:space="0" w:color="auto"/>
              <w:right w:val="single" w:sz="4" w:space="0" w:color="auto"/>
            </w:tcBorders>
            <w:vAlign w:val="bottom"/>
            <w:hideMark/>
          </w:tcPr>
          <w:p w:rsidR="005D2897" w:rsidRDefault="005D2897" w:rsidP="005D2897">
            <w:pPr>
              <w:jc w:val="both"/>
              <w:rPr>
                <w:vertAlign w:val="superscript"/>
                <w:lang w:eastAsia="ru-RU"/>
              </w:rPr>
            </w:pPr>
            <w:r>
              <w:rPr>
                <w:lang w:eastAsia="ru-RU"/>
              </w:rPr>
              <w:t>Отношение среднего балла единого государственного экзамена (в расчете на 1 предмет)   в 10 % школ с лучшими результатами единого государственного экзамена к среднему баллу единого государственного экзамена (в расчете на 1 обязательный предмет) в 10 % школ с худшими результатами единого государственного экзамена</w:t>
            </w:r>
            <w:proofErr w:type="gramStart"/>
            <w:r>
              <w:rPr>
                <w:vertAlign w:val="superscript"/>
                <w:lang w:eastAsia="ru-RU"/>
              </w:rPr>
              <w:t>1</w:t>
            </w:r>
            <w:proofErr w:type="gramEnd"/>
          </w:p>
        </w:tc>
        <w:tc>
          <w:tcPr>
            <w:tcW w:w="854"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раз </w:t>
            </w:r>
          </w:p>
        </w:tc>
        <w:tc>
          <w:tcPr>
            <w:tcW w:w="1848" w:type="dxa"/>
            <w:tcBorders>
              <w:top w:val="single" w:sz="4" w:space="0" w:color="auto"/>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1,15</w:t>
            </w:r>
          </w:p>
        </w:tc>
        <w:tc>
          <w:tcPr>
            <w:tcW w:w="703" w:type="dxa"/>
            <w:tcBorders>
              <w:top w:val="single" w:sz="4" w:space="0" w:color="auto"/>
              <w:left w:val="nil"/>
              <w:bottom w:val="single" w:sz="4" w:space="0" w:color="auto"/>
              <w:right w:val="single" w:sz="4" w:space="0" w:color="auto"/>
            </w:tcBorders>
            <w:vAlign w:val="center"/>
            <w:hideMark/>
          </w:tcPr>
          <w:p w:rsidR="005D2897" w:rsidRDefault="005D2897">
            <w:pPr>
              <w:widowControl w:val="0"/>
              <w:autoSpaceDE w:val="0"/>
              <w:autoSpaceDN w:val="0"/>
              <w:adjustRightInd w:val="0"/>
              <w:jc w:val="center"/>
              <w:rPr>
                <w:lang w:eastAsia="en-US"/>
              </w:rPr>
            </w:pPr>
            <w:r>
              <w:t>1,14</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1,13</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1,12</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en-US"/>
              </w:rPr>
            </w:pPr>
            <w:r>
              <w:t>1,11</w:t>
            </w:r>
          </w:p>
        </w:tc>
        <w:tc>
          <w:tcPr>
            <w:tcW w:w="708"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en-US"/>
              </w:rPr>
            </w:pPr>
            <w:r>
              <w:t>1,10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1,09</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widowControl w:val="0"/>
              <w:autoSpaceDE w:val="0"/>
              <w:autoSpaceDN w:val="0"/>
              <w:adjustRightInd w:val="0"/>
              <w:jc w:val="center"/>
              <w:rPr>
                <w:lang w:eastAsia="en-US"/>
              </w:rPr>
            </w:pPr>
            <w:r>
              <w:t>1,08</w:t>
            </w:r>
          </w:p>
        </w:tc>
        <w:tc>
          <w:tcPr>
            <w:tcW w:w="2263"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1,07</w:t>
            </w:r>
          </w:p>
        </w:tc>
      </w:tr>
      <w:tr w:rsidR="005D2897" w:rsidTr="005D2897">
        <w:trPr>
          <w:trHeight w:val="765"/>
        </w:trPr>
        <w:tc>
          <w:tcPr>
            <w:tcW w:w="701"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5</w:t>
            </w:r>
          </w:p>
        </w:tc>
        <w:tc>
          <w:tcPr>
            <w:tcW w:w="4824" w:type="dxa"/>
            <w:tcBorders>
              <w:top w:val="single" w:sz="4" w:space="0" w:color="auto"/>
              <w:left w:val="nil"/>
              <w:bottom w:val="single" w:sz="4" w:space="0" w:color="auto"/>
              <w:right w:val="single" w:sz="4" w:space="0" w:color="auto"/>
            </w:tcBorders>
            <w:vAlign w:val="bottom"/>
            <w:hideMark/>
          </w:tcPr>
          <w:p w:rsidR="005D2897" w:rsidRDefault="005D2897" w:rsidP="005D2897">
            <w:pPr>
              <w:jc w:val="both"/>
              <w:rPr>
                <w:vertAlign w:val="superscript"/>
                <w:lang w:eastAsia="ru-RU"/>
              </w:rPr>
            </w:pPr>
            <w:r>
              <w:rPr>
                <w:lang w:eastAsia="ru-RU"/>
              </w:rPr>
              <w:t xml:space="preserve">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r>
              <w:rPr>
                <w:vertAlign w:val="superscript"/>
                <w:lang w:eastAsia="ru-RU"/>
              </w:rPr>
              <w:t>1</w:t>
            </w:r>
          </w:p>
        </w:tc>
        <w:tc>
          <w:tcPr>
            <w:tcW w:w="854"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w:t>
            </w:r>
          </w:p>
        </w:tc>
        <w:tc>
          <w:tcPr>
            <w:tcW w:w="1848"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77,5</w:t>
            </w:r>
          </w:p>
        </w:tc>
        <w:tc>
          <w:tcPr>
            <w:tcW w:w="703"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78,0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78,5</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79,0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79,5</w:t>
            </w:r>
          </w:p>
        </w:tc>
        <w:tc>
          <w:tcPr>
            <w:tcW w:w="708"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80,0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80,0</w:t>
            </w:r>
          </w:p>
        </w:tc>
        <w:tc>
          <w:tcPr>
            <w:tcW w:w="2263"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80,0</w:t>
            </w:r>
          </w:p>
        </w:tc>
      </w:tr>
      <w:tr w:rsidR="005D2897" w:rsidTr="005D2897">
        <w:trPr>
          <w:trHeight w:val="765"/>
        </w:trPr>
        <w:tc>
          <w:tcPr>
            <w:tcW w:w="701"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lastRenderedPageBreak/>
              <w:t>6</w:t>
            </w:r>
          </w:p>
        </w:tc>
        <w:tc>
          <w:tcPr>
            <w:tcW w:w="4824" w:type="dxa"/>
            <w:tcBorders>
              <w:top w:val="single" w:sz="4" w:space="0" w:color="auto"/>
              <w:left w:val="nil"/>
              <w:bottom w:val="single" w:sz="4" w:space="0" w:color="auto"/>
              <w:right w:val="single" w:sz="4" w:space="0" w:color="auto"/>
            </w:tcBorders>
            <w:vAlign w:val="bottom"/>
            <w:hideMark/>
          </w:tcPr>
          <w:p w:rsidR="005D2897" w:rsidRDefault="005D2897" w:rsidP="005D2897">
            <w:pPr>
              <w:jc w:val="both"/>
              <w:rPr>
                <w:lang w:eastAsia="ru-RU"/>
              </w:rPr>
            </w:pPr>
            <w:r>
              <w:rPr>
                <w:lang w:eastAsia="ru-RU"/>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roofErr w:type="gramStart"/>
            <w:r>
              <w:rPr>
                <w:vertAlign w:val="superscript"/>
                <w:lang w:eastAsia="ru-RU"/>
              </w:rPr>
              <w:t>2</w:t>
            </w:r>
            <w:proofErr w:type="gramEnd"/>
          </w:p>
        </w:tc>
        <w:tc>
          <w:tcPr>
            <w:tcW w:w="854"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w:t>
            </w:r>
          </w:p>
        </w:tc>
        <w:tc>
          <w:tcPr>
            <w:tcW w:w="1848"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703"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708"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20</w:t>
            </w:r>
          </w:p>
        </w:tc>
        <w:tc>
          <w:tcPr>
            <w:tcW w:w="2263"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20</w:t>
            </w:r>
          </w:p>
        </w:tc>
      </w:tr>
      <w:tr w:rsidR="005D2897" w:rsidTr="005D2897">
        <w:trPr>
          <w:trHeight w:val="765"/>
        </w:trPr>
        <w:tc>
          <w:tcPr>
            <w:tcW w:w="701" w:type="dxa"/>
            <w:tcBorders>
              <w:top w:val="nil"/>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7</w:t>
            </w:r>
          </w:p>
        </w:tc>
        <w:tc>
          <w:tcPr>
            <w:tcW w:w="4824" w:type="dxa"/>
            <w:tcBorders>
              <w:top w:val="nil"/>
              <w:left w:val="nil"/>
              <w:bottom w:val="single" w:sz="4" w:space="0" w:color="auto"/>
              <w:right w:val="single" w:sz="4" w:space="0" w:color="auto"/>
            </w:tcBorders>
            <w:vAlign w:val="bottom"/>
            <w:hideMark/>
          </w:tcPr>
          <w:p w:rsidR="005D2897" w:rsidRDefault="005D2897" w:rsidP="005D2897">
            <w:pPr>
              <w:jc w:val="both"/>
              <w:rPr>
                <w:vertAlign w:val="superscript"/>
                <w:lang w:eastAsia="ru-RU"/>
              </w:rPr>
            </w:pPr>
            <w:r>
              <w:rPr>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Pr>
                <w:vertAlign w:val="superscript"/>
                <w:lang w:eastAsia="ru-RU"/>
              </w:rPr>
              <w:t>2</w:t>
            </w:r>
            <w:proofErr w:type="gramEnd"/>
          </w:p>
        </w:tc>
        <w:tc>
          <w:tcPr>
            <w:tcW w:w="854"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85,6</w:t>
            </w:r>
          </w:p>
        </w:tc>
        <w:tc>
          <w:tcPr>
            <w:tcW w:w="70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85,6</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90,0</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90,0</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96,7</w:t>
            </w:r>
          </w:p>
        </w:tc>
        <w:tc>
          <w:tcPr>
            <w:tcW w:w="70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97,8</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97,8</w:t>
            </w:r>
          </w:p>
        </w:tc>
        <w:tc>
          <w:tcPr>
            <w:tcW w:w="708" w:type="dxa"/>
            <w:tcBorders>
              <w:top w:val="nil"/>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97,8</w:t>
            </w:r>
          </w:p>
        </w:tc>
        <w:tc>
          <w:tcPr>
            <w:tcW w:w="226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97,8</w:t>
            </w:r>
          </w:p>
        </w:tc>
      </w:tr>
      <w:tr w:rsidR="005D2897" w:rsidTr="005D2897">
        <w:trPr>
          <w:trHeight w:val="70"/>
        </w:trPr>
        <w:tc>
          <w:tcPr>
            <w:tcW w:w="701" w:type="dxa"/>
            <w:tcBorders>
              <w:top w:val="nil"/>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8</w:t>
            </w:r>
          </w:p>
        </w:tc>
        <w:tc>
          <w:tcPr>
            <w:tcW w:w="4824" w:type="dxa"/>
            <w:tcBorders>
              <w:top w:val="nil"/>
              <w:left w:val="nil"/>
              <w:bottom w:val="single" w:sz="4" w:space="0" w:color="auto"/>
              <w:right w:val="single" w:sz="4" w:space="0" w:color="auto"/>
            </w:tcBorders>
            <w:vAlign w:val="bottom"/>
            <w:hideMark/>
          </w:tcPr>
          <w:p w:rsidR="005D2897" w:rsidRDefault="005D2897" w:rsidP="005D2897">
            <w:pPr>
              <w:jc w:val="both"/>
              <w:rPr>
                <w:vertAlign w:val="superscript"/>
                <w:lang w:eastAsia="ru-RU"/>
              </w:rPr>
            </w:pPr>
            <w:r>
              <w:rPr>
                <w:lang w:eastAsia="ru-RU"/>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r>
              <w:rPr>
                <w:vertAlign w:val="superscript"/>
                <w:lang w:eastAsia="ru-RU"/>
              </w:rPr>
              <w:t>3</w:t>
            </w:r>
          </w:p>
        </w:tc>
        <w:tc>
          <w:tcPr>
            <w:tcW w:w="854"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21,4</w:t>
            </w:r>
          </w:p>
        </w:tc>
        <w:tc>
          <w:tcPr>
            <w:tcW w:w="703" w:type="dxa"/>
            <w:tcBorders>
              <w:top w:val="nil"/>
              <w:left w:val="nil"/>
              <w:bottom w:val="single" w:sz="4" w:space="0" w:color="auto"/>
              <w:right w:val="single" w:sz="4" w:space="0" w:color="auto"/>
            </w:tcBorders>
            <w:vAlign w:val="center"/>
            <w:hideMark/>
          </w:tcPr>
          <w:p w:rsidR="005D2897" w:rsidRDefault="005D2897">
            <w:pPr>
              <w:widowControl w:val="0"/>
              <w:autoSpaceDE w:val="0"/>
              <w:autoSpaceDN w:val="0"/>
              <w:adjustRightInd w:val="0"/>
              <w:jc w:val="center"/>
              <w:rPr>
                <w:lang w:eastAsia="en-US"/>
              </w:rPr>
            </w:pPr>
            <w:r>
              <w:t>41,2</w:t>
            </w:r>
          </w:p>
        </w:tc>
        <w:tc>
          <w:tcPr>
            <w:tcW w:w="709" w:type="dxa"/>
            <w:tcBorders>
              <w:top w:val="nil"/>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44,4</w:t>
            </w:r>
          </w:p>
        </w:tc>
        <w:tc>
          <w:tcPr>
            <w:tcW w:w="709" w:type="dxa"/>
            <w:tcBorders>
              <w:top w:val="nil"/>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47,4</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en-US"/>
              </w:rPr>
            </w:pPr>
            <w:r>
              <w:t>47,4</w:t>
            </w:r>
          </w:p>
        </w:tc>
        <w:tc>
          <w:tcPr>
            <w:tcW w:w="708" w:type="dxa"/>
            <w:tcBorders>
              <w:top w:val="nil"/>
              <w:left w:val="nil"/>
              <w:bottom w:val="single" w:sz="4" w:space="0" w:color="auto"/>
              <w:right w:val="single" w:sz="4" w:space="0" w:color="auto"/>
            </w:tcBorders>
            <w:vAlign w:val="center"/>
            <w:hideMark/>
          </w:tcPr>
          <w:p w:rsidR="005D2897" w:rsidRDefault="005D2897">
            <w:pPr>
              <w:jc w:val="center"/>
              <w:rPr>
                <w:lang w:eastAsia="en-US"/>
              </w:rPr>
            </w:pPr>
            <w:r>
              <w:t>47,4</w:t>
            </w:r>
          </w:p>
        </w:tc>
        <w:tc>
          <w:tcPr>
            <w:tcW w:w="709" w:type="dxa"/>
            <w:tcBorders>
              <w:top w:val="nil"/>
              <w:left w:val="nil"/>
              <w:bottom w:val="single" w:sz="4" w:space="0" w:color="auto"/>
              <w:right w:val="single" w:sz="4" w:space="0" w:color="auto"/>
            </w:tcBorders>
            <w:vAlign w:val="center"/>
            <w:hideMark/>
          </w:tcPr>
          <w:p w:rsidR="005D2897" w:rsidRDefault="005D2897">
            <w:pPr>
              <w:jc w:val="center"/>
              <w:rPr>
                <w:color w:val="000000"/>
                <w:lang w:eastAsia="en-US"/>
              </w:rPr>
            </w:pPr>
            <w:r>
              <w:rPr>
                <w:color w:val="000000"/>
              </w:rPr>
              <w:t>47,4</w:t>
            </w:r>
          </w:p>
        </w:tc>
        <w:tc>
          <w:tcPr>
            <w:tcW w:w="708" w:type="dxa"/>
            <w:tcBorders>
              <w:top w:val="nil"/>
              <w:left w:val="single" w:sz="4" w:space="0" w:color="auto"/>
              <w:bottom w:val="single" w:sz="4" w:space="0" w:color="auto"/>
              <w:right w:val="single" w:sz="4" w:space="0" w:color="auto"/>
            </w:tcBorders>
            <w:vAlign w:val="center"/>
            <w:hideMark/>
          </w:tcPr>
          <w:p w:rsidR="005D2897" w:rsidRDefault="005D2897">
            <w:pPr>
              <w:widowControl w:val="0"/>
              <w:autoSpaceDE w:val="0"/>
              <w:autoSpaceDN w:val="0"/>
              <w:adjustRightInd w:val="0"/>
              <w:jc w:val="center"/>
              <w:rPr>
                <w:lang w:eastAsia="en-US"/>
              </w:rPr>
            </w:pPr>
            <w:r>
              <w:t>47,4</w:t>
            </w:r>
          </w:p>
        </w:tc>
        <w:tc>
          <w:tcPr>
            <w:tcW w:w="226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47,4</w:t>
            </w:r>
          </w:p>
        </w:tc>
      </w:tr>
      <w:tr w:rsidR="005D2897" w:rsidTr="005D2897">
        <w:trPr>
          <w:trHeight w:val="765"/>
        </w:trPr>
        <w:tc>
          <w:tcPr>
            <w:tcW w:w="701" w:type="dxa"/>
            <w:tcBorders>
              <w:top w:val="nil"/>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9</w:t>
            </w:r>
          </w:p>
        </w:tc>
        <w:tc>
          <w:tcPr>
            <w:tcW w:w="4824" w:type="dxa"/>
            <w:tcBorders>
              <w:top w:val="nil"/>
              <w:left w:val="nil"/>
              <w:bottom w:val="single" w:sz="4" w:space="0" w:color="auto"/>
              <w:right w:val="single" w:sz="4" w:space="0" w:color="auto"/>
            </w:tcBorders>
            <w:noWrap/>
            <w:vAlign w:val="bottom"/>
            <w:hideMark/>
          </w:tcPr>
          <w:p w:rsidR="005D2897" w:rsidRDefault="005D2897" w:rsidP="005D2897">
            <w:pPr>
              <w:jc w:val="both"/>
              <w:rPr>
                <w:vertAlign w:val="superscript"/>
                <w:lang w:eastAsia="ru-RU"/>
              </w:rPr>
            </w:pPr>
            <w:r>
              <w:rPr>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r>
              <w:rPr>
                <w:vertAlign w:val="superscript"/>
                <w:lang w:eastAsia="ru-RU"/>
              </w:rPr>
              <w:t>3</w:t>
            </w:r>
          </w:p>
        </w:tc>
        <w:tc>
          <w:tcPr>
            <w:tcW w:w="854"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w:t>
            </w:r>
          </w:p>
        </w:tc>
        <w:tc>
          <w:tcPr>
            <w:tcW w:w="184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1,7</w:t>
            </w:r>
          </w:p>
        </w:tc>
        <w:tc>
          <w:tcPr>
            <w:tcW w:w="70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2,4</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2,8</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3,8</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4,4</w:t>
            </w:r>
          </w:p>
        </w:tc>
        <w:tc>
          <w:tcPr>
            <w:tcW w:w="70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5,0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5,0</w:t>
            </w:r>
          </w:p>
        </w:tc>
        <w:tc>
          <w:tcPr>
            <w:tcW w:w="226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5,0</w:t>
            </w:r>
          </w:p>
        </w:tc>
      </w:tr>
      <w:tr w:rsidR="005D2897" w:rsidTr="005D2897">
        <w:trPr>
          <w:trHeight w:val="437"/>
        </w:trPr>
        <w:tc>
          <w:tcPr>
            <w:tcW w:w="701" w:type="dxa"/>
            <w:tcBorders>
              <w:top w:val="nil"/>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10</w:t>
            </w:r>
          </w:p>
        </w:tc>
        <w:tc>
          <w:tcPr>
            <w:tcW w:w="4824" w:type="dxa"/>
            <w:tcBorders>
              <w:top w:val="nil"/>
              <w:left w:val="nil"/>
              <w:bottom w:val="single" w:sz="4" w:space="0" w:color="auto"/>
              <w:right w:val="single" w:sz="4" w:space="0" w:color="auto"/>
            </w:tcBorders>
            <w:noWrap/>
            <w:vAlign w:val="bottom"/>
            <w:hideMark/>
          </w:tcPr>
          <w:p w:rsidR="005D2897" w:rsidRDefault="005D2897" w:rsidP="005D2897">
            <w:pPr>
              <w:jc w:val="both"/>
              <w:rPr>
                <w:vertAlign w:val="superscript"/>
                <w:lang w:eastAsia="ru-RU"/>
              </w:rPr>
            </w:pPr>
            <w:r>
              <w:rPr>
                <w:lang w:eastAsia="ru-RU"/>
              </w:rPr>
              <w:t>Количество сданных в эксплуатацию новых объектов, предназначенных для размещения образовательных организаций</w:t>
            </w:r>
            <w:proofErr w:type="gramStart"/>
            <w:r>
              <w:rPr>
                <w:vertAlign w:val="superscript"/>
                <w:lang w:eastAsia="ru-RU"/>
              </w:rPr>
              <w:t>2</w:t>
            </w:r>
            <w:proofErr w:type="gramEnd"/>
          </w:p>
        </w:tc>
        <w:tc>
          <w:tcPr>
            <w:tcW w:w="854"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ед.</w:t>
            </w:r>
          </w:p>
        </w:tc>
        <w:tc>
          <w:tcPr>
            <w:tcW w:w="184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х</w:t>
            </w:r>
          </w:p>
        </w:tc>
        <w:tc>
          <w:tcPr>
            <w:tcW w:w="70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0</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1</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0</w:t>
            </w:r>
          </w:p>
        </w:tc>
        <w:tc>
          <w:tcPr>
            <w:tcW w:w="709"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0</w:t>
            </w:r>
          </w:p>
        </w:tc>
        <w:tc>
          <w:tcPr>
            <w:tcW w:w="708"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0</w:t>
            </w:r>
          </w:p>
        </w:tc>
        <w:tc>
          <w:tcPr>
            <w:tcW w:w="709" w:type="dxa"/>
            <w:tcBorders>
              <w:top w:val="single" w:sz="4" w:space="0" w:color="auto"/>
              <w:left w:val="nil"/>
              <w:bottom w:val="single" w:sz="4" w:space="0" w:color="auto"/>
              <w:right w:val="single" w:sz="4" w:space="0" w:color="auto"/>
            </w:tcBorders>
            <w:vAlign w:val="center"/>
            <w:hideMark/>
          </w:tcPr>
          <w:p w:rsidR="005D2897" w:rsidRDefault="005D2897">
            <w:pPr>
              <w:jc w:val="center"/>
              <w:rPr>
                <w:lang w:eastAsia="ru-RU"/>
              </w:rPr>
            </w:pPr>
            <w:r>
              <w:rPr>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0</w:t>
            </w:r>
          </w:p>
        </w:tc>
        <w:tc>
          <w:tcPr>
            <w:tcW w:w="2263" w:type="dxa"/>
            <w:tcBorders>
              <w:top w:val="nil"/>
              <w:left w:val="nil"/>
              <w:bottom w:val="single" w:sz="4" w:space="0" w:color="auto"/>
              <w:right w:val="single" w:sz="4" w:space="0" w:color="auto"/>
            </w:tcBorders>
            <w:vAlign w:val="center"/>
            <w:hideMark/>
          </w:tcPr>
          <w:p w:rsidR="005D2897" w:rsidRDefault="005D2897">
            <w:pPr>
              <w:jc w:val="center"/>
              <w:rPr>
                <w:lang w:eastAsia="ru-RU"/>
              </w:rPr>
            </w:pPr>
            <w:r>
              <w:rPr>
                <w:lang w:eastAsia="ru-RU"/>
              </w:rPr>
              <w:t xml:space="preserve">4 </w:t>
            </w:r>
          </w:p>
        </w:tc>
      </w:tr>
    </w:tbl>
    <w:p w:rsidR="005D2897" w:rsidRDefault="005D2897" w:rsidP="005D2897">
      <w:pPr>
        <w:autoSpaceDE w:val="0"/>
        <w:autoSpaceDN w:val="0"/>
        <w:ind w:firstLine="540"/>
        <w:jc w:val="both"/>
        <w:outlineLvl w:val="1"/>
        <w:rPr>
          <w:rFonts w:eastAsia="Calibri"/>
          <w:lang w:eastAsia="en-US"/>
        </w:rPr>
      </w:pPr>
    </w:p>
    <w:p w:rsidR="005D2897" w:rsidRPr="005D2897" w:rsidRDefault="005D2897" w:rsidP="005D2897">
      <w:pPr>
        <w:ind w:firstLine="709"/>
        <w:jc w:val="both"/>
        <w:rPr>
          <w:sz w:val="24"/>
          <w:szCs w:val="24"/>
          <w:lang w:eastAsia="ru-RU"/>
        </w:rPr>
      </w:pPr>
      <w:r w:rsidRPr="005D2897">
        <w:rPr>
          <w:sz w:val="24"/>
          <w:szCs w:val="24"/>
          <w:vertAlign w:val="superscript"/>
          <w:lang w:eastAsia="ru-RU"/>
        </w:rPr>
        <w:t>1</w:t>
      </w:r>
      <w:r w:rsidRPr="005D2897">
        <w:rPr>
          <w:sz w:val="24"/>
          <w:szCs w:val="24"/>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5D2897" w:rsidRPr="005D2897" w:rsidRDefault="005D2897" w:rsidP="005D2897">
      <w:pPr>
        <w:ind w:firstLine="709"/>
        <w:jc w:val="both"/>
        <w:rPr>
          <w:sz w:val="24"/>
          <w:szCs w:val="24"/>
          <w:lang w:eastAsia="ru-RU"/>
        </w:rPr>
      </w:pPr>
      <w:r w:rsidRPr="005D2897">
        <w:rPr>
          <w:sz w:val="24"/>
          <w:szCs w:val="24"/>
          <w:vertAlign w:val="superscript"/>
          <w:lang w:eastAsia="ru-RU"/>
        </w:rPr>
        <w:t xml:space="preserve">2 </w:t>
      </w:r>
      <w:r w:rsidRPr="005D2897">
        <w:rPr>
          <w:sz w:val="24"/>
          <w:szCs w:val="24"/>
          <w:lang w:eastAsia="ru-RU"/>
        </w:rPr>
        <w:t>Федеральный проект «Современная школа».</w:t>
      </w:r>
    </w:p>
    <w:p w:rsidR="005D2897" w:rsidRPr="005D2897" w:rsidRDefault="005D2897" w:rsidP="005D2897">
      <w:pPr>
        <w:ind w:firstLine="709"/>
        <w:jc w:val="both"/>
        <w:rPr>
          <w:sz w:val="24"/>
          <w:szCs w:val="24"/>
          <w:lang w:eastAsia="ru-RU"/>
        </w:rPr>
      </w:pPr>
      <w:r>
        <w:rPr>
          <w:sz w:val="24"/>
          <w:szCs w:val="24"/>
          <w:vertAlign w:val="superscript"/>
          <w:lang w:eastAsia="ru-RU"/>
        </w:rPr>
        <w:t>3</w:t>
      </w:r>
      <w:proofErr w:type="gramStart"/>
      <w:r>
        <w:rPr>
          <w:sz w:val="24"/>
          <w:szCs w:val="24"/>
          <w:vertAlign w:val="superscript"/>
          <w:lang w:eastAsia="ru-RU"/>
        </w:rPr>
        <w:t> </w:t>
      </w:r>
      <w:r w:rsidRPr="005D2897">
        <w:rPr>
          <w:sz w:val="24"/>
          <w:szCs w:val="24"/>
          <w:lang w:eastAsia="ru-RU"/>
        </w:rPr>
        <w:t>В</w:t>
      </w:r>
      <w:proofErr w:type="gramEnd"/>
      <w:r w:rsidRPr="005D2897">
        <w:rPr>
          <w:sz w:val="24"/>
          <w:szCs w:val="24"/>
          <w:lang w:eastAsia="ru-RU"/>
        </w:rPr>
        <w:t xml:space="preserve"> соответствии с письмом Минэкономразвития России от 26.12.2016 № 40081-ОФ/ДО1и, Департамента экономического развития</w:t>
      </w:r>
      <w:r>
        <w:rPr>
          <w:sz w:val="24"/>
          <w:szCs w:val="24"/>
          <w:lang w:eastAsia="ru-RU"/>
        </w:rPr>
        <w:t xml:space="preserve">                  </w:t>
      </w:r>
      <w:r w:rsidRPr="005D2897">
        <w:rPr>
          <w:sz w:val="24"/>
          <w:szCs w:val="24"/>
          <w:lang w:eastAsia="ru-RU"/>
        </w:rPr>
        <w:t xml:space="preserve"> Ханты-Мансийского автономного округа-Югры № 22-исх-1501 от 07.02.2017.</w:t>
      </w:r>
    </w:p>
    <w:p w:rsidR="006C1C59" w:rsidRDefault="006C1C59" w:rsidP="007F4A15">
      <w:pPr>
        <w:jc w:val="both"/>
        <w:rPr>
          <w:sz w:val="24"/>
          <w:szCs w:val="24"/>
        </w:rPr>
      </w:pPr>
    </w:p>
    <w:p w:rsidR="005D2897" w:rsidRDefault="005D2897" w:rsidP="007F4A15">
      <w:pPr>
        <w:jc w:val="both"/>
        <w:rPr>
          <w:sz w:val="24"/>
          <w:szCs w:val="24"/>
        </w:rPr>
      </w:pPr>
    </w:p>
    <w:p w:rsidR="005D2897" w:rsidRDefault="005D2897" w:rsidP="007F4A15">
      <w:pPr>
        <w:jc w:val="both"/>
        <w:rPr>
          <w:sz w:val="24"/>
          <w:szCs w:val="24"/>
        </w:rPr>
      </w:pPr>
    </w:p>
    <w:p w:rsidR="005D2897" w:rsidRDefault="005D2897" w:rsidP="007F4A15">
      <w:pPr>
        <w:jc w:val="both"/>
        <w:rPr>
          <w:sz w:val="24"/>
          <w:szCs w:val="24"/>
        </w:rPr>
      </w:pPr>
    </w:p>
    <w:p w:rsidR="005D2897" w:rsidRDefault="005D2897" w:rsidP="007F4A15">
      <w:pPr>
        <w:jc w:val="both"/>
        <w:rPr>
          <w:sz w:val="24"/>
          <w:szCs w:val="24"/>
        </w:rPr>
      </w:pPr>
    </w:p>
    <w:p w:rsidR="005D2897" w:rsidRPr="005D2897" w:rsidRDefault="005D2897" w:rsidP="005D2897">
      <w:pPr>
        <w:ind w:firstLine="709"/>
        <w:jc w:val="right"/>
        <w:rPr>
          <w:b/>
          <w:sz w:val="24"/>
          <w:szCs w:val="24"/>
          <w:lang w:eastAsia="ru-RU"/>
        </w:rPr>
      </w:pPr>
      <w:r w:rsidRPr="005D2897">
        <w:rPr>
          <w:b/>
          <w:sz w:val="24"/>
          <w:szCs w:val="24"/>
          <w:lang w:eastAsia="ru-RU"/>
        </w:rPr>
        <w:lastRenderedPageBreak/>
        <w:t>Таблица 2</w:t>
      </w:r>
    </w:p>
    <w:p w:rsidR="005D2897" w:rsidRPr="005D2897" w:rsidRDefault="005D2897" w:rsidP="005D2897">
      <w:pPr>
        <w:widowControl w:val="0"/>
        <w:autoSpaceDE w:val="0"/>
        <w:autoSpaceDN w:val="0"/>
        <w:jc w:val="center"/>
        <w:rPr>
          <w:rFonts w:eastAsia="Calibri"/>
          <w:b/>
          <w:sz w:val="24"/>
          <w:szCs w:val="24"/>
          <w:lang w:eastAsia="en-US"/>
        </w:rPr>
      </w:pPr>
      <w:r w:rsidRPr="005D2897">
        <w:rPr>
          <w:rFonts w:eastAsia="Calibri"/>
          <w:b/>
          <w:sz w:val="24"/>
          <w:szCs w:val="24"/>
        </w:rPr>
        <w:t xml:space="preserve">Перечень основных мероприятий муниципальной программы </w:t>
      </w:r>
    </w:p>
    <w:p w:rsidR="005D2897" w:rsidRDefault="005D2897" w:rsidP="007F4A15">
      <w:pPr>
        <w:jc w:val="both"/>
        <w:rPr>
          <w:b/>
          <w:sz w:val="24"/>
          <w:szCs w:val="24"/>
        </w:rPr>
      </w:pPr>
    </w:p>
    <w:tbl>
      <w:tblPr>
        <w:tblW w:w="15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568"/>
        <w:gridCol w:w="1699"/>
        <w:gridCol w:w="1413"/>
        <w:gridCol w:w="1554"/>
        <w:gridCol w:w="1217"/>
        <w:gridCol w:w="1093"/>
        <w:gridCol w:w="1117"/>
        <w:gridCol w:w="1085"/>
        <w:gridCol w:w="1110"/>
        <w:gridCol w:w="1085"/>
        <w:gridCol w:w="1145"/>
        <w:gridCol w:w="1079"/>
        <w:gridCol w:w="1083"/>
      </w:tblGrid>
      <w:tr w:rsidR="005D2897" w:rsidRPr="005D2897" w:rsidTr="005D2897">
        <w:trPr>
          <w:trHeight w:val="1410"/>
        </w:trPr>
        <w:tc>
          <w:tcPr>
            <w:tcW w:w="442"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Номер строки</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Номер основного мероприятия</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Основные мероприятия муниципальной программы (их связь с целевыми показателями муниципальной программы)</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sz w:val="18"/>
                <w:szCs w:val="18"/>
                <w:lang w:eastAsia="ru-RU"/>
              </w:rPr>
            </w:pPr>
            <w:r w:rsidRPr="005D2897">
              <w:rPr>
                <w:color w:val="000000"/>
                <w:sz w:val="18"/>
                <w:szCs w:val="18"/>
                <w:lang w:eastAsia="ru-RU"/>
              </w:rPr>
              <w:t>Ответственный исполнитель/</w:t>
            </w:r>
          </w:p>
          <w:p w:rsidR="005D2897" w:rsidRPr="005D2897" w:rsidRDefault="005D2897">
            <w:pPr>
              <w:jc w:val="center"/>
              <w:rPr>
                <w:color w:val="000000"/>
                <w:sz w:val="18"/>
                <w:szCs w:val="18"/>
                <w:lang w:eastAsia="ru-RU"/>
              </w:rPr>
            </w:pPr>
            <w:r w:rsidRPr="005D2897">
              <w:rPr>
                <w:color w:val="000000"/>
                <w:sz w:val="18"/>
                <w:szCs w:val="18"/>
                <w:lang w:eastAsia="ru-RU"/>
              </w:rPr>
              <w:t>соисполнитель (наименование органа или структурного подразделения, учреждения)</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Источники финансирования</w:t>
            </w:r>
          </w:p>
        </w:tc>
        <w:tc>
          <w:tcPr>
            <w:tcW w:w="10014" w:type="dxa"/>
            <w:gridSpan w:val="9"/>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Финансовые затраты на реализацию (тыс. рублей)</w:t>
            </w:r>
          </w:p>
        </w:tc>
      </w:tr>
      <w:tr w:rsidR="005D2897" w:rsidRPr="005D2897" w:rsidTr="005D2897">
        <w:trPr>
          <w:trHeight w:val="510"/>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всего</w:t>
            </w:r>
          </w:p>
        </w:tc>
        <w:tc>
          <w:tcPr>
            <w:tcW w:w="8797" w:type="dxa"/>
            <w:gridSpan w:val="8"/>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в том числе по годам:</w:t>
            </w:r>
          </w:p>
        </w:tc>
      </w:tr>
      <w:tr w:rsidR="005D2897" w:rsidRPr="005D2897" w:rsidTr="005D2897">
        <w:trPr>
          <w:trHeight w:val="300"/>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2019</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2021</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2023</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2024</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2026-2030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12</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w:t>
            </w:r>
          </w:p>
        </w:tc>
      </w:tr>
      <w:tr w:rsidR="005D2897" w:rsidRPr="005D2897" w:rsidTr="005D2897">
        <w:trPr>
          <w:trHeight w:val="429"/>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1</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color w:val="000000"/>
                <w:sz w:val="18"/>
                <w:szCs w:val="18"/>
                <w:lang w:eastAsia="ru-RU"/>
              </w:rPr>
            </w:pPr>
            <w:r w:rsidRPr="005D2897">
              <w:rPr>
                <w:color w:val="000000"/>
                <w:sz w:val="18"/>
                <w:szCs w:val="18"/>
                <w:lang w:eastAsia="ru-RU"/>
              </w:rPr>
              <w:t xml:space="preserve">Развитие системы </w:t>
            </w:r>
            <w:proofErr w:type="gramStart"/>
            <w:r w:rsidRPr="005D2897">
              <w:rPr>
                <w:color w:val="000000"/>
                <w:sz w:val="18"/>
                <w:szCs w:val="18"/>
                <w:lang w:eastAsia="ru-RU"/>
              </w:rPr>
              <w:t>дошкольного</w:t>
            </w:r>
            <w:proofErr w:type="gramEnd"/>
          </w:p>
          <w:p w:rsidR="005D2897" w:rsidRPr="005D2897" w:rsidRDefault="005D2897" w:rsidP="005D2897">
            <w:pPr>
              <w:jc w:val="center"/>
              <w:rPr>
                <w:color w:val="000000"/>
                <w:sz w:val="18"/>
                <w:szCs w:val="18"/>
                <w:lang w:eastAsia="ru-RU"/>
              </w:rPr>
            </w:pPr>
            <w:r w:rsidRPr="005D2897">
              <w:rPr>
                <w:color w:val="000000"/>
                <w:sz w:val="18"/>
                <w:szCs w:val="18"/>
                <w:lang w:eastAsia="ru-RU"/>
              </w:rPr>
              <w:t xml:space="preserve"> и общего образования  (показатели 1, 2, 3, 4, 5, 7, 8, 9)</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17203456,8</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1408343,8</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1412975,3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1417729,2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1423193,3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1428875,9</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1434785,8</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1440932,1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7236621,4</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13495539,6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1120291,0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1125022,6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1125022,6</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1125022,6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1125022,6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1125022,6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1125022,6</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5625113,0</w:t>
            </w:r>
          </w:p>
        </w:tc>
      </w:tr>
      <w:tr w:rsidR="005D2897" w:rsidRPr="005D2897" w:rsidTr="005D2897">
        <w:trPr>
          <w:trHeight w:val="551"/>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1879411,9</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161756,9</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156605,0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156105,0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156105,0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156105,0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156105,0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156105,0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780525,0</w:t>
            </w:r>
          </w:p>
        </w:tc>
      </w:tr>
      <w:tr w:rsidR="005D2897" w:rsidRPr="005D2897" w:rsidTr="005D2897">
        <w:trPr>
          <w:trHeight w:val="687"/>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1828505,3</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126295,9</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131347,7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136601,6</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142065,7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147748,3</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153658,2</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159804,5</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830983,4</w:t>
            </w:r>
          </w:p>
        </w:tc>
      </w:tr>
      <w:tr w:rsidR="005D2897" w:rsidRPr="005D2897" w:rsidTr="005D2897">
        <w:trPr>
          <w:trHeight w:val="405"/>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2</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color w:val="000000"/>
                <w:sz w:val="18"/>
                <w:szCs w:val="18"/>
                <w:lang w:eastAsia="ru-RU"/>
              </w:rPr>
            </w:pPr>
            <w:r w:rsidRPr="005D2897">
              <w:rPr>
                <w:color w:val="000000"/>
                <w:sz w:val="18"/>
                <w:szCs w:val="18"/>
                <w:lang w:eastAsia="ru-RU"/>
              </w:rPr>
              <w:t xml:space="preserve">Развитие вариативности воспитательных систем </w:t>
            </w:r>
          </w:p>
          <w:p w:rsidR="005D2897" w:rsidRDefault="005D2897" w:rsidP="005D2897">
            <w:pPr>
              <w:jc w:val="center"/>
              <w:rPr>
                <w:color w:val="000000"/>
                <w:sz w:val="18"/>
                <w:szCs w:val="18"/>
                <w:lang w:eastAsia="ru-RU"/>
              </w:rPr>
            </w:pPr>
            <w:r w:rsidRPr="005D2897">
              <w:rPr>
                <w:color w:val="000000"/>
                <w:sz w:val="18"/>
                <w:szCs w:val="18"/>
                <w:lang w:eastAsia="ru-RU"/>
              </w:rPr>
              <w:t xml:space="preserve">и технологий, нацеленных </w:t>
            </w:r>
          </w:p>
          <w:p w:rsidR="005D2897" w:rsidRDefault="005D2897" w:rsidP="005D2897">
            <w:pPr>
              <w:jc w:val="center"/>
              <w:rPr>
                <w:color w:val="000000"/>
                <w:sz w:val="18"/>
                <w:szCs w:val="18"/>
                <w:lang w:eastAsia="ru-RU"/>
              </w:rPr>
            </w:pPr>
            <w:r w:rsidRPr="005D2897">
              <w:rPr>
                <w:color w:val="000000"/>
                <w:sz w:val="18"/>
                <w:szCs w:val="18"/>
                <w:lang w:eastAsia="ru-RU"/>
              </w:rPr>
              <w:t xml:space="preserve">на формирование индивидуальной траектории развития личности ребенка с учетом его потребностей, интересов </w:t>
            </w:r>
          </w:p>
          <w:p w:rsidR="005D2897" w:rsidRPr="005D2897" w:rsidRDefault="005D2897" w:rsidP="005D2897">
            <w:pPr>
              <w:jc w:val="center"/>
              <w:rPr>
                <w:color w:val="000000"/>
                <w:sz w:val="18"/>
                <w:szCs w:val="18"/>
                <w:lang w:eastAsia="ru-RU"/>
              </w:rPr>
            </w:pPr>
            <w:r w:rsidRPr="005D2897">
              <w:rPr>
                <w:color w:val="000000"/>
                <w:sz w:val="18"/>
                <w:szCs w:val="18"/>
                <w:lang w:eastAsia="ru-RU"/>
              </w:rPr>
              <w:t>и способностей (показатели 5, 8, 9)</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863339,7</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71811,2</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71851,2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71895,2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71914,2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71934,7</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71955,6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71977,4</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360000,2</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792"/>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63"/>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640694,4</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53391,2</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53391,2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53391,2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53391,2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53391,2</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53391,2</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53391,2</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266956,0</w:t>
            </w:r>
          </w:p>
        </w:tc>
      </w:tr>
      <w:tr w:rsidR="005D2897" w:rsidRPr="005D2897" w:rsidTr="005D2897">
        <w:trPr>
          <w:trHeight w:val="1225"/>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222645,3</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18420,0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18460,0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18504,0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18523,0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18543,5</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18564,4</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18586,2</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93044,2</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lastRenderedPageBreak/>
              <w:t>11</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3</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Формирование системы профессиональных конкурсов в целях предоставления гражданам возможностей для профессионального и карьерного роста (показатели 1, 4)</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7065,6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2944,0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12</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7065,6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588,8</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2944,0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r w:rsidRPr="005D2897">
              <w:rPr>
                <w:sz w:val="18"/>
                <w:szCs w:val="18"/>
                <w:lang w:eastAsia="ru-RU"/>
              </w:rPr>
              <w:t>4</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Развитие системы оценки качества образования (показатель 4)</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5951,9</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551,9</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17</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5951,9</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551,9</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3000,0</w:t>
            </w:r>
          </w:p>
        </w:tc>
      </w:tr>
      <w:tr w:rsidR="005D2897" w:rsidRPr="005D2897" w:rsidTr="005D2897">
        <w:trPr>
          <w:trHeight w:val="736"/>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21</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r w:rsidRPr="005D2897">
              <w:rPr>
                <w:sz w:val="18"/>
                <w:szCs w:val="18"/>
                <w:lang w:eastAsia="ru-RU"/>
              </w:rPr>
              <w:t>5</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Обеспечение информационной открытости муниципальной системы образования (показатели 3, 5, 8, 9)</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36730,0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3070,0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15300,0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22</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23</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24</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36730,0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3070,0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15300,0</w:t>
            </w:r>
          </w:p>
        </w:tc>
      </w:tr>
      <w:tr w:rsidR="005D2897" w:rsidRPr="005D2897" w:rsidTr="005D2897">
        <w:trPr>
          <w:trHeight w:val="726"/>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26</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6</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color w:val="000000"/>
                <w:sz w:val="18"/>
                <w:szCs w:val="18"/>
                <w:lang w:eastAsia="ru-RU"/>
              </w:rPr>
            </w:pPr>
            <w:r w:rsidRPr="005D2897">
              <w:rPr>
                <w:color w:val="000000"/>
                <w:sz w:val="18"/>
                <w:szCs w:val="18"/>
                <w:lang w:eastAsia="ru-RU"/>
              </w:rPr>
              <w:t xml:space="preserve">Финансовое </w:t>
            </w:r>
          </w:p>
          <w:p w:rsidR="005D2897" w:rsidRPr="005D2897" w:rsidRDefault="005D2897" w:rsidP="005D2897">
            <w:pPr>
              <w:jc w:val="center"/>
              <w:rPr>
                <w:color w:val="000000"/>
                <w:sz w:val="18"/>
                <w:szCs w:val="18"/>
                <w:lang w:eastAsia="ru-RU"/>
              </w:rPr>
            </w:pPr>
            <w:r w:rsidRPr="005D2897">
              <w:rPr>
                <w:color w:val="000000"/>
                <w:sz w:val="18"/>
                <w:szCs w:val="18"/>
                <w:lang w:eastAsia="ru-RU"/>
              </w:rPr>
              <w:t>и организационно-методическое обеспечение функционирования и модернизации муниципальной системы образования (показатели 2, 5, 8, 9)</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1391996,6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116381,6</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115965,0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115965,0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115965,0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115965,0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115965,0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115965,0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579825,0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27</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28</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381180,0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31765,0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31765,0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31765,0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31765,0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31765,0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31765,0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31765,0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158825,0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29</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1010816,6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84616,6</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84200,0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84200,0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84200,0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84200,0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84200,0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84200,0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421000,0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lastRenderedPageBreak/>
              <w:t>31</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Обеспечение комплексной безопасности образовательных организаций (показатели 6, 7)</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49073,1</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28173,1</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9500,0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32</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33</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34</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49073,1</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28173,1</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9500,0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35</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36</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Развитие материально-технической базы образовательных организаций (показатели 6, 7)</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55675,9</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3850,9</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3790,2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3941,8</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4400,0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4564,0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4734,6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4912,0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25482,4</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37</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38</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39</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2906,5</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206,5</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1500,0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52769,4</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3644,4</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3790,2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3941,8</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4100,0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4264,0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4434,6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sz w:val="18"/>
                <w:szCs w:val="18"/>
                <w:lang w:eastAsia="ru-RU"/>
              </w:rPr>
            </w:pPr>
            <w:r w:rsidRPr="005D2897">
              <w:rPr>
                <w:sz w:val="18"/>
                <w:szCs w:val="18"/>
                <w:lang w:eastAsia="ru-RU"/>
              </w:rPr>
              <w:t>4612,0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23982,4</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41</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Проектирование, строительство (реконструкция), приобретение объектов, предназначенных для размещения муниципальных образовательных организаций (показатель 10)</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ДМС и Г</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255720,6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42</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43</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44</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255720,6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45</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15"/>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46</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 по муниципальной программе:</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19869010,2</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1632771,3</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1617202,4</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1622399,4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1629219,6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1637328,0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1643429,4</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1658630,6</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8428029,5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47</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48</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13876719,6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1152056,0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5783938,0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49</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3888370,6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332355,0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306816,9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306564,4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307743,3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309984,6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309984,6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318840,3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1696081,5</w:t>
            </w:r>
          </w:p>
        </w:tc>
      </w:tr>
      <w:tr w:rsidR="005D2897" w:rsidRPr="005D2897" w:rsidTr="005D2897">
        <w:trPr>
          <w:trHeight w:val="688"/>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50</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2103920,0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148360,3</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153597,9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159047,4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164688,7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170555,8</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176657,2</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183002,7</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948010,0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51</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 том числе:</w:t>
            </w:r>
          </w:p>
        </w:tc>
        <w:tc>
          <w:tcPr>
            <w:tcW w:w="141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 </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lastRenderedPageBreak/>
              <w:t>52</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инвестиции в объекты муниципальной собственности</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255720,6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53</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54</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55</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255720,6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56</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244"/>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57</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 том числе:</w:t>
            </w:r>
          </w:p>
        </w:tc>
        <w:tc>
          <w:tcPr>
            <w:tcW w:w="141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 </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58</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color w:val="000000"/>
                <w:sz w:val="18"/>
                <w:szCs w:val="18"/>
                <w:lang w:eastAsia="ru-RU"/>
              </w:rPr>
            </w:pPr>
            <w:r w:rsidRPr="005D2897">
              <w:rPr>
                <w:color w:val="000000"/>
                <w:sz w:val="18"/>
                <w:szCs w:val="18"/>
                <w:lang w:eastAsia="ru-RU"/>
              </w:rPr>
              <w:t xml:space="preserve">Портфели проектов, проекты направленные, </w:t>
            </w:r>
          </w:p>
          <w:p w:rsidR="005D2897" w:rsidRDefault="005D2897" w:rsidP="005D2897">
            <w:pPr>
              <w:jc w:val="center"/>
              <w:rPr>
                <w:color w:val="000000"/>
                <w:sz w:val="18"/>
                <w:szCs w:val="18"/>
                <w:lang w:eastAsia="ru-RU"/>
              </w:rPr>
            </w:pPr>
            <w:r w:rsidRPr="005D2897">
              <w:rPr>
                <w:color w:val="000000"/>
                <w:sz w:val="18"/>
                <w:szCs w:val="18"/>
                <w:lang w:eastAsia="ru-RU"/>
              </w:rPr>
              <w:t xml:space="preserve">в том числе </w:t>
            </w:r>
          </w:p>
          <w:p w:rsidR="005D2897" w:rsidRPr="005D2897" w:rsidRDefault="005D2897" w:rsidP="005D2897">
            <w:pPr>
              <w:jc w:val="center"/>
              <w:rPr>
                <w:color w:val="000000"/>
                <w:sz w:val="18"/>
                <w:szCs w:val="18"/>
                <w:lang w:eastAsia="ru-RU"/>
              </w:rPr>
            </w:pPr>
            <w:r w:rsidRPr="005D2897">
              <w:rPr>
                <w:color w:val="000000"/>
                <w:sz w:val="18"/>
                <w:szCs w:val="18"/>
                <w:lang w:eastAsia="ru-RU"/>
              </w:rPr>
              <w:t>на реализацию в городе Югорске национальных проектов и программ Российской Федерации, реализуемых в составе муниципальной программы:</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897266,0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158913,8</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145671,1</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146029,2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147296,2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149630,0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149725,7</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59</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60</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386976,0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64496,0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64496,0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64496,0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64496,0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64496,0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64496,0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61</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388667,4</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74398,6</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61051,9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61299,4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62478,3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64719,6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64719,6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62</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121622,6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20019,2</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20123,2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20233,8</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20321,9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20414,4</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20510,1</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63</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color w:val="000000"/>
                <w:sz w:val="18"/>
                <w:szCs w:val="18"/>
                <w:lang w:eastAsia="ru-RU"/>
              </w:rPr>
            </w:pPr>
            <w:r w:rsidRPr="005D2897">
              <w:rPr>
                <w:color w:val="000000"/>
                <w:sz w:val="18"/>
                <w:szCs w:val="18"/>
                <w:lang w:eastAsia="ru-RU"/>
              </w:rPr>
              <w:t xml:space="preserve">в том числе инвестиции </w:t>
            </w:r>
          </w:p>
          <w:p w:rsidR="005D2897" w:rsidRPr="005D2897" w:rsidRDefault="005D2897" w:rsidP="005D2897">
            <w:pPr>
              <w:jc w:val="center"/>
              <w:rPr>
                <w:color w:val="000000"/>
                <w:sz w:val="18"/>
                <w:szCs w:val="18"/>
                <w:lang w:eastAsia="ru-RU"/>
              </w:rPr>
            </w:pPr>
            <w:r w:rsidRPr="005D2897">
              <w:rPr>
                <w:color w:val="000000"/>
                <w:sz w:val="18"/>
                <w:szCs w:val="18"/>
                <w:lang w:eastAsia="ru-RU"/>
              </w:rPr>
              <w:t>в объекты муниципальной собственности</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41668,8</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64</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65</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66</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41668,8</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759"/>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67</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68</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color w:val="000000"/>
                <w:sz w:val="18"/>
                <w:szCs w:val="18"/>
                <w:lang w:eastAsia="ru-RU"/>
              </w:rPr>
            </w:pPr>
            <w:r w:rsidRPr="005D2897">
              <w:rPr>
                <w:color w:val="000000"/>
                <w:sz w:val="18"/>
                <w:szCs w:val="18"/>
                <w:lang w:eastAsia="ru-RU"/>
              </w:rPr>
              <w:t>Инвестиции в объекты муниципальной собственности</w:t>
            </w:r>
          </w:p>
          <w:p w:rsidR="005D2897" w:rsidRDefault="005D2897" w:rsidP="005D2897">
            <w:pPr>
              <w:jc w:val="center"/>
              <w:rPr>
                <w:color w:val="000000"/>
                <w:sz w:val="18"/>
                <w:szCs w:val="18"/>
                <w:lang w:eastAsia="ru-RU"/>
              </w:rPr>
            </w:pPr>
            <w:r w:rsidRPr="005D2897">
              <w:rPr>
                <w:color w:val="000000"/>
                <w:sz w:val="18"/>
                <w:szCs w:val="18"/>
                <w:lang w:eastAsia="ru-RU"/>
              </w:rPr>
              <w:t xml:space="preserve"> </w:t>
            </w:r>
            <w:proofErr w:type="gramStart"/>
            <w:r w:rsidRPr="005D2897">
              <w:rPr>
                <w:color w:val="000000"/>
                <w:sz w:val="18"/>
                <w:szCs w:val="18"/>
                <w:lang w:eastAsia="ru-RU"/>
              </w:rPr>
              <w:t xml:space="preserve">(за исключением инвестиций в объекты муниципальной собственности </w:t>
            </w:r>
            <w:proofErr w:type="gramEnd"/>
          </w:p>
          <w:p w:rsidR="005D2897" w:rsidRPr="005D2897" w:rsidRDefault="005D2897" w:rsidP="005D2897">
            <w:pPr>
              <w:jc w:val="center"/>
              <w:rPr>
                <w:color w:val="000000"/>
                <w:sz w:val="18"/>
                <w:szCs w:val="18"/>
                <w:lang w:eastAsia="ru-RU"/>
              </w:rPr>
            </w:pPr>
            <w:r w:rsidRPr="005D2897">
              <w:rPr>
                <w:color w:val="000000"/>
                <w:sz w:val="18"/>
                <w:szCs w:val="18"/>
                <w:lang w:eastAsia="ru-RU"/>
              </w:rPr>
              <w:t>по портфелям проектов, проектам)</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214051,8</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69</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63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75"/>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71</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214051,8</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72</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lastRenderedPageBreak/>
              <w:t>73</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Прочие расходы</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18757692,4</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1473857,5</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1471531,3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1476370,2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1481923,4</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1487698,0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1493703,7</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1639935,3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8232673,0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74</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13489743,6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1087560,0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1092291,6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1092291,6</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1092291,6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1092291,6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1092291,6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5783938,0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76</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3285651,4</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257956,4</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245765,0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245265,0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245265,0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245265,0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245265,0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300145,0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1500725,0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77</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1982297,4</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128341,1</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133474,7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138813,6</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144366,8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150141,4</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156147,1</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183002,7</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948010,0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78</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r w:rsidRPr="005D2897">
              <w:rPr>
                <w:color w:val="000000"/>
                <w:sz w:val="18"/>
                <w:szCs w:val="18"/>
                <w:lang w:eastAsia="ru-RU"/>
              </w:rPr>
              <w:t>Ответственный исполнитель: Управление образования администрации города Югорска</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УО</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1961329,6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1632771,3</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1610130,5</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1615080,0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1621621,3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1627488,4</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1633589,8</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1639935,3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8232673,0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79</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80</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13876719,6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1152056,0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1156787,6</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5783938,0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81</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3632650,0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332355,0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299745,0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299245,0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300145,0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300145,0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300145,0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300145,0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1500725,0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82</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rsidP="005D2897">
            <w:pPr>
              <w:jc w:val="cente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2103920,0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148360,3</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153597,9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159047,4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164688,7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170555,8</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176657,2</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183002,7</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948010,0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83</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rsidP="005D2897">
            <w:pPr>
              <w:jc w:val="center"/>
              <w:rPr>
                <w:color w:val="000000"/>
                <w:sz w:val="18"/>
                <w:szCs w:val="18"/>
                <w:lang w:eastAsia="ru-RU"/>
              </w:rPr>
            </w:pPr>
            <w:r w:rsidRPr="005D2897">
              <w:rPr>
                <w:color w:val="000000"/>
                <w:sz w:val="18"/>
                <w:szCs w:val="18"/>
                <w:lang w:eastAsia="ru-RU"/>
              </w:rPr>
              <w:t xml:space="preserve">Соисполнитель: Департамент муниципальной собственности </w:t>
            </w:r>
          </w:p>
          <w:p w:rsidR="005D2897" w:rsidRPr="005D2897" w:rsidRDefault="005D2897" w:rsidP="005D2897">
            <w:pPr>
              <w:jc w:val="center"/>
              <w:rPr>
                <w:color w:val="000000"/>
                <w:sz w:val="18"/>
                <w:szCs w:val="18"/>
                <w:lang w:eastAsia="ru-RU"/>
              </w:rPr>
            </w:pPr>
            <w:r w:rsidRPr="005D2897">
              <w:rPr>
                <w:color w:val="000000"/>
                <w:sz w:val="18"/>
                <w:szCs w:val="18"/>
                <w:lang w:eastAsia="ru-RU"/>
              </w:rPr>
              <w:t>и градостроительства администрации города Югорска</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ДМС и Г</w:t>
            </w: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всего</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255720,6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84</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федеральный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85</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бюджет автономного округа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r w:rsidR="005D2897" w:rsidRPr="005D2897" w:rsidTr="005D2897">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86</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местный бюджет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255720,6</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7071,9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7319,4</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7598,3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9839,6</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18695,3</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195356,5</w:t>
            </w:r>
          </w:p>
        </w:tc>
      </w:tr>
      <w:tr w:rsidR="005D2897" w:rsidRPr="005D2897" w:rsidTr="005D2897">
        <w:trPr>
          <w:trHeight w:val="510"/>
        </w:trPr>
        <w:tc>
          <w:tcPr>
            <w:tcW w:w="442"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87</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rPr>
                <w:color w:val="000000"/>
                <w:sz w:val="18"/>
                <w:szCs w:val="18"/>
                <w:lang w:eastAsia="ru-RU"/>
              </w:rPr>
            </w:pPr>
            <w:r w:rsidRPr="005D2897">
              <w:rPr>
                <w:color w:val="000000"/>
                <w:sz w:val="18"/>
                <w:szCs w:val="18"/>
                <w:lang w:eastAsia="ru-RU"/>
              </w:rPr>
              <w:t>иные источники финансирования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5D2897" w:rsidRPr="005D2897" w:rsidRDefault="005D2897">
            <w:pPr>
              <w:jc w:val="center"/>
              <w:rPr>
                <w:color w:val="000000"/>
                <w:sz w:val="18"/>
                <w:szCs w:val="18"/>
                <w:lang w:eastAsia="ru-RU"/>
              </w:rPr>
            </w:pPr>
            <w:r w:rsidRPr="005D2897">
              <w:rPr>
                <w:color w:val="000000"/>
                <w:sz w:val="18"/>
                <w:szCs w:val="18"/>
                <w:lang w:eastAsia="ru-RU"/>
              </w:rPr>
              <w:t>0,0</w:t>
            </w:r>
          </w:p>
        </w:tc>
      </w:tr>
    </w:tbl>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7F4A15">
      <w:pPr>
        <w:jc w:val="both"/>
        <w:rPr>
          <w:b/>
          <w:sz w:val="24"/>
          <w:szCs w:val="24"/>
        </w:rPr>
      </w:pPr>
    </w:p>
    <w:p w:rsidR="005D2897" w:rsidRDefault="005D2897" w:rsidP="005D2897">
      <w:pPr>
        <w:widowControl w:val="0"/>
        <w:autoSpaceDE w:val="0"/>
        <w:autoSpaceDN w:val="0"/>
        <w:jc w:val="right"/>
        <w:rPr>
          <w:rFonts w:eastAsia="Calibri"/>
          <w:b/>
          <w:sz w:val="24"/>
          <w:szCs w:val="24"/>
        </w:rPr>
      </w:pPr>
      <w:r w:rsidRPr="005D2897">
        <w:rPr>
          <w:rFonts w:eastAsia="Calibri"/>
          <w:b/>
          <w:sz w:val="24"/>
          <w:szCs w:val="24"/>
        </w:rPr>
        <w:lastRenderedPageBreak/>
        <w:t xml:space="preserve">Таблица 3 </w:t>
      </w:r>
    </w:p>
    <w:p w:rsidR="005D2897" w:rsidRPr="005D2897" w:rsidRDefault="005D2897" w:rsidP="005D2897">
      <w:pPr>
        <w:widowControl w:val="0"/>
        <w:autoSpaceDE w:val="0"/>
        <w:autoSpaceDN w:val="0"/>
        <w:jc w:val="right"/>
        <w:rPr>
          <w:rFonts w:eastAsia="Calibri"/>
          <w:b/>
          <w:sz w:val="24"/>
          <w:szCs w:val="24"/>
        </w:rPr>
      </w:pPr>
    </w:p>
    <w:p w:rsidR="005D2897" w:rsidRPr="005D2897" w:rsidRDefault="005D2897" w:rsidP="005D2897">
      <w:pPr>
        <w:widowControl w:val="0"/>
        <w:autoSpaceDE w:val="0"/>
        <w:autoSpaceDN w:val="0"/>
        <w:jc w:val="center"/>
        <w:rPr>
          <w:rFonts w:eastAsia="Calibri"/>
          <w:b/>
          <w:sz w:val="24"/>
          <w:szCs w:val="24"/>
        </w:rPr>
      </w:pPr>
      <w:r w:rsidRPr="005D2897">
        <w:rPr>
          <w:rFonts w:eastAsia="Calibri"/>
          <w:b/>
          <w:sz w:val="24"/>
          <w:szCs w:val="24"/>
        </w:rPr>
        <w:t xml:space="preserve">Портфели проектов и проекты, направленные, в том числе на реализацию национальных </w:t>
      </w:r>
    </w:p>
    <w:p w:rsidR="005D2897" w:rsidRPr="005D2897" w:rsidRDefault="005D2897" w:rsidP="005D2897">
      <w:pPr>
        <w:widowControl w:val="0"/>
        <w:autoSpaceDE w:val="0"/>
        <w:autoSpaceDN w:val="0"/>
        <w:jc w:val="center"/>
        <w:rPr>
          <w:b/>
          <w:sz w:val="24"/>
          <w:szCs w:val="24"/>
          <w:lang w:eastAsia="ru-RU"/>
        </w:rPr>
      </w:pPr>
      <w:r w:rsidRPr="005D2897">
        <w:rPr>
          <w:rFonts w:eastAsia="Calibri"/>
          <w:b/>
          <w:sz w:val="24"/>
          <w:szCs w:val="24"/>
        </w:rPr>
        <w:t xml:space="preserve">и федеральных проектов Российской Федерации и Ханты-Мансийского автономного округа – Югры, </w:t>
      </w:r>
      <w:r w:rsidRPr="005D2897">
        <w:rPr>
          <w:b/>
          <w:sz w:val="24"/>
          <w:szCs w:val="24"/>
          <w:lang w:eastAsia="ru-RU"/>
        </w:rPr>
        <w:t>муниципальных проектов</w:t>
      </w:r>
    </w:p>
    <w:p w:rsidR="005D2897" w:rsidRDefault="005D2897" w:rsidP="007F4A15">
      <w:pPr>
        <w:jc w:val="both"/>
        <w:rPr>
          <w:b/>
          <w:sz w:val="24"/>
          <w:szCs w:val="24"/>
        </w:rPr>
      </w:pPr>
    </w:p>
    <w:tbl>
      <w:tblPr>
        <w:tblW w:w="15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9"/>
        <w:gridCol w:w="1249"/>
        <w:gridCol w:w="992"/>
        <w:gridCol w:w="2295"/>
        <w:gridCol w:w="851"/>
        <w:gridCol w:w="1819"/>
        <w:gridCol w:w="986"/>
        <w:gridCol w:w="966"/>
        <w:gridCol w:w="966"/>
        <w:gridCol w:w="966"/>
        <w:gridCol w:w="966"/>
        <w:gridCol w:w="966"/>
        <w:gridCol w:w="966"/>
      </w:tblGrid>
      <w:tr w:rsidR="005D2897" w:rsidTr="005D2897">
        <w:trPr>
          <w:trHeight w:val="79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Наименование портфеля проектов, проекта</w:t>
            </w:r>
            <w:r>
              <w:rPr>
                <w:color w:val="000000"/>
                <w:vertAlign w:val="superscript"/>
                <w:lang w:eastAsia="ru-RU"/>
              </w:rPr>
              <w:t>&lt;1&gt;</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Наименование проекта или мероприятия</w:t>
            </w:r>
            <w:r>
              <w:rPr>
                <w:color w:val="000000"/>
                <w:vertAlign w:val="superscript"/>
                <w:lang w:eastAsia="ru-RU"/>
              </w:rPr>
              <w:t>&lt;2&gt;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Номер основного мероприятия</w:t>
            </w:r>
            <w:r>
              <w:rPr>
                <w:color w:val="000000"/>
                <w:vertAlign w:val="superscript"/>
                <w:lang w:eastAsia="ru-RU"/>
              </w:rPr>
              <w:t>&lt;3&gt;</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Цели</w:t>
            </w:r>
            <w:r>
              <w:rPr>
                <w:color w:val="000000"/>
                <w:vertAlign w:val="superscript"/>
                <w:lang w:eastAsia="ru-RU"/>
              </w:rPr>
              <w:t>&lt;4&gt;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Срок реализации</w:t>
            </w:r>
            <w:r>
              <w:rPr>
                <w:color w:val="000000"/>
                <w:vertAlign w:val="superscript"/>
                <w:lang w:eastAsia="ru-RU"/>
              </w:rPr>
              <w:t>&lt;5&gt;</w:t>
            </w: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Источники финансирования</w:t>
            </w:r>
          </w:p>
        </w:tc>
        <w:tc>
          <w:tcPr>
            <w:tcW w:w="6782" w:type="dxa"/>
            <w:gridSpan w:val="7"/>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Параметры финансового обеспечения, тыс. рублей</w:t>
            </w:r>
            <w:r>
              <w:rPr>
                <w:color w:val="000000"/>
                <w:vertAlign w:val="superscript"/>
                <w:lang w:eastAsia="ru-RU"/>
              </w:rPr>
              <w:t>&lt;6&gt;</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всего</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2020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2021</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2022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2023</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2024</w:t>
            </w:r>
          </w:p>
        </w:tc>
      </w:tr>
      <w:tr w:rsidR="005D2897" w:rsidTr="005D2897">
        <w:trPr>
          <w:trHeight w:val="255"/>
        </w:trPr>
        <w:tc>
          <w:tcPr>
            <w:tcW w:w="487"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w:t>
            </w:r>
          </w:p>
        </w:tc>
        <w:tc>
          <w:tcPr>
            <w:tcW w:w="2295"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13</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w:t>
            </w:r>
          </w:p>
        </w:tc>
      </w:tr>
      <w:tr w:rsidR="005D2897" w:rsidTr="005D2897">
        <w:trPr>
          <w:trHeight w:val="255"/>
        </w:trPr>
        <w:tc>
          <w:tcPr>
            <w:tcW w:w="15704" w:type="dxa"/>
            <w:gridSpan w:val="14"/>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Портфели проектов, основанные на национальных и федеральных проектах Российской Федерации</w:t>
            </w:r>
          </w:p>
        </w:tc>
      </w:tr>
      <w:tr w:rsidR="005D2897" w:rsidTr="005D2897">
        <w:trPr>
          <w:trHeight w:val="452"/>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«Образование»</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Современная школа (показатели 4, 6, 7, 10)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8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4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7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0,0</w:t>
            </w:r>
          </w:p>
        </w:tc>
      </w:tr>
      <w:tr w:rsidR="005D2897" w:rsidTr="005D2897">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2351,9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551,9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600,0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2351,9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551,9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600,0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19866,7</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19866,7</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19866,7</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19866,7</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11507,7</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1599,2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1663,2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1729,8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2098,9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2170,9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2245,7</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10607,7</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1599,2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1663,2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1729,8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1798,9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1870,9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lang w:eastAsia="ru-RU"/>
              </w:rPr>
            </w:pPr>
            <w:r>
              <w:rPr>
                <w:lang w:eastAsia="ru-RU"/>
              </w:rPr>
              <w:t>1945,7</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19679,2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9839,6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9839,6</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19679,2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9839,6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9839,6</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Успех каждого ребенка (показатели 5, 8, 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rsidR="007C33C6" w:rsidRDefault="005D2897">
            <w:pPr>
              <w:jc w:val="center"/>
              <w:rPr>
                <w:color w:val="000000"/>
                <w:lang w:eastAsia="ru-RU"/>
              </w:rPr>
            </w:pPr>
            <w:r>
              <w:rPr>
                <w:color w:val="000000"/>
                <w:lang w:eastAsia="ru-RU"/>
              </w:rPr>
              <w:t xml:space="preserve">Воспитание гармонично </w:t>
            </w:r>
            <w:proofErr w:type="gramStart"/>
            <w:r>
              <w:rPr>
                <w:color w:val="000000"/>
                <w:lang w:eastAsia="ru-RU"/>
              </w:rPr>
              <w:t>развитой</w:t>
            </w:r>
            <w:proofErr w:type="gramEnd"/>
            <w:r>
              <w:rPr>
                <w:color w:val="000000"/>
                <w:lang w:eastAsia="ru-RU"/>
              </w:rPr>
              <w:t xml:space="preserve"> </w:t>
            </w:r>
          </w:p>
          <w:p w:rsidR="007C33C6" w:rsidRDefault="005D2897">
            <w:pPr>
              <w:jc w:val="center"/>
              <w:rPr>
                <w:color w:val="000000"/>
                <w:lang w:eastAsia="ru-RU"/>
              </w:rPr>
            </w:pPr>
            <w:r>
              <w:rPr>
                <w:color w:val="000000"/>
                <w:lang w:eastAsia="ru-RU"/>
              </w:rPr>
              <w:t>и социально ответственной личности на основе духовно-нравственных ценностей народов Российской Федерации, исторических</w:t>
            </w:r>
          </w:p>
          <w:p w:rsidR="005D2897" w:rsidRDefault="005D2897">
            <w:pPr>
              <w:jc w:val="center"/>
              <w:rPr>
                <w:color w:val="000000"/>
                <w:lang w:eastAsia="ru-RU"/>
              </w:rPr>
            </w:pPr>
            <w:r>
              <w:rPr>
                <w:color w:val="000000"/>
                <w:lang w:eastAsia="ru-RU"/>
              </w:rPr>
              <w:t xml:space="preserve"> и национально-культурных традиций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431362,1</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71811,2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71851,2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71895,2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71914,2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71934,7</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71955,6</w:t>
            </w:r>
          </w:p>
        </w:tc>
      </w:tr>
      <w:tr w:rsidR="005D2897" w:rsidTr="005D2897">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320347,2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53391,2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53391,2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53391,2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53391,2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53391,2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53391,2</w:t>
            </w:r>
          </w:p>
        </w:tc>
      </w:tr>
      <w:tr w:rsidR="005D2897" w:rsidTr="005D2897">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111014,9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18420,0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18460,0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18504,0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18523,0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18543,5</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18564,4</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Поддержка семей, имеющих детей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170278,8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170278,8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28379,8</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4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180486,0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180486,0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30081,0</w:t>
            </w:r>
          </w:p>
        </w:tc>
      </w:tr>
      <w:tr w:rsidR="005D2897" w:rsidTr="007C33C6">
        <w:trPr>
          <w:trHeight w:val="2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Цифровая образовательная среда (показатель 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8</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5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13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6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Учитель будущего (показатель 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6835,2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6835,2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1139,2</w:t>
            </w:r>
          </w:p>
        </w:tc>
      </w:tr>
      <w:tr w:rsidR="005D2897" w:rsidTr="007C33C6">
        <w:trPr>
          <w:trHeight w:val="5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6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5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3532,8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7C33C6">
        <w:trPr>
          <w:trHeight w:val="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3532,8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588,8</w:t>
            </w:r>
          </w:p>
        </w:tc>
      </w:tr>
      <w:tr w:rsidR="005D2897" w:rsidTr="007C33C6">
        <w:trPr>
          <w:trHeight w:val="6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538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Итого по портфелю проектов 1</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всего</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845900,4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154017,8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133703,2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133813,8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134801,9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144734,0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144829,7</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357600,0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59600,0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59600,0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59600,0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59600,0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59600,0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59600,0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366677,8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74398,6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53980,0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53980,0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54880,0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64719,6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64719,6</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121622,6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20019,2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20123,2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20233,8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20321,9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20414,4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20510,1</w:t>
            </w:r>
          </w:p>
        </w:tc>
      </w:tr>
      <w:tr w:rsidR="005D2897" w:rsidTr="005D2897">
        <w:trPr>
          <w:trHeight w:val="25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lastRenderedPageBreak/>
              <w:t>2</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7C33C6">
            <w:pPr>
              <w:jc w:val="center"/>
              <w:rPr>
                <w:color w:val="000000"/>
                <w:lang w:eastAsia="ru-RU"/>
              </w:rPr>
            </w:pPr>
            <w:r>
              <w:rPr>
                <w:color w:val="000000"/>
                <w:lang w:eastAsia="ru-RU"/>
              </w:rPr>
              <w:t>«Демография»</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Содействие занятости женщин - создание условий дошкольного образования для детей в возрасте до трех лет (показатели 2, 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rsidR="007C33C6" w:rsidRDefault="005D2897">
            <w:pPr>
              <w:jc w:val="center"/>
              <w:rPr>
                <w:color w:val="000000"/>
                <w:lang w:eastAsia="ru-RU"/>
              </w:rPr>
            </w:pPr>
            <w:r>
              <w:rPr>
                <w:color w:val="000000"/>
                <w:lang w:eastAsia="ru-RU"/>
              </w:rPr>
              <w:t>Повышение доступности дошкольного образования для детей</w:t>
            </w:r>
          </w:p>
          <w:p w:rsidR="007C33C6" w:rsidRDefault="005D2897">
            <w:pPr>
              <w:jc w:val="center"/>
              <w:rPr>
                <w:color w:val="000000"/>
                <w:lang w:eastAsia="ru-RU"/>
              </w:rPr>
            </w:pPr>
            <w:r>
              <w:rPr>
                <w:color w:val="000000"/>
                <w:lang w:eastAsia="ru-RU"/>
              </w:rPr>
              <w:t xml:space="preserve"> в возрасте до трех лет, а также стимулирования создания дополнительных мест</w:t>
            </w:r>
          </w:p>
          <w:p w:rsidR="005D2897" w:rsidRDefault="005D2897">
            <w:pPr>
              <w:jc w:val="center"/>
              <w:rPr>
                <w:color w:val="000000"/>
                <w:lang w:eastAsia="ru-RU"/>
              </w:rPr>
            </w:pPr>
            <w:r>
              <w:rPr>
                <w:color w:val="000000"/>
                <w:lang w:eastAsia="ru-RU"/>
              </w:rPr>
              <w:t xml:space="preserve"> в группах кратковременного пребывания детей дошкольного возраста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29376,0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29376,0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2019-2024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 xml:space="preserve">всего </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21989,6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7071,9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7319,4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7598,3</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21989,6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7071,9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7319,4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7598,3</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538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Итого по портфелю проектов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всего</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51365,6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11967,9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12215,4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12494,3</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29376,0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4896,0</w:t>
            </w:r>
          </w:p>
        </w:tc>
      </w:tr>
      <w:tr w:rsidR="005D2897" w:rsidTr="005D2897">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21989,6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7071,9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7319,4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7598,3</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0,0</w:t>
            </w:r>
          </w:p>
        </w:tc>
      </w:tr>
      <w:tr w:rsidR="005D2897" w:rsidTr="005D2897">
        <w:trPr>
          <w:trHeight w:val="255"/>
        </w:trPr>
        <w:tc>
          <w:tcPr>
            <w:tcW w:w="7103"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proofErr w:type="gramStart"/>
            <w:r>
              <w:rPr>
                <w:color w:val="000000"/>
                <w:lang w:eastAsia="ru-RU"/>
              </w:rPr>
              <w:t>Итого по портфелю проектов, основанные на национальных и федеральных проектах Российской Федерации</w:t>
            </w:r>
            <w:proofErr w:type="gramEnd"/>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всего</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897266,0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158913,8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145671,1</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146029,2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147296,2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149630,0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149725,7</w:t>
            </w:r>
          </w:p>
        </w:tc>
      </w:tr>
      <w:tr w:rsidR="005D2897" w:rsidTr="005D2897">
        <w:trPr>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бюджет автономного округа</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386976,0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64496,0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64496,0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64496,0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64496,0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64496,0</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64496,0</w:t>
            </w:r>
          </w:p>
        </w:tc>
      </w:tr>
      <w:tr w:rsidR="005D2897" w:rsidTr="005D2897">
        <w:trPr>
          <w:trHeight w:val="255"/>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местный бюджет</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388667,4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74398,6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61051,9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61299,4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62478,3</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64719,6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64719,6</w:t>
            </w:r>
          </w:p>
        </w:tc>
      </w:tr>
      <w:tr w:rsidR="005D2897" w:rsidTr="005D2897">
        <w:trPr>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5D2897" w:rsidRDefault="005D2897">
            <w:pPr>
              <w:rPr>
                <w:color w:val="000000"/>
                <w:lang w:eastAsia="ru-RU"/>
              </w:rPr>
            </w:pPr>
            <w:r>
              <w:rPr>
                <w:color w:val="000000"/>
                <w:lang w:eastAsia="ru-RU"/>
              </w:rPr>
              <w:t>иные источники финансирования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121622,6</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20019,2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20123,2</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20233,8</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20321,9</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20414,4</w:t>
            </w:r>
          </w:p>
        </w:tc>
        <w:tc>
          <w:tcPr>
            <w:tcW w:w="966" w:type="dxa"/>
            <w:tcBorders>
              <w:top w:val="single" w:sz="4" w:space="0" w:color="auto"/>
              <w:left w:val="single" w:sz="4" w:space="0" w:color="auto"/>
              <w:bottom w:val="single" w:sz="4" w:space="0" w:color="auto"/>
              <w:right w:val="single" w:sz="4" w:space="0" w:color="auto"/>
            </w:tcBorders>
            <w:vAlign w:val="center"/>
            <w:hideMark/>
          </w:tcPr>
          <w:p w:rsidR="005D2897" w:rsidRDefault="005D2897">
            <w:pPr>
              <w:jc w:val="center"/>
              <w:rPr>
                <w:color w:val="000000"/>
                <w:lang w:eastAsia="ru-RU"/>
              </w:rPr>
            </w:pPr>
            <w:r>
              <w:rPr>
                <w:color w:val="000000"/>
                <w:lang w:eastAsia="ru-RU"/>
              </w:rPr>
              <w:t>20510,1</w:t>
            </w:r>
          </w:p>
        </w:tc>
      </w:tr>
    </w:tbl>
    <w:p w:rsidR="005D2897" w:rsidRDefault="005D2897"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F4A15">
      <w:pPr>
        <w:jc w:val="both"/>
        <w:rPr>
          <w:b/>
          <w:sz w:val="24"/>
          <w:szCs w:val="24"/>
        </w:rPr>
      </w:pPr>
    </w:p>
    <w:p w:rsidR="007C33C6" w:rsidRDefault="007C33C6" w:rsidP="007C33C6">
      <w:pPr>
        <w:autoSpaceDE w:val="0"/>
        <w:autoSpaceDN w:val="0"/>
        <w:ind w:firstLine="540"/>
        <w:jc w:val="right"/>
        <w:outlineLvl w:val="1"/>
        <w:rPr>
          <w:rFonts w:eastAsia="Calibri"/>
          <w:b/>
          <w:sz w:val="24"/>
          <w:szCs w:val="24"/>
        </w:rPr>
      </w:pPr>
      <w:r w:rsidRPr="007C33C6">
        <w:rPr>
          <w:rFonts w:eastAsia="Calibri"/>
          <w:b/>
          <w:sz w:val="24"/>
          <w:szCs w:val="24"/>
        </w:rPr>
        <w:lastRenderedPageBreak/>
        <w:t>Таблица 4</w:t>
      </w:r>
    </w:p>
    <w:p w:rsidR="007C33C6" w:rsidRPr="007C33C6" w:rsidRDefault="007C33C6" w:rsidP="007C33C6">
      <w:pPr>
        <w:autoSpaceDE w:val="0"/>
        <w:autoSpaceDN w:val="0"/>
        <w:jc w:val="center"/>
        <w:outlineLvl w:val="1"/>
        <w:rPr>
          <w:rFonts w:eastAsia="Calibri"/>
          <w:b/>
          <w:sz w:val="24"/>
          <w:szCs w:val="24"/>
        </w:rPr>
      </w:pPr>
      <w:r w:rsidRPr="007C33C6">
        <w:rPr>
          <w:rFonts w:eastAsia="Calibri"/>
          <w:b/>
          <w:sz w:val="24"/>
          <w:szCs w:val="24"/>
        </w:rPr>
        <w:t>Характеристика основных мероприятий муниципальной программы, их связь с целевыми показателями</w:t>
      </w:r>
    </w:p>
    <w:p w:rsidR="007C33C6" w:rsidRDefault="007C33C6" w:rsidP="007F4A15">
      <w:pPr>
        <w:jc w:val="both"/>
        <w:rPr>
          <w:b/>
          <w:sz w:val="24"/>
          <w:szCs w:val="24"/>
        </w:rPr>
      </w:pPr>
    </w:p>
    <w:tbl>
      <w:tblPr>
        <w:tblW w:w="15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36"/>
        <w:gridCol w:w="3545"/>
        <w:gridCol w:w="2978"/>
        <w:gridCol w:w="6557"/>
      </w:tblGrid>
      <w:tr w:rsidR="007C33C6" w:rsidTr="007C33C6">
        <w:tc>
          <w:tcPr>
            <w:tcW w:w="959" w:type="dxa"/>
            <w:vMerge w:val="restart"/>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Номер мероприятия</w:t>
            </w:r>
          </w:p>
        </w:tc>
        <w:tc>
          <w:tcPr>
            <w:tcW w:w="8159" w:type="dxa"/>
            <w:gridSpan w:val="3"/>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Основные мероприятия</w:t>
            </w:r>
          </w:p>
        </w:tc>
        <w:tc>
          <w:tcPr>
            <w:tcW w:w="6557" w:type="dxa"/>
            <w:vMerge w:val="restart"/>
            <w:tcBorders>
              <w:top w:val="single" w:sz="4" w:space="0" w:color="auto"/>
              <w:left w:val="single" w:sz="4" w:space="0" w:color="auto"/>
              <w:bottom w:val="single" w:sz="4" w:space="0" w:color="auto"/>
              <w:right w:val="single" w:sz="4" w:space="0" w:color="auto"/>
            </w:tcBorders>
            <w:vAlign w:val="center"/>
            <w:hideMark/>
          </w:tcPr>
          <w:p w:rsidR="007C33C6" w:rsidRDefault="007C33C6">
            <w:pPr>
              <w:jc w:val="center"/>
              <w:rPr>
                <w:rFonts w:eastAsia="Calibri"/>
                <w:lang w:eastAsia="en-US"/>
              </w:rPr>
            </w:pPr>
            <w:r>
              <w:rPr>
                <w:rFonts w:eastAsia="Calibri"/>
              </w:rPr>
              <w:t>Наименование целевого показателя</w:t>
            </w:r>
          </w:p>
        </w:tc>
      </w:tr>
      <w:tr w:rsidR="007C33C6" w:rsidTr="007C33C6">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Наименование</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Содержание (направления расходов)</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Номер приложения к муниципальной программе, реквизиты нормативного правового акта, наименование портфеля проектов (проекта)</w:t>
            </w: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r>
      <w:tr w:rsidR="007C33C6" w:rsidTr="007C33C6">
        <w:tc>
          <w:tcPr>
            <w:tcW w:w="959"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1</w:t>
            </w:r>
          </w:p>
        </w:tc>
        <w:tc>
          <w:tcPr>
            <w:tcW w:w="1636"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2</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3</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4</w:t>
            </w:r>
          </w:p>
        </w:tc>
        <w:tc>
          <w:tcPr>
            <w:tcW w:w="6557"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5</w:t>
            </w:r>
          </w:p>
        </w:tc>
      </w:tr>
      <w:tr w:rsidR="007C33C6" w:rsidTr="007C33C6">
        <w:tc>
          <w:tcPr>
            <w:tcW w:w="15675" w:type="dxa"/>
            <w:gridSpan w:val="5"/>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Цель: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r>
      <w:tr w:rsidR="007C33C6" w:rsidTr="007C33C6">
        <w:tc>
          <w:tcPr>
            <w:tcW w:w="15675" w:type="dxa"/>
            <w:gridSpan w:val="5"/>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Задача 1. Модернизация системы дошкольного, общего и дополнительного образования детей</w:t>
            </w:r>
          </w:p>
        </w:tc>
      </w:tr>
      <w:tr w:rsidR="007C33C6" w:rsidTr="007C33C6">
        <w:trPr>
          <w:trHeight w:val="6592"/>
        </w:trPr>
        <w:tc>
          <w:tcPr>
            <w:tcW w:w="959" w:type="dxa"/>
            <w:vMerge w:val="restart"/>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1</w:t>
            </w:r>
          </w:p>
        </w:tc>
        <w:tc>
          <w:tcPr>
            <w:tcW w:w="1636" w:type="dxa"/>
            <w:vMerge w:val="restart"/>
            <w:tcBorders>
              <w:top w:val="single" w:sz="4" w:space="0" w:color="auto"/>
              <w:left w:val="single" w:sz="4" w:space="0" w:color="auto"/>
              <w:bottom w:val="single" w:sz="4" w:space="0" w:color="auto"/>
              <w:right w:val="single" w:sz="4" w:space="0" w:color="auto"/>
            </w:tcBorders>
            <w:hideMark/>
          </w:tcPr>
          <w:p w:rsidR="007C33C6" w:rsidRDefault="007C33C6" w:rsidP="0047348F">
            <w:pPr>
              <w:rPr>
                <w:rFonts w:eastAsia="Calibri"/>
                <w:lang w:eastAsia="en-US"/>
              </w:rPr>
            </w:pPr>
            <w:r>
              <w:rPr>
                <w:rFonts w:eastAsia="Calibri"/>
              </w:rPr>
              <w:t>Развитие системы дошкольного и общего образования</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rsidP="0047348F">
            <w:pPr>
              <w:jc w:val="both"/>
              <w:rPr>
                <w:rFonts w:eastAsia="Calibri"/>
              </w:rPr>
            </w:pPr>
            <w:r>
              <w:rPr>
                <w:rFonts w:eastAsia="Calibri"/>
              </w:rPr>
              <w:t xml:space="preserve">Создание условий для раннего развития детей в возрасте до трех лет </w:t>
            </w:r>
          </w:p>
          <w:p w:rsidR="007C33C6" w:rsidRDefault="007C33C6" w:rsidP="0047348F">
            <w:pPr>
              <w:jc w:val="both"/>
              <w:rPr>
                <w:rFonts w:eastAsia="Calibri"/>
              </w:rPr>
            </w:pPr>
            <w:r>
              <w:rPr>
                <w:rFonts w:eastAsia="Calibri"/>
              </w:rPr>
              <w:t>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7C33C6" w:rsidRDefault="007C33C6" w:rsidP="0047348F">
            <w:pPr>
              <w:jc w:val="both"/>
              <w:rPr>
                <w:rFonts w:eastAsia="Calibri"/>
              </w:rPr>
            </w:pPr>
            <w:r>
              <w:rPr>
                <w:rFonts w:eastAsia="Calibri"/>
              </w:rPr>
              <w:t>Психолого-педагогическое консультирование обучающихся,                их родителей и педагогических работников.</w:t>
            </w:r>
          </w:p>
          <w:p w:rsidR="007C33C6" w:rsidRDefault="007C33C6" w:rsidP="0047348F">
            <w:pPr>
              <w:jc w:val="both"/>
              <w:rPr>
                <w:rFonts w:eastAsia="Calibri"/>
                <w:lang w:eastAsia="en-US"/>
              </w:rPr>
            </w:pPr>
            <w:r>
              <w:rPr>
                <w:rFonts w:eastAsia="Calibri"/>
              </w:rPr>
              <w:t>Реализация проекта раннего развития, в т. ч. детей с ОВЗ</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jc w:val="both"/>
              <w:rPr>
                <w:rFonts w:eastAsia="Calibri"/>
              </w:rPr>
            </w:pPr>
            <w:r>
              <w:rPr>
                <w:rFonts w:eastAsia="Calibri"/>
              </w:rPr>
              <w:t>Национальный проект «Образование», федеральный проект «Современные родители»</w:t>
            </w:r>
          </w:p>
          <w:p w:rsidR="007C33C6" w:rsidRDefault="007C33C6" w:rsidP="0047348F">
            <w:pPr>
              <w:jc w:val="both"/>
              <w:rPr>
                <w:rFonts w:eastAsia="Calibri"/>
              </w:rPr>
            </w:pPr>
          </w:p>
          <w:p w:rsidR="007C33C6" w:rsidRDefault="007C33C6" w:rsidP="0047348F">
            <w:pPr>
              <w:jc w:val="both"/>
              <w:rPr>
                <w:rFonts w:eastAsia="Calibri"/>
                <w:lang w:eastAsia="en-US"/>
              </w:rPr>
            </w:pPr>
            <w:r>
              <w:rPr>
                <w:rFonts w:eastAsia="Calibri"/>
              </w:rPr>
              <w:t>Национальный проект «Демография», федеральный проект «Содействие занятости женщин - создание условий дошкольного образования для детей в возрасте до трех лет»</w:t>
            </w:r>
          </w:p>
        </w:tc>
        <w:tc>
          <w:tcPr>
            <w:tcW w:w="6557" w:type="dxa"/>
            <w:vMerge w:val="restart"/>
            <w:tcBorders>
              <w:top w:val="single" w:sz="4" w:space="0" w:color="auto"/>
              <w:left w:val="single" w:sz="4" w:space="0" w:color="auto"/>
              <w:bottom w:val="single" w:sz="4" w:space="0" w:color="auto"/>
              <w:right w:val="single" w:sz="4" w:space="0" w:color="auto"/>
            </w:tcBorders>
            <w:hideMark/>
          </w:tcPr>
          <w:p w:rsidR="007C33C6" w:rsidRDefault="007C33C6" w:rsidP="0047348F">
            <w:pPr>
              <w:autoSpaceDE w:val="0"/>
              <w:autoSpaceDN w:val="0"/>
              <w:adjustRightInd w:val="0"/>
              <w:ind w:firstLine="242"/>
              <w:jc w:val="both"/>
              <w:rPr>
                <w:bCs/>
                <w:lang w:eastAsia="ru-RU"/>
              </w:rPr>
            </w:pPr>
            <w:r>
              <w:rPr>
                <w:b/>
                <w:lang w:eastAsia="ru-RU"/>
              </w:rPr>
              <w:t>Показатель 1</w:t>
            </w:r>
            <w:r>
              <w:rPr>
                <w:lang w:eastAsia="ru-RU"/>
              </w:rPr>
              <w:t xml:space="preserve">. </w:t>
            </w:r>
            <w:r>
              <w:rPr>
                <w:bCs/>
                <w:lang w:eastAsia="ru-RU"/>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r>
              <w:rPr>
                <w:lang w:eastAsia="ru-RU"/>
              </w:rPr>
              <w:t xml:space="preserve">. </w:t>
            </w:r>
          </w:p>
          <w:p w:rsidR="007C33C6" w:rsidRDefault="007C33C6" w:rsidP="0047348F">
            <w:pPr>
              <w:autoSpaceDE w:val="0"/>
              <w:autoSpaceDN w:val="0"/>
              <w:adjustRightInd w:val="0"/>
              <w:ind w:firstLine="242"/>
              <w:jc w:val="both"/>
              <w:rPr>
                <w:bCs/>
                <w:lang w:eastAsia="ru-RU"/>
              </w:rPr>
            </w:pPr>
            <w:r>
              <w:rPr>
                <w:bCs/>
                <w:lang w:eastAsia="ru-RU"/>
              </w:rPr>
              <w:t xml:space="preserve">Характеризует качественный состав административно-управленческого персонала, его готовность к внедрению новых образовательных стандартов, </w:t>
            </w:r>
            <w:proofErr w:type="gramStart"/>
            <w:r>
              <w:rPr>
                <w:bCs/>
                <w:lang w:eastAsia="ru-RU"/>
              </w:rPr>
              <w:t>экономических механизмов</w:t>
            </w:r>
            <w:proofErr w:type="gramEnd"/>
            <w:r>
              <w:rPr>
                <w:bCs/>
                <w:lang w:eastAsia="ru-RU"/>
              </w:rPr>
              <w:t>, модернизации образования в целом.</w:t>
            </w:r>
          </w:p>
          <w:p w:rsidR="007C33C6" w:rsidRDefault="007C33C6" w:rsidP="0047348F">
            <w:pPr>
              <w:autoSpaceDE w:val="0"/>
              <w:autoSpaceDN w:val="0"/>
              <w:adjustRightInd w:val="0"/>
              <w:ind w:firstLine="242"/>
              <w:jc w:val="both"/>
              <w:rPr>
                <w:bCs/>
                <w:lang w:eastAsia="ru-RU"/>
              </w:rPr>
            </w:pPr>
            <w:r>
              <w:rPr>
                <w:bCs/>
                <w:lang w:eastAsia="ru-RU"/>
              </w:rPr>
              <w:t>Рассчитывается по формуле:</w:t>
            </w:r>
          </w:p>
          <w:p w:rsidR="007C33C6" w:rsidRDefault="007C33C6" w:rsidP="0047348F">
            <w:pPr>
              <w:autoSpaceDE w:val="0"/>
              <w:autoSpaceDN w:val="0"/>
              <w:adjustRightInd w:val="0"/>
              <w:ind w:firstLine="242"/>
              <w:jc w:val="both"/>
              <w:rPr>
                <w:bCs/>
                <w:lang w:eastAsia="ru-RU"/>
              </w:rPr>
            </w:pPr>
            <w:proofErr w:type="spellStart"/>
            <w:r>
              <w:rPr>
                <w:bCs/>
                <w:lang w:eastAsia="ru-RU"/>
              </w:rPr>
              <w:t>ЧОпк</w:t>
            </w:r>
            <w:proofErr w:type="spellEnd"/>
            <w:r>
              <w:rPr>
                <w:bCs/>
                <w:lang w:eastAsia="ru-RU"/>
              </w:rPr>
              <w:t xml:space="preserve"> / </w:t>
            </w:r>
            <w:proofErr w:type="spellStart"/>
            <w:r>
              <w:rPr>
                <w:bCs/>
                <w:lang w:eastAsia="ru-RU"/>
              </w:rPr>
              <w:t>ЧОп</w:t>
            </w:r>
            <w:proofErr w:type="spellEnd"/>
            <w:r>
              <w:rPr>
                <w:bCs/>
                <w:lang w:eastAsia="ru-RU"/>
              </w:rPr>
              <w:t xml:space="preserve"> * 100, где:</w:t>
            </w:r>
          </w:p>
          <w:p w:rsidR="007C33C6" w:rsidRDefault="007C33C6" w:rsidP="0047348F">
            <w:pPr>
              <w:autoSpaceDE w:val="0"/>
              <w:autoSpaceDN w:val="0"/>
              <w:adjustRightInd w:val="0"/>
              <w:ind w:firstLine="242"/>
              <w:jc w:val="both"/>
              <w:rPr>
                <w:bCs/>
                <w:lang w:eastAsia="ru-RU"/>
              </w:rPr>
            </w:pPr>
            <w:proofErr w:type="spellStart"/>
            <w:r>
              <w:rPr>
                <w:bCs/>
                <w:lang w:eastAsia="ru-RU"/>
              </w:rPr>
              <w:t>ЧОпк</w:t>
            </w:r>
            <w:proofErr w:type="spellEnd"/>
            <w:r>
              <w:rPr>
                <w:bCs/>
                <w:lang w:eastAsia="ru-RU"/>
              </w:rPr>
              <w:t xml:space="preserve"> - численность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rsidR="007C33C6" w:rsidRDefault="007C33C6" w:rsidP="0047348F">
            <w:pPr>
              <w:autoSpaceDE w:val="0"/>
              <w:autoSpaceDN w:val="0"/>
              <w:adjustRightInd w:val="0"/>
              <w:ind w:firstLine="242"/>
              <w:jc w:val="both"/>
              <w:rPr>
                <w:bCs/>
                <w:lang w:eastAsia="ru-RU"/>
              </w:rPr>
            </w:pPr>
            <w:r>
              <w:rPr>
                <w:bCs/>
                <w:lang w:eastAsia="ru-RU"/>
              </w:rPr>
              <w:t>Чоп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 ОО-1).</w:t>
            </w:r>
          </w:p>
          <w:p w:rsidR="007C33C6" w:rsidRDefault="007C33C6" w:rsidP="0047348F">
            <w:pPr>
              <w:autoSpaceDE w:val="0"/>
              <w:autoSpaceDN w:val="0"/>
              <w:adjustRightInd w:val="0"/>
              <w:ind w:firstLine="242"/>
              <w:jc w:val="both"/>
              <w:rPr>
                <w:bCs/>
                <w:lang w:eastAsia="ru-RU"/>
              </w:rPr>
            </w:pPr>
            <w:r>
              <w:rPr>
                <w:b/>
                <w:bCs/>
                <w:lang w:eastAsia="ru-RU"/>
              </w:rPr>
              <w:t>Показатель 2</w:t>
            </w:r>
            <w:r>
              <w:rPr>
                <w:bCs/>
                <w:lang w:eastAsia="ru-RU"/>
              </w:rPr>
              <w:t xml:space="preserve">. </w:t>
            </w:r>
            <w:proofErr w:type="gramStart"/>
            <w:r>
              <w:rPr>
                <w:bCs/>
                <w:lang w:eastAsia="ru-RU"/>
              </w:rPr>
              <w:t xml:space="preserve">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w:t>
            </w:r>
            <w:r>
              <w:rPr>
                <w:bCs/>
                <w:lang w:eastAsia="ru-RU"/>
              </w:rPr>
              <w:lastRenderedPageBreak/>
              <w:t>образования.</w:t>
            </w:r>
            <w:proofErr w:type="gramEnd"/>
          </w:p>
          <w:p w:rsidR="007C33C6" w:rsidRDefault="007C33C6" w:rsidP="0047348F">
            <w:pPr>
              <w:autoSpaceDE w:val="0"/>
              <w:autoSpaceDN w:val="0"/>
              <w:adjustRightInd w:val="0"/>
              <w:ind w:firstLine="242"/>
              <w:jc w:val="both"/>
              <w:rPr>
                <w:bCs/>
                <w:lang w:eastAsia="ru-RU"/>
              </w:rPr>
            </w:pPr>
            <w:r>
              <w:rPr>
                <w:bCs/>
                <w:lang w:eastAsia="ru-RU"/>
              </w:rPr>
              <w:t>Характеризует доступность дошкольного образования для детей                   в возрасте от 0 до 3 лет в автономном округе.</w:t>
            </w:r>
          </w:p>
          <w:p w:rsidR="007C33C6" w:rsidRDefault="007C33C6" w:rsidP="0047348F">
            <w:pPr>
              <w:autoSpaceDE w:val="0"/>
              <w:autoSpaceDN w:val="0"/>
              <w:adjustRightInd w:val="0"/>
              <w:ind w:firstLine="242"/>
              <w:jc w:val="both"/>
              <w:rPr>
                <w:bCs/>
                <w:lang w:eastAsia="ru-RU"/>
              </w:rPr>
            </w:pPr>
            <w:r>
              <w:rPr>
                <w:bCs/>
                <w:lang w:eastAsia="ru-RU"/>
              </w:rPr>
              <w:t>Рассчитывается по формуле:</w:t>
            </w:r>
          </w:p>
          <w:p w:rsidR="007C33C6" w:rsidRDefault="007C33C6" w:rsidP="0047348F">
            <w:pPr>
              <w:autoSpaceDE w:val="0"/>
              <w:autoSpaceDN w:val="0"/>
              <w:adjustRightInd w:val="0"/>
              <w:ind w:firstLine="242"/>
              <w:jc w:val="both"/>
              <w:rPr>
                <w:bCs/>
                <w:lang w:eastAsia="ru-RU"/>
              </w:rPr>
            </w:pPr>
            <w:proofErr w:type="spellStart"/>
            <w:r>
              <w:rPr>
                <w:bCs/>
                <w:lang w:eastAsia="ru-RU"/>
              </w:rPr>
              <w:t>Чп</w:t>
            </w:r>
            <w:proofErr w:type="spellEnd"/>
            <w:r>
              <w:rPr>
                <w:bCs/>
                <w:lang w:eastAsia="ru-RU"/>
              </w:rPr>
              <w:t>(0-3) / (</w:t>
            </w:r>
            <w:proofErr w:type="spellStart"/>
            <w:r>
              <w:rPr>
                <w:bCs/>
                <w:lang w:eastAsia="ru-RU"/>
              </w:rPr>
              <w:t>Чп</w:t>
            </w:r>
            <w:proofErr w:type="spellEnd"/>
            <w:r>
              <w:rPr>
                <w:bCs/>
                <w:lang w:eastAsia="ru-RU"/>
              </w:rPr>
              <w:t xml:space="preserve">(0-3) + </w:t>
            </w:r>
            <w:proofErr w:type="spellStart"/>
            <w:r>
              <w:rPr>
                <w:bCs/>
                <w:lang w:eastAsia="ru-RU"/>
              </w:rPr>
              <w:t>Чэ</w:t>
            </w:r>
            <w:proofErr w:type="spellEnd"/>
            <w:r>
              <w:rPr>
                <w:bCs/>
                <w:lang w:eastAsia="ru-RU"/>
              </w:rPr>
              <w:t>(0-3)) * 100%, где:</w:t>
            </w:r>
          </w:p>
          <w:p w:rsidR="007C33C6" w:rsidRDefault="007C33C6" w:rsidP="0047348F">
            <w:pPr>
              <w:autoSpaceDE w:val="0"/>
              <w:autoSpaceDN w:val="0"/>
              <w:adjustRightInd w:val="0"/>
              <w:ind w:firstLine="242"/>
              <w:jc w:val="both"/>
              <w:rPr>
                <w:bCs/>
                <w:lang w:eastAsia="ru-RU"/>
              </w:rPr>
            </w:pPr>
            <w:proofErr w:type="spellStart"/>
            <w:r>
              <w:rPr>
                <w:bCs/>
                <w:lang w:eastAsia="ru-RU"/>
              </w:rPr>
              <w:t>Чп</w:t>
            </w:r>
            <w:proofErr w:type="spellEnd"/>
            <w:r>
              <w:rPr>
                <w:bCs/>
                <w:lang w:eastAsia="ru-RU"/>
              </w:rPr>
              <w:t>(0-3) - численность детей в возрасте от 0 до 3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7C33C6" w:rsidRDefault="007C33C6" w:rsidP="0047348F">
            <w:pPr>
              <w:autoSpaceDE w:val="0"/>
              <w:autoSpaceDN w:val="0"/>
              <w:adjustRightInd w:val="0"/>
              <w:ind w:firstLine="242"/>
              <w:jc w:val="both"/>
              <w:rPr>
                <w:bCs/>
                <w:lang w:eastAsia="ru-RU"/>
              </w:rPr>
            </w:pPr>
            <w:proofErr w:type="spellStart"/>
            <w:r>
              <w:rPr>
                <w:bCs/>
                <w:lang w:eastAsia="ru-RU"/>
              </w:rPr>
              <w:t>Чэ</w:t>
            </w:r>
            <w:proofErr w:type="spellEnd"/>
            <w:r>
              <w:rPr>
                <w:bCs/>
                <w:lang w:eastAsia="ru-RU"/>
              </w:rPr>
              <w:t>(0-3) - численность детей в возрасте от 0 до 3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7C33C6" w:rsidRDefault="007C33C6" w:rsidP="0047348F">
            <w:pPr>
              <w:autoSpaceDE w:val="0"/>
              <w:autoSpaceDN w:val="0"/>
              <w:adjustRightInd w:val="0"/>
              <w:ind w:firstLine="242"/>
              <w:jc w:val="both"/>
              <w:rPr>
                <w:bCs/>
                <w:lang w:eastAsia="ru-RU"/>
              </w:rPr>
            </w:pPr>
            <w:r>
              <w:rPr>
                <w:b/>
                <w:bCs/>
                <w:lang w:eastAsia="ru-RU"/>
              </w:rPr>
              <w:t>Показатель 3</w:t>
            </w:r>
            <w:r>
              <w:rPr>
                <w:bCs/>
                <w:lang w:eastAsia="ru-RU"/>
              </w:rPr>
              <w:t>. Обеспеченность детей дошкольного возраста местами  в дошкольных образовательных организациях (количество мест на 1000 детей).</w:t>
            </w:r>
          </w:p>
          <w:p w:rsidR="007C33C6" w:rsidRDefault="007C33C6" w:rsidP="0047348F">
            <w:pPr>
              <w:autoSpaceDE w:val="0"/>
              <w:autoSpaceDN w:val="0"/>
              <w:adjustRightInd w:val="0"/>
              <w:ind w:firstLine="242"/>
              <w:jc w:val="both"/>
              <w:rPr>
                <w:bCs/>
                <w:lang w:eastAsia="ru-RU"/>
              </w:rPr>
            </w:pPr>
            <w:r>
              <w:rPr>
                <w:bCs/>
                <w:lang w:eastAsia="ru-RU"/>
              </w:rPr>
              <w:t>Характеризует обеспеченность детей дошкольного возраста местами            в дошкольных образовательных организациях.</w:t>
            </w:r>
          </w:p>
          <w:p w:rsidR="007C33C6" w:rsidRDefault="007C33C6" w:rsidP="0047348F">
            <w:pPr>
              <w:autoSpaceDE w:val="0"/>
              <w:autoSpaceDN w:val="0"/>
              <w:adjustRightInd w:val="0"/>
              <w:ind w:firstLine="242"/>
              <w:jc w:val="both"/>
              <w:rPr>
                <w:bCs/>
                <w:lang w:eastAsia="ru-RU"/>
              </w:rPr>
            </w:pPr>
            <w:r>
              <w:rPr>
                <w:bCs/>
                <w:lang w:eastAsia="ru-RU"/>
              </w:rPr>
              <w:t>Рассчитывается по формуле:</w:t>
            </w:r>
          </w:p>
          <w:p w:rsidR="007C33C6" w:rsidRDefault="007C33C6" w:rsidP="0047348F">
            <w:pPr>
              <w:autoSpaceDE w:val="0"/>
              <w:autoSpaceDN w:val="0"/>
              <w:adjustRightInd w:val="0"/>
              <w:ind w:firstLine="242"/>
              <w:jc w:val="both"/>
              <w:rPr>
                <w:bCs/>
                <w:lang w:eastAsia="ru-RU"/>
              </w:rPr>
            </w:pPr>
            <w:r>
              <w:rPr>
                <w:bCs/>
                <w:lang w:eastAsia="ru-RU"/>
              </w:rPr>
              <w:t>(</w:t>
            </w:r>
            <w:proofErr w:type="spellStart"/>
            <w:r>
              <w:rPr>
                <w:bCs/>
                <w:lang w:eastAsia="ru-RU"/>
              </w:rPr>
              <w:t>Чмест</w:t>
            </w:r>
            <w:proofErr w:type="spellEnd"/>
            <w:r>
              <w:rPr>
                <w:bCs/>
                <w:lang w:eastAsia="ru-RU"/>
              </w:rPr>
              <w:t xml:space="preserve"> / (ЧД1-6 - ЧД5-6оу)) * 1000, где:</w:t>
            </w:r>
          </w:p>
          <w:p w:rsidR="007C33C6" w:rsidRDefault="007C33C6" w:rsidP="0047348F">
            <w:pPr>
              <w:autoSpaceDE w:val="0"/>
              <w:autoSpaceDN w:val="0"/>
              <w:adjustRightInd w:val="0"/>
              <w:ind w:firstLine="242"/>
              <w:jc w:val="both"/>
              <w:rPr>
                <w:bCs/>
                <w:lang w:eastAsia="ru-RU"/>
              </w:rPr>
            </w:pPr>
            <w:proofErr w:type="spellStart"/>
            <w:r>
              <w:rPr>
                <w:bCs/>
                <w:lang w:eastAsia="ru-RU"/>
              </w:rPr>
              <w:t>Чмест</w:t>
            </w:r>
            <w:proofErr w:type="spellEnd"/>
            <w:r>
              <w:rPr>
                <w:bCs/>
                <w:lang w:eastAsia="ru-RU"/>
              </w:rPr>
              <w:t xml:space="preserve"> - численность мест в дошкольных образовательных организациях (периодическая отчетность, форма № 85-К);</w:t>
            </w:r>
          </w:p>
          <w:p w:rsidR="007C33C6" w:rsidRDefault="007C33C6" w:rsidP="0047348F">
            <w:pPr>
              <w:autoSpaceDE w:val="0"/>
              <w:autoSpaceDN w:val="0"/>
              <w:adjustRightInd w:val="0"/>
              <w:ind w:firstLine="242"/>
              <w:jc w:val="both"/>
              <w:rPr>
                <w:bCs/>
                <w:lang w:eastAsia="ru-RU"/>
              </w:rPr>
            </w:pPr>
            <w:r>
              <w:rPr>
                <w:bCs/>
                <w:lang w:eastAsia="ru-RU"/>
              </w:rPr>
              <w:t>ЧД1-6 - численность населения в возрасте 1 - 6 лет (демографические данные населения в возрасте 1 - 6 лет);</w:t>
            </w:r>
          </w:p>
          <w:p w:rsidR="007C33C6" w:rsidRDefault="007C33C6" w:rsidP="0047348F">
            <w:pPr>
              <w:autoSpaceDE w:val="0"/>
              <w:autoSpaceDN w:val="0"/>
              <w:adjustRightInd w:val="0"/>
              <w:ind w:firstLine="242"/>
              <w:jc w:val="both"/>
              <w:rPr>
                <w:bCs/>
                <w:lang w:eastAsia="ru-RU"/>
              </w:rPr>
            </w:pPr>
            <w:r>
              <w:rPr>
                <w:bCs/>
                <w:lang w:eastAsia="ru-RU"/>
              </w:rPr>
              <w:t>ЧД5-6оу - численность обучающихся в общеобразовательных организациях в возрасте 5 - 6 лет (периодическая отчетность, форма                   № ОО-1).</w:t>
            </w:r>
          </w:p>
          <w:p w:rsidR="007C33C6" w:rsidRDefault="007C33C6" w:rsidP="0047348F">
            <w:pPr>
              <w:autoSpaceDE w:val="0"/>
              <w:autoSpaceDN w:val="0"/>
              <w:adjustRightInd w:val="0"/>
              <w:ind w:firstLine="242"/>
              <w:jc w:val="both"/>
              <w:rPr>
                <w:bCs/>
                <w:lang w:eastAsia="ru-RU"/>
              </w:rPr>
            </w:pPr>
            <w:r>
              <w:rPr>
                <w:b/>
                <w:bCs/>
                <w:lang w:eastAsia="ru-RU"/>
              </w:rPr>
              <w:t>Показатель 4</w:t>
            </w:r>
            <w:r>
              <w:rPr>
                <w:bCs/>
                <w:lang w:eastAsia="ru-RU"/>
              </w:rPr>
              <w:t xml:space="preserve">. Отношение среднего балла единого государственного экзамена (в расчете на 1 обязательный предмет) в 10% школ с лучшими результатами единого государственного экзамена к среднему баллу единого государственного экзамена (в расчете на 1 обязательный предмет) в 10% школ с худшими результатами единого государственного экзамена. </w:t>
            </w:r>
          </w:p>
          <w:p w:rsidR="007C33C6" w:rsidRDefault="007C33C6" w:rsidP="0047348F">
            <w:pPr>
              <w:autoSpaceDE w:val="0"/>
              <w:autoSpaceDN w:val="0"/>
              <w:adjustRightInd w:val="0"/>
              <w:ind w:firstLine="242"/>
              <w:jc w:val="both"/>
              <w:rPr>
                <w:bCs/>
                <w:lang w:eastAsia="ru-RU"/>
              </w:rPr>
            </w:pPr>
            <w:r>
              <w:rPr>
                <w:bCs/>
                <w:lang w:eastAsia="ru-RU"/>
              </w:rPr>
              <w:t>Характеризует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w:t>
            </w:r>
          </w:p>
          <w:p w:rsidR="007C33C6" w:rsidRDefault="007C33C6" w:rsidP="0047348F">
            <w:pPr>
              <w:autoSpaceDE w:val="0"/>
              <w:autoSpaceDN w:val="0"/>
              <w:adjustRightInd w:val="0"/>
              <w:ind w:firstLine="242"/>
              <w:jc w:val="both"/>
              <w:rPr>
                <w:lang w:eastAsia="ru-RU"/>
              </w:rPr>
            </w:pPr>
            <w:r>
              <w:rPr>
                <w:bCs/>
                <w:lang w:eastAsia="ru-RU"/>
              </w:rPr>
              <w:t xml:space="preserve">Рассчитывается по формуле: </w:t>
            </w:r>
            <w:r w:rsidRPr="007C33C6">
              <w:rPr>
                <w:lang w:eastAsia="ru-RU"/>
              </w:rPr>
              <w:fldChar w:fldCharType="begin"/>
            </w:r>
            <w:r w:rsidRPr="007C33C6">
              <w:rPr>
                <w:lang w:eastAsia="ru-RU"/>
              </w:rPr>
              <w:instrText xml:space="preserve"> QUOTE </w:instrText>
            </w:r>
            <w:r w:rsidR="00CC0101">
              <w:rPr>
                <w:position w:val="-14"/>
              </w:rPr>
              <w:pict>
                <v:shape id="_x0000_i1026" type="#_x0000_t75" style="width:42.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24FB7&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D24FB7&quot; wsp:rsidP=&quot;00D24FB7&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Cambria Math&quot;/&gt;&lt;w:lang w:fareast=&quot;RU&quot;/&gt;&lt;/w:rPr&gt;&lt;m:t&gt;i&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num&gt;&lt;m:den&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den&gt;&lt;/m:f&gt;&lt;m:r&gt;&lt;m:rPr&gt;&lt;m:sty m:val=&quot;p&quot;/&gt;&lt;/m:rPr&gt;&lt;w:rPr&gt;&lt;w:rFonts w:ascii=&quot;Cambria Math&quot; w:h-ansi=&quot;Arial&quot; w:cs=&quot;Arial&quot;/&gt;&lt;wx:font wx:val=&quot;Cambria Math&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7C33C6">
              <w:rPr>
                <w:lang w:eastAsia="ru-RU"/>
              </w:rPr>
              <w:instrText xml:space="preserve"> </w:instrText>
            </w:r>
            <w:r w:rsidRPr="007C33C6">
              <w:rPr>
                <w:lang w:eastAsia="ru-RU"/>
              </w:rPr>
              <w:fldChar w:fldCharType="separate"/>
            </w:r>
            <w:r w:rsidR="00CC0101">
              <w:rPr>
                <w:position w:val="-14"/>
              </w:rPr>
              <w:pict>
                <v:shape id="_x0000_i1027" type="#_x0000_t75" style="width:42.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24FB7&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D24FB7&quot; wsp:rsidP=&quot;00D24FB7&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Cambria Math&quot;/&gt;&lt;w:lang w:fareast=&quot;RU&quot;/&gt;&lt;/w:rPr&gt;&lt;m:t&gt;i&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num&gt;&lt;m:den&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den&gt;&lt;/m:f&gt;&lt;m:r&gt;&lt;m:rPr&gt;&lt;m:sty m:val=&quot;p&quot;/&gt;&lt;/m:rPr&gt;&lt;w:rPr&gt;&lt;w:rFonts w:ascii=&quot;Cambria Math&quot; w:h-ansi=&quot;Arial&quot; w:cs=&quot;Arial&quot;/&gt;&lt;wx:font wx:val=&quot;Cambria Math&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7C33C6">
              <w:rPr>
                <w:lang w:eastAsia="ru-RU"/>
              </w:rPr>
              <w:fldChar w:fldCharType="end"/>
            </w:r>
            <w:r>
              <w:rPr>
                <w:lang w:eastAsia="ru-RU"/>
              </w:rPr>
              <w:t>где:</w:t>
            </w:r>
          </w:p>
          <w:p w:rsidR="007C33C6" w:rsidRDefault="007C33C6" w:rsidP="0047348F">
            <w:pPr>
              <w:autoSpaceDE w:val="0"/>
              <w:autoSpaceDN w:val="0"/>
              <w:adjustRightInd w:val="0"/>
              <w:ind w:firstLine="242"/>
              <w:jc w:val="both"/>
              <w:rPr>
                <w:bCs/>
                <w:lang w:eastAsia="ru-RU"/>
              </w:rPr>
            </w:pPr>
            <w:proofErr w:type="spellStart"/>
            <w:r>
              <w:rPr>
                <w:bCs/>
                <w:lang w:eastAsia="ru-RU"/>
              </w:rPr>
              <w:t>ki</w:t>
            </w:r>
            <w:proofErr w:type="spellEnd"/>
            <w:r>
              <w:rPr>
                <w:bCs/>
                <w:lang w:eastAsia="ru-RU"/>
              </w:rPr>
              <w:t xml:space="preserve"> - количество участников (выпускников текущего года) </w:t>
            </w:r>
            <w:r>
              <w:rPr>
                <w:bCs/>
                <w:lang w:eastAsia="ru-RU"/>
              </w:rPr>
              <w:lastRenderedPageBreak/>
              <w:t>образовательной организации, имеющих активный результат                         (далее - участники) по русскому языку,</w:t>
            </w:r>
          </w:p>
          <w:p w:rsidR="007C33C6" w:rsidRDefault="007C33C6" w:rsidP="0047348F">
            <w:pPr>
              <w:autoSpaceDE w:val="0"/>
              <w:autoSpaceDN w:val="0"/>
              <w:adjustRightInd w:val="0"/>
              <w:ind w:firstLine="242"/>
              <w:jc w:val="both"/>
              <w:rPr>
                <w:bCs/>
                <w:lang w:eastAsia="ru-RU"/>
              </w:rPr>
            </w:pPr>
            <w:proofErr w:type="spellStart"/>
            <w:r>
              <w:rPr>
                <w:bCs/>
                <w:lang w:eastAsia="ru-RU"/>
              </w:rPr>
              <w:t>xi</w:t>
            </w:r>
            <w:proofErr w:type="spellEnd"/>
            <w:r>
              <w:rPr>
                <w:bCs/>
                <w:lang w:eastAsia="ru-RU"/>
              </w:rPr>
              <w:t xml:space="preserve"> - средний тестовый балл участников по русскому языку.</w:t>
            </w:r>
          </w:p>
          <w:p w:rsidR="007C33C6" w:rsidRDefault="007C33C6" w:rsidP="0047348F">
            <w:pPr>
              <w:autoSpaceDE w:val="0"/>
              <w:autoSpaceDN w:val="0"/>
              <w:adjustRightInd w:val="0"/>
              <w:ind w:firstLine="242"/>
              <w:jc w:val="both"/>
              <w:rPr>
                <w:bCs/>
                <w:lang w:eastAsia="ru-RU"/>
              </w:rPr>
            </w:pPr>
            <w:r>
              <w:rPr>
                <w:bCs/>
                <w:lang w:eastAsia="ru-RU"/>
              </w:rPr>
              <w:t>Таким образом, средний балл образовательной организации рассчитывается следующим образом:</w:t>
            </w:r>
          </w:p>
          <w:p w:rsidR="007C33C6" w:rsidRDefault="007C33C6" w:rsidP="0047348F">
            <w:pPr>
              <w:widowControl w:val="0"/>
              <w:autoSpaceDE w:val="0"/>
              <w:autoSpaceDN w:val="0"/>
              <w:adjustRightInd w:val="0"/>
              <w:ind w:firstLine="242"/>
              <w:jc w:val="both"/>
              <w:rPr>
                <w:bCs/>
                <w:lang w:eastAsia="ru-RU"/>
              </w:rPr>
            </w:pPr>
            <w:r w:rsidRPr="007C33C6">
              <w:rPr>
                <w:bCs/>
                <w:lang w:eastAsia="ru-RU"/>
              </w:rPr>
              <w:fldChar w:fldCharType="begin"/>
            </w:r>
            <w:r w:rsidRPr="007C33C6">
              <w:rPr>
                <w:bCs/>
                <w:lang w:eastAsia="ru-RU"/>
              </w:rPr>
              <w:instrText xml:space="preserve"> QUOTE </w:instrText>
            </w:r>
            <w:r w:rsidR="00CC0101">
              <w:rPr>
                <w:position w:val="-17"/>
              </w:rPr>
              <w:pict>
                <v:shape id="_x0000_i1028" type="#_x0000_t75" style="width:6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440B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B440B7&quot; wsp:rsidP=&quot;00B440B7&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num&gt;&lt;m:den&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den&gt;&lt;/m:f&gt;&lt;m:r&gt;&lt;m:rPr&gt;&lt;m:sty m:val=&quot;p&quot;/&gt;&lt;/m:rPr&gt;&lt;w:rPr&gt;&lt;w:rFonts w:ascii=&quot;Cambria Math&quot; w:h-ansi=&quot;Arial&quot; w:cs=&quot;Arial&quot;/&gt;&lt;wx:font wx:val=&quot;Cambria Math&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7C33C6">
              <w:rPr>
                <w:bCs/>
                <w:lang w:eastAsia="ru-RU"/>
              </w:rPr>
              <w:instrText xml:space="preserve"> </w:instrText>
            </w:r>
            <w:r w:rsidRPr="007C33C6">
              <w:rPr>
                <w:bCs/>
                <w:lang w:eastAsia="ru-RU"/>
              </w:rPr>
              <w:fldChar w:fldCharType="separate"/>
            </w:r>
            <w:r w:rsidR="00CC0101">
              <w:rPr>
                <w:position w:val="-17"/>
              </w:rPr>
              <w:pict>
                <v:shape id="_x0000_i1029" type="#_x0000_t75" style="width:6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440B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B440B7&quot; wsp:rsidP=&quot;00B440B7&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num&gt;&lt;m:den&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den&gt;&lt;/m:f&gt;&lt;m:r&gt;&lt;m:rPr&gt;&lt;m:sty m:val=&quot;p&quot;/&gt;&lt;/m:rPr&gt;&lt;w:rPr&gt;&lt;w:rFonts w:ascii=&quot;Cambria Math&quot; w:h-ansi=&quot;Arial&quot; w:cs=&quot;Arial&quot;/&gt;&lt;wx:font wx:val=&quot;Cambria Math&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7C33C6">
              <w:rPr>
                <w:bCs/>
                <w:lang w:eastAsia="ru-RU"/>
              </w:rPr>
              <w:fldChar w:fldCharType="end"/>
            </w:r>
            <w:r>
              <w:rPr>
                <w:bCs/>
                <w:lang w:eastAsia="ru-RU"/>
              </w:rPr>
              <w:t xml:space="preserve"> где:</w:t>
            </w:r>
          </w:p>
          <w:p w:rsidR="007C33C6" w:rsidRDefault="007C33C6" w:rsidP="0047348F">
            <w:pPr>
              <w:widowControl w:val="0"/>
              <w:autoSpaceDE w:val="0"/>
              <w:autoSpaceDN w:val="0"/>
              <w:adjustRightInd w:val="0"/>
              <w:ind w:firstLine="242"/>
              <w:jc w:val="both"/>
              <w:rPr>
                <w:lang w:eastAsia="ru-RU"/>
              </w:rPr>
            </w:pPr>
            <w:r w:rsidRPr="007C33C6">
              <w:rPr>
                <w:lang w:eastAsia="ru-RU"/>
              </w:rPr>
              <w:fldChar w:fldCharType="begin"/>
            </w:r>
            <w:r w:rsidRPr="007C33C6">
              <w:rPr>
                <w:lang w:eastAsia="ru-RU"/>
              </w:rPr>
              <w:instrText xml:space="preserve"> QUOTE </w:instrText>
            </w:r>
            <w:r w:rsidR="00CC0101">
              <w:rPr>
                <w:position w:val="-8"/>
              </w:rPr>
              <w:pict>
                <v:shape id="_x0000_i1030" type="#_x0000_t75" style="width:24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2697F&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A2697F&quot; wsp:rsidP=&quot;00A2697F&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fareast=&quot;RU&quot;/&gt;&lt;/w:rPr&gt;&lt;m:t&gt;x&lt;/m:t&gt;&lt;/m:r&gt;&lt;/m:e&gt;&lt;m:sub&gt;&lt;m:r&gt;&lt;m:rPr&gt;&lt;m:sty m:val=&quot;p&quot;/&gt;&lt;/m:rPr&gt;&lt;w:rPr&gt;&lt;w:rFonts w:ascii=&quot;Cambria Math&quot; w:h-ansi=&quot;Cambria Math&quot;/&gt;&lt;wx:font wx:val=&quot;Cambria Math&quot;/&gt;&lt;w:lang w:fareast=&quot;RU&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7C33C6">
              <w:rPr>
                <w:lang w:eastAsia="ru-RU"/>
              </w:rPr>
              <w:instrText xml:space="preserve"> </w:instrText>
            </w:r>
            <w:r w:rsidRPr="007C33C6">
              <w:rPr>
                <w:lang w:eastAsia="ru-RU"/>
              </w:rPr>
              <w:fldChar w:fldCharType="separate"/>
            </w:r>
            <w:r w:rsidR="00CC0101">
              <w:rPr>
                <w:position w:val="-8"/>
              </w:rPr>
              <w:pict>
                <v:shape id="_x0000_i1031" type="#_x0000_t75" style="width:24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2697F&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A2697F&quot; wsp:rsidP=&quot;00A2697F&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fareast=&quot;RU&quot;/&gt;&lt;/w:rPr&gt;&lt;m:t&gt;x&lt;/m:t&gt;&lt;/m:r&gt;&lt;/m:e&gt;&lt;m:sub&gt;&lt;m:r&gt;&lt;m:rPr&gt;&lt;m:sty m:val=&quot;p&quot;/&gt;&lt;/m:rPr&gt;&lt;w:rPr&gt;&lt;w:rFonts w:ascii=&quot;Cambria Math&quot; w:h-ansi=&quot;Cambria Math&quot;/&gt;&lt;wx:font wx:val=&quot;Cambria Math&quot;/&gt;&lt;w:lang w:fareast=&quot;RU&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7C33C6">
              <w:rPr>
                <w:lang w:eastAsia="ru-RU"/>
              </w:rPr>
              <w:fldChar w:fldCharType="end"/>
            </w:r>
            <w:r>
              <w:rPr>
                <w:lang w:eastAsia="ru-RU"/>
              </w:rPr>
              <w:t xml:space="preserve"> – средний балл участников по русскому языку,</w:t>
            </w:r>
          </w:p>
          <w:p w:rsidR="007C33C6" w:rsidRDefault="007C33C6" w:rsidP="0047348F">
            <w:pPr>
              <w:autoSpaceDE w:val="0"/>
              <w:autoSpaceDN w:val="0"/>
              <w:adjustRightInd w:val="0"/>
              <w:ind w:firstLine="242"/>
              <w:jc w:val="both"/>
              <w:rPr>
                <w:lang w:eastAsia="ru-RU"/>
              </w:rPr>
            </w:pPr>
            <w:r w:rsidRPr="007C33C6">
              <w:rPr>
                <w:rFonts w:eastAsia="Calibri"/>
              </w:rPr>
              <w:fldChar w:fldCharType="begin"/>
            </w:r>
            <w:r w:rsidRPr="007C33C6">
              <w:rPr>
                <w:rFonts w:eastAsia="Calibri"/>
              </w:rPr>
              <w:instrText xml:space="preserve"> QUOTE </w:instrText>
            </w:r>
            <w:r w:rsidR="00CC0101">
              <w:rPr>
                <w:position w:val="-8"/>
              </w:rPr>
              <w:pict>
                <v:shape id="_x0000_i1032" type="#_x0000_t75" style="width:24.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196B80&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196B80&quot; wsp:rsidP=&quot;00196B80&quot;&gt;&lt;m:oMathPara&gt;&lt;m:oMath&gt;&lt;m:sSub&gt;&lt;m:sSubPr&gt;&lt;m:ctrlPr&gt;&lt;w:rPr&gt;&lt;w:rFonts w:ascii=&quot;Cambria Math&quot; w:fareast=&quot;Calibri&quot; w:h-ansi=&quot;Cambria Math&quot;/&gt;&lt;wx:font wx:val=&quot;Cambria Math&quot;/&gt;&lt;w:lang w:fareast=&quot;EN-US&quot;/&gt;&lt;/w:rPr&gt;&lt;/m:ctrlPr&gt;&lt;/m:sSubPr&gt;&lt;m:e&gt;&lt;m:r&gt;&lt;m:rPr&gt;&lt;m:sty m:val=&quot;p&quot;/&gt;&lt;/m:rPr&gt;&lt;w:rPr&gt;&lt;w:rFonts w:ascii=&quot;Cambria Math&quot; w:fareast=&quot;Calibri&quot; w:h-ansi=&quot;Cambria Math&quot;/&gt;&lt;wx:font wx:val=&quot;Cambria Math&quot;/&gt;&lt;/w:rPr&gt;&lt;m:t&gt;k&lt;/m:t&gt;&lt;/m:r&gt;&lt;/m:e&gt;&lt;m:sub&gt;&lt;m:r&gt;&lt;m:rPr&gt;&lt;m:sty m:val=&quot;p&quot;/&gt;&lt;/m:rPr&gt;&lt;w:rPr&gt;&lt;w:rFonts w:ascii=&quot;Cambria Math&quot; w:fareast=&quot;Calibri&quot; w:h-ansi=&quot;Cambria Math&quot;/&gt;&lt;wx:font wx:val=&quot;Cambria Math&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7C33C6">
              <w:rPr>
                <w:rFonts w:eastAsia="Calibri"/>
              </w:rPr>
              <w:instrText xml:space="preserve"> </w:instrText>
            </w:r>
            <w:r w:rsidRPr="007C33C6">
              <w:rPr>
                <w:rFonts w:eastAsia="Calibri"/>
              </w:rPr>
              <w:fldChar w:fldCharType="separate"/>
            </w:r>
            <w:r w:rsidR="00CC0101">
              <w:rPr>
                <w:position w:val="-8"/>
              </w:rPr>
              <w:pict>
                <v:shape id="_x0000_i1033" type="#_x0000_t75" style="width:24.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196B80&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196B80&quot; wsp:rsidP=&quot;00196B80&quot;&gt;&lt;m:oMathPara&gt;&lt;m:oMath&gt;&lt;m:sSub&gt;&lt;m:sSubPr&gt;&lt;m:ctrlPr&gt;&lt;w:rPr&gt;&lt;w:rFonts w:ascii=&quot;Cambria Math&quot; w:fareast=&quot;Calibri&quot; w:h-ansi=&quot;Cambria Math&quot;/&gt;&lt;wx:font wx:val=&quot;Cambria Math&quot;/&gt;&lt;w:lang w:fareast=&quot;EN-US&quot;/&gt;&lt;/w:rPr&gt;&lt;/m:ctrlPr&gt;&lt;/m:sSubPr&gt;&lt;m:e&gt;&lt;m:r&gt;&lt;m:rPr&gt;&lt;m:sty m:val=&quot;p&quot;/&gt;&lt;/m:rPr&gt;&lt;w:rPr&gt;&lt;w:rFonts w:ascii=&quot;Cambria Math&quot; w:fareast=&quot;Calibri&quot; w:h-ansi=&quot;Cambria Math&quot;/&gt;&lt;wx:font wx:val=&quot;Cambria Math&quot;/&gt;&lt;/w:rPr&gt;&lt;m:t&gt;k&lt;/m:t&gt;&lt;/m:r&gt;&lt;/m:e&gt;&lt;m:sub&gt;&lt;m:r&gt;&lt;m:rPr&gt;&lt;m:sty m:val=&quot;p&quot;/&gt;&lt;/m:rPr&gt;&lt;w:rPr&gt;&lt;w:rFonts w:ascii=&quot;Cambria Math&quot; w:fareast=&quot;Calibri&quot; w:h-ansi=&quot;Cambria Math&quot;/&gt;&lt;wx:font wx:val=&quot;Cambria Math&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7C33C6">
              <w:rPr>
                <w:rFonts w:eastAsia="Calibri"/>
              </w:rPr>
              <w:fldChar w:fldCharType="end"/>
            </w:r>
            <w:r>
              <w:rPr>
                <w:rFonts w:eastAsia="Calibri"/>
              </w:rPr>
              <w:t xml:space="preserve"> – количество участников по русскому языку</w:t>
            </w:r>
            <w:r>
              <w:rPr>
                <w:lang w:eastAsia="ru-RU"/>
              </w:rPr>
              <w:t xml:space="preserve">  </w:t>
            </w:r>
          </w:p>
          <w:p w:rsidR="007C33C6" w:rsidRDefault="007C33C6" w:rsidP="0047348F">
            <w:pPr>
              <w:autoSpaceDE w:val="0"/>
              <w:autoSpaceDN w:val="0"/>
              <w:adjustRightInd w:val="0"/>
              <w:ind w:firstLine="242"/>
              <w:jc w:val="both"/>
              <w:rPr>
                <w:bCs/>
                <w:lang w:eastAsia="ru-RU"/>
              </w:rPr>
            </w:pPr>
            <w:r>
              <w:rPr>
                <w:b/>
                <w:lang w:eastAsia="ru-RU"/>
              </w:rPr>
              <w:t>Показатель 5</w:t>
            </w:r>
            <w:r>
              <w:rPr>
                <w:lang w:eastAsia="ru-RU"/>
              </w:rPr>
              <w:t xml:space="preserve">. </w:t>
            </w:r>
            <w:r>
              <w:rPr>
                <w:bCs/>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C33C6" w:rsidRDefault="007C33C6" w:rsidP="0047348F">
            <w:pPr>
              <w:autoSpaceDE w:val="0"/>
              <w:autoSpaceDN w:val="0"/>
              <w:adjustRightInd w:val="0"/>
              <w:ind w:firstLine="242"/>
              <w:jc w:val="both"/>
              <w:rPr>
                <w:bCs/>
                <w:lang w:eastAsia="ru-RU"/>
              </w:rPr>
            </w:pPr>
            <w:r>
              <w:rPr>
                <w:bCs/>
                <w:lang w:eastAsia="ru-RU"/>
              </w:rPr>
              <w:t>Характеризует доступность дополнительного образования детей.</w:t>
            </w:r>
          </w:p>
          <w:p w:rsidR="007C33C6" w:rsidRDefault="007C33C6" w:rsidP="0047348F">
            <w:pPr>
              <w:autoSpaceDE w:val="0"/>
              <w:autoSpaceDN w:val="0"/>
              <w:adjustRightInd w:val="0"/>
              <w:ind w:firstLine="242"/>
              <w:jc w:val="both"/>
              <w:rPr>
                <w:bCs/>
                <w:lang w:eastAsia="ru-RU"/>
              </w:rPr>
            </w:pPr>
            <w:r>
              <w:rPr>
                <w:bCs/>
                <w:lang w:eastAsia="ru-RU"/>
              </w:rPr>
              <w:t>Рассчитывается по формуле:</w:t>
            </w:r>
          </w:p>
          <w:p w:rsidR="007C33C6" w:rsidRDefault="00CC0101" w:rsidP="0047348F">
            <w:pPr>
              <w:autoSpaceDE w:val="0"/>
              <w:autoSpaceDN w:val="0"/>
              <w:adjustRightInd w:val="0"/>
              <w:ind w:firstLine="242"/>
              <w:jc w:val="both"/>
              <w:rPr>
                <w:bCs/>
                <w:lang w:eastAsia="ru-RU"/>
              </w:rPr>
            </w:pPr>
            <w:r>
              <w:rPr>
                <w:noProof/>
                <w:position w:val="-26"/>
                <w:lang w:eastAsia="ru-RU"/>
              </w:rPr>
              <w:pict>
                <v:shape id="Рисунок 14" o:spid="_x0000_i1034" type="#_x0000_t75" style="width:115.5pt;height:31.5pt;visibility:visible;mso-wrap-style:square">
                  <v:imagedata r:id="rId11" o:title=""/>
                </v:shape>
              </w:pict>
            </w:r>
          </w:p>
          <w:p w:rsidR="007C33C6" w:rsidRDefault="007C33C6" w:rsidP="0047348F">
            <w:pPr>
              <w:autoSpaceDE w:val="0"/>
              <w:autoSpaceDN w:val="0"/>
              <w:adjustRightInd w:val="0"/>
              <w:ind w:firstLine="242"/>
              <w:jc w:val="both"/>
              <w:rPr>
                <w:bCs/>
                <w:lang w:eastAsia="ru-RU"/>
              </w:rPr>
            </w:pPr>
            <w:r>
              <w:rPr>
                <w:bCs/>
                <w:lang w:eastAsia="ru-RU"/>
              </w:rPr>
              <w:t>ДОП</w:t>
            </w:r>
            <w:r>
              <w:rPr>
                <w:bCs/>
                <w:vertAlign w:val="subscript"/>
                <w:lang w:eastAsia="ru-RU"/>
              </w:rPr>
              <w:t>5до18</w:t>
            </w:r>
            <w:r>
              <w:rPr>
                <w:bCs/>
                <w:lang w:eastAsia="ru-RU"/>
              </w:rPr>
              <w:t xml:space="preserve"> - доля детей в возрасте от 5 до 18 лет, охваченных программами дополнительного образования;</w:t>
            </w:r>
          </w:p>
          <w:p w:rsidR="007C33C6" w:rsidRDefault="007C33C6" w:rsidP="0047348F">
            <w:pPr>
              <w:autoSpaceDE w:val="0"/>
              <w:autoSpaceDN w:val="0"/>
              <w:adjustRightInd w:val="0"/>
              <w:ind w:firstLine="242"/>
              <w:jc w:val="both"/>
              <w:rPr>
                <w:bCs/>
                <w:lang w:eastAsia="ru-RU"/>
              </w:rPr>
            </w:pPr>
            <w:r>
              <w:rPr>
                <w:bCs/>
                <w:lang w:eastAsia="ru-RU"/>
              </w:rPr>
              <w:t>Ч</w:t>
            </w:r>
            <w:r>
              <w:rPr>
                <w:bCs/>
                <w:vertAlign w:val="subscript"/>
                <w:lang w:eastAsia="ru-RU"/>
              </w:rPr>
              <w:t>5до18</w:t>
            </w:r>
            <w:r>
              <w:rPr>
                <w:bCs/>
                <w:lang w:eastAsia="ru-RU"/>
              </w:rPr>
              <w:t xml:space="preserve"> - количество услуг дополнительного образования, оказанных детям в возрасте от 5 до 18 лет;</w:t>
            </w:r>
          </w:p>
          <w:p w:rsidR="007C33C6" w:rsidRDefault="007C33C6" w:rsidP="0047348F">
            <w:pPr>
              <w:autoSpaceDE w:val="0"/>
              <w:autoSpaceDN w:val="0"/>
              <w:adjustRightInd w:val="0"/>
              <w:ind w:firstLine="242"/>
              <w:jc w:val="both"/>
              <w:rPr>
                <w:bCs/>
                <w:lang w:eastAsia="ru-RU"/>
              </w:rPr>
            </w:pPr>
            <w:r>
              <w:rPr>
                <w:bCs/>
                <w:lang w:eastAsia="ru-RU"/>
              </w:rPr>
              <w:t>Д</w:t>
            </w:r>
            <w:r>
              <w:rPr>
                <w:bCs/>
                <w:vertAlign w:val="subscript"/>
                <w:lang w:eastAsia="ru-RU"/>
              </w:rPr>
              <w:t>5до18</w:t>
            </w:r>
            <w:r>
              <w:rPr>
                <w:bCs/>
                <w:lang w:eastAsia="ru-RU"/>
              </w:rPr>
              <w:t xml:space="preserve"> - общая численность детей в возрасте от 5 до 18 лет (демографические данные);</w:t>
            </w:r>
          </w:p>
          <w:p w:rsidR="007C33C6" w:rsidRDefault="007C33C6" w:rsidP="0047348F">
            <w:pPr>
              <w:autoSpaceDE w:val="0"/>
              <w:autoSpaceDN w:val="0"/>
              <w:adjustRightInd w:val="0"/>
              <w:ind w:firstLine="242"/>
              <w:jc w:val="both"/>
              <w:rPr>
                <w:bCs/>
                <w:lang w:eastAsia="ru-RU"/>
              </w:rPr>
            </w:pPr>
            <w:proofErr w:type="spellStart"/>
            <w:r>
              <w:rPr>
                <w:bCs/>
                <w:lang w:eastAsia="ru-RU"/>
              </w:rPr>
              <w:t>К</w:t>
            </w:r>
            <w:r>
              <w:rPr>
                <w:bCs/>
                <w:vertAlign w:val="subscript"/>
                <w:lang w:eastAsia="ru-RU"/>
              </w:rPr>
              <w:t>коэф</w:t>
            </w:r>
            <w:proofErr w:type="spellEnd"/>
            <w:r>
              <w:rPr>
                <w:bCs/>
                <w:lang w:eastAsia="ru-RU"/>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7C33C6" w:rsidRDefault="007C33C6" w:rsidP="0047348F">
            <w:pPr>
              <w:autoSpaceDE w:val="0"/>
              <w:autoSpaceDN w:val="0"/>
              <w:adjustRightInd w:val="0"/>
              <w:ind w:firstLine="242"/>
              <w:jc w:val="both"/>
              <w:rPr>
                <w:bCs/>
                <w:lang w:eastAsia="ru-RU"/>
              </w:rPr>
            </w:pPr>
            <w:r>
              <w:rPr>
                <w:b/>
                <w:bCs/>
                <w:lang w:eastAsia="ru-RU"/>
              </w:rPr>
              <w:t>Показатель 7.</w:t>
            </w:r>
            <w:r>
              <w:rPr>
                <w:bCs/>
                <w:lang w:eastAsia="ru-RU"/>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7C33C6" w:rsidRDefault="007C33C6" w:rsidP="0047348F">
            <w:pPr>
              <w:autoSpaceDE w:val="0"/>
              <w:autoSpaceDN w:val="0"/>
              <w:adjustRightInd w:val="0"/>
              <w:ind w:firstLine="242"/>
              <w:jc w:val="both"/>
              <w:rPr>
                <w:bCs/>
                <w:lang w:eastAsia="ru-RU"/>
              </w:rPr>
            </w:pPr>
            <w:r>
              <w:rPr>
                <w:bCs/>
                <w:lang w:eastAsia="ru-RU"/>
              </w:rPr>
              <w:t>Характеризует степень оснащенности системы общего образования учебным оборудованием в соответствии с современными требованиями.</w:t>
            </w:r>
          </w:p>
          <w:p w:rsidR="007C33C6" w:rsidRDefault="007C33C6" w:rsidP="0047348F">
            <w:pPr>
              <w:autoSpaceDE w:val="0"/>
              <w:autoSpaceDN w:val="0"/>
              <w:adjustRightInd w:val="0"/>
              <w:ind w:firstLine="242"/>
              <w:jc w:val="both"/>
              <w:rPr>
                <w:bCs/>
                <w:lang w:eastAsia="ru-RU"/>
              </w:rPr>
            </w:pPr>
            <w:r>
              <w:rPr>
                <w:bCs/>
                <w:lang w:eastAsia="ru-RU"/>
              </w:rPr>
              <w:t>Определяется отношением общеобразовательных организаций, оснащенных современным учебным оборудованием, к общей численности общеобразовательных организаций.</w:t>
            </w:r>
          </w:p>
          <w:p w:rsidR="007C33C6" w:rsidRDefault="007C33C6" w:rsidP="0047348F">
            <w:pPr>
              <w:autoSpaceDE w:val="0"/>
              <w:autoSpaceDN w:val="0"/>
              <w:adjustRightInd w:val="0"/>
              <w:ind w:firstLine="242"/>
              <w:jc w:val="both"/>
              <w:rPr>
                <w:bCs/>
                <w:lang w:eastAsia="ru-RU"/>
              </w:rPr>
            </w:pPr>
            <w:r>
              <w:rPr>
                <w:bCs/>
                <w:lang w:eastAsia="ru-RU"/>
              </w:rPr>
              <w:t>Рассчитывается по формуле:</w:t>
            </w:r>
          </w:p>
          <w:p w:rsidR="007C33C6" w:rsidRDefault="007C33C6" w:rsidP="0047348F">
            <w:pPr>
              <w:autoSpaceDE w:val="0"/>
              <w:autoSpaceDN w:val="0"/>
              <w:adjustRightInd w:val="0"/>
              <w:ind w:firstLine="242"/>
              <w:jc w:val="both"/>
              <w:rPr>
                <w:bCs/>
                <w:lang w:eastAsia="ru-RU"/>
              </w:rPr>
            </w:pPr>
            <w:r>
              <w:rPr>
                <w:bCs/>
                <w:lang w:eastAsia="ru-RU"/>
              </w:rPr>
              <w:t>(</w:t>
            </w:r>
            <w:proofErr w:type="spellStart"/>
            <w:r>
              <w:rPr>
                <w:bCs/>
                <w:lang w:eastAsia="ru-RU"/>
              </w:rPr>
              <w:t>ЧОоуосо</w:t>
            </w:r>
            <w:proofErr w:type="spellEnd"/>
            <w:r>
              <w:rPr>
                <w:bCs/>
                <w:lang w:eastAsia="ru-RU"/>
              </w:rPr>
              <w:t xml:space="preserve"> / </w:t>
            </w:r>
            <w:proofErr w:type="spellStart"/>
            <w:r>
              <w:rPr>
                <w:bCs/>
                <w:lang w:eastAsia="ru-RU"/>
              </w:rPr>
              <w:t>ЧОоу</w:t>
            </w:r>
            <w:proofErr w:type="spellEnd"/>
            <w:r>
              <w:rPr>
                <w:bCs/>
                <w:lang w:eastAsia="ru-RU"/>
              </w:rPr>
              <w:t xml:space="preserve">) * 100, где: </w:t>
            </w:r>
          </w:p>
          <w:p w:rsidR="007C33C6" w:rsidRDefault="007C33C6" w:rsidP="0047348F">
            <w:pPr>
              <w:autoSpaceDE w:val="0"/>
              <w:autoSpaceDN w:val="0"/>
              <w:adjustRightInd w:val="0"/>
              <w:ind w:firstLine="242"/>
              <w:jc w:val="both"/>
              <w:rPr>
                <w:bCs/>
                <w:lang w:eastAsia="ru-RU"/>
              </w:rPr>
            </w:pPr>
            <w:proofErr w:type="spellStart"/>
            <w:r>
              <w:rPr>
                <w:bCs/>
                <w:lang w:eastAsia="ru-RU"/>
              </w:rPr>
              <w:t>ЧОоуосо</w:t>
            </w:r>
            <w:proofErr w:type="spellEnd"/>
            <w:r>
              <w:rPr>
                <w:bCs/>
                <w:lang w:eastAsia="ru-RU"/>
              </w:rPr>
              <w:t xml:space="preserve"> – численность муниципальных общеобразовательных организаций, соответствующих современным требованиям обучения (дополнительные сведения);</w:t>
            </w:r>
          </w:p>
          <w:p w:rsidR="007C33C6" w:rsidRDefault="007C33C6" w:rsidP="0047348F">
            <w:pPr>
              <w:autoSpaceDE w:val="0"/>
              <w:autoSpaceDN w:val="0"/>
              <w:adjustRightInd w:val="0"/>
              <w:ind w:firstLine="242"/>
              <w:jc w:val="both"/>
              <w:rPr>
                <w:bCs/>
                <w:lang w:eastAsia="ru-RU"/>
              </w:rPr>
            </w:pPr>
            <w:proofErr w:type="spellStart"/>
            <w:r>
              <w:rPr>
                <w:bCs/>
                <w:lang w:eastAsia="ru-RU"/>
              </w:rPr>
              <w:t>ЧОоу</w:t>
            </w:r>
            <w:proofErr w:type="spellEnd"/>
            <w:r>
              <w:rPr>
                <w:bCs/>
                <w:lang w:eastAsia="ru-RU"/>
              </w:rPr>
              <w:t xml:space="preserve"> – общая численность муниципальных общеобразовательных организаций (периодическая отчетность, форма № ОО-1).</w:t>
            </w:r>
          </w:p>
          <w:p w:rsidR="007C33C6" w:rsidRDefault="007C33C6" w:rsidP="0047348F">
            <w:pPr>
              <w:autoSpaceDE w:val="0"/>
              <w:autoSpaceDN w:val="0"/>
              <w:adjustRightInd w:val="0"/>
              <w:ind w:firstLine="242"/>
              <w:jc w:val="both"/>
              <w:rPr>
                <w:lang w:eastAsia="ru-RU"/>
              </w:rPr>
            </w:pPr>
            <w:r>
              <w:rPr>
                <w:b/>
                <w:lang w:eastAsia="ru-RU"/>
              </w:rPr>
              <w:t>Показатель 8</w:t>
            </w:r>
            <w:r>
              <w:rPr>
                <w:lang w:eastAsia="ru-RU"/>
              </w:rPr>
              <w:t xml:space="preserve">. Доля негосударственных, в том числе некоммерческих </w:t>
            </w:r>
            <w:r>
              <w:rPr>
                <w:lang w:eastAsia="ru-RU"/>
              </w:rPr>
              <w:lastRenderedPageBreak/>
              <w:t>организаций, предоставляющих услуги в сфере образования, в общем числе организаций, предоставляющих услуги в сфере образования.</w:t>
            </w:r>
          </w:p>
          <w:p w:rsidR="007C33C6" w:rsidRDefault="007C33C6" w:rsidP="0047348F">
            <w:pPr>
              <w:autoSpaceDE w:val="0"/>
              <w:autoSpaceDN w:val="0"/>
              <w:adjustRightInd w:val="0"/>
              <w:ind w:firstLine="242"/>
              <w:jc w:val="both"/>
              <w:rPr>
                <w:lang w:eastAsia="ru-RU"/>
              </w:rPr>
            </w:pPr>
            <w:r>
              <w:rPr>
                <w:lang w:eastAsia="ru-RU"/>
              </w:rPr>
              <w:t>Характеризует обеспечение предоставления услуг в сфере образования негосударственными организациями.</w:t>
            </w:r>
          </w:p>
          <w:p w:rsidR="007C33C6" w:rsidRDefault="007C33C6" w:rsidP="0047348F">
            <w:pPr>
              <w:autoSpaceDE w:val="0"/>
              <w:autoSpaceDN w:val="0"/>
              <w:adjustRightInd w:val="0"/>
              <w:ind w:firstLine="242"/>
              <w:jc w:val="both"/>
              <w:rPr>
                <w:lang w:eastAsia="ru-RU"/>
              </w:rPr>
            </w:pPr>
            <w:r>
              <w:rPr>
                <w:lang w:eastAsia="ru-RU"/>
              </w:rPr>
              <w:t>Рассчитывается по формуле:</w:t>
            </w:r>
          </w:p>
          <w:p w:rsidR="007C33C6" w:rsidRDefault="007C33C6" w:rsidP="0047348F">
            <w:pPr>
              <w:autoSpaceDE w:val="0"/>
              <w:autoSpaceDN w:val="0"/>
              <w:adjustRightInd w:val="0"/>
              <w:ind w:firstLine="242"/>
              <w:jc w:val="both"/>
              <w:rPr>
                <w:lang w:eastAsia="ru-RU"/>
              </w:rPr>
            </w:pPr>
            <w:proofErr w:type="spellStart"/>
            <w:r>
              <w:rPr>
                <w:lang w:eastAsia="ru-RU"/>
              </w:rPr>
              <w:t>К</w:t>
            </w:r>
            <w:r>
              <w:rPr>
                <w:vertAlign w:val="subscript"/>
                <w:lang w:eastAsia="ru-RU"/>
              </w:rPr>
              <w:t>н</w:t>
            </w:r>
            <w:proofErr w:type="spellEnd"/>
            <w:proofErr w:type="gramStart"/>
            <w:r>
              <w:rPr>
                <w:lang w:eastAsia="ru-RU"/>
              </w:rPr>
              <w:t xml:space="preserve"> / К</w:t>
            </w:r>
            <w:proofErr w:type="gramEnd"/>
            <w:r>
              <w:rPr>
                <w:vertAlign w:val="subscript"/>
                <w:lang w:eastAsia="ru-RU"/>
              </w:rPr>
              <w:t>о</w:t>
            </w:r>
            <w:r>
              <w:rPr>
                <w:lang w:eastAsia="ru-RU"/>
              </w:rPr>
              <w:t xml:space="preserve"> * 100%, где:</w:t>
            </w:r>
          </w:p>
          <w:p w:rsidR="007C33C6" w:rsidRDefault="007C33C6" w:rsidP="0047348F">
            <w:pPr>
              <w:autoSpaceDE w:val="0"/>
              <w:autoSpaceDN w:val="0"/>
              <w:adjustRightInd w:val="0"/>
              <w:ind w:firstLine="242"/>
              <w:jc w:val="both"/>
              <w:rPr>
                <w:lang w:eastAsia="ru-RU"/>
              </w:rPr>
            </w:pPr>
            <w:proofErr w:type="spellStart"/>
            <w:r>
              <w:rPr>
                <w:lang w:eastAsia="ru-RU"/>
              </w:rPr>
              <w:t>К</w:t>
            </w:r>
            <w:r>
              <w:rPr>
                <w:vertAlign w:val="subscript"/>
                <w:lang w:eastAsia="ru-RU"/>
              </w:rPr>
              <w:t>н</w:t>
            </w:r>
            <w:proofErr w:type="spellEnd"/>
            <w:r>
              <w:rPr>
                <w:lang w:eastAsia="ru-RU"/>
              </w:rPr>
              <w:t xml:space="preserve"> - количество негосударственных, в том числе некоммерческих, организаций, предоставляющих услуги в сфере образования;</w:t>
            </w:r>
          </w:p>
          <w:p w:rsidR="007C33C6" w:rsidRDefault="007C33C6" w:rsidP="0047348F">
            <w:pPr>
              <w:autoSpaceDE w:val="0"/>
              <w:autoSpaceDN w:val="0"/>
              <w:adjustRightInd w:val="0"/>
              <w:ind w:firstLine="242"/>
              <w:jc w:val="both"/>
              <w:rPr>
                <w:lang w:eastAsia="ru-RU"/>
              </w:rPr>
            </w:pPr>
            <w:proofErr w:type="gramStart"/>
            <w:r>
              <w:rPr>
                <w:lang w:eastAsia="ru-RU"/>
              </w:rPr>
              <w:t>К</w:t>
            </w:r>
            <w:r>
              <w:rPr>
                <w:vertAlign w:val="subscript"/>
                <w:lang w:eastAsia="ru-RU"/>
              </w:rPr>
              <w:t>о</w:t>
            </w:r>
            <w:proofErr w:type="gramEnd"/>
            <w:r>
              <w:rPr>
                <w:lang w:eastAsia="ru-RU"/>
              </w:rPr>
              <w:t xml:space="preserve"> - общее число организаций, предоставляющих услуги в сфере образования</w:t>
            </w:r>
          </w:p>
          <w:p w:rsidR="007C33C6" w:rsidRDefault="007C33C6" w:rsidP="0047348F">
            <w:pPr>
              <w:ind w:firstLine="242"/>
              <w:jc w:val="both"/>
              <w:rPr>
                <w:rFonts w:eastAsia="Calibri"/>
                <w:lang w:eastAsia="en-US"/>
              </w:rPr>
            </w:pPr>
            <w:r>
              <w:rPr>
                <w:rFonts w:eastAsia="Calibri"/>
                <w:b/>
              </w:rPr>
              <w:t>Показатель 9</w:t>
            </w:r>
            <w:r>
              <w:rPr>
                <w:rFonts w:eastAsia="Calibri"/>
              </w:rPr>
              <w:t>. 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
          <w:p w:rsidR="007C33C6" w:rsidRDefault="007C33C6" w:rsidP="0047348F">
            <w:pPr>
              <w:autoSpaceDE w:val="0"/>
              <w:autoSpaceDN w:val="0"/>
              <w:adjustRightInd w:val="0"/>
              <w:ind w:firstLine="242"/>
              <w:jc w:val="both"/>
              <w:rPr>
                <w:lang w:eastAsia="ru-RU"/>
              </w:rPr>
            </w:pPr>
            <w:r>
              <w:rPr>
                <w:lang w:eastAsia="ru-RU"/>
              </w:rPr>
              <w:t>Характеризует обеспеченность населения услугами, предоставляемыми негосударственными организациями в сфере образования.</w:t>
            </w:r>
          </w:p>
          <w:p w:rsidR="007C33C6" w:rsidRDefault="007C33C6" w:rsidP="0047348F">
            <w:pPr>
              <w:autoSpaceDE w:val="0"/>
              <w:autoSpaceDN w:val="0"/>
              <w:adjustRightInd w:val="0"/>
              <w:ind w:firstLine="242"/>
              <w:jc w:val="both"/>
              <w:rPr>
                <w:bCs/>
                <w:lang w:eastAsia="ru-RU"/>
              </w:rPr>
            </w:pPr>
            <w:r>
              <w:rPr>
                <w:bCs/>
                <w:lang w:eastAsia="ru-RU"/>
              </w:rPr>
              <w:t>Рассчитывается по формуле:</w:t>
            </w:r>
          </w:p>
          <w:p w:rsidR="007C33C6" w:rsidRDefault="007C33C6" w:rsidP="0047348F">
            <w:pPr>
              <w:autoSpaceDE w:val="0"/>
              <w:autoSpaceDN w:val="0"/>
              <w:adjustRightInd w:val="0"/>
              <w:ind w:firstLine="242"/>
              <w:jc w:val="both"/>
              <w:rPr>
                <w:bCs/>
                <w:lang w:eastAsia="ru-RU"/>
              </w:rPr>
            </w:pPr>
            <w:proofErr w:type="spellStart"/>
            <w:r>
              <w:rPr>
                <w:bCs/>
                <w:lang w:eastAsia="ru-RU"/>
              </w:rPr>
              <w:t>К</w:t>
            </w:r>
            <w:r>
              <w:rPr>
                <w:bCs/>
                <w:vertAlign w:val="subscript"/>
                <w:lang w:eastAsia="ru-RU"/>
              </w:rPr>
              <w:t>н</w:t>
            </w:r>
            <w:proofErr w:type="spellEnd"/>
            <w:proofErr w:type="gramStart"/>
            <w:r>
              <w:rPr>
                <w:bCs/>
                <w:lang w:eastAsia="ru-RU"/>
              </w:rPr>
              <w:t xml:space="preserve"> / К</w:t>
            </w:r>
            <w:proofErr w:type="gramEnd"/>
            <w:r>
              <w:rPr>
                <w:bCs/>
                <w:vertAlign w:val="subscript"/>
                <w:lang w:eastAsia="ru-RU"/>
              </w:rPr>
              <w:t>о</w:t>
            </w:r>
            <w:r>
              <w:rPr>
                <w:bCs/>
                <w:lang w:eastAsia="ru-RU"/>
              </w:rPr>
              <w:t xml:space="preserve"> * 100%, где:</w:t>
            </w:r>
          </w:p>
          <w:p w:rsidR="007C33C6" w:rsidRDefault="007C33C6" w:rsidP="0047348F">
            <w:pPr>
              <w:autoSpaceDE w:val="0"/>
              <w:autoSpaceDN w:val="0"/>
              <w:adjustRightInd w:val="0"/>
              <w:ind w:firstLine="242"/>
              <w:jc w:val="both"/>
              <w:rPr>
                <w:bCs/>
                <w:lang w:eastAsia="ru-RU"/>
              </w:rPr>
            </w:pPr>
            <w:proofErr w:type="spellStart"/>
            <w:r>
              <w:rPr>
                <w:bCs/>
                <w:lang w:eastAsia="ru-RU"/>
              </w:rPr>
              <w:t>К</w:t>
            </w:r>
            <w:r>
              <w:rPr>
                <w:bCs/>
                <w:vertAlign w:val="subscript"/>
                <w:lang w:eastAsia="ru-RU"/>
              </w:rPr>
              <w:t>н</w:t>
            </w:r>
            <w:proofErr w:type="spellEnd"/>
            <w:r>
              <w:rPr>
                <w:bCs/>
                <w:lang w:eastAsia="ru-RU"/>
              </w:rPr>
              <w:t xml:space="preserve"> - количество граждан автономного округа, получающих услуги                  в негосударственных организациях (коммерческих, некоммерческих);</w:t>
            </w:r>
          </w:p>
          <w:p w:rsidR="007C33C6" w:rsidRDefault="007C33C6" w:rsidP="0047348F">
            <w:pPr>
              <w:autoSpaceDE w:val="0"/>
              <w:autoSpaceDN w:val="0"/>
              <w:adjustRightInd w:val="0"/>
              <w:ind w:firstLine="242"/>
              <w:jc w:val="both"/>
              <w:rPr>
                <w:bCs/>
                <w:lang w:eastAsia="ru-RU"/>
              </w:rPr>
            </w:pPr>
            <w:proofErr w:type="gramStart"/>
            <w:r>
              <w:rPr>
                <w:bCs/>
                <w:lang w:eastAsia="ru-RU"/>
              </w:rPr>
              <w:t>К</w:t>
            </w:r>
            <w:r>
              <w:rPr>
                <w:bCs/>
                <w:vertAlign w:val="subscript"/>
                <w:lang w:eastAsia="ru-RU"/>
              </w:rPr>
              <w:t>о</w:t>
            </w:r>
            <w:proofErr w:type="gramEnd"/>
            <w:r>
              <w:rPr>
                <w:bCs/>
                <w:lang w:eastAsia="ru-RU"/>
              </w:rPr>
              <w:t xml:space="preserve"> - общее число граждан автономного округа, получающих услуги               в сфере образования</w:t>
            </w:r>
          </w:p>
        </w:tc>
      </w:tr>
      <w:tr w:rsidR="007C33C6" w:rsidTr="007C33C6">
        <w:trPr>
          <w:trHeight w:val="320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Модернизация предметных областей, в том числе предметной области «Технология».</w:t>
            </w:r>
          </w:p>
          <w:p w:rsidR="007C33C6" w:rsidRDefault="007C33C6">
            <w:pPr>
              <w:jc w:val="both"/>
              <w:rPr>
                <w:rFonts w:eastAsia="Calibri"/>
                <w:lang w:eastAsia="en-US"/>
              </w:rPr>
            </w:pPr>
            <w:r>
              <w:rPr>
                <w:rFonts w:eastAsia="Calibri"/>
              </w:rPr>
              <w:t>Формирование, апробация                              и внедрение модели сетевого взаимодействия.</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jc w:val="both"/>
              <w:rPr>
                <w:rFonts w:eastAsia="Calibri"/>
              </w:rPr>
            </w:pPr>
            <w:r>
              <w:rPr>
                <w:rFonts w:eastAsia="Calibri"/>
              </w:rPr>
              <w:t xml:space="preserve">Национальный проект «Образование», </w:t>
            </w:r>
          </w:p>
          <w:p w:rsidR="007C33C6" w:rsidRDefault="007C33C6" w:rsidP="0047348F">
            <w:pPr>
              <w:jc w:val="both"/>
              <w:rPr>
                <w:rFonts w:eastAsia="Calibri"/>
              </w:rPr>
            </w:pPr>
          </w:p>
          <w:p w:rsidR="007C33C6" w:rsidRDefault="007C33C6" w:rsidP="0047348F">
            <w:pPr>
              <w:jc w:val="both"/>
              <w:rPr>
                <w:rFonts w:eastAsia="Calibri"/>
                <w:lang w:eastAsia="en-US"/>
              </w:rPr>
            </w:pPr>
            <w:r>
              <w:rPr>
                <w:rFonts w:eastAsia="Calibri"/>
              </w:rPr>
              <w:t>федеральный проект «Цифровая образовательная среда»</w:t>
            </w: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bCs/>
                <w:lang w:eastAsia="ru-RU"/>
              </w:rPr>
            </w:pPr>
          </w:p>
        </w:tc>
      </w:tr>
      <w:tr w:rsidR="007C33C6" w:rsidTr="007C33C6">
        <w:trPr>
          <w:trHeight w:val="165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Создание цифровой образовательной среды. Вхождение в единую информационно-сервисную платформу с сегментом для размещения открытых данных                        в машиночитаемом формате.</w:t>
            </w:r>
          </w:p>
          <w:p w:rsidR="007C33C6" w:rsidRDefault="007C33C6">
            <w:pPr>
              <w:jc w:val="both"/>
              <w:rPr>
                <w:rFonts w:eastAsia="Calibri"/>
                <w:lang w:eastAsia="en-US"/>
              </w:rPr>
            </w:pPr>
            <w:r>
              <w:rPr>
                <w:rFonts w:eastAsia="Calibri"/>
              </w:rPr>
              <w:t>Организация дистанционного обучения</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jc w:val="both"/>
              <w:rPr>
                <w:rFonts w:eastAsia="Calibri"/>
              </w:rPr>
            </w:pPr>
            <w:r>
              <w:rPr>
                <w:rFonts w:eastAsia="Calibri"/>
              </w:rPr>
              <w:t xml:space="preserve">Национальный проект «Образование», </w:t>
            </w:r>
          </w:p>
          <w:p w:rsidR="007C33C6" w:rsidRDefault="007C33C6" w:rsidP="0047348F">
            <w:pPr>
              <w:jc w:val="both"/>
              <w:rPr>
                <w:rFonts w:eastAsia="Calibri"/>
              </w:rPr>
            </w:pPr>
          </w:p>
          <w:p w:rsidR="007C33C6" w:rsidRDefault="007C33C6" w:rsidP="0047348F">
            <w:pPr>
              <w:jc w:val="both"/>
              <w:rPr>
                <w:rFonts w:eastAsia="Calibri"/>
                <w:lang w:eastAsia="en-US"/>
              </w:rPr>
            </w:pPr>
            <w:r>
              <w:rPr>
                <w:rFonts w:eastAsia="Calibri"/>
              </w:rPr>
              <w:t>федеральный проект «Цифровая образовательная среда»</w:t>
            </w: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bCs/>
                <w:lang w:eastAsia="ru-RU"/>
              </w:rPr>
            </w:pPr>
          </w:p>
        </w:tc>
      </w:tr>
      <w:tr w:rsidR="007C33C6" w:rsidTr="007C33C6">
        <w:trPr>
          <w:trHeight w:val="184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Внедрение национальной системы учительского роста.</w:t>
            </w:r>
          </w:p>
          <w:p w:rsidR="007C33C6" w:rsidRDefault="007C33C6">
            <w:pPr>
              <w:jc w:val="both"/>
              <w:rPr>
                <w:rFonts w:eastAsia="Calibri"/>
              </w:rPr>
            </w:pPr>
            <w:r>
              <w:rPr>
                <w:rFonts w:eastAsia="Calibri"/>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образования.</w:t>
            </w:r>
          </w:p>
          <w:p w:rsidR="007C33C6" w:rsidRDefault="007C33C6">
            <w:pPr>
              <w:jc w:val="both"/>
              <w:rPr>
                <w:rFonts w:eastAsia="Calibri"/>
              </w:rPr>
            </w:pPr>
            <w:r>
              <w:rPr>
                <w:rFonts w:eastAsia="Calibri"/>
              </w:rPr>
              <w:t>Организация  семинаров по обучению педагогов методам реализации эффективных образовательных технологий.</w:t>
            </w:r>
          </w:p>
          <w:p w:rsidR="007C33C6" w:rsidRDefault="007C33C6">
            <w:pPr>
              <w:jc w:val="both"/>
              <w:rPr>
                <w:rFonts w:eastAsia="Calibri"/>
                <w:lang w:eastAsia="en-US"/>
              </w:rPr>
            </w:pPr>
            <w:r>
              <w:rPr>
                <w:rFonts w:eastAsia="Calibri"/>
              </w:rPr>
              <w:t>Аттестации руководителей муниципальных образовательных организаций.</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jc w:val="both"/>
              <w:rPr>
                <w:rFonts w:eastAsia="Calibri"/>
              </w:rPr>
            </w:pPr>
            <w:r>
              <w:rPr>
                <w:rFonts w:eastAsia="Calibri"/>
              </w:rPr>
              <w:t xml:space="preserve">Национальный проект «Образование», </w:t>
            </w:r>
          </w:p>
          <w:p w:rsidR="007C33C6" w:rsidRDefault="007C33C6" w:rsidP="0047348F">
            <w:pPr>
              <w:jc w:val="both"/>
              <w:rPr>
                <w:rFonts w:eastAsia="Calibri"/>
              </w:rPr>
            </w:pPr>
          </w:p>
          <w:p w:rsidR="007C33C6" w:rsidRDefault="007C33C6" w:rsidP="0047348F">
            <w:pPr>
              <w:jc w:val="both"/>
              <w:rPr>
                <w:rFonts w:eastAsia="Calibri"/>
                <w:lang w:eastAsia="en-US"/>
              </w:rPr>
            </w:pPr>
            <w:r>
              <w:rPr>
                <w:rFonts w:eastAsia="Calibri"/>
              </w:rPr>
              <w:t>федеральный проект «Учитель будущего»</w:t>
            </w: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bCs/>
                <w:lang w:eastAsia="ru-RU"/>
              </w:rPr>
            </w:pPr>
          </w:p>
        </w:tc>
      </w:tr>
      <w:tr w:rsidR="007C33C6" w:rsidTr="007C33C6">
        <w:trPr>
          <w:trHeight w:val="1386"/>
        </w:trPr>
        <w:tc>
          <w:tcPr>
            <w:tcW w:w="959" w:type="dxa"/>
            <w:vMerge w:val="restart"/>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lastRenderedPageBreak/>
              <w:t>2</w:t>
            </w:r>
          </w:p>
        </w:tc>
        <w:tc>
          <w:tcPr>
            <w:tcW w:w="1636" w:type="dxa"/>
            <w:vMerge w:val="restart"/>
            <w:tcBorders>
              <w:top w:val="single" w:sz="4" w:space="0" w:color="auto"/>
              <w:left w:val="single" w:sz="4" w:space="0" w:color="auto"/>
              <w:bottom w:val="single" w:sz="4" w:space="0" w:color="auto"/>
              <w:right w:val="single" w:sz="4" w:space="0" w:color="auto"/>
            </w:tcBorders>
            <w:hideMark/>
          </w:tcPr>
          <w:p w:rsidR="0047348F" w:rsidRDefault="007C33C6" w:rsidP="0047348F">
            <w:pPr>
              <w:rPr>
                <w:rFonts w:eastAsia="Calibri"/>
              </w:rPr>
            </w:pPr>
            <w:r>
              <w:rPr>
                <w:rFonts w:eastAsia="Calibri"/>
              </w:rPr>
              <w:t xml:space="preserve">Развитие вариативности воспитательных систем </w:t>
            </w:r>
          </w:p>
          <w:p w:rsidR="0047348F" w:rsidRDefault="007C33C6" w:rsidP="0047348F">
            <w:pPr>
              <w:rPr>
                <w:rFonts w:eastAsia="Calibri"/>
              </w:rPr>
            </w:pPr>
            <w:r>
              <w:rPr>
                <w:rFonts w:eastAsia="Calibri"/>
              </w:rPr>
              <w:t xml:space="preserve">и технологий, нацеленных </w:t>
            </w:r>
          </w:p>
          <w:p w:rsidR="007C33C6" w:rsidRDefault="007C33C6" w:rsidP="0047348F">
            <w:pPr>
              <w:rPr>
                <w:rFonts w:eastAsia="Calibri"/>
                <w:lang w:eastAsia="en-US"/>
              </w:rPr>
            </w:pPr>
            <w:r>
              <w:rPr>
                <w:rFonts w:eastAsia="Calibri"/>
              </w:rPr>
              <w:t>на формирование индивидуальной траектории развития личности ребенка с учетом его потребностей, интересов и способностей</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lang w:eastAsia="en-US"/>
              </w:rPr>
            </w:pPr>
            <w:r>
              <w:rPr>
                <w:rFonts w:eastAsia="Calibri"/>
              </w:rPr>
              <w:t>Участие в реализации приоритетного регионального проекта «Создание региональной системы дополнительного образования детей», в том числе обеспечение функционирования СДО и реализация муниципальной модели системы ПФДО</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jc w:val="both"/>
              <w:rPr>
                <w:rFonts w:eastAsia="Calibri"/>
              </w:rPr>
            </w:pPr>
            <w:r>
              <w:rPr>
                <w:rFonts w:eastAsia="Calibri"/>
              </w:rPr>
              <w:t xml:space="preserve">постановление администрации города Югорска от 10.07.2018 № </w:t>
            </w:r>
            <w:r w:rsidR="0047348F">
              <w:rPr>
                <w:rFonts w:eastAsia="Calibri"/>
              </w:rPr>
              <w:t xml:space="preserve">1938 «Об утверждении </w:t>
            </w:r>
            <w:proofErr w:type="gramStart"/>
            <w:r w:rsidR="0047348F">
              <w:rPr>
                <w:rFonts w:eastAsia="Calibri"/>
              </w:rPr>
              <w:t xml:space="preserve">Программы </w:t>
            </w:r>
            <w:r>
              <w:rPr>
                <w:rFonts w:eastAsia="Calibri"/>
              </w:rPr>
              <w:t>персонифицированного финансирования дополнительного образования детей города</w:t>
            </w:r>
            <w:proofErr w:type="gramEnd"/>
            <w:r>
              <w:rPr>
                <w:rFonts w:eastAsia="Calibri"/>
              </w:rPr>
              <w:t xml:space="preserve"> Югорска </w:t>
            </w:r>
          </w:p>
          <w:p w:rsidR="007C33C6" w:rsidRDefault="007C33C6" w:rsidP="0047348F">
            <w:pPr>
              <w:jc w:val="both"/>
              <w:rPr>
                <w:rFonts w:eastAsia="Calibri"/>
                <w:lang w:eastAsia="en-US"/>
              </w:rPr>
            </w:pPr>
            <w:r>
              <w:rPr>
                <w:rFonts w:eastAsia="Calibri"/>
              </w:rPr>
              <w:t>на 2019 год и плановый период 2020 – 2021 годов»</w:t>
            </w:r>
          </w:p>
        </w:tc>
        <w:tc>
          <w:tcPr>
            <w:tcW w:w="6557" w:type="dxa"/>
            <w:vMerge w:val="restart"/>
            <w:tcBorders>
              <w:top w:val="single" w:sz="4" w:space="0" w:color="auto"/>
              <w:left w:val="single" w:sz="4" w:space="0" w:color="auto"/>
              <w:bottom w:val="single" w:sz="4" w:space="0" w:color="auto"/>
              <w:right w:val="single" w:sz="4" w:space="0" w:color="auto"/>
            </w:tcBorders>
            <w:hideMark/>
          </w:tcPr>
          <w:p w:rsidR="007C33C6" w:rsidRDefault="007C33C6">
            <w:pPr>
              <w:autoSpaceDE w:val="0"/>
              <w:autoSpaceDN w:val="0"/>
              <w:adjustRightInd w:val="0"/>
              <w:ind w:firstLine="242"/>
              <w:jc w:val="both"/>
              <w:rPr>
                <w:bCs/>
                <w:lang w:eastAsia="ru-RU"/>
              </w:rPr>
            </w:pPr>
            <w:r>
              <w:rPr>
                <w:b/>
                <w:lang w:eastAsia="ru-RU"/>
              </w:rPr>
              <w:t>Показатель 5</w:t>
            </w:r>
            <w:r>
              <w:rPr>
                <w:lang w:eastAsia="ru-RU"/>
              </w:rPr>
              <w:t xml:space="preserve">. </w:t>
            </w:r>
            <w:r>
              <w:rPr>
                <w:bCs/>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C33C6" w:rsidRDefault="007C33C6">
            <w:pPr>
              <w:autoSpaceDE w:val="0"/>
              <w:autoSpaceDN w:val="0"/>
              <w:adjustRightInd w:val="0"/>
              <w:ind w:firstLine="242"/>
              <w:jc w:val="both"/>
              <w:rPr>
                <w:bCs/>
                <w:lang w:eastAsia="ru-RU"/>
              </w:rPr>
            </w:pPr>
            <w:r>
              <w:rPr>
                <w:bCs/>
                <w:lang w:eastAsia="ru-RU"/>
              </w:rPr>
              <w:t>Характеризует доступность дополнительного образования детей.</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CC0101">
            <w:pPr>
              <w:autoSpaceDE w:val="0"/>
              <w:autoSpaceDN w:val="0"/>
              <w:adjustRightInd w:val="0"/>
              <w:ind w:firstLine="242"/>
              <w:jc w:val="center"/>
              <w:rPr>
                <w:bCs/>
                <w:lang w:eastAsia="ru-RU"/>
              </w:rPr>
            </w:pPr>
            <w:r>
              <w:rPr>
                <w:noProof/>
                <w:position w:val="-26"/>
                <w:lang w:eastAsia="ru-RU"/>
              </w:rPr>
              <w:pict>
                <v:shape id="Рисунок 17" o:spid="_x0000_i1035" type="#_x0000_t75" style="width:150.75pt;height:32.25pt;visibility:visible;mso-wrap-style:square">
                  <v:imagedata r:id="rId11" o:title=""/>
                </v:shape>
              </w:pict>
            </w:r>
          </w:p>
          <w:p w:rsidR="007C33C6" w:rsidRDefault="007C33C6">
            <w:pPr>
              <w:autoSpaceDE w:val="0"/>
              <w:autoSpaceDN w:val="0"/>
              <w:adjustRightInd w:val="0"/>
              <w:ind w:firstLine="242"/>
              <w:jc w:val="both"/>
              <w:rPr>
                <w:bCs/>
                <w:lang w:eastAsia="ru-RU"/>
              </w:rPr>
            </w:pPr>
            <w:r>
              <w:rPr>
                <w:bCs/>
                <w:lang w:eastAsia="ru-RU"/>
              </w:rPr>
              <w:t>ДОП</w:t>
            </w:r>
            <w:r>
              <w:rPr>
                <w:bCs/>
                <w:vertAlign w:val="subscript"/>
                <w:lang w:eastAsia="ru-RU"/>
              </w:rPr>
              <w:t>5до18</w:t>
            </w:r>
            <w:r>
              <w:rPr>
                <w:bCs/>
                <w:lang w:eastAsia="ru-RU"/>
              </w:rPr>
              <w:t xml:space="preserve"> - доля детей в возрасте от 5 до 18 лет, охваченных программами дополнительного образования;</w:t>
            </w:r>
          </w:p>
          <w:p w:rsidR="007C33C6" w:rsidRDefault="007C33C6">
            <w:pPr>
              <w:autoSpaceDE w:val="0"/>
              <w:autoSpaceDN w:val="0"/>
              <w:adjustRightInd w:val="0"/>
              <w:ind w:firstLine="242"/>
              <w:jc w:val="both"/>
              <w:rPr>
                <w:bCs/>
                <w:lang w:eastAsia="ru-RU"/>
              </w:rPr>
            </w:pPr>
            <w:r>
              <w:rPr>
                <w:bCs/>
                <w:lang w:eastAsia="ru-RU"/>
              </w:rPr>
              <w:t>Ч</w:t>
            </w:r>
            <w:r>
              <w:rPr>
                <w:bCs/>
                <w:vertAlign w:val="subscript"/>
                <w:lang w:eastAsia="ru-RU"/>
              </w:rPr>
              <w:t>5до18</w:t>
            </w:r>
            <w:r>
              <w:rPr>
                <w:bCs/>
                <w:lang w:eastAsia="ru-RU"/>
              </w:rPr>
              <w:t xml:space="preserve"> - количество услуг дополнительного образования, оказанных детям в возрасте от 5 до 18 лет;</w:t>
            </w:r>
          </w:p>
          <w:p w:rsidR="007C33C6" w:rsidRDefault="007C33C6">
            <w:pPr>
              <w:autoSpaceDE w:val="0"/>
              <w:autoSpaceDN w:val="0"/>
              <w:adjustRightInd w:val="0"/>
              <w:ind w:firstLine="242"/>
              <w:jc w:val="both"/>
              <w:rPr>
                <w:bCs/>
                <w:lang w:eastAsia="ru-RU"/>
              </w:rPr>
            </w:pPr>
            <w:r>
              <w:rPr>
                <w:bCs/>
                <w:lang w:eastAsia="ru-RU"/>
              </w:rPr>
              <w:t>Д</w:t>
            </w:r>
            <w:r>
              <w:rPr>
                <w:bCs/>
                <w:vertAlign w:val="subscript"/>
                <w:lang w:eastAsia="ru-RU"/>
              </w:rPr>
              <w:t>5до18</w:t>
            </w:r>
            <w:r>
              <w:rPr>
                <w:bCs/>
                <w:lang w:eastAsia="ru-RU"/>
              </w:rPr>
              <w:t xml:space="preserve"> - общая численность детей в возрасте от 5 до 18 лет (демографические данные);</w:t>
            </w:r>
          </w:p>
          <w:p w:rsidR="007C33C6" w:rsidRDefault="007C33C6">
            <w:pPr>
              <w:autoSpaceDE w:val="0"/>
              <w:autoSpaceDN w:val="0"/>
              <w:adjustRightInd w:val="0"/>
              <w:ind w:firstLine="242"/>
              <w:jc w:val="both"/>
              <w:rPr>
                <w:bCs/>
                <w:lang w:eastAsia="ru-RU"/>
              </w:rPr>
            </w:pPr>
            <w:proofErr w:type="spellStart"/>
            <w:r>
              <w:rPr>
                <w:bCs/>
                <w:lang w:eastAsia="ru-RU"/>
              </w:rPr>
              <w:t>К</w:t>
            </w:r>
            <w:r>
              <w:rPr>
                <w:bCs/>
                <w:vertAlign w:val="subscript"/>
                <w:lang w:eastAsia="ru-RU"/>
              </w:rPr>
              <w:t>коэф</w:t>
            </w:r>
            <w:proofErr w:type="spellEnd"/>
            <w:r>
              <w:rPr>
                <w:bCs/>
                <w:lang w:eastAsia="ru-RU"/>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7C33C6" w:rsidRDefault="007C33C6">
            <w:pPr>
              <w:autoSpaceDE w:val="0"/>
              <w:autoSpaceDN w:val="0"/>
              <w:adjustRightInd w:val="0"/>
              <w:ind w:firstLine="242"/>
              <w:jc w:val="both"/>
              <w:rPr>
                <w:bCs/>
                <w:lang w:eastAsia="ru-RU"/>
              </w:rPr>
            </w:pPr>
            <w:r>
              <w:rPr>
                <w:bCs/>
                <w:lang w:eastAsia="ru-RU"/>
              </w:rPr>
              <w:t xml:space="preserve">Показатель достигается совместно с соисполнителями программы: </w:t>
            </w:r>
            <w:r>
              <w:rPr>
                <w:bCs/>
                <w:lang w:eastAsia="ru-RU"/>
              </w:rPr>
              <w:lastRenderedPageBreak/>
              <w:t>Управление культуры администрации города Югорска и Управление социальной политики администрации города Югорска.</w:t>
            </w:r>
          </w:p>
          <w:p w:rsidR="007C33C6" w:rsidRDefault="007C33C6">
            <w:pPr>
              <w:autoSpaceDE w:val="0"/>
              <w:autoSpaceDN w:val="0"/>
              <w:adjustRightInd w:val="0"/>
              <w:ind w:firstLine="242"/>
              <w:jc w:val="both"/>
              <w:rPr>
                <w:lang w:eastAsia="ru-RU"/>
              </w:rPr>
            </w:pPr>
            <w:r>
              <w:rPr>
                <w:b/>
                <w:lang w:eastAsia="ru-RU"/>
              </w:rPr>
              <w:t>Показатель 8</w:t>
            </w:r>
            <w:r>
              <w:rPr>
                <w:lang w:eastAsia="ru-RU"/>
              </w:rPr>
              <w:t>. 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p w:rsidR="007C33C6" w:rsidRDefault="007C33C6">
            <w:pPr>
              <w:autoSpaceDE w:val="0"/>
              <w:autoSpaceDN w:val="0"/>
              <w:adjustRightInd w:val="0"/>
              <w:ind w:firstLine="242"/>
              <w:jc w:val="both"/>
              <w:rPr>
                <w:lang w:eastAsia="ru-RU"/>
              </w:rPr>
            </w:pPr>
            <w:r>
              <w:rPr>
                <w:lang w:eastAsia="ru-RU"/>
              </w:rPr>
              <w:t>Характеризует обеспечение предоставления услуг в сфере образования негосударственными организациями.</w:t>
            </w:r>
          </w:p>
          <w:p w:rsidR="007C33C6" w:rsidRDefault="007C33C6">
            <w:pPr>
              <w:autoSpaceDE w:val="0"/>
              <w:autoSpaceDN w:val="0"/>
              <w:adjustRightInd w:val="0"/>
              <w:ind w:firstLine="242"/>
              <w:jc w:val="both"/>
              <w:rPr>
                <w:lang w:eastAsia="ru-RU"/>
              </w:rPr>
            </w:pPr>
            <w:r>
              <w:rPr>
                <w:lang w:eastAsia="ru-RU"/>
              </w:rPr>
              <w:t>Рассчитывается по формуле:</w:t>
            </w:r>
          </w:p>
          <w:p w:rsidR="007C33C6" w:rsidRDefault="007C33C6">
            <w:pPr>
              <w:autoSpaceDE w:val="0"/>
              <w:autoSpaceDN w:val="0"/>
              <w:adjustRightInd w:val="0"/>
              <w:ind w:firstLine="242"/>
              <w:jc w:val="center"/>
              <w:rPr>
                <w:lang w:eastAsia="ru-RU"/>
              </w:rPr>
            </w:pPr>
            <w:proofErr w:type="spellStart"/>
            <w:r>
              <w:rPr>
                <w:lang w:eastAsia="ru-RU"/>
              </w:rPr>
              <w:t>К</w:t>
            </w:r>
            <w:r>
              <w:rPr>
                <w:vertAlign w:val="subscript"/>
                <w:lang w:eastAsia="ru-RU"/>
              </w:rPr>
              <w:t>н</w:t>
            </w:r>
            <w:proofErr w:type="spellEnd"/>
            <w:proofErr w:type="gramStart"/>
            <w:r>
              <w:rPr>
                <w:lang w:eastAsia="ru-RU"/>
              </w:rPr>
              <w:t xml:space="preserve"> / К</w:t>
            </w:r>
            <w:proofErr w:type="gramEnd"/>
            <w:r>
              <w:rPr>
                <w:vertAlign w:val="subscript"/>
                <w:lang w:eastAsia="ru-RU"/>
              </w:rPr>
              <w:t>о</w:t>
            </w:r>
            <w:r>
              <w:rPr>
                <w:lang w:eastAsia="ru-RU"/>
              </w:rPr>
              <w:t xml:space="preserve"> * 100%, где:</w:t>
            </w:r>
          </w:p>
          <w:p w:rsidR="007C33C6" w:rsidRDefault="007C33C6">
            <w:pPr>
              <w:autoSpaceDE w:val="0"/>
              <w:autoSpaceDN w:val="0"/>
              <w:adjustRightInd w:val="0"/>
              <w:ind w:firstLine="242"/>
              <w:jc w:val="both"/>
              <w:rPr>
                <w:lang w:eastAsia="ru-RU"/>
              </w:rPr>
            </w:pPr>
            <w:proofErr w:type="spellStart"/>
            <w:r>
              <w:rPr>
                <w:lang w:eastAsia="ru-RU"/>
              </w:rPr>
              <w:t>К</w:t>
            </w:r>
            <w:r>
              <w:rPr>
                <w:vertAlign w:val="subscript"/>
                <w:lang w:eastAsia="ru-RU"/>
              </w:rPr>
              <w:t>н</w:t>
            </w:r>
            <w:proofErr w:type="spellEnd"/>
            <w:r>
              <w:rPr>
                <w:lang w:eastAsia="ru-RU"/>
              </w:rPr>
              <w:t xml:space="preserve"> - количество негосударственных, в том числе некоммерческих, организаций, предоставляющих услуги в сфере образования;</w:t>
            </w:r>
          </w:p>
          <w:p w:rsidR="007C33C6" w:rsidRDefault="007C33C6">
            <w:pPr>
              <w:autoSpaceDE w:val="0"/>
              <w:autoSpaceDN w:val="0"/>
              <w:adjustRightInd w:val="0"/>
              <w:ind w:firstLine="242"/>
              <w:jc w:val="both"/>
              <w:rPr>
                <w:lang w:eastAsia="ru-RU"/>
              </w:rPr>
            </w:pPr>
            <w:proofErr w:type="gramStart"/>
            <w:r>
              <w:rPr>
                <w:lang w:eastAsia="ru-RU"/>
              </w:rPr>
              <w:t>К</w:t>
            </w:r>
            <w:r>
              <w:rPr>
                <w:vertAlign w:val="subscript"/>
                <w:lang w:eastAsia="ru-RU"/>
              </w:rPr>
              <w:t>о</w:t>
            </w:r>
            <w:proofErr w:type="gramEnd"/>
            <w:r>
              <w:rPr>
                <w:lang w:eastAsia="ru-RU"/>
              </w:rPr>
              <w:t xml:space="preserve"> - общее число организаций, предоставляющих услуги в сфере образования</w:t>
            </w:r>
          </w:p>
          <w:p w:rsidR="007C33C6" w:rsidRDefault="007C33C6">
            <w:pPr>
              <w:ind w:firstLine="242"/>
              <w:jc w:val="both"/>
              <w:rPr>
                <w:rFonts w:eastAsia="Calibri"/>
                <w:lang w:eastAsia="en-US"/>
              </w:rPr>
            </w:pPr>
            <w:r>
              <w:rPr>
                <w:rFonts w:eastAsia="Calibri"/>
                <w:b/>
              </w:rPr>
              <w:t>Показатель 9</w:t>
            </w:r>
            <w:r>
              <w:rPr>
                <w:rFonts w:eastAsia="Calibri"/>
              </w:rPr>
              <w:t>. 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
          <w:p w:rsidR="007C33C6" w:rsidRDefault="007C33C6">
            <w:pPr>
              <w:autoSpaceDE w:val="0"/>
              <w:autoSpaceDN w:val="0"/>
              <w:adjustRightInd w:val="0"/>
              <w:ind w:firstLine="242"/>
              <w:jc w:val="both"/>
              <w:rPr>
                <w:lang w:eastAsia="ru-RU"/>
              </w:rPr>
            </w:pPr>
            <w:r>
              <w:rPr>
                <w:lang w:eastAsia="ru-RU"/>
              </w:rPr>
              <w:t>Характеризует обеспеченность населения услугами, предоставляемыми негосударственными организациями в сфере образования.</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autoSpaceDE w:val="0"/>
              <w:autoSpaceDN w:val="0"/>
              <w:adjustRightInd w:val="0"/>
              <w:ind w:firstLine="242"/>
              <w:jc w:val="center"/>
              <w:rPr>
                <w:bCs/>
                <w:lang w:eastAsia="ru-RU"/>
              </w:rPr>
            </w:pPr>
            <w:proofErr w:type="spellStart"/>
            <w:r>
              <w:rPr>
                <w:bCs/>
                <w:lang w:eastAsia="ru-RU"/>
              </w:rPr>
              <w:t>К</w:t>
            </w:r>
            <w:r>
              <w:rPr>
                <w:bCs/>
                <w:vertAlign w:val="subscript"/>
                <w:lang w:eastAsia="ru-RU"/>
              </w:rPr>
              <w:t>н</w:t>
            </w:r>
            <w:proofErr w:type="spellEnd"/>
            <w:proofErr w:type="gramStart"/>
            <w:r>
              <w:rPr>
                <w:bCs/>
                <w:lang w:eastAsia="ru-RU"/>
              </w:rPr>
              <w:t xml:space="preserve"> / К</w:t>
            </w:r>
            <w:proofErr w:type="gramEnd"/>
            <w:r>
              <w:rPr>
                <w:bCs/>
                <w:vertAlign w:val="subscript"/>
                <w:lang w:eastAsia="ru-RU"/>
              </w:rPr>
              <w:t>о</w:t>
            </w:r>
            <w:r>
              <w:rPr>
                <w:bCs/>
                <w:lang w:eastAsia="ru-RU"/>
              </w:rPr>
              <w:t xml:space="preserve"> * 100%, где:</w:t>
            </w:r>
          </w:p>
          <w:p w:rsidR="007C33C6" w:rsidRDefault="007C33C6">
            <w:pPr>
              <w:autoSpaceDE w:val="0"/>
              <w:autoSpaceDN w:val="0"/>
              <w:adjustRightInd w:val="0"/>
              <w:ind w:firstLine="242"/>
              <w:jc w:val="both"/>
              <w:rPr>
                <w:bCs/>
                <w:lang w:eastAsia="ru-RU"/>
              </w:rPr>
            </w:pPr>
            <w:proofErr w:type="spellStart"/>
            <w:r>
              <w:rPr>
                <w:bCs/>
                <w:lang w:eastAsia="ru-RU"/>
              </w:rPr>
              <w:t>К</w:t>
            </w:r>
            <w:r>
              <w:rPr>
                <w:bCs/>
                <w:vertAlign w:val="subscript"/>
                <w:lang w:eastAsia="ru-RU"/>
              </w:rPr>
              <w:t>н</w:t>
            </w:r>
            <w:proofErr w:type="spellEnd"/>
            <w:r>
              <w:rPr>
                <w:bCs/>
                <w:lang w:eastAsia="ru-RU"/>
              </w:rPr>
              <w:t xml:space="preserve"> - количество граждан автономного округа, получающих услуги                   в негосударственных организациях (коммерческих, некоммерческих);</w:t>
            </w:r>
          </w:p>
          <w:p w:rsidR="007C33C6" w:rsidRDefault="007C33C6">
            <w:pPr>
              <w:ind w:firstLine="242"/>
              <w:rPr>
                <w:rFonts w:eastAsia="Calibri"/>
                <w:lang w:eastAsia="en-US"/>
              </w:rPr>
            </w:pPr>
            <w:proofErr w:type="gramStart"/>
            <w:r>
              <w:rPr>
                <w:bCs/>
                <w:lang w:eastAsia="ru-RU"/>
              </w:rPr>
              <w:t>К</w:t>
            </w:r>
            <w:r>
              <w:rPr>
                <w:bCs/>
                <w:vertAlign w:val="subscript"/>
                <w:lang w:eastAsia="ru-RU"/>
              </w:rPr>
              <w:t>о</w:t>
            </w:r>
            <w:proofErr w:type="gramEnd"/>
            <w:r>
              <w:rPr>
                <w:bCs/>
                <w:lang w:eastAsia="ru-RU"/>
              </w:rPr>
              <w:t xml:space="preserve"> - общее число граждан автономного округа, получающих услуги в сфере образования</w:t>
            </w:r>
          </w:p>
        </w:tc>
      </w:tr>
      <w:tr w:rsidR="007C33C6" w:rsidTr="007C33C6">
        <w:trPr>
          <w:trHeight w:val="127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rsidP="007C33C6">
            <w:pPr>
              <w:jc w:val="both"/>
              <w:rPr>
                <w:rFonts w:eastAsia="Calibri"/>
                <w:lang w:eastAsia="en-US"/>
              </w:rPr>
            </w:pPr>
            <w:r>
              <w:rPr>
                <w:rFonts w:eastAsia="Calibri"/>
              </w:rPr>
              <w:t>Организация предоставления дополнительного образования детей              в муниципальных образовательных организациях. Поддержка негосударственных организаций, реализующих дополнительные общеобразовательные программы,                и развитие детского технопарка «</w:t>
            </w:r>
            <w:proofErr w:type="spellStart"/>
            <w:r>
              <w:rPr>
                <w:rFonts w:eastAsia="Calibri"/>
              </w:rPr>
              <w:t>Кванториум</w:t>
            </w:r>
            <w:proofErr w:type="spellEnd"/>
            <w:r>
              <w:rPr>
                <w:rFonts w:eastAsia="Calibri"/>
              </w:rPr>
              <w:t>»</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autoSpaceDE w:val="0"/>
              <w:autoSpaceDN w:val="0"/>
              <w:adjustRightInd w:val="0"/>
              <w:jc w:val="both"/>
              <w:rPr>
                <w:lang w:eastAsia="ru-RU"/>
              </w:rPr>
            </w:pPr>
            <w:r>
              <w:rPr>
                <w:lang w:eastAsia="ru-RU"/>
              </w:rPr>
              <w:t xml:space="preserve">Пункт 2 статьи 9 </w:t>
            </w:r>
            <w:r>
              <w:rPr>
                <w:rFonts w:eastAsia="Courier New"/>
                <w:lang w:eastAsia="ru-RU"/>
              </w:rPr>
              <w:t>Федерального закона от 29.12.2012 № 273-ФЗ «Об образовании в Российской Федерации»</w:t>
            </w: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r>
      <w:tr w:rsidR="007C33C6" w:rsidTr="007C33C6">
        <w:trPr>
          <w:trHeight w:val="140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Реализация муниципальной модели выявления и сопровождения детей, проявляющих выдающиеся способности, участие в проекте «Лидеры Югры» (включение детей                в прорывные региональные практики, связанные с сектором реальной экономики), направленной на раннюю профориентацию*</w:t>
            </w:r>
          </w:p>
          <w:p w:rsidR="007C33C6" w:rsidRDefault="007C33C6">
            <w:pPr>
              <w:jc w:val="both"/>
              <w:rPr>
                <w:rFonts w:eastAsia="Calibri"/>
                <w:lang w:eastAsia="en-US"/>
              </w:rPr>
            </w:pPr>
            <w:r>
              <w:rPr>
                <w:rFonts w:eastAsia="Calibri"/>
              </w:rPr>
              <w:t>Реализация комплекса мер по ранней профессиональной ориентации, раннему самоопределению, в том числе через систему дополнительного образования.*</w:t>
            </w:r>
          </w:p>
        </w:tc>
        <w:tc>
          <w:tcPr>
            <w:tcW w:w="2978" w:type="dxa"/>
            <w:vMerge w:val="restart"/>
            <w:tcBorders>
              <w:top w:val="single" w:sz="4" w:space="0" w:color="auto"/>
              <w:left w:val="single" w:sz="4" w:space="0" w:color="auto"/>
              <w:bottom w:val="single" w:sz="4" w:space="0" w:color="auto"/>
              <w:right w:val="single" w:sz="4" w:space="0" w:color="auto"/>
            </w:tcBorders>
          </w:tcPr>
          <w:p w:rsidR="007C33C6" w:rsidRDefault="007C33C6" w:rsidP="0047348F">
            <w:pPr>
              <w:autoSpaceDE w:val="0"/>
              <w:autoSpaceDN w:val="0"/>
              <w:adjustRightInd w:val="0"/>
              <w:jc w:val="both"/>
              <w:rPr>
                <w:rFonts w:eastAsia="Courier New"/>
                <w:lang w:eastAsia="ru-RU"/>
              </w:rPr>
            </w:pPr>
            <w:r>
              <w:rPr>
                <w:rFonts w:eastAsia="Courier New"/>
                <w:lang w:eastAsia="ru-RU"/>
              </w:rPr>
              <w:t xml:space="preserve">Национальный проект «Образование», </w:t>
            </w:r>
          </w:p>
          <w:p w:rsidR="007C33C6" w:rsidRDefault="007C33C6" w:rsidP="0047348F">
            <w:pPr>
              <w:autoSpaceDE w:val="0"/>
              <w:autoSpaceDN w:val="0"/>
              <w:adjustRightInd w:val="0"/>
              <w:jc w:val="both"/>
              <w:rPr>
                <w:rFonts w:eastAsia="Courier New"/>
                <w:lang w:eastAsia="ru-RU"/>
              </w:rPr>
            </w:pPr>
          </w:p>
          <w:p w:rsidR="007C33C6" w:rsidRDefault="007C33C6" w:rsidP="0047348F">
            <w:pPr>
              <w:autoSpaceDE w:val="0"/>
              <w:autoSpaceDN w:val="0"/>
              <w:adjustRightInd w:val="0"/>
              <w:jc w:val="both"/>
              <w:rPr>
                <w:rFonts w:eastAsia="Courier New"/>
                <w:lang w:eastAsia="ru-RU"/>
              </w:rPr>
            </w:pPr>
            <w:r>
              <w:rPr>
                <w:rFonts w:eastAsia="Courier New"/>
                <w:lang w:eastAsia="ru-RU"/>
              </w:rPr>
              <w:t>федеральный проект «Успех каждого ребенка»</w:t>
            </w:r>
          </w:p>
          <w:p w:rsidR="007C33C6" w:rsidRDefault="007C33C6" w:rsidP="0047348F">
            <w:pPr>
              <w:autoSpaceDE w:val="0"/>
              <w:autoSpaceDN w:val="0"/>
              <w:adjustRightInd w:val="0"/>
              <w:jc w:val="both"/>
              <w:rPr>
                <w:rFonts w:eastAsia="Courier New"/>
                <w:lang w:eastAsia="ru-RU"/>
              </w:rPr>
            </w:pPr>
          </w:p>
          <w:p w:rsidR="007C33C6" w:rsidRDefault="007C33C6" w:rsidP="0047348F">
            <w:pPr>
              <w:autoSpaceDE w:val="0"/>
              <w:autoSpaceDN w:val="0"/>
              <w:adjustRightInd w:val="0"/>
              <w:jc w:val="both"/>
              <w:rPr>
                <w:rFonts w:eastAsia="Courier New"/>
                <w:lang w:eastAsia="ru-RU"/>
              </w:rPr>
            </w:pPr>
            <w:r>
              <w:rPr>
                <w:rFonts w:eastAsia="Courier New"/>
                <w:lang w:eastAsia="ru-RU"/>
              </w:rPr>
              <w:t>Постановление администрации города Югорска от 14.10.2016 № 2513 «</w:t>
            </w:r>
            <w:r>
              <w:t xml:space="preserve">Об утверждении Порядка предоставления денежного поощрения победителям и призерам муниципального </w:t>
            </w:r>
            <w:proofErr w:type="gramStart"/>
            <w:r>
              <w:t>этапа всероссийской олимпиады школьников общеобразовательных организаций города</w:t>
            </w:r>
            <w:proofErr w:type="gramEnd"/>
            <w:r>
              <w:t xml:space="preserve"> Югорска»</w:t>
            </w:r>
          </w:p>
          <w:p w:rsidR="007C33C6" w:rsidRDefault="007C33C6" w:rsidP="0047348F">
            <w:pPr>
              <w:autoSpaceDE w:val="0"/>
              <w:autoSpaceDN w:val="0"/>
              <w:adjustRightInd w:val="0"/>
              <w:jc w:val="both"/>
              <w:rPr>
                <w:rFonts w:eastAsia="Courier New"/>
                <w:lang w:eastAsia="ru-RU"/>
              </w:rPr>
            </w:pPr>
          </w:p>
          <w:p w:rsidR="007C33C6" w:rsidRDefault="007C33C6" w:rsidP="0047348F">
            <w:pPr>
              <w:autoSpaceDE w:val="0"/>
              <w:autoSpaceDN w:val="0"/>
              <w:adjustRightInd w:val="0"/>
              <w:jc w:val="both"/>
              <w:rPr>
                <w:rFonts w:eastAsia="Courier New"/>
                <w:lang w:eastAsia="ru-RU"/>
              </w:rPr>
            </w:pPr>
            <w:r>
              <w:rPr>
                <w:rFonts w:eastAsia="Courier New"/>
                <w:lang w:eastAsia="ru-RU"/>
              </w:rPr>
              <w:t xml:space="preserve">Указ Президента РФ </w:t>
            </w:r>
          </w:p>
          <w:p w:rsidR="007C33C6" w:rsidRDefault="007C33C6" w:rsidP="0047348F">
            <w:pPr>
              <w:autoSpaceDE w:val="0"/>
              <w:autoSpaceDN w:val="0"/>
              <w:adjustRightInd w:val="0"/>
              <w:jc w:val="both"/>
              <w:rPr>
                <w:rFonts w:eastAsia="Courier New"/>
                <w:lang w:eastAsia="ru-RU"/>
              </w:rPr>
            </w:pPr>
            <w:r>
              <w:rPr>
                <w:rFonts w:eastAsia="Courier New"/>
                <w:lang w:eastAsia="ru-RU"/>
              </w:rPr>
              <w:t>от 29.10.2015 № 536</w:t>
            </w:r>
            <w:r w:rsidR="0047348F">
              <w:rPr>
                <w:rFonts w:eastAsia="Courier New"/>
                <w:lang w:eastAsia="ru-RU"/>
              </w:rPr>
              <w:t xml:space="preserve">                           </w:t>
            </w:r>
            <w:r>
              <w:rPr>
                <w:rFonts w:eastAsia="Courier New"/>
                <w:lang w:eastAsia="ru-RU"/>
              </w:rPr>
              <w:t>«О создании Общероссийской общественно-государственной детско-юношеской организации «Российское движение школьников»</w:t>
            </w:r>
          </w:p>
          <w:p w:rsidR="007C33C6" w:rsidRDefault="007C33C6" w:rsidP="0047348F">
            <w:pPr>
              <w:autoSpaceDE w:val="0"/>
              <w:autoSpaceDN w:val="0"/>
              <w:adjustRightInd w:val="0"/>
              <w:jc w:val="both"/>
              <w:rPr>
                <w:rFonts w:eastAsia="Courier New"/>
                <w:lang w:eastAsia="ru-RU"/>
              </w:rPr>
            </w:pPr>
          </w:p>
          <w:p w:rsidR="007C33C6" w:rsidRDefault="007C33C6" w:rsidP="0047348F">
            <w:pPr>
              <w:autoSpaceDE w:val="0"/>
              <w:autoSpaceDN w:val="0"/>
              <w:adjustRightInd w:val="0"/>
              <w:jc w:val="both"/>
              <w:rPr>
                <w:rFonts w:eastAsia="Courier New"/>
                <w:lang w:eastAsia="ru-RU"/>
              </w:rPr>
            </w:pPr>
            <w:r>
              <w:rPr>
                <w:rFonts w:eastAsia="Courier New"/>
                <w:lang w:eastAsia="ru-RU"/>
              </w:rPr>
              <w:t xml:space="preserve">Федеральный закон </w:t>
            </w:r>
          </w:p>
          <w:p w:rsidR="007C33C6" w:rsidRDefault="007C33C6" w:rsidP="0047348F">
            <w:pPr>
              <w:autoSpaceDE w:val="0"/>
              <w:autoSpaceDN w:val="0"/>
              <w:adjustRightInd w:val="0"/>
              <w:jc w:val="both"/>
              <w:rPr>
                <w:rFonts w:eastAsia="Courier New"/>
                <w:lang w:eastAsia="ru-RU"/>
              </w:rPr>
            </w:pPr>
            <w:r>
              <w:rPr>
                <w:rFonts w:eastAsia="Courier New"/>
                <w:lang w:eastAsia="ru-RU"/>
              </w:rPr>
              <w:t xml:space="preserve">от 24.06.1999 № 120-ФЗ </w:t>
            </w:r>
          </w:p>
          <w:p w:rsidR="007C33C6" w:rsidRDefault="007C33C6" w:rsidP="0047348F">
            <w:pPr>
              <w:autoSpaceDE w:val="0"/>
              <w:autoSpaceDN w:val="0"/>
              <w:adjustRightInd w:val="0"/>
              <w:jc w:val="both"/>
              <w:rPr>
                <w:rFonts w:eastAsia="Courier New"/>
                <w:lang w:eastAsia="ru-RU"/>
              </w:rPr>
            </w:pPr>
            <w:r>
              <w:rPr>
                <w:rFonts w:eastAsia="Courier New"/>
                <w:lang w:eastAsia="ru-RU"/>
              </w:rPr>
              <w:t>«Об основах системы профилактики безнадзорности и правонарушений несовершеннолетних»</w:t>
            </w:r>
          </w:p>
          <w:p w:rsidR="007C33C6" w:rsidRDefault="007C33C6" w:rsidP="0047348F">
            <w:pPr>
              <w:autoSpaceDE w:val="0"/>
              <w:autoSpaceDN w:val="0"/>
              <w:adjustRightInd w:val="0"/>
              <w:jc w:val="both"/>
              <w:rPr>
                <w:rFonts w:eastAsia="Courier New"/>
                <w:lang w:eastAsia="ru-RU"/>
              </w:rPr>
            </w:pPr>
          </w:p>
          <w:p w:rsidR="007C33C6" w:rsidRDefault="007C33C6" w:rsidP="0047348F">
            <w:pPr>
              <w:autoSpaceDE w:val="0"/>
              <w:autoSpaceDN w:val="0"/>
              <w:adjustRightInd w:val="0"/>
              <w:jc w:val="both"/>
              <w:rPr>
                <w:rFonts w:eastAsia="Courier New"/>
                <w:lang w:eastAsia="ru-RU"/>
              </w:rPr>
            </w:pPr>
            <w:r>
              <w:rPr>
                <w:rFonts w:eastAsia="Courier New"/>
                <w:lang w:eastAsia="ru-RU"/>
              </w:rPr>
              <w:t>«Стратегия противодействия экстремизму в Российской Федерации до 2025 года»</w:t>
            </w:r>
          </w:p>
          <w:p w:rsidR="007C33C6" w:rsidRDefault="007C33C6" w:rsidP="0047348F">
            <w:pPr>
              <w:autoSpaceDE w:val="0"/>
              <w:autoSpaceDN w:val="0"/>
              <w:adjustRightInd w:val="0"/>
              <w:jc w:val="both"/>
              <w:rPr>
                <w:rFonts w:eastAsia="Courier New"/>
                <w:lang w:eastAsia="ru-RU"/>
              </w:rPr>
            </w:pPr>
            <w:r>
              <w:rPr>
                <w:rFonts w:eastAsia="Courier New"/>
                <w:lang w:eastAsia="ru-RU"/>
              </w:rPr>
              <w:t xml:space="preserve"> (утв. Президентом РФ 28.11.2014 № Пр-2753)</w:t>
            </w: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r>
      <w:tr w:rsidR="007C33C6" w:rsidTr="007C33C6">
        <w:trPr>
          <w:trHeight w:val="21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7C33C6" w:rsidRDefault="007C33C6">
            <w:pPr>
              <w:jc w:val="both"/>
              <w:rPr>
                <w:rFonts w:eastAsia="Calibri"/>
                <w:lang w:eastAsia="en-US"/>
              </w:rPr>
            </w:pPr>
            <w:r>
              <w:rPr>
                <w:rFonts w:eastAsia="Calibri"/>
              </w:rPr>
              <w:t>Участие в региональном конкурсе «Ученик года», в Научной сессии старшеклассников</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ourier New"/>
                <w:lang w:eastAsia="ru-RU"/>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r>
      <w:tr w:rsidR="007C33C6" w:rsidTr="00700D88">
        <w:trPr>
          <w:trHeight w:val="211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lang w:eastAsia="en-US"/>
              </w:rPr>
            </w:pPr>
            <w:r>
              <w:rPr>
                <w:rFonts w:eastAsia="Calibri"/>
              </w:rPr>
              <w:t xml:space="preserve">Проведение мероприятий                              по профилактике правонарушений, дорожно-транспортного травматизма, потребления </w:t>
            </w:r>
            <w:proofErr w:type="spellStart"/>
            <w:r>
              <w:rPr>
                <w:rFonts w:eastAsia="Calibri"/>
              </w:rPr>
              <w:t>психоактивных</w:t>
            </w:r>
            <w:proofErr w:type="spellEnd"/>
            <w:r>
              <w:rPr>
                <w:rFonts w:eastAsia="Calibri"/>
              </w:rPr>
              <w:t xml:space="preserve"> веществ, алкоголя, </w:t>
            </w:r>
            <w:proofErr w:type="spellStart"/>
            <w:r>
              <w:rPr>
                <w:rFonts w:eastAsia="Calibri"/>
              </w:rPr>
              <w:t>табакокурения</w:t>
            </w:r>
            <w:proofErr w:type="spellEnd"/>
            <w:r>
              <w:rPr>
                <w:rFonts w:eastAsia="Calibri"/>
              </w:rPr>
              <w:t>.</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ourier New"/>
                <w:lang w:eastAsia="ru-RU"/>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r>
      <w:tr w:rsidR="007C33C6" w:rsidTr="007C33C6">
        <w:trPr>
          <w:trHeight w:val="410"/>
        </w:trPr>
        <w:tc>
          <w:tcPr>
            <w:tcW w:w="959"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lastRenderedPageBreak/>
              <w:t>3</w:t>
            </w:r>
          </w:p>
        </w:tc>
        <w:tc>
          <w:tcPr>
            <w:tcW w:w="1636" w:type="dxa"/>
            <w:tcBorders>
              <w:top w:val="single" w:sz="4" w:space="0" w:color="auto"/>
              <w:left w:val="single" w:sz="4" w:space="0" w:color="auto"/>
              <w:bottom w:val="single" w:sz="4" w:space="0" w:color="auto"/>
              <w:right w:val="single" w:sz="4" w:space="0" w:color="auto"/>
            </w:tcBorders>
            <w:hideMark/>
          </w:tcPr>
          <w:p w:rsidR="007C33C6" w:rsidRDefault="007C33C6" w:rsidP="0047348F">
            <w:pPr>
              <w:rPr>
                <w:color w:val="000000"/>
                <w:lang w:eastAsia="ru-RU"/>
              </w:rPr>
            </w:pPr>
            <w:r>
              <w:rPr>
                <w:color w:val="000000"/>
                <w:lang w:eastAsia="ru-RU"/>
              </w:rPr>
              <w:t xml:space="preserve">Формирование системы профессиональных конкурсов </w:t>
            </w:r>
          </w:p>
          <w:p w:rsidR="007C33C6" w:rsidRDefault="007C33C6" w:rsidP="0047348F">
            <w:pPr>
              <w:rPr>
                <w:rFonts w:eastAsia="Calibri"/>
                <w:lang w:eastAsia="en-US"/>
              </w:rPr>
            </w:pPr>
            <w:r>
              <w:rPr>
                <w:color w:val="000000"/>
                <w:lang w:eastAsia="ru-RU"/>
              </w:rPr>
              <w:t>в целях предоставления гражданам возможностей для профессионального и карьерного роста</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Проведение муниципальных конкурсов, в том числе: «Педагог года города Югорска»; конкурсного отбора лучших образовательных организаций; конкурсного отбора молодых специалистов на получение премии главы города Югорска «Признание».</w:t>
            </w:r>
          </w:p>
          <w:p w:rsidR="007C33C6" w:rsidRDefault="007C33C6">
            <w:pPr>
              <w:jc w:val="both"/>
              <w:rPr>
                <w:rFonts w:eastAsia="Calibri"/>
              </w:rPr>
            </w:pPr>
            <w:r>
              <w:rPr>
                <w:rFonts w:eastAsia="Calibri"/>
              </w:rPr>
              <w:t>Участие в региональных конкурсах профессионального мастерства педагогов, конкурсы лучших образовательных организаций.</w:t>
            </w:r>
          </w:p>
          <w:p w:rsidR="007C33C6" w:rsidRDefault="007C33C6">
            <w:pPr>
              <w:jc w:val="both"/>
              <w:rPr>
                <w:rFonts w:eastAsia="Calibri"/>
                <w:lang w:eastAsia="en-US"/>
              </w:rPr>
            </w:pPr>
            <w:r>
              <w:rPr>
                <w:rFonts w:eastAsia="Calibri"/>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autoSpaceDE w:val="0"/>
              <w:autoSpaceDN w:val="0"/>
              <w:adjustRightInd w:val="0"/>
              <w:jc w:val="both"/>
              <w:rPr>
                <w:rFonts w:eastAsia="Calibri"/>
                <w:lang w:eastAsia="en-US"/>
              </w:rPr>
            </w:pPr>
            <w:r>
              <w:rPr>
                <w:lang w:eastAsia="ru-RU"/>
              </w:rPr>
              <w:t>Национальный проект «Образование», федеральный проект «Учитель будущего»</w:t>
            </w:r>
          </w:p>
        </w:tc>
        <w:tc>
          <w:tcPr>
            <w:tcW w:w="6557" w:type="dxa"/>
            <w:tcBorders>
              <w:top w:val="single" w:sz="4" w:space="0" w:color="auto"/>
              <w:left w:val="single" w:sz="4" w:space="0" w:color="auto"/>
              <w:bottom w:val="single" w:sz="4" w:space="0" w:color="auto"/>
              <w:right w:val="single" w:sz="4" w:space="0" w:color="auto"/>
            </w:tcBorders>
            <w:hideMark/>
          </w:tcPr>
          <w:p w:rsidR="007C33C6" w:rsidRDefault="007C33C6">
            <w:pPr>
              <w:autoSpaceDE w:val="0"/>
              <w:autoSpaceDN w:val="0"/>
              <w:adjustRightInd w:val="0"/>
              <w:ind w:firstLine="242"/>
              <w:jc w:val="both"/>
              <w:rPr>
                <w:bCs/>
                <w:lang w:eastAsia="ru-RU"/>
              </w:rPr>
            </w:pPr>
            <w:r>
              <w:rPr>
                <w:b/>
                <w:lang w:eastAsia="ru-RU"/>
              </w:rPr>
              <w:t>Показатель 1</w:t>
            </w:r>
            <w:r>
              <w:rPr>
                <w:lang w:eastAsia="ru-RU"/>
              </w:rPr>
              <w:t xml:space="preserve">. </w:t>
            </w:r>
            <w:r>
              <w:rPr>
                <w:bCs/>
                <w:lang w:eastAsia="ru-RU"/>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r>
              <w:rPr>
                <w:lang w:eastAsia="ru-RU"/>
              </w:rPr>
              <w:t xml:space="preserve">. </w:t>
            </w:r>
          </w:p>
          <w:p w:rsidR="007C33C6" w:rsidRDefault="007C33C6">
            <w:pPr>
              <w:autoSpaceDE w:val="0"/>
              <w:autoSpaceDN w:val="0"/>
              <w:adjustRightInd w:val="0"/>
              <w:ind w:firstLine="242"/>
              <w:jc w:val="both"/>
              <w:rPr>
                <w:bCs/>
                <w:lang w:eastAsia="ru-RU"/>
              </w:rPr>
            </w:pPr>
            <w:r>
              <w:rPr>
                <w:bCs/>
                <w:lang w:eastAsia="ru-RU"/>
              </w:rPr>
              <w:t xml:space="preserve">Характеризует качественный состав административно-управленческого персонала, его готовность к внедрению новых образовательных стандартов, </w:t>
            </w:r>
            <w:proofErr w:type="gramStart"/>
            <w:r>
              <w:rPr>
                <w:bCs/>
                <w:lang w:eastAsia="ru-RU"/>
              </w:rPr>
              <w:t>экономических механизмов</w:t>
            </w:r>
            <w:proofErr w:type="gramEnd"/>
            <w:r>
              <w:rPr>
                <w:bCs/>
                <w:lang w:eastAsia="ru-RU"/>
              </w:rPr>
              <w:t>, модернизации образования в целом.</w:t>
            </w:r>
          </w:p>
          <w:p w:rsidR="007C33C6" w:rsidRDefault="007C33C6">
            <w:pPr>
              <w:autoSpaceDE w:val="0"/>
              <w:autoSpaceDN w:val="0"/>
              <w:adjustRightInd w:val="0"/>
              <w:ind w:firstLine="242"/>
              <w:jc w:val="both"/>
              <w:rPr>
                <w:bCs/>
                <w:lang w:eastAsia="ru-RU"/>
              </w:rPr>
            </w:pPr>
            <w:r>
              <w:rPr>
                <w:bCs/>
                <w:lang w:eastAsia="ru-RU"/>
              </w:rPr>
              <w:t xml:space="preserve">Рассчитывается по формуле: </w:t>
            </w:r>
            <w:proofErr w:type="spellStart"/>
            <w:r>
              <w:rPr>
                <w:bCs/>
                <w:lang w:eastAsia="ru-RU"/>
              </w:rPr>
              <w:t>ЧОпк</w:t>
            </w:r>
            <w:proofErr w:type="spellEnd"/>
            <w:r>
              <w:rPr>
                <w:bCs/>
                <w:lang w:eastAsia="ru-RU"/>
              </w:rPr>
              <w:t xml:space="preserve"> / </w:t>
            </w:r>
            <w:proofErr w:type="spellStart"/>
            <w:r>
              <w:rPr>
                <w:bCs/>
                <w:lang w:eastAsia="ru-RU"/>
              </w:rPr>
              <w:t>ЧОп</w:t>
            </w:r>
            <w:proofErr w:type="spellEnd"/>
            <w:r>
              <w:rPr>
                <w:bCs/>
                <w:lang w:eastAsia="ru-RU"/>
              </w:rPr>
              <w:t xml:space="preserve"> * 100, где:</w:t>
            </w:r>
          </w:p>
          <w:p w:rsidR="007C33C6" w:rsidRDefault="007C33C6">
            <w:pPr>
              <w:autoSpaceDE w:val="0"/>
              <w:autoSpaceDN w:val="0"/>
              <w:adjustRightInd w:val="0"/>
              <w:ind w:firstLine="242"/>
              <w:jc w:val="both"/>
              <w:rPr>
                <w:bCs/>
                <w:lang w:eastAsia="ru-RU"/>
              </w:rPr>
            </w:pPr>
            <w:proofErr w:type="spellStart"/>
            <w:r>
              <w:rPr>
                <w:bCs/>
                <w:lang w:eastAsia="ru-RU"/>
              </w:rPr>
              <w:t>ЧОпк</w:t>
            </w:r>
            <w:proofErr w:type="spellEnd"/>
            <w:r>
              <w:rPr>
                <w:bCs/>
                <w:lang w:eastAsia="ru-RU"/>
              </w:rPr>
              <w:t xml:space="preserve"> - численность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rsidR="007C33C6" w:rsidRDefault="007C33C6">
            <w:pPr>
              <w:autoSpaceDE w:val="0"/>
              <w:autoSpaceDN w:val="0"/>
              <w:adjustRightInd w:val="0"/>
              <w:ind w:firstLine="242"/>
              <w:jc w:val="both"/>
              <w:rPr>
                <w:bCs/>
                <w:lang w:eastAsia="ru-RU"/>
              </w:rPr>
            </w:pPr>
            <w:r>
              <w:rPr>
                <w:bCs/>
                <w:lang w:eastAsia="ru-RU"/>
              </w:rPr>
              <w:t xml:space="preserve">Чоп - численность административно-управленческого и </w:t>
            </w:r>
            <w:proofErr w:type="gramStart"/>
            <w:r>
              <w:rPr>
                <w:bCs/>
                <w:lang w:eastAsia="ru-RU"/>
              </w:rPr>
              <w:t>педагоги-</w:t>
            </w:r>
            <w:proofErr w:type="spellStart"/>
            <w:r>
              <w:rPr>
                <w:bCs/>
                <w:lang w:eastAsia="ru-RU"/>
              </w:rPr>
              <w:t>ческого</w:t>
            </w:r>
            <w:proofErr w:type="spellEnd"/>
            <w:proofErr w:type="gramEnd"/>
            <w:r>
              <w:rPr>
                <w:bCs/>
                <w:lang w:eastAsia="ru-RU"/>
              </w:rPr>
              <w:t xml:space="preserve"> персонала (без внешних совместителей) общеобразовательных организаций (периодическая отчетность, форма № ОО-1).</w:t>
            </w:r>
          </w:p>
          <w:p w:rsidR="007C33C6" w:rsidRDefault="007C33C6">
            <w:pPr>
              <w:autoSpaceDE w:val="0"/>
              <w:autoSpaceDN w:val="0"/>
              <w:adjustRightInd w:val="0"/>
              <w:ind w:firstLine="242"/>
              <w:jc w:val="both"/>
              <w:rPr>
                <w:bCs/>
                <w:lang w:eastAsia="ru-RU"/>
              </w:rPr>
            </w:pPr>
            <w:r>
              <w:rPr>
                <w:b/>
                <w:bCs/>
                <w:lang w:eastAsia="ru-RU"/>
              </w:rPr>
              <w:t>Показатель 4</w:t>
            </w:r>
            <w:r>
              <w:rPr>
                <w:bCs/>
                <w:lang w:eastAsia="ru-RU"/>
              </w:rPr>
              <w:t xml:space="preserve">. Отношение среднего балла единого государственного экзамена (в расчете на 1 обязательный предмет) в 10% школ с лучшими результатами единого государственного экзамена к среднему баллу единого государственного экзамена (в расчете на 1 обязательный предмет) в 10% школ с худшими результатами единого государственного экзамена. </w:t>
            </w:r>
          </w:p>
          <w:p w:rsidR="007C33C6" w:rsidRDefault="007C33C6">
            <w:pPr>
              <w:autoSpaceDE w:val="0"/>
              <w:autoSpaceDN w:val="0"/>
              <w:adjustRightInd w:val="0"/>
              <w:ind w:firstLine="242"/>
              <w:jc w:val="both"/>
              <w:rPr>
                <w:bCs/>
                <w:lang w:eastAsia="ru-RU"/>
              </w:rPr>
            </w:pPr>
            <w:r>
              <w:rPr>
                <w:bCs/>
                <w:lang w:eastAsia="ru-RU"/>
              </w:rPr>
              <w:t>Характеризует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w:t>
            </w:r>
          </w:p>
          <w:p w:rsidR="007C33C6" w:rsidRDefault="007C33C6">
            <w:pPr>
              <w:autoSpaceDE w:val="0"/>
              <w:autoSpaceDN w:val="0"/>
              <w:adjustRightInd w:val="0"/>
              <w:ind w:firstLine="242"/>
              <w:jc w:val="both"/>
              <w:rPr>
                <w:lang w:eastAsia="ru-RU"/>
              </w:rPr>
            </w:pPr>
            <w:r>
              <w:rPr>
                <w:bCs/>
                <w:lang w:eastAsia="ru-RU"/>
              </w:rPr>
              <w:t xml:space="preserve">Рассчитывается по формуле: </w:t>
            </w:r>
            <w:r w:rsidRPr="007C33C6">
              <w:rPr>
                <w:lang w:eastAsia="ru-RU"/>
              </w:rPr>
              <w:fldChar w:fldCharType="begin"/>
            </w:r>
            <w:r w:rsidRPr="007C33C6">
              <w:rPr>
                <w:lang w:eastAsia="ru-RU"/>
              </w:rPr>
              <w:instrText xml:space="preserve"> QUOTE </w:instrText>
            </w:r>
            <w:r w:rsidR="00CC0101">
              <w:rPr>
                <w:position w:val="-14"/>
              </w:rPr>
              <w:pict>
                <v:shape id="_x0000_i1036" type="#_x0000_t75" style="width:42.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415E4&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5415E4&quot; wsp:rsidP=&quot;005415E4&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Cambria Math&quot;/&gt;&lt;w:lang w:fareast=&quot;RU&quot;/&gt;&lt;/w:rPr&gt;&lt;m:t&gt;i&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num&gt;&lt;m:den&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den&gt;&lt;/m:f&gt;&lt;m:r&gt;&lt;m:rPr&gt;&lt;m:sty m:val=&quot;p&quot;/&gt;&lt;/m:rPr&gt;&lt;w:rPr&gt;&lt;w:rFonts w:ascii=&quot;Cambria Math&quot; w:h-ansi=&quot;Arial&quot; w:cs=&quot;Arial&quot;/&gt;&lt;wx:font wx:val=&quot;Cambria Math&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7C33C6">
              <w:rPr>
                <w:lang w:eastAsia="ru-RU"/>
              </w:rPr>
              <w:instrText xml:space="preserve"> </w:instrText>
            </w:r>
            <w:r w:rsidRPr="007C33C6">
              <w:rPr>
                <w:lang w:eastAsia="ru-RU"/>
              </w:rPr>
              <w:fldChar w:fldCharType="separate"/>
            </w:r>
            <w:r w:rsidR="00CC0101">
              <w:rPr>
                <w:position w:val="-14"/>
              </w:rPr>
              <w:pict>
                <v:shape id="_x0000_i1037" type="#_x0000_t75" style="width:42.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415E4&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5415E4&quot; wsp:rsidP=&quot;005415E4&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Cambria Math&quot;/&gt;&lt;w:lang w:fareast=&quot;RU&quot;/&gt;&lt;/w:rPr&gt;&lt;m:t&gt;i&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num&gt;&lt;m:den&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den&gt;&lt;/m:f&gt;&lt;m:r&gt;&lt;m:rPr&gt;&lt;m:sty m:val=&quot;p&quot;/&gt;&lt;/m:rPr&gt;&lt;w:rPr&gt;&lt;w:rFonts w:ascii=&quot;Cambria Math&quot; w:h-ansi=&quot;Arial&quot; w:cs=&quot;Arial&quot;/&gt;&lt;wx:font wx:val=&quot;Cambria Math&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7C33C6">
              <w:rPr>
                <w:lang w:eastAsia="ru-RU"/>
              </w:rPr>
              <w:fldChar w:fldCharType="end"/>
            </w:r>
            <w:r>
              <w:rPr>
                <w:lang w:eastAsia="ru-RU"/>
              </w:rPr>
              <w:t>где:</w:t>
            </w:r>
          </w:p>
          <w:p w:rsidR="007C33C6" w:rsidRDefault="007C33C6">
            <w:pPr>
              <w:autoSpaceDE w:val="0"/>
              <w:autoSpaceDN w:val="0"/>
              <w:adjustRightInd w:val="0"/>
              <w:ind w:firstLine="242"/>
              <w:jc w:val="both"/>
              <w:rPr>
                <w:bCs/>
                <w:lang w:eastAsia="ru-RU"/>
              </w:rPr>
            </w:pPr>
            <w:proofErr w:type="spellStart"/>
            <w:r>
              <w:rPr>
                <w:bCs/>
                <w:lang w:eastAsia="ru-RU"/>
              </w:rPr>
              <w:t>ki</w:t>
            </w:r>
            <w:proofErr w:type="spellEnd"/>
            <w:r>
              <w:rPr>
                <w:bCs/>
                <w:lang w:eastAsia="ru-RU"/>
              </w:rPr>
              <w:t xml:space="preserve"> - количество участников (выпускников текущего года) образовательной организации, имеющих активный результат</w:t>
            </w:r>
            <w:r w:rsidR="00700D88">
              <w:rPr>
                <w:bCs/>
                <w:lang w:eastAsia="ru-RU"/>
              </w:rPr>
              <w:t xml:space="preserve">                      </w:t>
            </w:r>
            <w:r>
              <w:rPr>
                <w:bCs/>
                <w:lang w:eastAsia="ru-RU"/>
              </w:rPr>
              <w:t xml:space="preserve"> (далее - участники) по русскому языку,</w:t>
            </w:r>
          </w:p>
          <w:p w:rsidR="007C33C6" w:rsidRDefault="007C33C6">
            <w:pPr>
              <w:autoSpaceDE w:val="0"/>
              <w:autoSpaceDN w:val="0"/>
              <w:adjustRightInd w:val="0"/>
              <w:ind w:firstLine="242"/>
              <w:jc w:val="both"/>
              <w:rPr>
                <w:bCs/>
                <w:lang w:eastAsia="ru-RU"/>
              </w:rPr>
            </w:pPr>
            <w:proofErr w:type="spellStart"/>
            <w:r>
              <w:rPr>
                <w:bCs/>
                <w:lang w:eastAsia="ru-RU"/>
              </w:rPr>
              <w:t>xi</w:t>
            </w:r>
            <w:proofErr w:type="spellEnd"/>
            <w:r>
              <w:rPr>
                <w:bCs/>
                <w:lang w:eastAsia="ru-RU"/>
              </w:rPr>
              <w:t xml:space="preserve"> - средний тестовый балл участников по русскому языку.</w:t>
            </w:r>
          </w:p>
          <w:p w:rsidR="007C33C6" w:rsidRDefault="007C33C6">
            <w:pPr>
              <w:autoSpaceDE w:val="0"/>
              <w:autoSpaceDN w:val="0"/>
              <w:adjustRightInd w:val="0"/>
              <w:ind w:firstLine="242"/>
              <w:jc w:val="both"/>
              <w:rPr>
                <w:bCs/>
                <w:lang w:eastAsia="ru-RU"/>
              </w:rPr>
            </w:pPr>
            <w:r>
              <w:rPr>
                <w:bCs/>
                <w:lang w:eastAsia="ru-RU"/>
              </w:rPr>
              <w:t xml:space="preserve">Таким образом, средний балл образовательной организации рассчитывается следующим образом: </w:t>
            </w:r>
            <w:r w:rsidRPr="007C33C6">
              <w:rPr>
                <w:bCs/>
                <w:lang w:eastAsia="ru-RU"/>
              </w:rPr>
              <w:fldChar w:fldCharType="begin"/>
            </w:r>
            <w:r w:rsidRPr="007C33C6">
              <w:rPr>
                <w:bCs/>
                <w:lang w:eastAsia="ru-RU"/>
              </w:rPr>
              <w:instrText xml:space="preserve"> QUOTE </w:instrText>
            </w:r>
            <w:r w:rsidR="00CC0101">
              <w:rPr>
                <w:position w:val="-17"/>
              </w:rPr>
              <w:pict>
                <v:shape id="_x0000_i1038" type="#_x0000_t75" style="width:6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15AB&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AF15AB&quot; wsp:rsidP=&quot;00AF15AB&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num&gt;&lt;m:den&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den&gt;&lt;/m:f&gt;&lt;m:r&gt;&lt;m:rPr&gt;&lt;m:sty m:val=&quot;p&quot;/&gt;&lt;/m:rPr&gt;&lt;w:rPr&gt;&lt;w:rFonts w:ascii=&quot;Cambria Math&quot; w:h-ansi=&quot;Arial&quot; w:cs=&quot;Arial&quot;/&gt;&lt;wx:font wx:val=&quot;Cambria Math&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7C33C6">
              <w:rPr>
                <w:bCs/>
                <w:lang w:eastAsia="ru-RU"/>
              </w:rPr>
              <w:instrText xml:space="preserve"> </w:instrText>
            </w:r>
            <w:r w:rsidRPr="007C33C6">
              <w:rPr>
                <w:bCs/>
                <w:lang w:eastAsia="ru-RU"/>
              </w:rPr>
              <w:fldChar w:fldCharType="separate"/>
            </w:r>
            <w:r w:rsidR="00CC0101">
              <w:rPr>
                <w:position w:val="-17"/>
              </w:rPr>
              <w:pict>
                <v:shape id="_x0000_i1039" type="#_x0000_t75" style="width:6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15AB&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AF15AB&quot; wsp:rsidP=&quot;00AF15AB&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num&gt;&lt;m:den&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den&gt;&lt;/m:f&gt;&lt;m:r&gt;&lt;m:rPr&gt;&lt;m:sty m:val=&quot;p&quot;/&gt;&lt;/m:rPr&gt;&lt;w:rPr&gt;&lt;w:rFonts w:ascii=&quot;Cambria Math&quot; w:h-ansi=&quot;Arial&quot; w:cs=&quot;Arial&quot;/&gt;&lt;wx:font wx:val=&quot;Cambria Math&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7C33C6">
              <w:rPr>
                <w:bCs/>
                <w:lang w:eastAsia="ru-RU"/>
              </w:rPr>
              <w:fldChar w:fldCharType="end"/>
            </w:r>
            <w:r>
              <w:rPr>
                <w:bCs/>
                <w:lang w:eastAsia="ru-RU"/>
              </w:rPr>
              <w:t xml:space="preserve"> где:</w:t>
            </w:r>
          </w:p>
          <w:p w:rsidR="007C33C6" w:rsidRDefault="007C33C6">
            <w:pPr>
              <w:widowControl w:val="0"/>
              <w:autoSpaceDE w:val="0"/>
              <w:autoSpaceDN w:val="0"/>
              <w:adjustRightInd w:val="0"/>
              <w:ind w:firstLine="242"/>
              <w:jc w:val="both"/>
              <w:rPr>
                <w:lang w:eastAsia="ru-RU"/>
              </w:rPr>
            </w:pPr>
            <w:r w:rsidRPr="007C33C6">
              <w:rPr>
                <w:lang w:eastAsia="ru-RU"/>
              </w:rPr>
              <w:fldChar w:fldCharType="begin"/>
            </w:r>
            <w:r w:rsidRPr="007C33C6">
              <w:rPr>
                <w:lang w:eastAsia="ru-RU"/>
              </w:rPr>
              <w:instrText xml:space="preserve"> QUOTE </w:instrText>
            </w:r>
            <w:r w:rsidR="00CC0101">
              <w:rPr>
                <w:position w:val="-8"/>
              </w:rPr>
              <w:pict>
                <v:shape id="_x0000_i1040" type="#_x0000_t75" style="width:24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0625B&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F0625B&quot; wsp:rsidP=&quot;00F0625B&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fareast=&quot;RU&quot;/&gt;&lt;/w:rPr&gt;&lt;m:t&gt;x&lt;/m:t&gt;&lt;/m:r&gt;&lt;/m:e&gt;&lt;m:sub&gt;&lt;m:r&gt;&lt;m:rPr&gt;&lt;m:sty m:val=&quot;p&quot;/&gt;&lt;/m:rPr&gt;&lt;w:rPr&gt;&lt;w:rFonts w:ascii=&quot;Cambria Math&quot; w:h-ansi=&quot;Cambria Math&quot;/&gt;&lt;wx:font wx:val=&quot;Cambria Math&quot;/&gt;&lt;w:lang w:fareast=&quot;RU&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7C33C6">
              <w:rPr>
                <w:lang w:eastAsia="ru-RU"/>
              </w:rPr>
              <w:instrText xml:space="preserve"> </w:instrText>
            </w:r>
            <w:r w:rsidRPr="007C33C6">
              <w:rPr>
                <w:lang w:eastAsia="ru-RU"/>
              </w:rPr>
              <w:fldChar w:fldCharType="separate"/>
            </w:r>
            <w:r w:rsidR="00CC0101">
              <w:rPr>
                <w:position w:val="-8"/>
              </w:rPr>
              <w:pict>
                <v:shape id="_x0000_i1041" type="#_x0000_t75" style="width:24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0625B&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F0625B&quot; wsp:rsidP=&quot;00F0625B&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fareast=&quot;RU&quot;/&gt;&lt;/w:rPr&gt;&lt;m:t&gt;x&lt;/m:t&gt;&lt;/m:r&gt;&lt;/m:e&gt;&lt;m:sub&gt;&lt;m:r&gt;&lt;m:rPr&gt;&lt;m:sty m:val=&quot;p&quot;/&gt;&lt;/m:rPr&gt;&lt;w:rPr&gt;&lt;w:rFonts w:ascii=&quot;Cambria Math&quot; w:h-ansi=&quot;Cambria Math&quot;/&gt;&lt;wx:font wx:val=&quot;Cambria Math&quot;/&gt;&lt;w:lang w:fareast=&quot;RU&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7C33C6">
              <w:rPr>
                <w:lang w:eastAsia="ru-RU"/>
              </w:rPr>
              <w:fldChar w:fldCharType="end"/>
            </w:r>
            <w:r>
              <w:rPr>
                <w:lang w:eastAsia="ru-RU"/>
              </w:rPr>
              <w:t xml:space="preserve"> – средний балл участников по русскому языку,</w:t>
            </w:r>
          </w:p>
          <w:p w:rsidR="007C33C6" w:rsidRDefault="007C33C6">
            <w:pPr>
              <w:autoSpaceDE w:val="0"/>
              <w:autoSpaceDN w:val="0"/>
              <w:adjustRightInd w:val="0"/>
              <w:ind w:firstLine="242"/>
              <w:jc w:val="both"/>
              <w:rPr>
                <w:rFonts w:eastAsia="Calibri"/>
                <w:lang w:eastAsia="en-US"/>
              </w:rPr>
            </w:pPr>
            <w:r w:rsidRPr="007C33C6">
              <w:rPr>
                <w:rFonts w:eastAsia="Calibri"/>
              </w:rPr>
              <w:lastRenderedPageBreak/>
              <w:fldChar w:fldCharType="begin"/>
            </w:r>
            <w:r w:rsidRPr="007C33C6">
              <w:rPr>
                <w:rFonts w:eastAsia="Calibri"/>
              </w:rPr>
              <w:instrText xml:space="preserve"> QUOTE </w:instrText>
            </w:r>
            <w:r w:rsidR="00CC0101">
              <w:rPr>
                <w:position w:val="-8"/>
              </w:rPr>
              <w:pict>
                <v:shape id="_x0000_i1042" type="#_x0000_t75" style="width:24.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061C8&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8061C8&quot; wsp:rsidP=&quot;008061C8&quot;&gt;&lt;m:oMathPara&gt;&lt;m:oMath&gt;&lt;m:sSub&gt;&lt;m:sSubPr&gt;&lt;m:ctrlPr&gt;&lt;w:rPr&gt;&lt;w:rFonts w:ascii=&quot;Cambria Math&quot; w:fareast=&quot;Calibri&quot; w:h-ansi=&quot;Cambria Math&quot;/&gt;&lt;wx:font wx:val=&quot;Cambria Math&quot;/&gt;&lt;w:lang w:fareast=&quot;EN-US&quot;/&gt;&lt;/w:rPr&gt;&lt;/m:ctrlPr&gt;&lt;/m:sSubPr&gt;&lt;m:e&gt;&lt;m:r&gt;&lt;m:rPr&gt;&lt;m:sty m:val=&quot;p&quot;/&gt;&lt;/m:rPr&gt;&lt;w:rPr&gt;&lt;w:rFonts w:ascii=&quot;Cambria Math&quot; w:fareast=&quot;Calibri&quot; w:h-ansi=&quot;Cambria Math&quot;/&gt;&lt;wx:font wx:val=&quot;Cambria Math&quot;/&gt;&lt;/w:rPr&gt;&lt;m:t&gt;k&lt;/m:t&gt;&lt;/m:r&gt;&lt;/m:e&gt;&lt;m:sub&gt;&lt;m:r&gt;&lt;m:rPr&gt;&lt;m:sty m:val=&quot;p&quot;/&gt;&lt;/m:rPr&gt;&lt;w:rPr&gt;&lt;w:rFonts w:ascii=&quot;Cambria Math&quot; w:fareast=&quot;Calibri&quot; w:h-ansi=&quot;Cambria Math&quot;/&gt;&lt;wx:font wx:val=&quot;Cambria Math&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7C33C6">
              <w:rPr>
                <w:rFonts w:eastAsia="Calibri"/>
              </w:rPr>
              <w:instrText xml:space="preserve"> </w:instrText>
            </w:r>
            <w:r w:rsidRPr="007C33C6">
              <w:rPr>
                <w:rFonts w:eastAsia="Calibri"/>
              </w:rPr>
              <w:fldChar w:fldCharType="separate"/>
            </w:r>
            <w:r w:rsidR="00CC0101">
              <w:rPr>
                <w:position w:val="-8"/>
              </w:rPr>
              <w:pict>
                <v:shape id="_x0000_i1043" type="#_x0000_t75" style="width:24.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061C8&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8061C8&quot; wsp:rsidP=&quot;008061C8&quot;&gt;&lt;m:oMathPara&gt;&lt;m:oMath&gt;&lt;m:sSub&gt;&lt;m:sSubPr&gt;&lt;m:ctrlPr&gt;&lt;w:rPr&gt;&lt;w:rFonts w:ascii=&quot;Cambria Math&quot; w:fareast=&quot;Calibri&quot; w:h-ansi=&quot;Cambria Math&quot;/&gt;&lt;wx:font wx:val=&quot;Cambria Math&quot;/&gt;&lt;w:lang w:fareast=&quot;EN-US&quot;/&gt;&lt;/w:rPr&gt;&lt;/m:ctrlPr&gt;&lt;/m:sSubPr&gt;&lt;m:e&gt;&lt;m:r&gt;&lt;m:rPr&gt;&lt;m:sty m:val=&quot;p&quot;/&gt;&lt;/m:rPr&gt;&lt;w:rPr&gt;&lt;w:rFonts w:ascii=&quot;Cambria Math&quot; w:fareast=&quot;Calibri&quot; w:h-ansi=&quot;Cambria Math&quot;/&gt;&lt;wx:font wx:val=&quot;Cambria Math&quot;/&gt;&lt;/w:rPr&gt;&lt;m:t&gt;k&lt;/m:t&gt;&lt;/m:r&gt;&lt;/m:e&gt;&lt;m:sub&gt;&lt;m:r&gt;&lt;m:rPr&gt;&lt;m:sty m:val=&quot;p&quot;/&gt;&lt;/m:rPr&gt;&lt;w:rPr&gt;&lt;w:rFonts w:ascii=&quot;Cambria Math&quot; w:fareast=&quot;Calibri&quot; w:h-ansi=&quot;Cambria Math&quot;/&gt;&lt;wx:font wx:val=&quot;Cambria Math&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7C33C6">
              <w:rPr>
                <w:rFonts w:eastAsia="Calibri"/>
              </w:rPr>
              <w:fldChar w:fldCharType="end"/>
            </w:r>
            <w:r>
              <w:rPr>
                <w:rFonts w:eastAsia="Calibri"/>
              </w:rPr>
              <w:t xml:space="preserve"> – количество участников по русскому языку</w:t>
            </w:r>
          </w:p>
        </w:tc>
      </w:tr>
      <w:tr w:rsidR="007C33C6" w:rsidTr="007C33C6">
        <w:tc>
          <w:tcPr>
            <w:tcW w:w="15675" w:type="dxa"/>
            <w:gridSpan w:val="5"/>
            <w:tcBorders>
              <w:top w:val="single" w:sz="4" w:space="0" w:color="auto"/>
              <w:left w:val="single" w:sz="4" w:space="0" w:color="auto"/>
              <w:bottom w:val="single" w:sz="4" w:space="0" w:color="auto"/>
              <w:right w:val="single" w:sz="4" w:space="0" w:color="auto"/>
            </w:tcBorders>
            <w:hideMark/>
          </w:tcPr>
          <w:p w:rsidR="007C33C6" w:rsidRDefault="007C33C6">
            <w:pPr>
              <w:jc w:val="center"/>
              <w:rPr>
                <w:lang w:eastAsia="ru-RU"/>
              </w:rPr>
            </w:pPr>
            <w:r>
              <w:rPr>
                <w:lang w:eastAsia="ru-RU"/>
              </w:rPr>
              <w:lastRenderedPageBreak/>
              <w:t>Задача 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C33C6" w:rsidTr="007C33C6">
        <w:trPr>
          <w:trHeight w:val="1987"/>
        </w:trPr>
        <w:tc>
          <w:tcPr>
            <w:tcW w:w="959" w:type="dxa"/>
            <w:vMerge w:val="restart"/>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4</w:t>
            </w:r>
          </w:p>
        </w:tc>
        <w:tc>
          <w:tcPr>
            <w:tcW w:w="1636" w:type="dxa"/>
            <w:vMerge w:val="restart"/>
            <w:tcBorders>
              <w:top w:val="single" w:sz="4" w:space="0" w:color="auto"/>
              <w:left w:val="single" w:sz="4" w:space="0" w:color="auto"/>
              <w:bottom w:val="single" w:sz="4" w:space="0" w:color="auto"/>
              <w:right w:val="single" w:sz="4" w:space="0" w:color="auto"/>
            </w:tcBorders>
            <w:hideMark/>
          </w:tcPr>
          <w:p w:rsidR="007C33C6" w:rsidRDefault="007C33C6" w:rsidP="0047348F">
            <w:pPr>
              <w:rPr>
                <w:rFonts w:eastAsia="Calibri"/>
                <w:lang w:eastAsia="en-US"/>
              </w:rPr>
            </w:pPr>
            <w:r>
              <w:rPr>
                <w:rFonts w:eastAsia="Calibri"/>
              </w:rPr>
              <w:t>Развитие системы оценки качества образования</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C33C6" w:rsidRDefault="007C33C6">
            <w:pPr>
              <w:jc w:val="both"/>
              <w:rPr>
                <w:rFonts w:eastAsia="Calibri"/>
                <w:lang w:eastAsia="en-US"/>
              </w:rPr>
            </w:pPr>
            <w:r>
              <w:rPr>
                <w:rFonts w:eastAsia="Calibri"/>
              </w:rPr>
              <w:t xml:space="preserve">организация проведения комплексного мониторинга доступности услуг общего </w:t>
            </w:r>
            <w:r w:rsidR="00700D88">
              <w:rPr>
                <w:rFonts w:eastAsia="Calibri"/>
              </w:rPr>
              <w:t xml:space="preserve">                            </w:t>
            </w:r>
            <w:r>
              <w:rPr>
                <w:rFonts w:eastAsia="Calibri"/>
              </w:rPr>
              <w:t xml:space="preserve">и дополнительного образования </w:t>
            </w:r>
            <w:r w:rsidR="00700D88">
              <w:rPr>
                <w:rFonts w:eastAsia="Calibri"/>
              </w:rPr>
              <w:t xml:space="preserve">                     </w:t>
            </w:r>
            <w:r>
              <w:rPr>
                <w:rFonts w:eastAsia="Calibri"/>
              </w:rPr>
              <w:t>и удовлетворенности граждан</w:t>
            </w:r>
            <w:r w:rsidR="00700D88">
              <w:rPr>
                <w:rFonts w:eastAsia="Calibri"/>
              </w:rPr>
              <w:t xml:space="preserve">                       </w:t>
            </w:r>
            <w:r>
              <w:rPr>
                <w:rFonts w:eastAsia="Calibri"/>
              </w:rPr>
              <w:t xml:space="preserve"> их качеством, включая регулярные опросы населения</w:t>
            </w:r>
          </w:p>
        </w:tc>
        <w:tc>
          <w:tcPr>
            <w:tcW w:w="2978" w:type="dxa"/>
            <w:vMerge w:val="restart"/>
            <w:tcBorders>
              <w:top w:val="single" w:sz="4" w:space="0" w:color="auto"/>
              <w:left w:val="single" w:sz="4" w:space="0" w:color="auto"/>
              <w:bottom w:val="single" w:sz="4" w:space="0" w:color="auto"/>
              <w:right w:val="single" w:sz="4" w:space="0" w:color="auto"/>
            </w:tcBorders>
            <w:hideMark/>
          </w:tcPr>
          <w:p w:rsidR="007C33C6" w:rsidRDefault="007C33C6" w:rsidP="0047348F">
            <w:pPr>
              <w:autoSpaceDE w:val="0"/>
              <w:autoSpaceDN w:val="0"/>
              <w:adjustRightInd w:val="0"/>
              <w:jc w:val="both"/>
              <w:rPr>
                <w:lang w:eastAsia="ru-RU"/>
              </w:rPr>
            </w:pPr>
            <w:r>
              <w:rPr>
                <w:rFonts w:eastAsia="Courier New"/>
                <w:lang w:eastAsia="ru-RU"/>
              </w:rPr>
              <w:t>Статьи 59, 95.1 Федерального закона от 29.12.2012 № 273-ФЗ «Об образовании в Российской Федерации»</w:t>
            </w:r>
          </w:p>
        </w:tc>
        <w:tc>
          <w:tcPr>
            <w:tcW w:w="6557" w:type="dxa"/>
            <w:vMerge w:val="restart"/>
            <w:tcBorders>
              <w:top w:val="single" w:sz="4" w:space="0" w:color="auto"/>
              <w:left w:val="single" w:sz="4" w:space="0" w:color="auto"/>
              <w:bottom w:val="single" w:sz="4" w:space="0" w:color="auto"/>
              <w:right w:val="single" w:sz="4" w:space="0" w:color="auto"/>
            </w:tcBorders>
            <w:hideMark/>
          </w:tcPr>
          <w:p w:rsidR="007C33C6" w:rsidRDefault="007C33C6">
            <w:pPr>
              <w:autoSpaceDE w:val="0"/>
              <w:autoSpaceDN w:val="0"/>
              <w:adjustRightInd w:val="0"/>
              <w:ind w:firstLine="242"/>
              <w:jc w:val="both"/>
              <w:rPr>
                <w:bCs/>
                <w:lang w:eastAsia="ru-RU"/>
              </w:rPr>
            </w:pPr>
            <w:r>
              <w:rPr>
                <w:b/>
                <w:bCs/>
                <w:lang w:eastAsia="ru-RU"/>
              </w:rPr>
              <w:t>Показатель 4</w:t>
            </w:r>
            <w:r>
              <w:rPr>
                <w:bCs/>
                <w:lang w:eastAsia="ru-RU"/>
              </w:rPr>
              <w:t xml:space="preserve">. Отношение среднего балла единого государственного экзамена (в расчете на 1 обязательный предмет) в 10% школ с лучшими результатами единого государственного экзамена к среднему баллу единого государственного экзамена (в расчете на 1 обязательный предмет) в 10% школ с худшими результатами единого государственного экзамена. </w:t>
            </w:r>
          </w:p>
          <w:p w:rsidR="007C33C6" w:rsidRDefault="007C33C6">
            <w:pPr>
              <w:autoSpaceDE w:val="0"/>
              <w:autoSpaceDN w:val="0"/>
              <w:adjustRightInd w:val="0"/>
              <w:ind w:firstLine="242"/>
              <w:jc w:val="both"/>
              <w:rPr>
                <w:bCs/>
                <w:lang w:eastAsia="ru-RU"/>
              </w:rPr>
            </w:pPr>
            <w:r>
              <w:rPr>
                <w:bCs/>
                <w:lang w:eastAsia="ru-RU"/>
              </w:rPr>
              <w:t>Характеризует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widowControl w:val="0"/>
              <w:autoSpaceDE w:val="0"/>
              <w:autoSpaceDN w:val="0"/>
              <w:adjustRightInd w:val="0"/>
              <w:ind w:firstLine="242"/>
              <w:jc w:val="both"/>
              <w:rPr>
                <w:lang w:eastAsia="ru-RU"/>
              </w:rPr>
            </w:pPr>
            <w:r w:rsidRPr="007C33C6">
              <w:rPr>
                <w:lang w:eastAsia="ru-RU"/>
              </w:rPr>
              <w:fldChar w:fldCharType="begin"/>
            </w:r>
            <w:r w:rsidRPr="007C33C6">
              <w:rPr>
                <w:lang w:eastAsia="ru-RU"/>
              </w:rPr>
              <w:instrText xml:space="preserve"> QUOTE </w:instrText>
            </w:r>
            <w:r w:rsidR="00CC0101">
              <w:rPr>
                <w:position w:val="-14"/>
              </w:rPr>
              <w:pict>
                <v:shape id="_x0000_i1044" type="#_x0000_t75" style="width:42.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E2250&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EE2250&quot; wsp:rsidP=&quot;00EE2250&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Cambria Math&quot;/&gt;&lt;w:lang w:fareast=&quot;RU&quot;/&gt;&lt;/w:rPr&gt;&lt;m:t&gt;i&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num&gt;&lt;m:den&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den&gt;&lt;/m:f&gt;&lt;m:r&gt;&lt;m:rPr&gt;&lt;m:sty m:val=&quot;p&quot;/&gt;&lt;/m:rPr&gt;&lt;w:rPr&gt;&lt;w:rFonts w:ascii=&quot;Cambria Math&quot; w:h-ansi=&quot;Arial&quot; w:cs=&quot;Arial&quot;/&gt;&lt;wx:font wx:val=&quot;Cambria Math&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7C33C6">
              <w:rPr>
                <w:lang w:eastAsia="ru-RU"/>
              </w:rPr>
              <w:instrText xml:space="preserve"> </w:instrText>
            </w:r>
            <w:r w:rsidRPr="007C33C6">
              <w:rPr>
                <w:lang w:eastAsia="ru-RU"/>
              </w:rPr>
              <w:fldChar w:fldCharType="separate"/>
            </w:r>
            <w:r w:rsidR="00CC0101">
              <w:rPr>
                <w:position w:val="-14"/>
              </w:rPr>
              <w:pict>
                <v:shape id="_x0000_i1045" type="#_x0000_t75" style="width:42.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E2250&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EE2250&quot; wsp:rsidP=&quot;00EE2250&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Cambria Math&quot;/&gt;&lt;w:lang w:fareast=&quot;RU&quot;/&gt;&lt;/w:rPr&gt;&lt;m:t&gt;i&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num&gt;&lt;m:den&gt;&lt;m:nary&gt;&lt;m:naryPr&gt;&lt;m:chr m:val=&quot;в€‘&quot;/&gt;&lt;m:limLoc m:val=&quot;undOvr&quot;/&gt;&lt;m:subHide m:val=&quot;1&quot;/&gt;&lt;m:supHide m:val=&quot;1&quot;/&gt;&lt;m:ctrlPr&gt;&lt;w:rPr&gt;&lt;w:rFonts w:ascii=&quot;Cambria Math&quot; w:h-ansi=&quot;Cambria Math&quot; w:cs=&quot;Arial&quot;/&gt;&lt;wx:font wx:val=&quot;Cambria Math&quot;/&gt;&lt;/w:rPr&gt;&lt;/m:ctrlPr&gt;&lt;/m:naryPr&gt;&lt;m:sub/&gt;&lt;m:sup/&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Cambria Math&quot;/&gt;&lt;w:lang w:fareast=&quot;RU&quot;/&gt;&lt;/w:rPr&gt;&lt;m:t&gt;i&lt;/m:t&gt;&lt;/m:r&gt;&lt;/m:sub&gt;&lt;/m:sSub&gt;&lt;/m:e&gt;&lt;/m:nary&gt;&lt;/m:den&gt;&lt;/m:f&gt;&lt;m:r&gt;&lt;m:rPr&gt;&lt;m:sty m:val=&quot;p&quot;/&gt;&lt;/m:rPr&gt;&lt;w:rPr&gt;&lt;w:rFonts w:ascii=&quot;Cambria Math&quot; w:h-ansi=&quot;Arial&quot; w:cs=&quot;Arial&quot;/&gt;&lt;wx:font wx:val=&quot;Cambria Math&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7C33C6">
              <w:rPr>
                <w:lang w:eastAsia="ru-RU"/>
              </w:rPr>
              <w:fldChar w:fldCharType="end"/>
            </w:r>
            <w:r>
              <w:rPr>
                <w:lang w:eastAsia="ru-RU"/>
              </w:rPr>
              <w:t>где:</w:t>
            </w:r>
          </w:p>
          <w:p w:rsidR="007C33C6" w:rsidRDefault="007C33C6">
            <w:pPr>
              <w:autoSpaceDE w:val="0"/>
              <w:autoSpaceDN w:val="0"/>
              <w:adjustRightInd w:val="0"/>
              <w:ind w:firstLine="242"/>
              <w:jc w:val="both"/>
              <w:rPr>
                <w:bCs/>
                <w:lang w:eastAsia="ru-RU"/>
              </w:rPr>
            </w:pPr>
            <w:proofErr w:type="spellStart"/>
            <w:r>
              <w:rPr>
                <w:bCs/>
                <w:lang w:eastAsia="ru-RU"/>
              </w:rPr>
              <w:t>ki</w:t>
            </w:r>
            <w:proofErr w:type="spellEnd"/>
            <w:r>
              <w:rPr>
                <w:bCs/>
                <w:lang w:eastAsia="ru-RU"/>
              </w:rPr>
              <w:t xml:space="preserve"> - количество участников (выпускников текущего года) образовательной организации, имеющих активный результат (далее - участники) по русскому языку,</w:t>
            </w:r>
          </w:p>
          <w:p w:rsidR="007C33C6" w:rsidRDefault="007C33C6">
            <w:pPr>
              <w:autoSpaceDE w:val="0"/>
              <w:autoSpaceDN w:val="0"/>
              <w:adjustRightInd w:val="0"/>
              <w:ind w:firstLine="242"/>
              <w:jc w:val="both"/>
              <w:rPr>
                <w:bCs/>
                <w:lang w:eastAsia="ru-RU"/>
              </w:rPr>
            </w:pPr>
            <w:proofErr w:type="spellStart"/>
            <w:r>
              <w:rPr>
                <w:bCs/>
                <w:lang w:eastAsia="ru-RU"/>
              </w:rPr>
              <w:t>xi</w:t>
            </w:r>
            <w:proofErr w:type="spellEnd"/>
            <w:r>
              <w:rPr>
                <w:bCs/>
                <w:lang w:eastAsia="ru-RU"/>
              </w:rPr>
              <w:t xml:space="preserve"> - средний тестовый балл участников по русскому языку.</w:t>
            </w:r>
          </w:p>
          <w:p w:rsidR="007C33C6" w:rsidRDefault="007C33C6">
            <w:pPr>
              <w:autoSpaceDE w:val="0"/>
              <w:autoSpaceDN w:val="0"/>
              <w:adjustRightInd w:val="0"/>
              <w:ind w:firstLine="242"/>
              <w:jc w:val="both"/>
              <w:rPr>
                <w:bCs/>
                <w:lang w:eastAsia="ru-RU"/>
              </w:rPr>
            </w:pPr>
            <w:r>
              <w:rPr>
                <w:bCs/>
                <w:lang w:eastAsia="ru-RU"/>
              </w:rPr>
              <w:t>Таким образом, средний балл образовательной организации рассчитывается следующим образом:</w:t>
            </w:r>
          </w:p>
          <w:p w:rsidR="007C33C6" w:rsidRDefault="007C33C6">
            <w:pPr>
              <w:widowControl w:val="0"/>
              <w:autoSpaceDE w:val="0"/>
              <w:autoSpaceDN w:val="0"/>
              <w:adjustRightInd w:val="0"/>
              <w:ind w:firstLine="242"/>
              <w:jc w:val="both"/>
              <w:rPr>
                <w:bCs/>
                <w:lang w:eastAsia="ru-RU"/>
              </w:rPr>
            </w:pPr>
            <w:r w:rsidRPr="007C33C6">
              <w:rPr>
                <w:bCs/>
                <w:lang w:eastAsia="ru-RU"/>
              </w:rPr>
              <w:fldChar w:fldCharType="begin"/>
            </w:r>
            <w:r w:rsidRPr="007C33C6">
              <w:rPr>
                <w:bCs/>
                <w:lang w:eastAsia="ru-RU"/>
              </w:rPr>
              <w:instrText xml:space="preserve"> QUOTE </w:instrText>
            </w:r>
            <w:r w:rsidR="00CC0101">
              <w:rPr>
                <w:position w:val="-17"/>
              </w:rPr>
              <w:pict>
                <v:shape id="_x0000_i1046" type="#_x0000_t75" style="width:6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942C4&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C942C4&quot; wsp:rsidP=&quot;00C942C4&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num&gt;&lt;m:den&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den&gt;&lt;/m:f&gt;&lt;m:r&gt;&lt;m:rPr&gt;&lt;m:sty m:val=&quot;p&quot;/&gt;&lt;/m:rPr&gt;&lt;w:rPr&gt;&lt;w:rFonts w:ascii=&quot;Cambria Math&quot; w:h-ansi=&quot;Arial&quot; w:cs=&quot;Arial&quot;/&gt;&lt;wx:font wx:val=&quot;Cambria Math&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7C33C6">
              <w:rPr>
                <w:bCs/>
                <w:lang w:eastAsia="ru-RU"/>
              </w:rPr>
              <w:instrText xml:space="preserve"> </w:instrText>
            </w:r>
            <w:r w:rsidRPr="007C33C6">
              <w:rPr>
                <w:bCs/>
                <w:lang w:eastAsia="ru-RU"/>
              </w:rPr>
              <w:fldChar w:fldCharType="separate"/>
            </w:r>
            <w:r w:rsidR="00CC0101">
              <w:rPr>
                <w:position w:val="-17"/>
              </w:rPr>
              <w:pict>
                <v:shape id="_x0000_i1047" type="#_x0000_t75" style="width:6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942C4&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C942C4&quot; wsp:rsidP=&quot;00C942C4&quot;&gt;&lt;m:oMathPara&gt;&lt;m:oMath&gt;&lt;m:r&gt;&lt;m:rPr&gt;&lt;m:sty m:val=&quot;p&quot;/&gt;&lt;/m:rPr&gt;&lt;w:rPr&gt;&lt;w:rFonts w:ascii=&quot;Cambria Math&quot; w:h-ansi=&quot;Arial&quot; w:cs=&quot;Arial&quot;/&gt;&lt;wx:font wx:val=&quot;Cambria Math&quot;/&gt;&lt;w:lang w:fareast=&quot;RU&quot;/&gt;&lt;/w:rPr&gt;&lt;m:t&gt;x=&lt;/m:t&gt;&lt;/m:r&gt;&lt;m:f&gt;&lt;m:fPr&gt;&lt;m:ctrlPr&gt;&lt;w:rPr&gt;&lt;w:rFonts w:ascii=&quot;Cambria Math&quot; w:h-ansi=&quot;Cambria Math&quot; w:cs=&quot;Arial&quot;/&gt;&lt;wx:font wx:val=&quot;Cambria Math&quot;/&gt;&lt;/w:rPr&gt;&lt;/m:ctrlPr&gt;&lt;/m:fPr&gt;&lt;m:num&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x&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r&gt;&lt;m:rPr&gt;&lt;m:sty m:val=&quot;p&quot;/&gt;&lt;/m:rPr&gt;&lt;w:rPr&gt;&lt;w:rFonts w:ascii=&quot;Cambria Math&quot; w:h-ansi=&quot;Cambria Math&quot; w:cs=&quot;Arial&quot;/&gt;&lt;wx:font wx:val=&quot;Cambria Math&quot;/&gt;&lt;w:lang w:fareast=&quot;RU&quot;/&gt;&lt;/w:rPr&gt;&lt;m:t&gt;в€™&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num&gt;&lt;m:den&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Arial&quot; w:cs=&quot;Arial&quot;/&gt;&lt;wx:font wx:val=&quot;Cambria Math&quot;/&gt;&lt;w:lang w:fareast=&quot;RU&quot;/&gt;&lt;/w:rPr&gt;&lt;m:t&gt;k&lt;/m:t&gt;&lt;/m:r&gt;&lt;/m:e&gt;&lt;m:sub&gt;&lt;m:r&gt;&lt;m:rPr&gt;&lt;m:sty m:val=&quot;p&quot;/&gt;&lt;/m:rPr&gt;&lt;w:rPr&gt;&lt;w:rFonts w:ascii=&quot;Cambria Math&quot; w:h-ansi=&quot;Arial&quot; w:cs=&quot;Arial&quot;/&gt;&lt;wx:font wx:val=&quot;Arial&quot;/&gt;&lt;w:lang w:fareast=&quot;RU&quot;/&gt;&lt;/w:rPr&gt;&lt;m:t&gt;СЂСѓСЃ&lt;/m:t&gt;&lt;/m:r&gt;&lt;m:r&gt;&lt;m:rPr&gt;&lt;m:sty m:val=&quot;p&quot;/&gt;&lt;/m:rPr&gt;&lt;w:rPr&gt;&lt;w:rFonts w:ascii=&quot;Cambria Math&quot; w:h-ansi=&quot;Arial&quot; w:cs=&quot;Arial&quot;/&gt;&lt;wx:font wx:val=&quot;Cambria Math&quot;/&gt;&lt;w:lang w:fareast=&quot;RU&quot;/&gt;&lt;/w:rPr&gt;&lt;m:t&gt;.&lt;/m:t&gt;&lt;/m:r&gt;&lt;m:r&gt;&lt;m:rPr&gt;&lt;m:sty m:val=&quot;p&quot;/&gt;&lt;/m:rPr&gt;&lt;w:rPr&gt;&lt;w:rFonts w:ascii=&quot;Cambria Math&quot; w:h-ansi=&quot;Arial&quot; w:cs=&quot;Arial&quot;/&gt;&lt;wx:font wx:val=&quot;Arial&quot;/&gt;&lt;w:lang w:fareast=&quot;RU&quot;/&gt;&lt;/w:rPr&gt;&lt;m:t&gt;СЏР·&lt;/m:t&gt;&lt;/m:r&gt;&lt;/m:sub&gt;&lt;/m:sSub&gt;&lt;/m:den&gt;&lt;/m:f&gt;&lt;m:r&gt;&lt;m:rPr&gt;&lt;m:sty m:val=&quot;p&quot;/&gt;&lt;/m:rPr&gt;&lt;w:rPr&gt;&lt;w:rFonts w:ascii=&quot;Cambria Math&quot; w:h-ansi=&quot;Arial&quot; w:cs=&quot;Arial&quot;/&gt;&lt;wx:font wx:val=&quot;Cambria Math&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7C33C6">
              <w:rPr>
                <w:bCs/>
                <w:lang w:eastAsia="ru-RU"/>
              </w:rPr>
              <w:fldChar w:fldCharType="end"/>
            </w:r>
            <w:r>
              <w:rPr>
                <w:bCs/>
                <w:lang w:eastAsia="ru-RU"/>
              </w:rPr>
              <w:t xml:space="preserve"> где:</w:t>
            </w:r>
          </w:p>
          <w:p w:rsidR="007C33C6" w:rsidRDefault="007C33C6">
            <w:pPr>
              <w:widowControl w:val="0"/>
              <w:autoSpaceDE w:val="0"/>
              <w:autoSpaceDN w:val="0"/>
              <w:adjustRightInd w:val="0"/>
              <w:ind w:firstLine="242"/>
              <w:jc w:val="both"/>
              <w:rPr>
                <w:lang w:eastAsia="ru-RU"/>
              </w:rPr>
            </w:pPr>
            <w:r w:rsidRPr="007C33C6">
              <w:rPr>
                <w:lang w:eastAsia="ru-RU"/>
              </w:rPr>
              <w:fldChar w:fldCharType="begin"/>
            </w:r>
            <w:r w:rsidRPr="007C33C6">
              <w:rPr>
                <w:lang w:eastAsia="ru-RU"/>
              </w:rPr>
              <w:instrText xml:space="preserve"> QUOTE </w:instrText>
            </w:r>
            <w:r w:rsidR="00CC0101">
              <w:rPr>
                <w:position w:val="-8"/>
              </w:rPr>
              <w:pict>
                <v:shape id="_x0000_i1048" type="#_x0000_t75" style="width:24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1C61CC&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1C61CC&quot; wsp:rsidP=&quot;001C61CC&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fareast=&quot;RU&quot;/&gt;&lt;/w:rPr&gt;&lt;m:t&gt;x&lt;/m:t&gt;&lt;/m:r&gt;&lt;/m:e&gt;&lt;m:sub&gt;&lt;m:r&gt;&lt;m:rPr&gt;&lt;m:sty m:val=&quot;p&quot;/&gt;&lt;/m:rPr&gt;&lt;w:rPr&gt;&lt;w:rFonts w:ascii=&quot;Cambria Math&quot; w:h-ansi=&quot;Cambria Math&quot;/&gt;&lt;wx:font wx:val=&quot;Cambria Math&quot;/&gt;&lt;w:lang w:fareast=&quot;RU&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7C33C6">
              <w:rPr>
                <w:lang w:eastAsia="ru-RU"/>
              </w:rPr>
              <w:instrText xml:space="preserve"> </w:instrText>
            </w:r>
            <w:r w:rsidRPr="007C33C6">
              <w:rPr>
                <w:lang w:eastAsia="ru-RU"/>
              </w:rPr>
              <w:fldChar w:fldCharType="separate"/>
            </w:r>
            <w:r w:rsidR="00CC0101">
              <w:rPr>
                <w:position w:val="-8"/>
              </w:rPr>
              <w:pict>
                <v:shape id="_x0000_i1049" type="#_x0000_t75" style="width:24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1C61CC&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1C61CC&quot; wsp:rsidP=&quot;001C61CC&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fareast=&quot;RU&quot;/&gt;&lt;/w:rPr&gt;&lt;m:t&gt;x&lt;/m:t&gt;&lt;/m:r&gt;&lt;/m:e&gt;&lt;m:sub&gt;&lt;m:r&gt;&lt;m:rPr&gt;&lt;m:sty m:val=&quot;p&quot;/&gt;&lt;/m:rPr&gt;&lt;w:rPr&gt;&lt;w:rFonts w:ascii=&quot;Cambria Math&quot; w:h-ansi=&quot;Cambria Math&quot;/&gt;&lt;wx:font wx:val=&quot;Cambria Math&quot;/&gt;&lt;w:lang w:fareast=&quot;RU&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7C33C6">
              <w:rPr>
                <w:lang w:eastAsia="ru-RU"/>
              </w:rPr>
              <w:fldChar w:fldCharType="end"/>
            </w:r>
            <w:r>
              <w:rPr>
                <w:lang w:eastAsia="ru-RU"/>
              </w:rPr>
              <w:t xml:space="preserve"> – средний балл участников по русскому языку,</w:t>
            </w:r>
          </w:p>
          <w:p w:rsidR="007C33C6" w:rsidRDefault="007C33C6">
            <w:pPr>
              <w:autoSpaceDE w:val="0"/>
              <w:autoSpaceDN w:val="0"/>
              <w:adjustRightInd w:val="0"/>
              <w:ind w:firstLine="242"/>
              <w:jc w:val="both"/>
              <w:rPr>
                <w:bCs/>
                <w:lang w:eastAsia="ru-RU"/>
              </w:rPr>
            </w:pPr>
            <w:r w:rsidRPr="007C33C6">
              <w:rPr>
                <w:rFonts w:eastAsia="Calibri"/>
              </w:rPr>
              <w:fldChar w:fldCharType="begin"/>
            </w:r>
            <w:r w:rsidRPr="007C33C6">
              <w:rPr>
                <w:rFonts w:eastAsia="Calibri"/>
              </w:rPr>
              <w:instrText xml:space="preserve"> QUOTE </w:instrText>
            </w:r>
            <w:r w:rsidR="00CC0101">
              <w:rPr>
                <w:position w:val="-8"/>
              </w:rPr>
              <w:pict>
                <v:shape id="_x0000_i1050" type="#_x0000_t75" style="width:24.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E78E0&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7E78E0&quot; wsp:rsidP=&quot;007E78E0&quot;&gt;&lt;m:oMathPara&gt;&lt;m:oMath&gt;&lt;m:sSub&gt;&lt;m:sSubPr&gt;&lt;m:ctrlPr&gt;&lt;w:rPr&gt;&lt;w:rFonts w:ascii=&quot;Cambria Math&quot; w:fareast=&quot;Calibri&quot; w:h-ansi=&quot;Cambria Math&quot;/&gt;&lt;wx:font wx:val=&quot;Cambria Math&quot;/&gt;&lt;w:lang w:fareast=&quot;EN-US&quot;/&gt;&lt;/w:rPr&gt;&lt;/m:ctrlPr&gt;&lt;/m:sSubPr&gt;&lt;m:e&gt;&lt;m:r&gt;&lt;m:rPr&gt;&lt;m:sty m:val=&quot;p&quot;/&gt;&lt;/m:rPr&gt;&lt;w:rPr&gt;&lt;w:rFonts w:ascii=&quot;Cambria Math&quot; w:fareast=&quot;Calibri&quot; w:h-ansi=&quot;Cambria Math&quot;/&gt;&lt;wx:font wx:val=&quot;Cambria Math&quot;/&gt;&lt;/w:rPr&gt;&lt;m:t&gt;k&lt;/m:t&gt;&lt;/m:r&gt;&lt;/m:e&gt;&lt;m:sub&gt;&lt;m:r&gt;&lt;m:rPr&gt;&lt;m:sty m:val=&quot;p&quot;/&gt;&lt;/m:rPr&gt;&lt;w:rPr&gt;&lt;w:rFonts w:ascii=&quot;Cambria Math&quot; w:fareast=&quot;Calibri&quot; w:h-ansi=&quot;Cambria Math&quot;/&gt;&lt;wx:font wx:val=&quot;Cambria Math&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7C33C6">
              <w:rPr>
                <w:rFonts w:eastAsia="Calibri"/>
              </w:rPr>
              <w:instrText xml:space="preserve"> </w:instrText>
            </w:r>
            <w:r w:rsidRPr="007C33C6">
              <w:rPr>
                <w:rFonts w:eastAsia="Calibri"/>
              </w:rPr>
              <w:fldChar w:fldCharType="separate"/>
            </w:r>
            <w:r w:rsidR="00CC0101">
              <w:rPr>
                <w:position w:val="-8"/>
              </w:rPr>
              <w:pict>
                <v:shape id="_x0000_i1051" type="#_x0000_t75" style="width:24.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8&quot;/&gt;&lt;w:doNotHyphenateCaps/&gt;&lt;w:drawingGridHorizontalSpacing w:val=&quot;10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37056B&quot;/&gt;&lt;wsp:rsid wsp:val=&quot;000713DF&quot;/&gt;&lt;wsp:rsid wsp:val=&quot;000C2EA5&quot;/&gt;&lt;wsp:rsid wsp:val=&quot;0010401B&quot;/&gt;&lt;wsp:rsid wsp:val=&quot;001257C7&quot;/&gt;&lt;wsp:rsid wsp:val=&quot;001347D7&quot;/&gt;&lt;wsp:rsid wsp:val=&quot;001356EA&quot;/&gt;&lt;wsp:rsid wsp:val=&quot;00140D6B&quot;/&gt;&lt;wsp:rsid wsp:val=&quot;0018017D&quot;/&gt;&lt;wsp:rsid wsp:val=&quot;00184ECA&quot;/&gt;&lt;wsp:rsid wsp:val=&quot;0021641A&quot;/&gt;&lt;wsp:rsid wsp:val=&quot;00224E69&quot;/&gt;&lt;wsp:rsid wsp:val=&quot;00256A87&quot;/&gt;&lt;wsp:rsid wsp:val=&quot;00271EA8&quot;/&gt;&lt;wsp:rsid wsp:val=&quot;00285C61&quot;/&gt;&lt;wsp:rsid wsp:val=&quot;00296E8C&quot;/&gt;&lt;wsp:rsid wsp:val=&quot;002F5129&quot;/&gt;&lt;wsp:rsid wsp:val=&quot;003642AD&quot;/&gt;&lt;wsp:rsid wsp:val=&quot;0037056B&quot;/&gt;&lt;wsp:rsid wsp:val=&quot;003D688F&quot;/&gt;&lt;wsp:rsid wsp:val=&quot;00423003&quot;/&gt;&lt;wsp:rsid wsp:val=&quot;004B0DBB&quot;/&gt;&lt;wsp:rsid wsp:val=&quot;004C6A75&quot;/&gt;&lt;wsp:rsid wsp:val=&quot;00510950&quot;/&gt;&lt;wsp:rsid wsp:val=&quot;0053339B&quot;/&gt;&lt;wsp:rsid wsp:val=&quot;005D2897&quot;/&gt;&lt;wsp:rsid wsp:val=&quot;00624190&quot;/&gt;&lt;wsp:rsid wsp:val=&quot;0065328E&quot;/&gt;&lt;wsp:rsid wsp:val=&quot;006B3FA0&quot;/&gt;&lt;wsp:rsid wsp:val=&quot;006C1C59&quot;/&gt;&lt;wsp:rsid wsp:val=&quot;006F6444&quot;/&gt;&lt;wsp:rsid wsp:val=&quot;00713C1C&quot;/&gt;&lt;wsp:rsid wsp:val=&quot;007268A4&quot;/&gt;&lt;wsp:rsid wsp:val=&quot;007C33C6&quot;/&gt;&lt;wsp:rsid wsp:val=&quot;007D5A8E&quot;/&gt;&lt;wsp:rsid wsp:val=&quot;007E29A5&quot;/&gt;&lt;wsp:rsid wsp:val=&quot;007E78E0&quot;/&gt;&lt;wsp:rsid wsp:val=&quot;007F4A15&quot;/&gt;&lt;wsp:rsid wsp:val=&quot;008267F4&quot;/&gt;&lt;wsp:rsid wsp:val=&quot;008478F4&quot;/&gt;&lt;wsp:rsid wsp:val=&quot;00886003&quot;/&gt;&lt;wsp:rsid wsp:val=&quot;008C407D&quot;/&gt;&lt;wsp:rsid wsp:val=&quot;00906884&quot;/&gt;&lt;wsp:rsid wsp:val=&quot;00914417&quot;/&gt;&lt;wsp:rsid wsp:val=&quot;00953E9C&quot;/&gt;&lt;wsp:rsid wsp:val=&quot;0097026B&quot;/&gt;&lt;wsp:rsid wsp:val=&quot;009C4E86&quot;/&gt;&lt;wsp:rsid wsp:val=&quot;009F7184&quot;/&gt;&lt;wsp:rsid wsp:val=&quot;00A33E61&quot;/&gt;&lt;wsp:rsid wsp:val=&quot;00A471A4&quot;/&gt;&lt;wsp:rsid wsp:val=&quot;00AB09E1&quot;/&gt;&lt;wsp:rsid wsp:val=&quot;00AD29B5&quot;/&gt;&lt;wsp:rsid wsp:val=&quot;00AD77E7&quot;/&gt;&lt;wsp:rsid wsp:val=&quot;00AF75FC&quot;/&gt;&lt;wsp:rsid wsp:val=&quot;00B14AF7&quot;/&gt;&lt;wsp:rsid wsp:val=&quot;00B753EC&quot;/&gt;&lt;wsp:rsid wsp:val=&quot;00B91EF8&quot;/&gt;&lt;wsp:rsid wsp:val=&quot;00BD7EE5&quot;/&gt;&lt;wsp:rsid wsp:val=&quot;00BE1CAB&quot;/&gt;&lt;wsp:rsid wsp:val=&quot;00C26832&quot;/&gt;&lt;wsp:rsid wsp:val=&quot;00CE2A5A&quot;/&gt;&lt;wsp:rsid wsp:val=&quot;00D01A38&quot;/&gt;&lt;wsp:rsid wsp:val=&quot;00D3103C&quot;/&gt;&lt;wsp:rsid wsp:val=&quot;00D6114D&quot;/&gt;&lt;wsp:rsid wsp:val=&quot;00D6571C&quot;/&gt;&lt;wsp:rsid wsp:val=&quot;00DD3187&quot;/&gt;&lt;wsp:rsid wsp:val=&quot;00E864FB&quot;/&gt;&lt;wsp:rsid wsp:val=&quot;00E91200&quot;/&gt;&lt;wsp:rsid wsp:val=&quot;00EC794D&quot;/&gt;&lt;wsp:rsid wsp:val=&quot;00ED117A&quot;/&gt;&lt;wsp:rsid wsp:val=&quot;00EF19B1&quot;/&gt;&lt;wsp:rsid wsp:val=&quot;00F33869&quot;/&gt;&lt;wsp:rsid wsp:val=&quot;00F52A75&quot;/&gt;&lt;wsp:rsid wsp:val=&quot;00F639D4&quot;/&gt;&lt;wsp:rsid wsp:val=&quot;00F6410F&quot;/&gt;&lt;wsp:rsid wsp:val=&quot;00F930E6&quot;/&gt;&lt;wsp:rsid wsp:val=&quot;00FA2C75&quot;/&gt;&lt;/wsp:rsids&gt;&lt;/w:docPr&gt;&lt;w:body&gt;&lt;wx:sect&gt;&lt;w:p wsp:rsidR=&quot;00000000&quot; wsp:rsidRDefault=&quot;007E78E0&quot; wsp:rsidP=&quot;007E78E0&quot;&gt;&lt;m:oMathPara&gt;&lt;m:oMath&gt;&lt;m:sSub&gt;&lt;m:sSubPr&gt;&lt;m:ctrlPr&gt;&lt;w:rPr&gt;&lt;w:rFonts w:ascii=&quot;Cambria Math&quot; w:fareast=&quot;Calibri&quot; w:h-ansi=&quot;Cambria Math&quot;/&gt;&lt;wx:font wx:val=&quot;Cambria Math&quot;/&gt;&lt;w:lang w:fareast=&quot;EN-US&quot;/&gt;&lt;/w:rPr&gt;&lt;/m:ctrlPr&gt;&lt;/m:sSubPr&gt;&lt;m:e&gt;&lt;m:r&gt;&lt;m:rPr&gt;&lt;m:sty m:val=&quot;p&quot;/&gt;&lt;/m:rPr&gt;&lt;w:rPr&gt;&lt;w:rFonts w:ascii=&quot;Cambria Math&quot; w:fareast=&quot;Calibri&quot; w:h-ansi=&quot;Cambria Math&quot;/&gt;&lt;wx:font wx:val=&quot;Cambria Math&quot;/&gt;&lt;/w:rPr&gt;&lt;m:t&gt;k&lt;/m:t&gt;&lt;/m:r&gt;&lt;/m:e&gt;&lt;m:sub&gt;&lt;m:r&gt;&lt;m:rPr&gt;&lt;m:sty m:val=&quot;p&quot;/&gt;&lt;/m:rPr&gt;&lt;w:rPr&gt;&lt;w:rFonts w:ascii=&quot;Cambria Math&quot; w:fareast=&quot;Calibri&quot; w:h-ansi=&quot;Cambria Math&quot;/&gt;&lt;wx:font wx:val=&quot;Cambria Math&quot;/&gt;&lt;/w:rPr&gt;&lt;m:t&gt;СЂСѓСЃ.СЏ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7C33C6">
              <w:rPr>
                <w:rFonts w:eastAsia="Calibri"/>
              </w:rPr>
              <w:fldChar w:fldCharType="end"/>
            </w:r>
            <w:r>
              <w:rPr>
                <w:rFonts w:eastAsia="Calibri"/>
              </w:rPr>
              <w:t xml:space="preserve"> – количество участников по русскому языку</w:t>
            </w:r>
            <w:r>
              <w:rPr>
                <w:lang w:eastAsia="ru-RU"/>
              </w:rPr>
              <w:t xml:space="preserve">  </w:t>
            </w:r>
          </w:p>
        </w:tc>
      </w:tr>
      <w:tr w:rsidR="007C33C6" w:rsidTr="007C33C6">
        <w:trPr>
          <w:trHeight w:val="7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rsidP="0047348F">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lang w:eastAsia="en-US"/>
              </w:rPr>
            </w:pPr>
            <w:r>
              <w:rPr>
                <w:rFonts w:eastAsia="Calibri"/>
              </w:rPr>
              <w:t xml:space="preserve">Повышение качества </w:t>
            </w:r>
            <w:proofErr w:type="gramStart"/>
            <w:r>
              <w:rPr>
                <w:rFonts w:eastAsia="Calibri"/>
              </w:rPr>
              <w:t xml:space="preserve">контроля </w:t>
            </w:r>
            <w:r w:rsidR="00700D88">
              <w:rPr>
                <w:rFonts w:eastAsia="Calibri"/>
              </w:rPr>
              <w:t xml:space="preserve">                       </w:t>
            </w:r>
            <w:r>
              <w:rPr>
                <w:rFonts w:eastAsia="Calibri"/>
              </w:rPr>
              <w:t>за</w:t>
            </w:r>
            <w:proofErr w:type="gramEnd"/>
            <w:r>
              <w:rPr>
                <w:rFonts w:eastAsia="Calibri"/>
              </w:rPr>
              <w:t xml:space="preserve"> реализацией образовательных программ</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rsidP="0047348F">
            <w:pPr>
              <w:jc w:val="both"/>
              <w:rPr>
                <w:lang w:eastAsia="ru-RU"/>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bCs/>
                <w:lang w:eastAsia="ru-RU"/>
              </w:rPr>
            </w:pPr>
          </w:p>
        </w:tc>
      </w:tr>
      <w:tr w:rsidR="007C33C6" w:rsidTr="007C33C6">
        <w:trPr>
          <w:trHeight w:val="155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rsidP="0047348F">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lang w:eastAsia="en-US"/>
              </w:rPr>
            </w:pPr>
            <w:r>
              <w:rPr>
                <w:rFonts w:eastAsia="Calibri"/>
              </w:rPr>
              <w:t>Организацию и проведение единого государственного экзамена, государственной итоговой аттестации</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rsidP="0047348F">
            <w:pPr>
              <w:jc w:val="both"/>
              <w:rPr>
                <w:lang w:eastAsia="ru-RU"/>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bCs/>
                <w:lang w:eastAsia="ru-RU"/>
              </w:rPr>
            </w:pPr>
          </w:p>
        </w:tc>
      </w:tr>
      <w:tr w:rsidR="007C33C6" w:rsidTr="007C33C6">
        <w:tc>
          <w:tcPr>
            <w:tcW w:w="959"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5</w:t>
            </w:r>
          </w:p>
        </w:tc>
        <w:tc>
          <w:tcPr>
            <w:tcW w:w="1636" w:type="dxa"/>
            <w:tcBorders>
              <w:top w:val="single" w:sz="4" w:space="0" w:color="auto"/>
              <w:left w:val="single" w:sz="4" w:space="0" w:color="auto"/>
              <w:bottom w:val="single" w:sz="4" w:space="0" w:color="auto"/>
              <w:right w:val="single" w:sz="4" w:space="0" w:color="auto"/>
            </w:tcBorders>
            <w:hideMark/>
          </w:tcPr>
          <w:p w:rsidR="007C33C6" w:rsidRDefault="007C33C6" w:rsidP="0047348F">
            <w:pPr>
              <w:rPr>
                <w:rFonts w:eastAsia="Calibri"/>
                <w:lang w:eastAsia="en-US"/>
              </w:rPr>
            </w:pPr>
            <w:r>
              <w:rPr>
                <w:color w:val="000000"/>
                <w:lang w:eastAsia="ru-RU"/>
              </w:rPr>
              <w:t>Обеспечение информационной открытости муниципальной системы образования</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rsidP="00700D88">
            <w:pPr>
              <w:jc w:val="both"/>
              <w:rPr>
                <w:lang w:eastAsia="ru-RU"/>
              </w:rPr>
            </w:pPr>
            <w:r>
              <w:rPr>
                <w:lang w:eastAsia="ru-RU"/>
              </w:rPr>
              <w:t>Обеспечение информационной открытости системы образования города Югорска,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Югорска).</w:t>
            </w:r>
          </w:p>
          <w:p w:rsidR="007C33C6" w:rsidRDefault="007C33C6" w:rsidP="00700D88">
            <w:pPr>
              <w:jc w:val="both"/>
              <w:rPr>
                <w:lang w:eastAsia="ru-RU"/>
              </w:rPr>
            </w:pPr>
            <w:r>
              <w:rPr>
                <w:lang w:eastAsia="ru-RU"/>
              </w:rPr>
              <w:t xml:space="preserve">Информационное сопровождение всероссийской олимпиады школьников по выявлению </w:t>
            </w:r>
            <w:r w:rsidR="00700D88">
              <w:rPr>
                <w:lang w:eastAsia="ru-RU"/>
              </w:rPr>
              <w:t xml:space="preserve">                              </w:t>
            </w:r>
            <w:r>
              <w:rPr>
                <w:lang w:eastAsia="ru-RU"/>
              </w:rPr>
              <w:t>и поддержке талантливых детей.</w:t>
            </w:r>
          </w:p>
          <w:p w:rsidR="007C33C6" w:rsidRDefault="007C33C6" w:rsidP="00700D88">
            <w:pPr>
              <w:jc w:val="both"/>
              <w:rPr>
                <w:lang w:eastAsia="ru-RU"/>
              </w:rPr>
            </w:pPr>
            <w:r>
              <w:rPr>
                <w:lang w:eastAsia="ru-RU"/>
              </w:rPr>
              <w:t xml:space="preserve">Администрирование сайта Управления образования; </w:t>
            </w:r>
            <w:r>
              <w:rPr>
                <w:lang w:eastAsia="ru-RU"/>
              </w:rPr>
              <w:lastRenderedPageBreak/>
              <w:t>информационное сопровождение мероприятий муниципальной программы</w:t>
            </w:r>
          </w:p>
        </w:tc>
        <w:tc>
          <w:tcPr>
            <w:tcW w:w="2978" w:type="dxa"/>
            <w:tcBorders>
              <w:top w:val="single" w:sz="4" w:space="0" w:color="auto"/>
              <w:left w:val="single" w:sz="4" w:space="0" w:color="auto"/>
              <w:bottom w:val="single" w:sz="4" w:space="0" w:color="auto"/>
              <w:right w:val="single" w:sz="4" w:space="0" w:color="auto"/>
            </w:tcBorders>
            <w:hideMark/>
          </w:tcPr>
          <w:p w:rsidR="00700D88" w:rsidRDefault="007C33C6" w:rsidP="0047348F">
            <w:pPr>
              <w:autoSpaceDE w:val="0"/>
              <w:autoSpaceDN w:val="0"/>
              <w:adjustRightInd w:val="0"/>
              <w:jc w:val="both"/>
              <w:rPr>
                <w:rFonts w:eastAsia="Courier New"/>
                <w:lang w:eastAsia="ru-RU"/>
              </w:rPr>
            </w:pPr>
            <w:r>
              <w:rPr>
                <w:lang w:eastAsia="ru-RU"/>
              </w:rPr>
              <w:lastRenderedPageBreak/>
              <w:t xml:space="preserve">Статья 97 </w:t>
            </w:r>
            <w:r>
              <w:rPr>
                <w:rFonts w:eastAsia="Courier New"/>
                <w:lang w:eastAsia="ru-RU"/>
              </w:rPr>
              <w:t xml:space="preserve">Федерального закона от 29.12.2012 № 273-ФЗ </w:t>
            </w:r>
          </w:p>
          <w:p w:rsidR="007C33C6" w:rsidRDefault="007C33C6" w:rsidP="0047348F">
            <w:pPr>
              <w:autoSpaceDE w:val="0"/>
              <w:autoSpaceDN w:val="0"/>
              <w:adjustRightInd w:val="0"/>
              <w:jc w:val="both"/>
              <w:rPr>
                <w:lang w:eastAsia="ru-RU"/>
              </w:rPr>
            </w:pPr>
            <w:r>
              <w:rPr>
                <w:rFonts w:eastAsia="Courier New"/>
                <w:lang w:eastAsia="ru-RU"/>
              </w:rPr>
              <w:t>«Об образовании в Российской Федерации»</w:t>
            </w:r>
          </w:p>
        </w:tc>
        <w:tc>
          <w:tcPr>
            <w:tcW w:w="6557" w:type="dxa"/>
            <w:tcBorders>
              <w:top w:val="single" w:sz="4" w:space="0" w:color="auto"/>
              <w:left w:val="single" w:sz="4" w:space="0" w:color="auto"/>
              <w:bottom w:val="single" w:sz="4" w:space="0" w:color="auto"/>
              <w:right w:val="single" w:sz="4" w:space="0" w:color="auto"/>
            </w:tcBorders>
            <w:hideMark/>
          </w:tcPr>
          <w:p w:rsidR="007C33C6" w:rsidRDefault="007C33C6">
            <w:pPr>
              <w:autoSpaceDE w:val="0"/>
              <w:autoSpaceDN w:val="0"/>
              <w:adjustRightInd w:val="0"/>
              <w:ind w:firstLine="242"/>
              <w:jc w:val="both"/>
              <w:rPr>
                <w:bCs/>
                <w:lang w:eastAsia="ru-RU"/>
              </w:rPr>
            </w:pPr>
            <w:r>
              <w:rPr>
                <w:b/>
                <w:bCs/>
                <w:lang w:eastAsia="ru-RU"/>
              </w:rPr>
              <w:t>Показатель 3</w:t>
            </w:r>
            <w:r>
              <w:rPr>
                <w:bCs/>
                <w:lang w:eastAsia="ru-RU"/>
              </w:rPr>
              <w:t xml:space="preserve">. Обеспеченность детей дошкольного возраста местами </w:t>
            </w:r>
            <w:r w:rsidR="00700D88">
              <w:rPr>
                <w:bCs/>
                <w:lang w:eastAsia="ru-RU"/>
              </w:rPr>
              <w:t xml:space="preserve">  </w:t>
            </w:r>
            <w:r>
              <w:rPr>
                <w:bCs/>
                <w:lang w:eastAsia="ru-RU"/>
              </w:rPr>
              <w:t>в дошкольных образовательных организациях (количество мест на 1000 детей).</w:t>
            </w:r>
          </w:p>
          <w:p w:rsidR="007C33C6" w:rsidRDefault="007C33C6">
            <w:pPr>
              <w:autoSpaceDE w:val="0"/>
              <w:autoSpaceDN w:val="0"/>
              <w:adjustRightInd w:val="0"/>
              <w:ind w:firstLine="242"/>
              <w:jc w:val="both"/>
              <w:rPr>
                <w:bCs/>
                <w:lang w:eastAsia="ru-RU"/>
              </w:rPr>
            </w:pPr>
            <w:r>
              <w:rPr>
                <w:bCs/>
                <w:lang w:eastAsia="ru-RU"/>
              </w:rPr>
              <w:t>Характеризует обеспеченность детей дошкольного возраста местами</w:t>
            </w:r>
            <w:r w:rsidR="00700D88">
              <w:rPr>
                <w:bCs/>
                <w:lang w:eastAsia="ru-RU"/>
              </w:rPr>
              <w:t xml:space="preserve">           </w:t>
            </w:r>
            <w:r>
              <w:rPr>
                <w:bCs/>
                <w:lang w:eastAsia="ru-RU"/>
              </w:rPr>
              <w:t xml:space="preserve"> в дошкольных образовательных организациях.</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autoSpaceDE w:val="0"/>
              <w:autoSpaceDN w:val="0"/>
              <w:adjustRightInd w:val="0"/>
              <w:ind w:firstLine="242"/>
              <w:jc w:val="both"/>
              <w:rPr>
                <w:bCs/>
                <w:lang w:eastAsia="ru-RU"/>
              </w:rPr>
            </w:pPr>
            <w:r>
              <w:rPr>
                <w:bCs/>
                <w:lang w:eastAsia="ru-RU"/>
              </w:rPr>
              <w:t>(</w:t>
            </w:r>
            <w:proofErr w:type="spellStart"/>
            <w:r>
              <w:rPr>
                <w:bCs/>
                <w:lang w:eastAsia="ru-RU"/>
              </w:rPr>
              <w:t>Чмест</w:t>
            </w:r>
            <w:proofErr w:type="spellEnd"/>
            <w:r>
              <w:rPr>
                <w:bCs/>
                <w:lang w:eastAsia="ru-RU"/>
              </w:rPr>
              <w:t xml:space="preserve"> / (ЧД1-6 - ЧД5-6оу)) * 1000, где:</w:t>
            </w:r>
          </w:p>
          <w:p w:rsidR="007C33C6" w:rsidRDefault="007C33C6">
            <w:pPr>
              <w:autoSpaceDE w:val="0"/>
              <w:autoSpaceDN w:val="0"/>
              <w:adjustRightInd w:val="0"/>
              <w:ind w:firstLine="242"/>
              <w:jc w:val="both"/>
              <w:rPr>
                <w:bCs/>
                <w:lang w:eastAsia="ru-RU"/>
              </w:rPr>
            </w:pPr>
            <w:proofErr w:type="spellStart"/>
            <w:r>
              <w:rPr>
                <w:bCs/>
                <w:lang w:eastAsia="ru-RU"/>
              </w:rPr>
              <w:t>Чмест</w:t>
            </w:r>
            <w:proofErr w:type="spellEnd"/>
            <w:r>
              <w:rPr>
                <w:bCs/>
                <w:lang w:eastAsia="ru-RU"/>
              </w:rPr>
              <w:t xml:space="preserve"> - численность мест в дошкольных образовательных организациях (периодическая отчетность, форма № 85-К);</w:t>
            </w:r>
          </w:p>
          <w:p w:rsidR="007C33C6" w:rsidRDefault="007C33C6">
            <w:pPr>
              <w:autoSpaceDE w:val="0"/>
              <w:autoSpaceDN w:val="0"/>
              <w:adjustRightInd w:val="0"/>
              <w:ind w:firstLine="242"/>
              <w:jc w:val="both"/>
              <w:rPr>
                <w:bCs/>
                <w:lang w:eastAsia="ru-RU"/>
              </w:rPr>
            </w:pPr>
            <w:r>
              <w:rPr>
                <w:bCs/>
                <w:lang w:eastAsia="ru-RU"/>
              </w:rPr>
              <w:t>ЧД1-6 - численность населения в возрасте 1 - 6 лет (демографические данные населения в возрасте 1 - 6 лет);</w:t>
            </w:r>
          </w:p>
          <w:p w:rsidR="007C33C6" w:rsidRDefault="007C33C6">
            <w:pPr>
              <w:autoSpaceDE w:val="0"/>
              <w:autoSpaceDN w:val="0"/>
              <w:adjustRightInd w:val="0"/>
              <w:ind w:firstLine="242"/>
              <w:jc w:val="both"/>
              <w:rPr>
                <w:bCs/>
                <w:lang w:eastAsia="ru-RU"/>
              </w:rPr>
            </w:pPr>
            <w:r>
              <w:rPr>
                <w:bCs/>
                <w:lang w:eastAsia="ru-RU"/>
              </w:rPr>
              <w:t>ЧД5-6оу - численность обучающихся в общеобразовательных организациях в возрасте 5 - 6 лет (периодическая отчетность, форма</w:t>
            </w:r>
            <w:r w:rsidR="00700D88">
              <w:rPr>
                <w:bCs/>
                <w:lang w:eastAsia="ru-RU"/>
              </w:rPr>
              <w:t xml:space="preserve">                 </w:t>
            </w:r>
            <w:r>
              <w:rPr>
                <w:bCs/>
                <w:lang w:eastAsia="ru-RU"/>
              </w:rPr>
              <w:t xml:space="preserve"> № ОО-1).</w:t>
            </w:r>
          </w:p>
          <w:p w:rsidR="007C33C6" w:rsidRDefault="007C33C6">
            <w:pPr>
              <w:autoSpaceDE w:val="0"/>
              <w:autoSpaceDN w:val="0"/>
              <w:adjustRightInd w:val="0"/>
              <w:ind w:firstLine="242"/>
              <w:jc w:val="both"/>
              <w:rPr>
                <w:bCs/>
                <w:lang w:eastAsia="ru-RU"/>
              </w:rPr>
            </w:pPr>
            <w:r>
              <w:rPr>
                <w:b/>
                <w:lang w:eastAsia="ru-RU"/>
              </w:rPr>
              <w:t>Показатель 5</w:t>
            </w:r>
            <w:r>
              <w:rPr>
                <w:lang w:eastAsia="ru-RU"/>
              </w:rPr>
              <w:t xml:space="preserve">. </w:t>
            </w:r>
            <w:r>
              <w:rPr>
                <w:bCs/>
                <w:lang w:eastAsia="ru-RU"/>
              </w:rPr>
              <w:t xml:space="preserve">Охват детей в возрасте от 5 до 18 лет программами </w:t>
            </w:r>
            <w:r>
              <w:rPr>
                <w:bCs/>
                <w:lang w:eastAsia="ru-RU"/>
              </w:rPr>
              <w:lastRenderedPageBreak/>
              <w:t>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C33C6" w:rsidRDefault="007C33C6">
            <w:pPr>
              <w:autoSpaceDE w:val="0"/>
              <w:autoSpaceDN w:val="0"/>
              <w:adjustRightInd w:val="0"/>
              <w:ind w:firstLine="242"/>
              <w:jc w:val="both"/>
              <w:rPr>
                <w:bCs/>
                <w:lang w:eastAsia="ru-RU"/>
              </w:rPr>
            </w:pPr>
            <w:r>
              <w:rPr>
                <w:bCs/>
                <w:lang w:eastAsia="ru-RU"/>
              </w:rPr>
              <w:t>Характеризует доступность дополнительного образования детей.</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CC0101">
            <w:pPr>
              <w:autoSpaceDE w:val="0"/>
              <w:autoSpaceDN w:val="0"/>
              <w:adjustRightInd w:val="0"/>
              <w:ind w:firstLine="242"/>
              <w:jc w:val="center"/>
              <w:rPr>
                <w:bCs/>
                <w:lang w:eastAsia="ru-RU"/>
              </w:rPr>
            </w:pPr>
            <w:r>
              <w:rPr>
                <w:noProof/>
                <w:position w:val="-26"/>
                <w:lang w:eastAsia="ru-RU"/>
              </w:rPr>
              <w:pict>
                <v:shape id="Рисунок 18" o:spid="_x0000_i1052" type="#_x0000_t75" style="width:150.75pt;height:30pt;visibility:visible;mso-wrap-style:square">
                  <v:imagedata r:id="rId11" o:title=""/>
                </v:shape>
              </w:pict>
            </w:r>
          </w:p>
          <w:p w:rsidR="007C33C6" w:rsidRDefault="007C33C6">
            <w:pPr>
              <w:autoSpaceDE w:val="0"/>
              <w:autoSpaceDN w:val="0"/>
              <w:adjustRightInd w:val="0"/>
              <w:ind w:firstLine="242"/>
              <w:jc w:val="both"/>
              <w:rPr>
                <w:bCs/>
                <w:lang w:eastAsia="ru-RU"/>
              </w:rPr>
            </w:pPr>
            <w:r>
              <w:rPr>
                <w:bCs/>
                <w:lang w:eastAsia="ru-RU"/>
              </w:rPr>
              <w:t>ДОП</w:t>
            </w:r>
            <w:r>
              <w:rPr>
                <w:bCs/>
                <w:vertAlign w:val="subscript"/>
                <w:lang w:eastAsia="ru-RU"/>
              </w:rPr>
              <w:t>5до18</w:t>
            </w:r>
            <w:r>
              <w:rPr>
                <w:bCs/>
                <w:lang w:eastAsia="ru-RU"/>
              </w:rPr>
              <w:t xml:space="preserve"> - доля детей в возрасте от 5 до 18 лет, охваченных программами дополнительного образования;</w:t>
            </w:r>
          </w:p>
          <w:p w:rsidR="007C33C6" w:rsidRDefault="007C33C6">
            <w:pPr>
              <w:autoSpaceDE w:val="0"/>
              <w:autoSpaceDN w:val="0"/>
              <w:adjustRightInd w:val="0"/>
              <w:ind w:firstLine="242"/>
              <w:jc w:val="both"/>
              <w:rPr>
                <w:bCs/>
                <w:lang w:eastAsia="ru-RU"/>
              </w:rPr>
            </w:pPr>
            <w:r>
              <w:rPr>
                <w:bCs/>
                <w:lang w:eastAsia="ru-RU"/>
              </w:rPr>
              <w:t>Ч</w:t>
            </w:r>
            <w:r>
              <w:rPr>
                <w:bCs/>
                <w:vertAlign w:val="subscript"/>
                <w:lang w:eastAsia="ru-RU"/>
              </w:rPr>
              <w:t>5до18</w:t>
            </w:r>
            <w:r>
              <w:rPr>
                <w:bCs/>
                <w:lang w:eastAsia="ru-RU"/>
              </w:rPr>
              <w:t xml:space="preserve"> - количество услуг дополнительного образования, оказанных детям в возрасте от 5 до 18 лет;</w:t>
            </w:r>
          </w:p>
          <w:p w:rsidR="007C33C6" w:rsidRDefault="007C33C6">
            <w:pPr>
              <w:autoSpaceDE w:val="0"/>
              <w:autoSpaceDN w:val="0"/>
              <w:adjustRightInd w:val="0"/>
              <w:ind w:firstLine="242"/>
              <w:jc w:val="both"/>
              <w:rPr>
                <w:bCs/>
                <w:lang w:eastAsia="ru-RU"/>
              </w:rPr>
            </w:pPr>
            <w:r>
              <w:rPr>
                <w:bCs/>
                <w:lang w:eastAsia="ru-RU"/>
              </w:rPr>
              <w:t>Д</w:t>
            </w:r>
            <w:r>
              <w:rPr>
                <w:bCs/>
                <w:vertAlign w:val="subscript"/>
                <w:lang w:eastAsia="ru-RU"/>
              </w:rPr>
              <w:t>5до18</w:t>
            </w:r>
            <w:r>
              <w:rPr>
                <w:bCs/>
                <w:lang w:eastAsia="ru-RU"/>
              </w:rPr>
              <w:t xml:space="preserve"> - общая численность детей в возрасте от 5 до 18 лет (демографические данные);</w:t>
            </w:r>
          </w:p>
          <w:p w:rsidR="007C33C6" w:rsidRDefault="007C33C6">
            <w:pPr>
              <w:autoSpaceDE w:val="0"/>
              <w:autoSpaceDN w:val="0"/>
              <w:adjustRightInd w:val="0"/>
              <w:ind w:firstLine="242"/>
              <w:jc w:val="both"/>
              <w:rPr>
                <w:bCs/>
                <w:lang w:eastAsia="ru-RU"/>
              </w:rPr>
            </w:pPr>
            <w:proofErr w:type="spellStart"/>
            <w:r>
              <w:rPr>
                <w:bCs/>
                <w:lang w:eastAsia="ru-RU"/>
              </w:rPr>
              <w:t>К</w:t>
            </w:r>
            <w:r>
              <w:rPr>
                <w:bCs/>
                <w:vertAlign w:val="subscript"/>
                <w:lang w:eastAsia="ru-RU"/>
              </w:rPr>
              <w:t>коэф</w:t>
            </w:r>
            <w:proofErr w:type="spellEnd"/>
            <w:r>
              <w:rPr>
                <w:bCs/>
                <w:lang w:eastAsia="ru-RU"/>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7C33C6" w:rsidRDefault="007C33C6">
            <w:pPr>
              <w:autoSpaceDE w:val="0"/>
              <w:autoSpaceDN w:val="0"/>
              <w:adjustRightInd w:val="0"/>
              <w:ind w:firstLine="242"/>
              <w:jc w:val="both"/>
              <w:rPr>
                <w:lang w:eastAsia="ru-RU"/>
              </w:rPr>
            </w:pPr>
            <w:r>
              <w:rPr>
                <w:b/>
                <w:lang w:eastAsia="ru-RU"/>
              </w:rPr>
              <w:t>Показатель 8</w:t>
            </w:r>
            <w:r>
              <w:rPr>
                <w:lang w:eastAsia="ru-RU"/>
              </w:rPr>
              <w:t>. 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p w:rsidR="007C33C6" w:rsidRDefault="007C33C6">
            <w:pPr>
              <w:autoSpaceDE w:val="0"/>
              <w:autoSpaceDN w:val="0"/>
              <w:adjustRightInd w:val="0"/>
              <w:ind w:firstLine="242"/>
              <w:jc w:val="both"/>
              <w:rPr>
                <w:lang w:eastAsia="ru-RU"/>
              </w:rPr>
            </w:pPr>
            <w:r>
              <w:rPr>
                <w:lang w:eastAsia="ru-RU"/>
              </w:rPr>
              <w:t>Характеризует обеспечение предоставления услуг в сфере образования негосударственными организациями.</w:t>
            </w:r>
          </w:p>
          <w:p w:rsidR="007C33C6" w:rsidRDefault="007C33C6">
            <w:pPr>
              <w:autoSpaceDE w:val="0"/>
              <w:autoSpaceDN w:val="0"/>
              <w:adjustRightInd w:val="0"/>
              <w:ind w:firstLine="242"/>
              <w:jc w:val="both"/>
              <w:rPr>
                <w:lang w:eastAsia="ru-RU"/>
              </w:rPr>
            </w:pPr>
            <w:r>
              <w:rPr>
                <w:lang w:eastAsia="ru-RU"/>
              </w:rPr>
              <w:t>Рассчитывается по формуле:</w:t>
            </w:r>
          </w:p>
          <w:p w:rsidR="007C33C6" w:rsidRDefault="007C33C6">
            <w:pPr>
              <w:autoSpaceDE w:val="0"/>
              <w:autoSpaceDN w:val="0"/>
              <w:adjustRightInd w:val="0"/>
              <w:ind w:firstLine="242"/>
              <w:jc w:val="center"/>
              <w:rPr>
                <w:lang w:eastAsia="ru-RU"/>
              </w:rPr>
            </w:pPr>
            <w:proofErr w:type="spellStart"/>
            <w:r>
              <w:rPr>
                <w:lang w:eastAsia="ru-RU"/>
              </w:rPr>
              <w:t>К</w:t>
            </w:r>
            <w:r>
              <w:rPr>
                <w:vertAlign w:val="subscript"/>
                <w:lang w:eastAsia="ru-RU"/>
              </w:rPr>
              <w:t>н</w:t>
            </w:r>
            <w:proofErr w:type="spellEnd"/>
            <w:proofErr w:type="gramStart"/>
            <w:r>
              <w:rPr>
                <w:lang w:eastAsia="ru-RU"/>
              </w:rPr>
              <w:t xml:space="preserve"> / К</w:t>
            </w:r>
            <w:proofErr w:type="gramEnd"/>
            <w:r>
              <w:rPr>
                <w:vertAlign w:val="subscript"/>
                <w:lang w:eastAsia="ru-RU"/>
              </w:rPr>
              <w:t>о</w:t>
            </w:r>
            <w:r>
              <w:rPr>
                <w:lang w:eastAsia="ru-RU"/>
              </w:rPr>
              <w:t xml:space="preserve"> * 100%, где:</w:t>
            </w:r>
          </w:p>
          <w:p w:rsidR="007C33C6" w:rsidRDefault="007C33C6">
            <w:pPr>
              <w:autoSpaceDE w:val="0"/>
              <w:autoSpaceDN w:val="0"/>
              <w:adjustRightInd w:val="0"/>
              <w:ind w:firstLine="242"/>
              <w:jc w:val="both"/>
              <w:rPr>
                <w:lang w:eastAsia="ru-RU"/>
              </w:rPr>
            </w:pPr>
            <w:proofErr w:type="spellStart"/>
            <w:r>
              <w:rPr>
                <w:lang w:eastAsia="ru-RU"/>
              </w:rPr>
              <w:t>К</w:t>
            </w:r>
            <w:r>
              <w:rPr>
                <w:vertAlign w:val="subscript"/>
                <w:lang w:eastAsia="ru-RU"/>
              </w:rPr>
              <w:t>н</w:t>
            </w:r>
            <w:proofErr w:type="spellEnd"/>
            <w:r>
              <w:rPr>
                <w:lang w:eastAsia="ru-RU"/>
              </w:rPr>
              <w:t xml:space="preserve"> - количество негосударственных, в том числе некоммерческих, организаций, предоставляющих услуги в сфере образования;</w:t>
            </w:r>
          </w:p>
          <w:p w:rsidR="007C33C6" w:rsidRDefault="007C33C6">
            <w:pPr>
              <w:autoSpaceDE w:val="0"/>
              <w:autoSpaceDN w:val="0"/>
              <w:adjustRightInd w:val="0"/>
              <w:ind w:firstLine="242"/>
              <w:jc w:val="both"/>
              <w:rPr>
                <w:lang w:eastAsia="ru-RU"/>
              </w:rPr>
            </w:pPr>
            <w:proofErr w:type="gramStart"/>
            <w:r>
              <w:rPr>
                <w:lang w:eastAsia="ru-RU"/>
              </w:rPr>
              <w:t>К</w:t>
            </w:r>
            <w:r>
              <w:rPr>
                <w:vertAlign w:val="subscript"/>
                <w:lang w:eastAsia="ru-RU"/>
              </w:rPr>
              <w:t>о</w:t>
            </w:r>
            <w:proofErr w:type="gramEnd"/>
            <w:r>
              <w:rPr>
                <w:lang w:eastAsia="ru-RU"/>
              </w:rPr>
              <w:t xml:space="preserve"> - общее число организаций, предоставляющих услуги в сфере образования</w:t>
            </w:r>
          </w:p>
          <w:p w:rsidR="007C33C6" w:rsidRDefault="007C33C6">
            <w:pPr>
              <w:ind w:firstLine="242"/>
              <w:jc w:val="both"/>
              <w:rPr>
                <w:rFonts w:eastAsia="Calibri"/>
                <w:lang w:eastAsia="en-US"/>
              </w:rPr>
            </w:pPr>
            <w:r>
              <w:rPr>
                <w:rFonts w:eastAsia="Calibri"/>
                <w:b/>
              </w:rPr>
              <w:t>Показатель 9</w:t>
            </w:r>
            <w:r>
              <w:rPr>
                <w:rFonts w:eastAsia="Calibri"/>
              </w:rPr>
              <w:t xml:space="preserve">. Доля граждан, получивших услуги </w:t>
            </w:r>
            <w:r w:rsidR="00700D88">
              <w:rPr>
                <w:rFonts w:eastAsia="Calibri"/>
              </w:rPr>
              <w:t xml:space="preserve">                                           </w:t>
            </w:r>
            <w:r>
              <w:rPr>
                <w:rFonts w:eastAsia="Calibri"/>
              </w:rPr>
              <w:t>в негосударственных, в том числе некоммерческих организациях, в общем числе граждан, получивших услуги в сфере образования.</w:t>
            </w:r>
          </w:p>
          <w:p w:rsidR="007C33C6" w:rsidRDefault="007C33C6">
            <w:pPr>
              <w:autoSpaceDE w:val="0"/>
              <w:autoSpaceDN w:val="0"/>
              <w:adjustRightInd w:val="0"/>
              <w:ind w:firstLine="242"/>
              <w:jc w:val="both"/>
              <w:rPr>
                <w:lang w:eastAsia="ru-RU"/>
              </w:rPr>
            </w:pPr>
            <w:r>
              <w:rPr>
                <w:lang w:eastAsia="ru-RU"/>
              </w:rPr>
              <w:t>Характеризует обеспеченность населения услугами, предоставляемыми негосударственными организациями в сфере образования.</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autoSpaceDE w:val="0"/>
              <w:autoSpaceDN w:val="0"/>
              <w:adjustRightInd w:val="0"/>
              <w:ind w:firstLine="242"/>
              <w:jc w:val="center"/>
              <w:rPr>
                <w:bCs/>
                <w:lang w:eastAsia="ru-RU"/>
              </w:rPr>
            </w:pPr>
            <w:proofErr w:type="spellStart"/>
            <w:r>
              <w:rPr>
                <w:bCs/>
                <w:lang w:eastAsia="ru-RU"/>
              </w:rPr>
              <w:t>К</w:t>
            </w:r>
            <w:r>
              <w:rPr>
                <w:bCs/>
                <w:vertAlign w:val="subscript"/>
                <w:lang w:eastAsia="ru-RU"/>
              </w:rPr>
              <w:t>н</w:t>
            </w:r>
            <w:proofErr w:type="spellEnd"/>
            <w:proofErr w:type="gramStart"/>
            <w:r>
              <w:rPr>
                <w:bCs/>
                <w:lang w:eastAsia="ru-RU"/>
              </w:rPr>
              <w:t xml:space="preserve"> / К</w:t>
            </w:r>
            <w:proofErr w:type="gramEnd"/>
            <w:r>
              <w:rPr>
                <w:bCs/>
                <w:vertAlign w:val="subscript"/>
                <w:lang w:eastAsia="ru-RU"/>
              </w:rPr>
              <w:t>о</w:t>
            </w:r>
            <w:r>
              <w:rPr>
                <w:bCs/>
                <w:lang w:eastAsia="ru-RU"/>
              </w:rPr>
              <w:t xml:space="preserve"> * 100%, где:</w:t>
            </w:r>
          </w:p>
          <w:p w:rsidR="007C33C6" w:rsidRDefault="007C33C6">
            <w:pPr>
              <w:autoSpaceDE w:val="0"/>
              <w:autoSpaceDN w:val="0"/>
              <w:adjustRightInd w:val="0"/>
              <w:ind w:firstLine="242"/>
              <w:jc w:val="both"/>
              <w:rPr>
                <w:bCs/>
                <w:lang w:eastAsia="ru-RU"/>
              </w:rPr>
            </w:pPr>
            <w:proofErr w:type="spellStart"/>
            <w:r>
              <w:rPr>
                <w:bCs/>
                <w:lang w:eastAsia="ru-RU"/>
              </w:rPr>
              <w:t>К</w:t>
            </w:r>
            <w:r>
              <w:rPr>
                <w:bCs/>
                <w:vertAlign w:val="subscript"/>
                <w:lang w:eastAsia="ru-RU"/>
              </w:rPr>
              <w:t>н</w:t>
            </w:r>
            <w:proofErr w:type="spellEnd"/>
            <w:r>
              <w:rPr>
                <w:bCs/>
                <w:lang w:eastAsia="ru-RU"/>
              </w:rPr>
              <w:t xml:space="preserve"> - количество граждан автономного округа, получающих услуги </w:t>
            </w:r>
            <w:r w:rsidR="00700D88">
              <w:rPr>
                <w:bCs/>
                <w:lang w:eastAsia="ru-RU"/>
              </w:rPr>
              <w:t xml:space="preserve">                     </w:t>
            </w:r>
            <w:r>
              <w:rPr>
                <w:bCs/>
                <w:lang w:eastAsia="ru-RU"/>
              </w:rPr>
              <w:t>в негосударственных организациях (коммерческих, некоммерческих);</w:t>
            </w:r>
          </w:p>
          <w:p w:rsidR="007C33C6" w:rsidRDefault="007C33C6">
            <w:pPr>
              <w:autoSpaceDE w:val="0"/>
              <w:autoSpaceDN w:val="0"/>
              <w:adjustRightInd w:val="0"/>
              <w:ind w:firstLine="242"/>
              <w:jc w:val="both"/>
              <w:rPr>
                <w:bCs/>
                <w:lang w:eastAsia="ru-RU"/>
              </w:rPr>
            </w:pPr>
            <w:proofErr w:type="gramStart"/>
            <w:r>
              <w:rPr>
                <w:bCs/>
                <w:lang w:eastAsia="ru-RU"/>
              </w:rPr>
              <w:t>К</w:t>
            </w:r>
            <w:r>
              <w:rPr>
                <w:bCs/>
                <w:vertAlign w:val="subscript"/>
                <w:lang w:eastAsia="ru-RU"/>
              </w:rPr>
              <w:t>о</w:t>
            </w:r>
            <w:proofErr w:type="gramEnd"/>
            <w:r>
              <w:rPr>
                <w:bCs/>
                <w:lang w:eastAsia="ru-RU"/>
              </w:rPr>
              <w:t xml:space="preserve"> - общее число граждан автономного округа, получающих услуги</w:t>
            </w:r>
            <w:r w:rsidR="00700D88">
              <w:rPr>
                <w:bCs/>
                <w:lang w:eastAsia="ru-RU"/>
              </w:rPr>
              <w:t xml:space="preserve">             </w:t>
            </w:r>
            <w:r>
              <w:rPr>
                <w:bCs/>
                <w:lang w:eastAsia="ru-RU"/>
              </w:rPr>
              <w:t xml:space="preserve"> в сфере образования</w:t>
            </w:r>
          </w:p>
          <w:p w:rsidR="00700D88" w:rsidRDefault="00700D88">
            <w:pPr>
              <w:autoSpaceDE w:val="0"/>
              <w:autoSpaceDN w:val="0"/>
              <w:adjustRightInd w:val="0"/>
              <w:ind w:firstLine="242"/>
              <w:jc w:val="both"/>
              <w:rPr>
                <w:bCs/>
                <w:lang w:eastAsia="ru-RU"/>
              </w:rPr>
            </w:pPr>
          </w:p>
          <w:p w:rsidR="00700D88" w:rsidRDefault="00700D88">
            <w:pPr>
              <w:autoSpaceDE w:val="0"/>
              <w:autoSpaceDN w:val="0"/>
              <w:adjustRightInd w:val="0"/>
              <w:ind w:firstLine="242"/>
              <w:jc w:val="both"/>
              <w:rPr>
                <w:bCs/>
                <w:lang w:eastAsia="ru-RU"/>
              </w:rPr>
            </w:pPr>
          </w:p>
          <w:p w:rsidR="00700D88" w:rsidRDefault="00700D88">
            <w:pPr>
              <w:autoSpaceDE w:val="0"/>
              <w:autoSpaceDN w:val="0"/>
              <w:adjustRightInd w:val="0"/>
              <w:ind w:firstLine="242"/>
              <w:jc w:val="both"/>
              <w:rPr>
                <w:bCs/>
                <w:lang w:eastAsia="ru-RU"/>
              </w:rPr>
            </w:pPr>
          </w:p>
        </w:tc>
      </w:tr>
      <w:tr w:rsidR="007C33C6" w:rsidTr="007C33C6">
        <w:tc>
          <w:tcPr>
            <w:tcW w:w="15675" w:type="dxa"/>
            <w:gridSpan w:val="5"/>
            <w:tcBorders>
              <w:top w:val="single" w:sz="4" w:space="0" w:color="auto"/>
              <w:left w:val="single" w:sz="4" w:space="0" w:color="auto"/>
              <w:bottom w:val="single" w:sz="4" w:space="0" w:color="auto"/>
              <w:right w:val="single" w:sz="4" w:space="0" w:color="auto"/>
            </w:tcBorders>
            <w:hideMark/>
          </w:tcPr>
          <w:p w:rsidR="007C33C6" w:rsidRDefault="007C33C6">
            <w:pPr>
              <w:jc w:val="center"/>
              <w:rPr>
                <w:lang w:eastAsia="ru-RU"/>
              </w:rPr>
            </w:pPr>
            <w:r>
              <w:rPr>
                <w:lang w:eastAsia="ru-RU"/>
              </w:rPr>
              <w:lastRenderedPageBreak/>
              <w:t>Задача 3: Развитие инфраструктуры и организационно-</w:t>
            </w:r>
            <w:proofErr w:type="gramStart"/>
            <w:r>
              <w:rPr>
                <w:lang w:eastAsia="ru-RU"/>
              </w:rPr>
              <w:t>экономических механизмов</w:t>
            </w:r>
            <w:proofErr w:type="gramEnd"/>
            <w:r>
              <w:rPr>
                <w:lang w:eastAsia="ru-RU"/>
              </w:rPr>
              <w:t>, обеспечивающих равную доступность услуг дошкольного, общего и дополнительного образования детей</w:t>
            </w:r>
          </w:p>
        </w:tc>
      </w:tr>
      <w:tr w:rsidR="007C33C6" w:rsidTr="007C33C6">
        <w:tc>
          <w:tcPr>
            <w:tcW w:w="959"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t>6</w:t>
            </w:r>
          </w:p>
        </w:tc>
        <w:tc>
          <w:tcPr>
            <w:tcW w:w="1636" w:type="dxa"/>
            <w:tcBorders>
              <w:top w:val="single" w:sz="4" w:space="0" w:color="auto"/>
              <w:left w:val="single" w:sz="4" w:space="0" w:color="auto"/>
              <w:bottom w:val="single" w:sz="4" w:space="0" w:color="auto"/>
              <w:right w:val="single" w:sz="4" w:space="0" w:color="auto"/>
            </w:tcBorders>
            <w:hideMark/>
          </w:tcPr>
          <w:p w:rsidR="00700D88" w:rsidRDefault="007C33C6" w:rsidP="0047348F">
            <w:pPr>
              <w:rPr>
                <w:rFonts w:eastAsia="Calibri"/>
              </w:rPr>
            </w:pPr>
            <w:r>
              <w:rPr>
                <w:rFonts w:eastAsia="Calibri"/>
              </w:rPr>
              <w:t>Финансовое</w:t>
            </w:r>
            <w:r w:rsidR="00700D88">
              <w:rPr>
                <w:rFonts w:eastAsia="Calibri"/>
              </w:rPr>
              <w:t xml:space="preserve">              </w:t>
            </w:r>
            <w:r>
              <w:rPr>
                <w:rFonts w:eastAsia="Calibri"/>
              </w:rPr>
              <w:t xml:space="preserve"> и организационно-методическое обеспечение функционирования </w:t>
            </w:r>
          </w:p>
          <w:p w:rsidR="007C33C6" w:rsidRDefault="007C33C6" w:rsidP="0047348F">
            <w:pPr>
              <w:rPr>
                <w:rFonts w:eastAsia="Calibri"/>
                <w:lang w:eastAsia="en-US"/>
              </w:rPr>
            </w:pPr>
            <w:r>
              <w:rPr>
                <w:rFonts w:eastAsia="Calibri"/>
              </w:rPr>
              <w:t>и модернизации муниципальной системы образования</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tabs>
                <w:tab w:val="left" w:pos="296"/>
              </w:tabs>
              <w:autoSpaceDE w:val="0"/>
              <w:autoSpaceDN w:val="0"/>
              <w:adjustRightInd w:val="0"/>
              <w:contextualSpacing/>
              <w:jc w:val="both"/>
              <w:rPr>
                <w:rFonts w:eastAsia="Calibri"/>
              </w:rPr>
            </w:pPr>
            <w:r>
              <w:rPr>
                <w:rFonts w:eastAsia="Calibri"/>
              </w:rPr>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7C33C6" w:rsidRDefault="007C33C6">
            <w:pPr>
              <w:tabs>
                <w:tab w:val="left" w:pos="296"/>
              </w:tabs>
              <w:autoSpaceDE w:val="0"/>
              <w:autoSpaceDN w:val="0"/>
              <w:adjustRightInd w:val="0"/>
              <w:contextualSpacing/>
              <w:jc w:val="both"/>
              <w:rPr>
                <w:rFonts w:eastAsia="Calibri"/>
              </w:rPr>
            </w:pPr>
            <w:r>
              <w:rPr>
                <w:rFonts w:eastAsia="Calibri"/>
              </w:rPr>
              <w:t>Обеспечение деятельности органа местного самоуправления в сфере образования.</w:t>
            </w:r>
          </w:p>
          <w:p w:rsidR="007C33C6" w:rsidRDefault="007C33C6">
            <w:pPr>
              <w:tabs>
                <w:tab w:val="left" w:pos="296"/>
              </w:tabs>
              <w:autoSpaceDE w:val="0"/>
              <w:autoSpaceDN w:val="0"/>
              <w:adjustRightInd w:val="0"/>
              <w:contextualSpacing/>
              <w:jc w:val="both"/>
              <w:rPr>
                <w:rFonts w:eastAsia="Calibri"/>
              </w:rPr>
            </w:pPr>
            <w:r>
              <w:rPr>
                <w:rFonts w:eastAsia="Calibri"/>
              </w:rPr>
              <w:t>Организация информационно-технических мероприятий при проведен</w:t>
            </w:r>
            <w:proofErr w:type="gramStart"/>
            <w:r>
              <w:rPr>
                <w:rFonts w:eastAsia="Calibri"/>
              </w:rPr>
              <w:t>ии ау</w:t>
            </w:r>
            <w:proofErr w:type="gramEnd"/>
            <w:r>
              <w:rPr>
                <w:rFonts w:eastAsia="Calibri"/>
              </w:rPr>
              <w:t>кционов и закупок.</w:t>
            </w:r>
          </w:p>
          <w:p w:rsidR="007C33C6" w:rsidRDefault="007C33C6">
            <w:pPr>
              <w:tabs>
                <w:tab w:val="left" w:pos="296"/>
              </w:tabs>
              <w:autoSpaceDE w:val="0"/>
              <w:autoSpaceDN w:val="0"/>
              <w:adjustRightInd w:val="0"/>
              <w:contextualSpacing/>
              <w:jc w:val="both"/>
              <w:rPr>
                <w:rFonts w:eastAsia="Calibri"/>
                <w:lang w:eastAsia="en-US"/>
              </w:rPr>
            </w:pPr>
            <w:r>
              <w:rPr>
                <w:rFonts w:eastAsia="Calibri"/>
              </w:rPr>
              <w:t>Реализация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Югорске</w:t>
            </w:r>
          </w:p>
        </w:tc>
        <w:tc>
          <w:tcPr>
            <w:tcW w:w="2978" w:type="dxa"/>
            <w:tcBorders>
              <w:top w:val="single" w:sz="4" w:space="0" w:color="auto"/>
              <w:left w:val="single" w:sz="4" w:space="0" w:color="auto"/>
              <w:bottom w:val="single" w:sz="4" w:space="0" w:color="auto"/>
              <w:right w:val="single" w:sz="4" w:space="0" w:color="auto"/>
            </w:tcBorders>
            <w:hideMark/>
          </w:tcPr>
          <w:p w:rsidR="00700D88" w:rsidRDefault="007C33C6" w:rsidP="0047348F">
            <w:pPr>
              <w:jc w:val="both"/>
              <w:rPr>
                <w:rFonts w:eastAsia="Calibri"/>
              </w:rPr>
            </w:pPr>
            <w:r>
              <w:rPr>
                <w:rFonts w:eastAsia="Calibri"/>
              </w:rPr>
              <w:t xml:space="preserve">Федеральный закон </w:t>
            </w:r>
          </w:p>
          <w:p w:rsidR="00700D88" w:rsidRDefault="007C33C6" w:rsidP="0047348F">
            <w:pPr>
              <w:jc w:val="both"/>
              <w:rPr>
                <w:rFonts w:eastAsia="Calibri"/>
              </w:rPr>
            </w:pPr>
            <w:r>
              <w:rPr>
                <w:rFonts w:eastAsia="Calibri"/>
              </w:rPr>
              <w:t xml:space="preserve">от 06.10.2003 № 131-ФЗ </w:t>
            </w:r>
          </w:p>
          <w:p w:rsidR="007C33C6" w:rsidRDefault="007C33C6" w:rsidP="0047348F">
            <w:pPr>
              <w:jc w:val="both"/>
              <w:rPr>
                <w:rFonts w:eastAsia="Calibri"/>
              </w:rPr>
            </w:pPr>
            <w:r>
              <w:rPr>
                <w:rFonts w:eastAsia="Calibri"/>
              </w:rPr>
              <w:t>«Об общих принципах организации местного самоуправления в Российской Федерации»</w:t>
            </w:r>
          </w:p>
          <w:p w:rsidR="00700D88" w:rsidRDefault="00700D88" w:rsidP="0047348F">
            <w:pPr>
              <w:jc w:val="both"/>
              <w:rPr>
                <w:rFonts w:eastAsia="Calibri"/>
              </w:rPr>
            </w:pPr>
          </w:p>
          <w:p w:rsidR="00700D88" w:rsidRDefault="007C33C6" w:rsidP="0047348F">
            <w:pPr>
              <w:jc w:val="both"/>
              <w:rPr>
                <w:rFonts w:eastAsia="Calibri"/>
              </w:rPr>
            </w:pPr>
            <w:r>
              <w:rPr>
                <w:rFonts w:eastAsia="Calibri"/>
              </w:rPr>
              <w:t>Закон Ханты-Мансийского автономного округа-Югры</w:t>
            </w:r>
          </w:p>
          <w:p w:rsidR="00700D88" w:rsidRDefault="007C33C6" w:rsidP="0047348F">
            <w:pPr>
              <w:jc w:val="both"/>
              <w:rPr>
                <w:rFonts w:eastAsia="Calibri"/>
              </w:rPr>
            </w:pPr>
            <w:r>
              <w:rPr>
                <w:rFonts w:eastAsia="Calibri"/>
              </w:rPr>
              <w:t xml:space="preserve"> от 21.02.2007 № 2-оз</w:t>
            </w:r>
            <w:r w:rsidR="0047348F">
              <w:rPr>
                <w:rFonts w:eastAsia="Calibri"/>
              </w:rPr>
              <w:t xml:space="preserve">                      </w:t>
            </w:r>
            <w:r>
              <w:rPr>
                <w:rFonts w:eastAsia="Calibri"/>
              </w:rPr>
              <w:t xml:space="preserve"> «О компенсации части родительской платы </w:t>
            </w:r>
          </w:p>
          <w:p w:rsidR="00700D88" w:rsidRDefault="007C33C6" w:rsidP="0047348F">
            <w:pPr>
              <w:jc w:val="both"/>
              <w:rPr>
                <w:rFonts w:eastAsia="Calibri"/>
              </w:rPr>
            </w:pPr>
            <w:r>
              <w:rPr>
                <w:rFonts w:eastAsia="Calibri"/>
              </w:rPr>
              <w:t>за присмотр и уход за детьми</w:t>
            </w:r>
          </w:p>
          <w:p w:rsidR="007C33C6" w:rsidRDefault="007C33C6" w:rsidP="0047348F">
            <w:pPr>
              <w:jc w:val="both"/>
              <w:rPr>
                <w:rFonts w:eastAsia="Calibri"/>
                <w:lang w:eastAsia="en-US"/>
              </w:rPr>
            </w:pPr>
            <w:r>
              <w:rPr>
                <w:rFonts w:eastAsia="Calibri"/>
              </w:rPr>
              <w:t xml:space="preserve"> в организациях, осуществляющих образовательную деятельность по реализации образовательной программы дошкольного образования»</w:t>
            </w:r>
          </w:p>
        </w:tc>
        <w:tc>
          <w:tcPr>
            <w:tcW w:w="6557" w:type="dxa"/>
            <w:tcBorders>
              <w:top w:val="single" w:sz="4" w:space="0" w:color="auto"/>
              <w:left w:val="single" w:sz="4" w:space="0" w:color="auto"/>
              <w:bottom w:val="single" w:sz="4" w:space="0" w:color="auto"/>
              <w:right w:val="single" w:sz="4" w:space="0" w:color="auto"/>
            </w:tcBorders>
          </w:tcPr>
          <w:p w:rsidR="007C33C6" w:rsidRDefault="007C33C6">
            <w:pPr>
              <w:autoSpaceDE w:val="0"/>
              <w:autoSpaceDN w:val="0"/>
              <w:adjustRightInd w:val="0"/>
              <w:ind w:firstLine="242"/>
              <w:jc w:val="both"/>
              <w:rPr>
                <w:bCs/>
                <w:lang w:eastAsia="ru-RU"/>
              </w:rPr>
            </w:pPr>
            <w:r>
              <w:rPr>
                <w:b/>
                <w:bCs/>
                <w:lang w:eastAsia="ru-RU"/>
              </w:rPr>
              <w:t>Показатель 2</w:t>
            </w:r>
            <w:r>
              <w:rPr>
                <w:bCs/>
                <w:lang w:eastAsia="ru-RU"/>
              </w:rPr>
              <w:t xml:space="preserve">. </w:t>
            </w:r>
            <w:proofErr w:type="gramStart"/>
            <w:r>
              <w:rPr>
                <w:bCs/>
                <w:lang w:eastAsia="ru-RU"/>
              </w:rPr>
              <w:t>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w:t>
            </w:r>
            <w:proofErr w:type="gramEnd"/>
          </w:p>
          <w:p w:rsidR="007C33C6" w:rsidRDefault="007C33C6">
            <w:pPr>
              <w:autoSpaceDE w:val="0"/>
              <w:autoSpaceDN w:val="0"/>
              <w:adjustRightInd w:val="0"/>
              <w:ind w:firstLine="242"/>
              <w:jc w:val="both"/>
              <w:rPr>
                <w:bCs/>
                <w:lang w:eastAsia="ru-RU"/>
              </w:rPr>
            </w:pPr>
            <w:r>
              <w:rPr>
                <w:bCs/>
                <w:lang w:eastAsia="ru-RU"/>
              </w:rPr>
              <w:t>Характеризует доступность дошкольного образования для детей</w:t>
            </w:r>
            <w:r w:rsidR="00700D88">
              <w:rPr>
                <w:bCs/>
                <w:lang w:eastAsia="ru-RU"/>
              </w:rPr>
              <w:t xml:space="preserve">                    </w:t>
            </w:r>
            <w:r>
              <w:rPr>
                <w:bCs/>
                <w:lang w:eastAsia="ru-RU"/>
              </w:rPr>
              <w:t xml:space="preserve"> в возрасте от 0 до 3 лет в автономном округе.</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autoSpaceDE w:val="0"/>
              <w:autoSpaceDN w:val="0"/>
              <w:adjustRightInd w:val="0"/>
              <w:ind w:firstLine="242"/>
              <w:jc w:val="both"/>
              <w:rPr>
                <w:bCs/>
                <w:lang w:eastAsia="ru-RU"/>
              </w:rPr>
            </w:pPr>
            <w:proofErr w:type="spellStart"/>
            <w:r>
              <w:rPr>
                <w:bCs/>
                <w:lang w:eastAsia="ru-RU"/>
              </w:rPr>
              <w:t>Чп</w:t>
            </w:r>
            <w:proofErr w:type="spellEnd"/>
            <w:r>
              <w:rPr>
                <w:bCs/>
                <w:lang w:eastAsia="ru-RU"/>
              </w:rPr>
              <w:t>(0-3) / (</w:t>
            </w:r>
            <w:proofErr w:type="spellStart"/>
            <w:r>
              <w:rPr>
                <w:bCs/>
                <w:lang w:eastAsia="ru-RU"/>
              </w:rPr>
              <w:t>Чп</w:t>
            </w:r>
            <w:proofErr w:type="spellEnd"/>
            <w:r>
              <w:rPr>
                <w:bCs/>
                <w:lang w:eastAsia="ru-RU"/>
              </w:rPr>
              <w:t xml:space="preserve">(0-3) + </w:t>
            </w:r>
            <w:proofErr w:type="spellStart"/>
            <w:r>
              <w:rPr>
                <w:bCs/>
                <w:lang w:eastAsia="ru-RU"/>
              </w:rPr>
              <w:t>Чэ</w:t>
            </w:r>
            <w:proofErr w:type="spellEnd"/>
            <w:r>
              <w:rPr>
                <w:bCs/>
                <w:lang w:eastAsia="ru-RU"/>
              </w:rPr>
              <w:t>(0-3)) * 100%, где:</w:t>
            </w:r>
          </w:p>
          <w:p w:rsidR="007C33C6" w:rsidRDefault="007C33C6">
            <w:pPr>
              <w:autoSpaceDE w:val="0"/>
              <w:autoSpaceDN w:val="0"/>
              <w:adjustRightInd w:val="0"/>
              <w:ind w:firstLine="242"/>
              <w:jc w:val="both"/>
              <w:rPr>
                <w:bCs/>
                <w:lang w:eastAsia="ru-RU"/>
              </w:rPr>
            </w:pPr>
            <w:proofErr w:type="spellStart"/>
            <w:r>
              <w:rPr>
                <w:bCs/>
                <w:lang w:eastAsia="ru-RU"/>
              </w:rPr>
              <w:t>Чп</w:t>
            </w:r>
            <w:proofErr w:type="spellEnd"/>
            <w:r>
              <w:rPr>
                <w:bCs/>
                <w:lang w:eastAsia="ru-RU"/>
              </w:rPr>
              <w:t xml:space="preserve">(0-3) - численность детей в возрасте от 0 до 3 лет, получающих дошкольное образование в текущем году (данные мониторинга численности детей, получающих образовательные услуги </w:t>
            </w:r>
            <w:r w:rsidR="00700D88">
              <w:rPr>
                <w:bCs/>
                <w:lang w:eastAsia="ru-RU"/>
              </w:rPr>
              <w:t xml:space="preserve">                                  </w:t>
            </w:r>
            <w:r>
              <w:rPr>
                <w:bCs/>
                <w:lang w:eastAsia="ru-RU"/>
              </w:rPr>
              <w:t>по дошкольному образованию и (или) содержанию (присмотру и уходу));</w:t>
            </w:r>
          </w:p>
          <w:p w:rsidR="007C33C6" w:rsidRDefault="007C33C6">
            <w:pPr>
              <w:autoSpaceDE w:val="0"/>
              <w:autoSpaceDN w:val="0"/>
              <w:adjustRightInd w:val="0"/>
              <w:ind w:firstLine="242"/>
              <w:jc w:val="both"/>
              <w:rPr>
                <w:bCs/>
                <w:lang w:eastAsia="ru-RU"/>
              </w:rPr>
            </w:pPr>
            <w:proofErr w:type="spellStart"/>
            <w:r>
              <w:rPr>
                <w:bCs/>
                <w:lang w:eastAsia="ru-RU"/>
              </w:rPr>
              <w:t>Чэ</w:t>
            </w:r>
            <w:proofErr w:type="spellEnd"/>
            <w:r>
              <w:rPr>
                <w:bCs/>
                <w:lang w:eastAsia="ru-RU"/>
              </w:rPr>
              <w:t>(0-3) - численность детей в возрасте от 0 до 3 лет, находящихся</w:t>
            </w:r>
            <w:r w:rsidR="00700D88">
              <w:rPr>
                <w:bCs/>
                <w:lang w:eastAsia="ru-RU"/>
              </w:rPr>
              <w:t xml:space="preserve">                </w:t>
            </w:r>
            <w:r>
              <w:rPr>
                <w:bCs/>
                <w:lang w:eastAsia="ru-RU"/>
              </w:rPr>
              <w:t xml:space="preserve">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7C33C6" w:rsidRDefault="007C33C6">
            <w:pPr>
              <w:autoSpaceDE w:val="0"/>
              <w:autoSpaceDN w:val="0"/>
              <w:adjustRightInd w:val="0"/>
              <w:ind w:firstLine="242"/>
              <w:jc w:val="both"/>
              <w:rPr>
                <w:bCs/>
                <w:lang w:eastAsia="ru-RU"/>
              </w:rPr>
            </w:pPr>
            <w:r>
              <w:rPr>
                <w:b/>
                <w:lang w:eastAsia="ru-RU"/>
              </w:rPr>
              <w:t>Показатель 5</w:t>
            </w:r>
            <w:r>
              <w:rPr>
                <w:lang w:eastAsia="ru-RU"/>
              </w:rPr>
              <w:t xml:space="preserve">. </w:t>
            </w:r>
            <w:r>
              <w:rPr>
                <w:bCs/>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C33C6" w:rsidRDefault="007C33C6">
            <w:pPr>
              <w:autoSpaceDE w:val="0"/>
              <w:autoSpaceDN w:val="0"/>
              <w:adjustRightInd w:val="0"/>
              <w:ind w:firstLine="242"/>
              <w:jc w:val="both"/>
              <w:rPr>
                <w:bCs/>
                <w:lang w:eastAsia="ru-RU"/>
              </w:rPr>
            </w:pPr>
            <w:r>
              <w:rPr>
                <w:bCs/>
                <w:lang w:eastAsia="ru-RU"/>
              </w:rPr>
              <w:t>Характеризует доступность дополнительного образования детей.</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CC0101">
            <w:pPr>
              <w:autoSpaceDE w:val="0"/>
              <w:autoSpaceDN w:val="0"/>
              <w:adjustRightInd w:val="0"/>
              <w:ind w:firstLine="242"/>
              <w:jc w:val="center"/>
              <w:rPr>
                <w:bCs/>
                <w:lang w:eastAsia="ru-RU"/>
              </w:rPr>
            </w:pPr>
            <w:r>
              <w:rPr>
                <w:noProof/>
                <w:position w:val="-26"/>
                <w:lang w:eastAsia="ru-RU"/>
              </w:rPr>
              <w:pict>
                <v:shape id="Рисунок 19" o:spid="_x0000_i1053" type="#_x0000_t75" style="width:150.75pt;height:36.75pt;visibility:visible;mso-wrap-style:square">
                  <v:imagedata r:id="rId11" o:title=""/>
                </v:shape>
              </w:pict>
            </w:r>
          </w:p>
          <w:p w:rsidR="007C33C6" w:rsidRDefault="007C33C6">
            <w:pPr>
              <w:autoSpaceDE w:val="0"/>
              <w:autoSpaceDN w:val="0"/>
              <w:adjustRightInd w:val="0"/>
              <w:ind w:firstLine="242"/>
              <w:jc w:val="both"/>
              <w:rPr>
                <w:bCs/>
                <w:lang w:eastAsia="ru-RU"/>
              </w:rPr>
            </w:pPr>
            <w:r>
              <w:rPr>
                <w:bCs/>
                <w:lang w:eastAsia="ru-RU"/>
              </w:rPr>
              <w:t>ДОП</w:t>
            </w:r>
            <w:r>
              <w:rPr>
                <w:bCs/>
                <w:vertAlign w:val="subscript"/>
                <w:lang w:eastAsia="ru-RU"/>
              </w:rPr>
              <w:t>5до18</w:t>
            </w:r>
            <w:r>
              <w:rPr>
                <w:bCs/>
                <w:lang w:eastAsia="ru-RU"/>
              </w:rPr>
              <w:t xml:space="preserve"> - доля детей в возрасте от 5 до 18 лет, охваченных программами дополнительного образования;</w:t>
            </w:r>
          </w:p>
          <w:p w:rsidR="007C33C6" w:rsidRDefault="007C33C6">
            <w:pPr>
              <w:autoSpaceDE w:val="0"/>
              <w:autoSpaceDN w:val="0"/>
              <w:adjustRightInd w:val="0"/>
              <w:ind w:firstLine="242"/>
              <w:jc w:val="both"/>
              <w:rPr>
                <w:bCs/>
                <w:lang w:eastAsia="ru-RU"/>
              </w:rPr>
            </w:pPr>
            <w:r>
              <w:rPr>
                <w:bCs/>
                <w:lang w:eastAsia="ru-RU"/>
              </w:rPr>
              <w:t>Ч</w:t>
            </w:r>
            <w:r>
              <w:rPr>
                <w:bCs/>
                <w:vertAlign w:val="subscript"/>
                <w:lang w:eastAsia="ru-RU"/>
              </w:rPr>
              <w:t>5до18</w:t>
            </w:r>
            <w:r>
              <w:rPr>
                <w:bCs/>
                <w:lang w:eastAsia="ru-RU"/>
              </w:rPr>
              <w:t xml:space="preserve"> - количество услуг дополнительного образования, оказанных детям в возрасте от 5 до 18 лет;</w:t>
            </w:r>
          </w:p>
          <w:p w:rsidR="007C33C6" w:rsidRDefault="007C33C6">
            <w:pPr>
              <w:autoSpaceDE w:val="0"/>
              <w:autoSpaceDN w:val="0"/>
              <w:adjustRightInd w:val="0"/>
              <w:ind w:firstLine="242"/>
              <w:jc w:val="both"/>
              <w:rPr>
                <w:bCs/>
                <w:lang w:eastAsia="ru-RU"/>
              </w:rPr>
            </w:pPr>
            <w:r>
              <w:rPr>
                <w:bCs/>
                <w:lang w:eastAsia="ru-RU"/>
              </w:rPr>
              <w:t>Д</w:t>
            </w:r>
            <w:r>
              <w:rPr>
                <w:bCs/>
                <w:vertAlign w:val="subscript"/>
                <w:lang w:eastAsia="ru-RU"/>
              </w:rPr>
              <w:t>5до18</w:t>
            </w:r>
            <w:r>
              <w:rPr>
                <w:bCs/>
                <w:lang w:eastAsia="ru-RU"/>
              </w:rPr>
              <w:t xml:space="preserve"> - общая численность детей в возрасте от 5 до 18 лет (демографические данные);</w:t>
            </w:r>
          </w:p>
          <w:p w:rsidR="007C33C6" w:rsidRDefault="007C33C6">
            <w:pPr>
              <w:autoSpaceDE w:val="0"/>
              <w:autoSpaceDN w:val="0"/>
              <w:adjustRightInd w:val="0"/>
              <w:ind w:firstLine="242"/>
              <w:jc w:val="both"/>
              <w:rPr>
                <w:bCs/>
                <w:lang w:eastAsia="ru-RU"/>
              </w:rPr>
            </w:pPr>
            <w:proofErr w:type="spellStart"/>
            <w:r>
              <w:rPr>
                <w:bCs/>
                <w:lang w:eastAsia="ru-RU"/>
              </w:rPr>
              <w:t>К</w:t>
            </w:r>
            <w:r>
              <w:rPr>
                <w:bCs/>
                <w:vertAlign w:val="subscript"/>
                <w:lang w:eastAsia="ru-RU"/>
              </w:rPr>
              <w:t>коэф</w:t>
            </w:r>
            <w:proofErr w:type="spellEnd"/>
            <w:r>
              <w:rPr>
                <w:bCs/>
                <w:lang w:eastAsia="ru-RU"/>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7C33C6" w:rsidRDefault="007C33C6">
            <w:pPr>
              <w:autoSpaceDE w:val="0"/>
              <w:autoSpaceDN w:val="0"/>
              <w:adjustRightInd w:val="0"/>
              <w:ind w:firstLine="242"/>
              <w:jc w:val="both"/>
              <w:rPr>
                <w:lang w:eastAsia="ru-RU"/>
              </w:rPr>
            </w:pPr>
            <w:r>
              <w:rPr>
                <w:b/>
                <w:lang w:eastAsia="ru-RU"/>
              </w:rPr>
              <w:t>Показатель 8</w:t>
            </w:r>
            <w:r>
              <w:rPr>
                <w:lang w:eastAsia="ru-RU"/>
              </w:rPr>
              <w:t>. 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p w:rsidR="007C33C6" w:rsidRDefault="007C33C6">
            <w:pPr>
              <w:autoSpaceDE w:val="0"/>
              <w:autoSpaceDN w:val="0"/>
              <w:adjustRightInd w:val="0"/>
              <w:ind w:firstLine="242"/>
              <w:jc w:val="both"/>
              <w:rPr>
                <w:lang w:eastAsia="ru-RU"/>
              </w:rPr>
            </w:pPr>
            <w:r>
              <w:rPr>
                <w:lang w:eastAsia="ru-RU"/>
              </w:rPr>
              <w:lastRenderedPageBreak/>
              <w:t>Характеризует обеспечение предоставления услуг в сфере образования негосударственными организациями.</w:t>
            </w:r>
          </w:p>
          <w:p w:rsidR="007C33C6" w:rsidRDefault="007C33C6">
            <w:pPr>
              <w:autoSpaceDE w:val="0"/>
              <w:autoSpaceDN w:val="0"/>
              <w:adjustRightInd w:val="0"/>
              <w:ind w:firstLine="242"/>
              <w:jc w:val="both"/>
              <w:rPr>
                <w:lang w:eastAsia="ru-RU"/>
              </w:rPr>
            </w:pPr>
            <w:r>
              <w:rPr>
                <w:lang w:eastAsia="ru-RU"/>
              </w:rPr>
              <w:t>Рассчитывается по формуле:</w:t>
            </w:r>
          </w:p>
          <w:p w:rsidR="007C33C6" w:rsidRDefault="007C33C6">
            <w:pPr>
              <w:autoSpaceDE w:val="0"/>
              <w:autoSpaceDN w:val="0"/>
              <w:adjustRightInd w:val="0"/>
              <w:ind w:firstLine="242"/>
              <w:jc w:val="center"/>
              <w:rPr>
                <w:lang w:eastAsia="ru-RU"/>
              </w:rPr>
            </w:pPr>
            <w:proofErr w:type="spellStart"/>
            <w:r>
              <w:rPr>
                <w:lang w:eastAsia="ru-RU"/>
              </w:rPr>
              <w:t>К</w:t>
            </w:r>
            <w:r>
              <w:rPr>
                <w:vertAlign w:val="subscript"/>
                <w:lang w:eastAsia="ru-RU"/>
              </w:rPr>
              <w:t>н</w:t>
            </w:r>
            <w:proofErr w:type="spellEnd"/>
            <w:proofErr w:type="gramStart"/>
            <w:r>
              <w:rPr>
                <w:lang w:eastAsia="ru-RU"/>
              </w:rPr>
              <w:t xml:space="preserve"> / К</w:t>
            </w:r>
            <w:proofErr w:type="gramEnd"/>
            <w:r>
              <w:rPr>
                <w:vertAlign w:val="subscript"/>
                <w:lang w:eastAsia="ru-RU"/>
              </w:rPr>
              <w:t>о</w:t>
            </w:r>
            <w:r>
              <w:rPr>
                <w:lang w:eastAsia="ru-RU"/>
              </w:rPr>
              <w:t xml:space="preserve"> * 100%, где:</w:t>
            </w:r>
          </w:p>
          <w:p w:rsidR="007C33C6" w:rsidRDefault="007C33C6">
            <w:pPr>
              <w:autoSpaceDE w:val="0"/>
              <w:autoSpaceDN w:val="0"/>
              <w:adjustRightInd w:val="0"/>
              <w:ind w:firstLine="242"/>
              <w:jc w:val="both"/>
              <w:rPr>
                <w:lang w:eastAsia="ru-RU"/>
              </w:rPr>
            </w:pPr>
            <w:proofErr w:type="spellStart"/>
            <w:r>
              <w:rPr>
                <w:lang w:eastAsia="ru-RU"/>
              </w:rPr>
              <w:t>К</w:t>
            </w:r>
            <w:r>
              <w:rPr>
                <w:vertAlign w:val="subscript"/>
                <w:lang w:eastAsia="ru-RU"/>
              </w:rPr>
              <w:t>н</w:t>
            </w:r>
            <w:proofErr w:type="spellEnd"/>
            <w:r>
              <w:rPr>
                <w:lang w:eastAsia="ru-RU"/>
              </w:rPr>
              <w:t xml:space="preserve"> - количество негосударственных, в том числе некоммерческих, организаций, предоставляющих услуги в сфере образования;</w:t>
            </w:r>
          </w:p>
          <w:p w:rsidR="007C33C6" w:rsidRDefault="007C33C6">
            <w:pPr>
              <w:autoSpaceDE w:val="0"/>
              <w:autoSpaceDN w:val="0"/>
              <w:adjustRightInd w:val="0"/>
              <w:ind w:firstLine="242"/>
              <w:jc w:val="both"/>
              <w:rPr>
                <w:lang w:eastAsia="ru-RU"/>
              </w:rPr>
            </w:pPr>
            <w:proofErr w:type="gramStart"/>
            <w:r>
              <w:rPr>
                <w:lang w:eastAsia="ru-RU"/>
              </w:rPr>
              <w:t>К</w:t>
            </w:r>
            <w:r>
              <w:rPr>
                <w:vertAlign w:val="subscript"/>
                <w:lang w:eastAsia="ru-RU"/>
              </w:rPr>
              <w:t>о</w:t>
            </w:r>
            <w:proofErr w:type="gramEnd"/>
            <w:r>
              <w:rPr>
                <w:lang w:eastAsia="ru-RU"/>
              </w:rPr>
              <w:t xml:space="preserve"> - общее число организаций, предоставляющих услуги в сфере образования</w:t>
            </w:r>
          </w:p>
          <w:p w:rsidR="007C33C6" w:rsidRDefault="007C33C6">
            <w:pPr>
              <w:autoSpaceDE w:val="0"/>
              <w:autoSpaceDN w:val="0"/>
              <w:adjustRightInd w:val="0"/>
              <w:ind w:firstLine="242"/>
              <w:jc w:val="both"/>
              <w:rPr>
                <w:lang w:eastAsia="ru-RU"/>
              </w:rPr>
            </w:pPr>
          </w:p>
          <w:p w:rsidR="007C33C6" w:rsidRDefault="007C33C6">
            <w:pPr>
              <w:ind w:firstLine="242"/>
              <w:jc w:val="both"/>
              <w:rPr>
                <w:rFonts w:eastAsia="Calibri"/>
                <w:lang w:eastAsia="en-US"/>
              </w:rPr>
            </w:pPr>
            <w:r>
              <w:rPr>
                <w:rFonts w:eastAsia="Calibri"/>
                <w:b/>
              </w:rPr>
              <w:t>Показатель 9</w:t>
            </w:r>
            <w:r>
              <w:rPr>
                <w:rFonts w:eastAsia="Calibri"/>
              </w:rPr>
              <w:t>. 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
          <w:p w:rsidR="007C33C6" w:rsidRDefault="007C33C6">
            <w:pPr>
              <w:autoSpaceDE w:val="0"/>
              <w:autoSpaceDN w:val="0"/>
              <w:adjustRightInd w:val="0"/>
              <w:ind w:firstLine="242"/>
              <w:jc w:val="both"/>
              <w:rPr>
                <w:lang w:eastAsia="ru-RU"/>
              </w:rPr>
            </w:pPr>
            <w:r>
              <w:rPr>
                <w:lang w:eastAsia="ru-RU"/>
              </w:rPr>
              <w:t>Характеризует обеспеченность населения услугами, предоставляемыми негосударственными организациями в сфере образования.</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autoSpaceDE w:val="0"/>
              <w:autoSpaceDN w:val="0"/>
              <w:adjustRightInd w:val="0"/>
              <w:ind w:firstLine="242"/>
              <w:jc w:val="center"/>
              <w:rPr>
                <w:bCs/>
                <w:lang w:eastAsia="ru-RU"/>
              </w:rPr>
            </w:pPr>
            <w:proofErr w:type="spellStart"/>
            <w:r>
              <w:rPr>
                <w:bCs/>
                <w:lang w:eastAsia="ru-RU"/>
              </w:rPr>
              <w:t>К</w:t>
            </w:r>
            <w:r>
              <w:rPr>
                <w:bCs/>
                <w:vertAlign w:val="subscript"/>
                <w:lang w:eastAsia="ru-RU"/>
              </w:rPr>
              <w:t>н</w:t>
            </w:r>
            <w:proofErr w:type="spellEnd"/>
            <w:proofErr w:type="gramStart"/>
            <w:r>
              <w:rPr>
                <w:bCs/>
                <w:lang w:eastAsia="ru-RU"/>
              </w:rPr>
              <w:t xml:space="preserve"> / К</w:t>
            </w:r>
            <w:proofErr w:type="gramEnd"/>
            <w:r>
              <w:rPr>
                <w:bCs/>
                <w:vertAlign w:val="subscript"/>
                <w:lang w:eastAsia="ru-RU"/>
              </w:rPr>
              <w:t>о</w:t>
            </w:r>
            <w:r>
              <w:rPr>
                <w:bCs/>
                <w:lang w:eastAsia="ru-RU"/>
              </w:rPr>
              <w:t xml:space="preserve"> * 100%, где:</w:t>
            </w:r>
          </w:p>
          <w:p w:rsidR="007C33C6" w:rsidRDefault="007C33C6">
            <w:pPr>
              <w:autoSpaceDE w:val="0"/>
              <w:autoSpaceDN w:val="0"/>
              <w:adjustRightInd w:val="0"/>
              <w:ind w:firstLine="242"/>
              <w:jc w:val="both"/>
              <w:rPr>
                <w:bCs/>
                <w:lang w:eastAsia="ru-RU"/>
              </w:rPr>
            </w:pPr>
            <w:proofErr w:type="spellStart"/>
            <w:r>
              <w:rPr>
                <w:bCs/>
                <w:lang w:eastAsia="ru-RU"/>
              </w:rPr>
              <w:t>К</w:t>
            </w:r>
            <w:r>
              <w:rPr>
                <w:bCs/>
                <w:vertAlign w:val="subscript"/>
                <w:lang w:eastAsia="ru-RU"/>
              </w:rPr>
              <w:t>н</w:t>
            </w:r>
            <w:proofErr w:type="spellEnd"/>
            <w:r>
              <w:rPr>
                <w:bCs/>
                <w:lang w:eastAsia="ru-RU"/>
              </w:rPr>
              <w:t xml:space="preserve"> - количество граждан автономного округа, получающих услуги в негосударственных организациях (коммерческих, некоммерческих);</w:t>
            </w:r>
          </w:p>
          <w:p w:rsidR="007C33C6" w:rsidRDefault="007C33C6">
            <w:pPr>
              <w:autoSpaceDE w:val="0"/>
              <w:autoSpaceDN w:val="0"/>
              <w:adjustRightInd w:val="0"/>
              <w:ind w:firstLine="242"/>
              <w:jc w:val="both"/>
              <w:rPr>
                <w:bCs/>
                <w:lang w:eastAsia="ru-RU"/>
              </w:rPr>
            </w:pPr>
            <w:proofErr w:type="gramStart"/>
            <w:r>
              <w:rPr>
                <w:bCs/>
                <w:lang w:eastAsia="ru-RU"/>
              </w:rPr>
              <w:t>К</w:t>
            </w:r>
            <w:r>
              <w:rPr>
                <w:bCs/>
                <w:vertAlign w:val="subscript"/>
                <w:lang w:eastAsia="ru-RU"/>
              </w:rPr>
              <w:t>о</w:t>
            </w:r>
            <w:proofErr w:type="gramEnd"/>
            <w:r>
              <w:rPr>
                <w:bCs/>
                <w:lang w:eastAsia="ru-RU"/>
              </w:rPr>
              <w:t xml:space="preserve"> - общее число граждан автономного округа, получающих услуги в сфере образования</w:t>
            </w:r>
          </w:p>
        </w:tc>
      </w:tr>
      <w:tr w:rsidR="007C33C6" w:rsidTr="007C33C6">
        <w:trPr>
          <w:trHeight w:val="788"/>
        </w:trPr>
        <w:tc>
          <w:tcPr>
            <w:tcW w:w="959" w:type="dxa"/>
            <w:vMerge w:val="restart"/>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lastRenderedPageBreak/>
              <w:t>7</w:t>
            </w:r>
          </w:p>
        </w:tc>
        <w:tc>
          <w:tcPr>
            <w:tcW w:w="1636" w:type="dxa"/>
            <w:vMerge w:val="restart"/>
            <w:tcBorders>
              <w:top w:val="single" w:sz="4" w:space="0" w:color="auto"/>
              <w:left w:val="single" w:sz="4" w:space="0" w:color="auto"/>
              <w:bottom w:val="single" w:sz="4" w:space="0" w:color="auto"/>
              <w:right w:val="single" w:sz="4" w:space="0" w:color="auto"/>
            </w:tcBorders>
            <w:hideMark/>
          </w:tcPr>
          <w:p w:rsidR="007C33C6" w:rsidRDefault="007C33C6" w:rsidP="0047348F">
            <w:pPr>
              <w:rPr>
                <w:rFonts w:eastAsia="Calibri"/>
                <w:lang w:eastAsia="en-US"/>
              </w:rPr>
            </w:pPr>
            <w:r>
              <w:rPr>
                <w:rFonts w:eastAsia="Calibri"/>
              </w:rPr>
              <w:t>Обеспечение комплексной безопасности образовательных организаций</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lang w:eastAsia="en-US"/>
              </w:rPr>
            </w:pPr>
            <w:r>
              <w:rPr>
                <w:rFonts w:eastAsia="Calibri"/>
              </w:rPr>
              <w:t>Соблюдение обязательных требований санитарно-эпидемиологической, пожарной, антитеррористической безопасности.</w:t>
            </w:r>
          </w:p>
        </w:tc>
        <w:tc>
          <w:tcPr>
            <w:tcW w:w="2978" w:type="dxa"/>
            <w:vMerge w:val="restart"/>
            <w:tcBorders>
              <w:top w:val="single" w:sz="4" w:space="0" w:color="auto"/>
              <w:left w:val="single" w:sz="4" w:space="0" w:color="auto"/>
              <w:bottom w:val="single" w:sz="4" w:space="0" w:color="auto"/>
              <w:right w:val="single" w:sz="4" w:space="0" w:color="auto"/>
            </w:tcBorders>
            <w:hideMark/>
          </w:tcPr>
          <w:p w:rsidR="00700D88" w:rsidRDefault="007C33C6" w:rsidP="0047348F">
            <w:pPr>
              <w:jc w:val="both"/>
              <w:rPr>
                <w:rFonts w:eastAsia="Calibri"/>
              </w:rPr>
            </w:pPr>
            <w:r>
              <w:rPr>
                <w:rFonts w:eastAsia="Calibri"/>
              </w:rPr>
              <w:t xml:space="preserve">Постановление Правительства Российской Федерации </w:t>
            </w:r>
          </w:p>
          <w:p w:rsidR="00700D88" w:rsidRDefault="007C33C6" w:rsidP="0047348F">
            <w:pPr>
              <w:jc w:val="both"/>
              <w:rPr>
                <w:rFonts w:eastAsia="Calibri"/>
              </w:rPr>
            </w:pPr>
            <w:r>
              <w:rPr>
                <w:rFonts w:eastAsia="Calibri"/>
              </w:rPr>
              <w:t xml:space="preserve">от 25.04.2012 № 390 </w:t>
            </w:r>
          </w:p>
          <w:p w:rsidR="007C33C6" w:rsidRDefault="007C33C6" w:rsidP="0047348F">
            <w:pPr>
              <w:jc w:val="both"/>
              <w:rPr>
                <w:rFonts w:eastAsia="Calibri"/>
              </w:rPr>
            </w:pPr>
            <w:r>
              <w:rPr>
                <w:rFonts w:eastAsia="Calibri"/>
              </w:rPr>
              <w:t>«О противопожарном режиме»;</w:t>
            </w:r>
          </w:p>
          <w:p w:rsidR="00700D88" w:rsidRDefault="00700D88" w:rsidP="0047348F">
            <w:pPr>
              <w:jc w:val="both"/>
              <w:rPr>
                <w:rFonts w:eastAsia="Calibri"/>
              </w:rPr>
            </w:pPr>
          </w:p>
          <w:p w:rsidR="00700D88" w:rsidRDefault="007C33C6" w:rsidP="0047348F">
            <w:pPr>
              <w:jc w:val="both"/>
              <w:rPr>
                <w:rFonts w:eastAsia="Calibri"/>
              </w:rPr>
            </w:pPr>
            <w:r>
              <w:rPr>
                <w:rFonts w:eastAsia="Calibri"/>
              </w:rPr>
              <w:t>постановление Главного государственного санитарного врача Российской Федерации</w:t>
            </w:r>
          </w:p>
          <w:p w:rsidR="00700D88" w:rsidRDefault="007C33C6" w:rsidP="0047348F">
            <w:pPr>
              <w:jc w:val="both"/>
              <w:rPr>
                <w:rFonts w:eastAsia="Calibri"/>
              </w:rPr>
            </w:pPr>
            <w:r>
              <w:rPr>
                <w:rFonts w:eastAsia="Calibri"/>
              </w:rPr>
              <w:t xml:space="preserve"> от 19.01.2005 № 3 «О введении в действие </w:t>
            </w:r>
          </w:p>
          <w:p w:rsidR="00700D88" w:rsidRDefault="007C33C6" w:rsidP="0047348F">
            <w:pPr>
              <w:jc w:val="both"/>
              <w:rPr>
                <w:rFonts w:eastAsia="Calibri"/>
              </w:rPr>
            </w:pPr>
            <w:r>
              <w:rPr>
                <w:rFonts w:eastAsia="Calibri"/>
              </w:rPr>
              <w:t xml:space="preserve">СанПиН 2.3.2.1940-05»; </w:t>
            </w:r>
          </w:p>
          <w:p w:rsidR="00700D88" w:rsidRDefault="00700D88" w:rsidP="0047348F">
            <w:pPr>
              <w:jc w:val="both"/>
              <w:rPr>
                <w:rFonts w:eastAsia="Calibri"/>
              </w:rPr>
            </w:pPr>
          </w:p>
          <w:p w:rsidR="00700D88" w:rsidRDefault="007C33C6" w:rsidP="0047348F">
            <w:pPr>
              <w:jc w:val="both"/>
              <w:rPr>
                <w:rFonts w:eastAsia="Calibri"/>
              </w:rPr>
            </w:pPr>
            <w:r>
              <w:rPr>
                <w:rFonts w:eastAsia="Calibri"/>
              </w:rPr>
              <w:t>приказ Министерства регионального развития Российской Федерации</w:t>
            </w:r>
          </w:p>
          <w:p w:rsidR="00700D88" w:rsidRDefault="007C33C6" w:rsidP="0047348F">
            <w:pPr>
              <w:jc w:val="both"/>
              <w:rPr>
                <w:rFonts w:eastAsia="Calibri"/>
              </w:rPr>
            </w:pPr>
            <w:r>
              <w:rPr>
                <w:rFonts w:eastAsia="Calibri"/>
              </w:rPr>
              <w:t xml:space="preserve"> от 01.09.2009 № 390</w:t>
            </w:r>
          </w:p>
          <w:p w:rsidR="00700D88" w:rsidRDefault="007C33C6" w:rsidP="0047348F">
            <w:pPr>
              <w:jc w:val="both"/>
              <w:rPr>
                <w:rFonts w:eastAsia="Calibri"/>
              </w:rPr>
            </w:pPr>
            <w:r>
              <w:rPr>
                <w:rFonts w:eastAsia="Calibri"/>
              </w:rPr>
              <w:t xml:space="preserve"> «О внесении изменений </w:t>
            </w:r>
          </w:p>
          <w:p w:rsidR="007C33C6" w:rsidRDefault="007C33C6" w:rsidP="0047348F">
            <w:pPr>
              <w:jc w:val="both"/>
              <w:rPr>
                <w:rFonts w:eastAsia="Calibri"/>
                <w:lang w:eastAsia="en-US"/>
              </w:rPr>
            </w:pPr>
            <w:r>
              <w:rPr>
                <w:rFonts w:eastAsia="Calibri"/>
              </w:rPr>
              <w:t>в СНиП 2.08.02-89 «Общественные здания и сооружения, актуализированная редакция СНиП 31-06 – 2009»;</w:t>
            </w:r>
          </w:p>
        </w:tc>
        <w:tc>
          <w:tcPr>
            <w:tcW w:w="6557" w:type="dxa"/>
            <w:vMerge w:val="restart"/>
            <w:tcBorders>
              <w:top w:val="single" w:sz="4" w:space="0" w:color="auto"/>
              <w:left w:val="single" w:sz="4" w:space="0" w:color="auto"/>
              <w:bottom w:val="single" w:sz="4" w:space="0" w:color="auto"/>
              <w:right w:val="single" w:sz="4" w:space="0" w:color="auto"/>
            </w:tcBorders>
          </w:tcPr>
          <w:p w:rsidR="007C33C6" w:rsidRDefault="007C33C6">
            <w:pPr>
              <w:autoSpaceDE w:val="0"/>
              <w:autoSpaceDN w:val="0"/>
              <w:adjustRightInd w:val="0"/>
              <w:ind w:firstLine="242"/>
              <w:jc w:val="both"/>
              <w:rPr>
                <w:lang w:eastAsia="ru-RU"/>
              </w:rPr>
            </w:pPr>
            <w:r>
              <w:rPr>
                <w:b/>
                <w:lang w:eastAsia="ru-RU"/>
              </w:rPr>
              <w:t>Показатель 6</w:t>
            </w:r>
            <w:r>
              <w:rPr>
                <w:lang w:eastAsia="ru-RU"/>
              </w:rPr>
              <w:t>. 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p w:rsidR="007C33C6" w:rsidRDefault="007C33C6">
            <w:pPr>
              <w:autoSpaceDE w:val="0"/>
              <w:autoSpaceDN w:val="0"/>
              <w:adjustRightInd w:val="0"/>
              <w:ind w:firstLine="242"/>
              <w:jc w:val="both"/>
              <w:rPr>
                <w:bCs/>
                <w:lang w:eastAsia="ru-RU"/>
              </w:rPr>
            </w:pPr>
            <w:r>
              <w:rPr>
                <w:bCs/>
                <w:lang w:eastAsia="ru-RU"/>
              </w:rPr>
              <w:t>Характеризует состояние зданий системы общего образования.</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autoSpaceDE w:val="0"/>
              <w:autoSpaceDN w:val="0"/>
              <w:adjustRightInd w:val="0"/>
              <w:ind w:firstLine="242"/>
              <w:jc w:val="center"/>
              <w:rPr>
                <w:bCs/>
                <w:lang w:eastAsia="ru-RU"/>
              </w:rPr>
            </w:pPr>
            <w:proofErr w:type="spellStart"/>
            <w:r>
              <w:rPr>
                <w:bCs/>
                <w:lang w:eastAsia="ru-RU"/>
              </w:rPr>
              <w:t>ЧОоа</w:t>
            </w:r>
            <w:proofErr w:type="gramStart"/>
            <w:r>
              <w:rPr>
                <w:bCs/>
                <w:lang w:eastAsia="ru-RU"/>
              </w:rPr>
              <w:t>,к</w:t>
            </w:r>
            <w:proofErr w:type="spellEnd"/>
            <w:proofErr w:type="gramEnd"/>
            <w:r>
              <w:rPr>
                <w:bCs/>
                <w:lang w:eastAsia="ru-RU"/>
              </w:rPr>
              <w:t xml:space="preserve"> / </w:t>
            </w:r>
            <w:proofErr w:type="spellStart"/>
            <w:r>
              <w:rPr>
                <w:bCs/>
                <w:lang w:eastAsia="ru-RU"/>
              </w:rPr>
              <w:t>ЧОо</w:t>
            </w:r>
            <w:proofErr w:type="spellEnd"/>
            <w:r>
              <w:rPr>
                <w:bCs/>
                <w:lang w:eastAsia="ru-RU"/>
              </w:rPr>
              <w:t xml:space="preserve"> * 100, где:</w:t>
            </w:r>
          </w:p>
          <w:p w:rsidR="007C33C6" w:rsidRDefault="007C33C6">
            <w:pPr>
              <w:autoSpaceDE w:val="0"/>
              <w:autoSpaceDN w:val="0"/>
              <w:adjustRightInd w:val="0"/>
              <w:ind w:firstLine="242"/>
              <w:jc w:val="both"/>
              <w:rPr>
                <w:bCs/>
                <w:lang w:eastAsia="ru-RU"/>
              </w:rPr>
            </w:pPr>
            <w:proofErr w:type="spellStart"/>
            <w:r>
              <w:rPr>
                <w:bCs/>
                <w:lang w:eastAsia="ru-RU"/>
              </w:rPr>
              <w:t>ЧОоа</w:t>
            </w:r>
            <w:proofErr w:type="gramStart"/>
            <w:r>
              <w:rPr>
                <w:bCs/>
                <w:lang w:eastAsia="ru-RU"/>
              </w:rPr>
              <w:t>,к</w:t>
            </w:r>
            <w:proofErr w:type="spellEnd"/>
            <w:proofErr w:type="gramEnd"/>
            <w:r>
              <w:rPr>
                <w:bCs/>
                <w:lang w:eastAsia="ru-RU"/>
              </w:rPr>
              <w:t xml:space="preserve">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 ОО-2);</w:t>
            </w:r>
          </w:p>
          <w:p w:rsidR="007C33C6" w:rsidRDefault="007C33C6">
            <w:pPr>
              <w:autoSpaceDE w:val="0"/>
              <w:autoSpaceDN w:val="0"/>
              <w:adjustRightInd w:val="0"/>
              <w:ind w:firstLine="242"/>
              <w:jc w:val="both"/>
              <w:rPr>
                <w:bCs/>
                <w:lang w:eastAsia="ru-RU"/>
              </w:rPr>
            </w:pPr>
            <w:proofErr w:type="spellStart"/>
            <w:r>
              <w:rPr>
                <w:bCs/>
                <w:lang w:eastAsia="ru-RU"/>
              </w:rPr>
              <w:t>ЧОо</w:t>
            </w:r>
            <w:proofErr w:type="spellEnd"/>
            <w:r>
              <w:rPr>
                <w:bCs/>
                <w:lang w:eastAsia="ru-RU"/>
              </w:rPr>
              <w:t xml:space="preserve"> - численность образовательных организаций, реализующих программы общего образования (периодическая отчетность, форма</w:t>
            </w:r>
            <w:r w:rsidR="00700D88">
              <w:rPr>
                <w:bCs/>
                <w:lang w:eastAsia="ru-RU"/>
              </w:rPr>
              <w:t xml:space="preserve">                  </w:t>
            </w:r>
            <w:r>
              <w:rPr>
                <w:bCs/>
                <w:lang w:eastAsia="ru-RU"/>
              </w:rPr>
              <w:t xml:space="preserve"> № ОО-2).</w:t>
            </w:r>
          </w:p>
          <w:p w:rsidR="007C33C6" w:rsidRDefault="007C33C6">
            <w:pPr>
              <w:autoSpaceDE w:val="0"/>
              <w:autoSpaceDN w:val="0"/>
              <w:adjustRightInd w:val="0"/>
              <w:ind w:firstLine="242"/>
              <w:jc w:val="both"/>
              <w:rPr>
                <w:b/>
                <w:bCs/>
                <w:lang w:eastAsia="ru-RU"/>
              </w:rPr>
            </w:pPr>
          </w:p>
          <w:p w:rsidR="007C33C6" w:rsidRDefault="007C33C6">
            <w:pPr>
              <w:autoSpaceDE w:val="0"/>
              <w:autoSpaceDN w:val="0"/>
              <w:adjustRightInd w:val="0"/>
              <w:ind w:firstLine="242"/>
              <w:jc w:val="both"/>
              <w:rPr>
                <w:bCs/>
                <w:lang w:eastAsia="ru-RU"/>
              </w:rPr>
            </w:pPr>
            <w:r>
              <w:rPr>
                <w:b/>
                <w:bCs/>
                <w:lang w:eastAsia="ru-RU"/>
              </w:rPr>
              <w:t>Показатель 7.</w:t>
            </w:r>
            <w:r>
              <w:rPr>
                <w:bCs/>
                <w:lang w:eastAsia="ru-RU"/>
              </w:rPr>
              <w:t xml:space="preserve"> Доля муниципальных общеобразовательных организаций, соответствующих современным требованиям обучения, </w:t>
            </w:r>
            <w:r w:rsidR="00700D88">
              <w:rPr>
                <w:bCs/>
                <w:lang w:eastAsia="ru-RU"/>
              </w:rPr>
              <w:t xml:space="preserve">              </w:t>
            </w:r>
            <w:r>
              <w:rPr>
                <w:bCs/>
                <w:lang w:eastAsia="ru-RU"/>
              </w:rPr>
              <w:t>в общем количестве муниципальных общеобразовательных организаций.</w:t>
            </w:r>
          </w:p>
          <w:p w:rsidR="007C33C6" w:rsidRDefault="007C33C6">
            <w:pPr>
              <w:autoSpaceDE w:val="0"/>
              <w:autoSpaceDN w:val="0"/>
              <w:adjustRightInd w:val="0"/>
              <w:ind w:firstLine="242"/>
              <w:jc w:val="both"/>
              <w:rPr>
                <w:bCs/>
                <w:lang w:eastAsia="ru-RU"/>
              </w:rPr>
            </w:pPr>
            <w:r>
              <w:rPr>
                <w:bCs/>
                <w:lang w:eastAsia="ru-RU"/>
              </w:rPr>
              <w:t>Характеризует степень оснащенности системы общего образования учебным оборудованием в соответствии с современными требованиями.</w:t>
            </w:r>
          </w:p>
          <w:p w:rsidR="007C33C6" w:rsidRDefault="007C33C6">
            <w:pPr>
              <w:autoSpaceDE w:val="0"/>
              <w:autoSpaceDN w:val="0"/>
              <w:adjustRightInd w:val="0"/>
              <w:ind w:firstLine="242"/>
              <w:jc w:val="both"/>
              <w:rPr>
                <w:bCs/>
                <w:lang w:eastAsia="ru-RU"/>
              </w:rPr>
            </w:pPr>
            <w:r>
              <w:rPr>
                <w:bCs/>
                <w:lang w:eastAsia="ru-RU"/>
              </w:rPr>
              <w:lastRenderedPageBreak/>
              <w:t>Определяется отношением общеобразовательных организаций, оснащенных современным учебным оборудованием, к общей численности общеобразовательных организаций.</w:t>
            </w:r>
          </w:p>
          <w:p w:rsidR="007C33C6" w:rsidRDefault="007C33C6">
            <w:pPr>
              <w:autoSpaceDE w:val="0"/>
              <w:autoSpaceDN w:val="0"/>
              <w:adjustRightInd w:val="0"/>
              <w:ind w:firstLine="242"/>
              <w:jc w:val="both"/>
              <w:rPr>
                <w:bCs/>
                <w:lang w:eastAsia="ru-RU"/>
              </w:rPr>
            </w:pPr>
            <w:r>
              <w:rPr>
                <w:bCs/>
                <w:lang w:eastAsia="ru-RU"/>
              </w:rPr>
              <w:t>Рассчитывается по формуле:</w:t>
            </w:r>
          </w:p>
          <w:p w:rsidR="007C33C6" w:rsidRDefault="007C33C6">
            <w:pPr>
              <w:autoSpaceDE w:val="0"/>
              <w:autoSpaceDN w:val="0"/>
              <w:adjustRightInd w:val="0"/>
              <w:ind w:firstLine="242"/>
              <w:jc w:val="both"/>
              <w:rPr>
                <w:bCs/>
                <w:lang w:eastAsia="ru-RU"/>
              </w:rPr>
            </w:pPr>
            <w:r>
              <w:rPr>
                <w:bCs/>
                <w:lang w:eastAsia="ru-RU"/>
              </w:rPr>
              <w:t>(</w:t>
            </w:r>
            <w:proofErr w:type="spellStart"/>
            <w:r>
              <w:rPr>
                <w:bCs/>
                <w:lang w:eastAsia="ru-RU"/>
              </w:rPr>
              <w:t>ЧОоуосо</w:t>
            </w:r>
            <w:proofErr w:type="spellEnd"/>
            <w:r>
              <w:rPr>
                <w:bCs/>
                <w:lang w:eastAsia="ru-RU"/>
              </w:rPr>
              <w:t xml:space="preserve"> / </w:t>
            </w:r>
            <w:proofErr w:type="spellStart"/>
            <w:r>
              <w:rPr>
                <w:bCs/>
                <w:lang w:eastAsia="ru-RU"/>
              </w:rPr>
              <w:t>ЧОоу</w:t>
            </w:r>
            <w:proofErr w:type="spellEnd"/>
            <w:r>
              <w:rPr>
                <w:bCs/>
                <w:lang w:eastAsia="ru-RU"/>
              </w:rPr>
              <w:t>) * 100,</w:t>
            </w:r>
          </w:p>
          <w:p w:rsidR="007C33C6" w:rsidRDefault="007C33C6">
            <w:pPr>
              <w:autoSpaceDE w:val="0"/>
              <w:autoSpaceDN w:val="0"/>
              <w:adjustRightInd w:val="0"/>
              <w:ind w:firstLine="242"/>
              <w:jc w:val="both"/>
              <w:rPr>
                <w:bCs/>
                <w:lang w:eastAsia="ru-RU"/>
              </w:rPr>
            </w:pPr>
            <w:r>
              <w:rPr>
                <w:bCs/>
                <w:lang w:eastAsia="ru-RU"/>
              </w:rPr>
              <w:t xml:space="preserve">где: </w:t>
            </w:r>
          </w:p>
          <w:p w:rsidR="007C33C6" w:rsidRDefault="007C33C6">
            <w:pPr>
              <w:autoSpaceDE w:val="0"/>
              <w:autoSpaceDN w:val="0"/>
              <w:adjustRightInd w:val="0"/>
              <w:ind w:firstLine="242"/>
              <w:jc w:val="both"/>
              <w:rPr>
                <w:bCs/>
                <w:lang w:eastAsia="ru-RU"/>
              </w:rPr>
            </w:pPr>
            <w:proofErr w:type="spellStart"/>
            <w:r>
              <w:rPr>
                <w:bCs/>
                <w:lang w:eastAsia="ru-RU"/>
              </w:rPr>
              <w:t>ЧОоуосо</w:t>
            </w:r>
            <w:proofErr w:type="spellEnd"/>
            <w:r>
              <w:rPr>
                <w:bCs/>
                <w:lang w:eastAsia="ru-RU"/>
              </w:rPr>
              <w:t xml:space="preserve"> – численность муниципальных общеобразовательных организаций, соответствующих современным требованиям обучения (дополнительные сведения);</w:t>
            </w:r>
          </w:p>
          <w:p w:rsidR="007C33C6" w:rsidRDefault="007C33C6">
            <w:pPr>
              <w:autoSpaceDE w:val="0"/>
              <w:autoSpaceDN w:val="0"/>
              <w:adjustRightInd w:val="0"/>
              <w:ind w:firstLine="242"/>
              <w:jc w:val="both"/>
              <w:rPr>
                <w:bCs/>
                <w:lang w:eastAsia="ru-RU"/>
              </w:rPr>
            </w:pPr>
            <w:proofErr w:type="spellStart"/>
            <w:r>
              <w:rPr>
                <w:bCs/>
                <w:lang w:eastAsia="ru-RU"/>
              </w:rPr>
              <w:t>ЧОоу</w:t>
            </w:r>
            <w:proofErr w:type="spellEnd"/>
            <w:r>
              <w:rPr>
                <w:bCs/>
                <w:lang w:eastAsia="ru-RU"/>
              </w:rPr>
              <w:t xml:space="preserve"> – общая численность муниципальных общеобразовательных организаций (периодическая отчетность, форма № ОО-1).</w:t>
            </w:r>
          </w:p>
          <w:p w:rsidR="007C33C6" w:rsidRDefault="007C33C6">
            <w:pPr>
              <w:autoSpaceDE w:val="0"/>
              <w:autoSpaceDN w:val="0"/>
              <w:adjustRightInd w:val="0"/>
              <w:ind w:firstLine="242"/>
              <w:jc w:val="both"/>
              <w:rPr>
                <w:bCs/>
                <w:lang w:eastAsia="ru-RU"/>
              </w:rPr>
            </w:pPr>
          </w:p>
        </w:tc>
      </w:tr>
      <w:tr w:rsidR="007C33C6" w:rsidTr="007C33C6">
        <w:trPr>
          <w:trHeight w:val="289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rFonts w:eastAsia="Calibri"/>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Разработка и широкое внедрение</w:t>
            </w:r>
            <w:r w:rsidR="00700D88">
              <w:rPr>
                <w:rFonts w:eastAsia="Calibri"/>
              </w:rPr>
              <w:t xml:space="preserve">                 </w:t>
            </w:r>
            <w:r>
              <w:rPr>
                <w:rFonts w:eastAsia="Calibri"/>
              </w:rPr>
              <w:t xml:space="preserve"> в образовательных организациях энергосберегающих технологий.</w:t>
            </w:r>
          </w:p>
          <w:p w:rsidR="007C33C6" w:rsidRDefault="007C33C6">
            <w:pPr>
              <w:jc w:val="both"/>
              <w:rPr>
                <w:rFonts w:eastAsia="Calibri"/>
                <w:lang w:eastAsia="en-US"/>
              </w:rPr>
            </w:pPr>
            <w:r>
              <w:rPr>
                <w:rFonts w:eastAsia="Calibri"/>
              </w:rPr>
              <w:t>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rsidP="0047348F">
            <w:pPr>
              <w:jc w:val="both"/>
              <w:rPr>
                <w:rFonts w:eastAsia="Calibri"/>
                <w:lang w:eastAsia="en-US"/>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bCs/>
                <w:lang w:eastAsia="ru-RU"/>
              </w:rPr>
            </w:pPr>
          </w:p>
        </w:tc>
      </w:tr>
      <w:tr w:rsidR="007C33C6" w:rsidTr="007C33C6">
        <w:tc>
          <w:tcPr>
            <w:tcW w:w="959"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lastRenderedPageBreak/>
              <w:t>8</w:t>
            </w:r>
          </w:p>
        </w:tc>
        <w:tc>
          <w:tcPr>
            <w:tcW w:w="1636" w:type="dxa"/>
            <w:tcBorders>
              <w:top w:val="single" w:sz="4" w:space="0" w:color="auto"/>
              <w:left w:val="single" w:sz="4" w:space="0" w:color="auto"/>
              <w:bottom w:val="single" w:sz="4" w:space="0" w:color="auto"/>
              <w:right w:val="single" w:sz="4" w:space="0" w:color="auto"/>
            </w:tcBorders>
            <w:hideMark/>
          </w:tcPr>
          <w:p w:rsidR="007C33C6" w:rsidRDefault="007C33C6" w:rsidP="0047348F">
            <w:pPr>
              <w:rPr>
                <w:rFonts w:eastAsia="Calibri"/>
                <w:lang w:eastAsia="en-US"/>
              </w:rPr>
            </w:pPr>
            <w:r>
              <w:rPr>
                <w:rFonts w:eastAsia="Calibri"/>
              </w:rPr>
              <w:t>Развитие материально-технической базы образовательных организаций</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rPr>
            </w:pPr>
            <w:r>
              <w:rPr>
                <w:rFonts w:eastAsia="Calibri"/>
              </w:rPr>
              <w:t xml:space="preserve">Оснащение материально-технической базы, приведение в соответствие </w:t>
            </w:r>
            <w:r w:rsidR="00700D88">
              <w:rPr>
                <w:rFonts w:eastAsia="Calibri"/>
              </w:rPr>
              <w:t xml:space="preserve">                    </w:t>
            </w:r>
            <w:r>
              <w:rPr>
                <w:rFonts w:eastAsia="Calibri"/>
              </w:rPr>
              <w:t>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7C33C6" w:rsidRDefault="007C33C6">
            <w:pPr>
              <w:jc w:val="both"/>
              <w:rPr>
                <w:rFonts w:eastAsia="Calibri"/>
                <w:lang w:eastAsia="en-US"/>
              </w:rPr>
            </w:pPr>
            <w:r>
              <w:rPr>
                <w:rFonts w:eastAsia="Calibri"/>
              </w:rPr>
              <w:t xml:space="preserve">Приведение в соответствие </w:t>
            </w:r>
            <w:r w:rsidR="00700D88">
              <w:rPr>
                <w:rFonts w:eastAsia="Calibri"/>
              </w:rPr>
              <w:t xml:space="preserve">                             </w:t>
            </w:r>
            <w:r>
              <w:rPr>
                <w:rFonts w:eastAsia="Calibri"/>
              </w:rPr>
              <w:t>с современными требованиями оснащения общеобразовательных организаций: приобретение компьютерной техники, лабораторного оборудования, программного обеспечения, школьных технопарков; закупку развивающего</w:t>
            </w:r>
            <w:r w:rsidR="00700D88">
              <w:rPr>
                <w:rFonts w:eastAsia="Calibri"/>
              </w:rPr>
              <w:t xml:space="preserve">   </w:t>
            </w:r>
            <w:r>
              <w:rPr>
                <w:rFonts w:eastAsia="Calibri"/>
              </w:rPr>
              <w:t xml:space="preserve"> и игрового оборудования.</w:t>
            </w:r>
          </w:p>
        </w:tc>
        <w:tc>
          <w:tcPr>
            <w:tcW w:w="2978" w:type="dxa"/>
            <w:tcBorders>
              <w:top w:val="single" w:sz="4" w:space="0" w:color="auto"/>
              <w:left w:val="single" w:sz="4" w:space="0" w:color="auto"/>
              <w:bottom w:val="single" w:sz="4" w:space="0" w:color="auto"/>
              <w:right w:val="single" w:sz="4" w:space="0" w:color="auto"/>
            </w:tcBorders>
          </w:tcPr>
          <w:p w:rsidR="007C33C6" w:rsidRDefault="007C33C6" w:rsidP="0047348F">
            <w:pPr>
              <w:autoSpaceDE w:val="0"/>
              <w:autoSpaceDN w:val="0"/>
              <w:adjustRightInd w:val="0"/>
              <w:jc w:val="both"/>
              <w:rPr>
                <w:lang w:eastAsia="ru-RU"/>
              </w:rPr>
            </w:pPr>
            <w:r>
              <w:rPr>
                <w:lang w:eastAsia="ru-RU"/>
              </w:rPr>
              <w:t>Национальный проект «Образование», федеральный проект «Современная школа»</w:t>
            </w:r>
          </w:p>
          <w:p w:rsidR="007C33C6" w:rsidRDefault="007C33C6" w:rsidP="0047348F">
            <w:pPr>
              <w:autoSpaceDE w:val="0"/>
              <w:autoSpaceDN w:val="0"/>
              <w:adjustRightInd w:val="0"/>
              <w:jc w:val="both"/>
              <w:rPr>
                <w:lang w:eastAsia="ru-RU"/>
              </w:rPr>
            </w:pPr>
          </w:p>
        </w:tc>
        <w:tc>
          <w:tcPr>
            <w:tcW w:w="6557" w:type="dxa"/>
            <w:vMerge/>
            <w:tcBorders>
              <w:top w:val="single" w:sz="4" w:space="0" w:color="auto"/>
              <w:left w:val="single" w:sz="4" w:space="0" w:color="auto"/>
              <w:bottom w:val="single" w:sz="4" w:space="0" w:color="auto"/>
              <w:right w:val="single" w:sz="4" w:space="0" w:color="auto"/>
            </w:tcBorders>
            <w:vAlign w:val="center"/>
            <w:hideMark/>
          </w:tcPr>
          <w:p w:rsidR="007C33C6" w:rsidRDefault="007C33C6">
            <w:pPr>
              <w:rPr>
                <w:bCs/>
                <w:lang w:eastAsia="ru-RU"/>
              </w:rPr>
            </w:pPr>
          </w:p>
        </w:tc>
      </w:tr>
      <w:tr w:rsidR="007C33C6" w:rsidTr="007C33C6">
        <w:tc>
          <w:tcPr>
            <w:tcW w:w="959" w:type="dxa"/>
            <w:tcBorders>
              <w:top w:val="single" w:sz="4" w:space="0" w:color="auto"/>
              <w:left w:val="single" w:sz="4" w:space="0" w:color="auto"/>
              <w:bottom w:val="single" w:sz="4" w:space="0" w:color="auto"/>
              <w:right w:val="single" w:sz="4" w:space="0" w:color="auto"/>
            </w:tcBorders>
            <w:hideMark/>
          </w:tcPr>
          <w:p w:rsidR="007C33C6" w:rsidRDefault="007C33C6">
            <w:pPr>
              <w:jc w:val="center"/>
              <w:rPr>
                <w:rFonts w:eastAsia="Calibri"/>
                <w:lang w:eastAsia="en-US"/>
              </w:rPr>
            </w:pPr>
            <w:r>
              <w:rPr>
                <w:rFonts w:eastAsia="Calibri"/>
              </w:rPr>
              <w:lastRenderedPageBreak/>
              <w:t>9</w:t>
            </w:r>
          </w:p>
        </w:tc>
        <w:tc>
          <w:tcPr>
            <w:tcW w:w="1636" w:type="dxa"/>
            <w:tcBorders>
              <w:top w:val="single" w:sz="4" w:space="0" w:color="auto"/>
              <w:left w:val="single" w:sz="4" w:space="0" w:color="auto"/>
              <w:bottom w:val="single" w:sz="4" w:space="0" w:color="auto"/>
              <w:right w:val="single" w:sz="4" w:space="0" w:color="auto"/>
            </w:tcBorders>
            <w:hideMark/>
          </w:tcPr>
          <w:p w:rsidR="007C33C6" w:rsidRPr="00700D88" w:rsidRDefault="007C33C6" w:rsidP="0047348F">
            <w:pPr>
              <w:rPr>
                <w:rFonts w:eastAsia="Calibri"/>
                <w:sz w:val="18"/>
                <w:szCs w:val="18"/>
                <w:lang w:eastAsia="en-US"/>
              </w:rPr>
            </w:pPr>
            <w:r w:rsidRPr="00700D88">
              <w:rPr>
                <w:rFonts w:eastAsia="Calibri"/>
                <w:sz w:val="18"/>
                <w:szCs w:val="18"/>
              </w:rPr>
              <w:t>Проектирование, строительство (реконструкция), приобретение объектов, предназначенных для размещения муниципальных образовательных организаций</w:t>
            </w:r>
          </w:p>
        </w:tc>
        <w:tc>
          <w:tcPr>
            <w:tcW w:w="3545" w:type="dxa"/>
            <w:tcBorders>
              <w:top w:val="single" w:sz="4" w:space="0" w:color="auto"/>
              <w:left w:val="single" w:sz="4" w:space="0" w:color="auto"/>
              <w:bottom w:val="single" w:sz="4" w:space="0" w:color="auto"/>
              <w:right w:val="single" w:sz="4" w:space="0" w:color="auto"/>
            </w:tcBorders>
            <w:hideMark/>
          </w:tcPr>
          <w:p w:rsidR="007C33C6" w:rsidRDefault="007C33C6">
            <w:pPr>
              <w:jc w:val="both"/>
              <w:rPr>
                <w:rFonts w:eastAsia="Calibri"/>
                <w:lang w:eastAsia="en-US"/>
              </w:rPr>
            </w:pPr>
            <w:r>
              <w:rPr>
                <w:rFonts w:eastAsia="Calibri"/>
              </w:rPr>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w:t>
            </w:r>
          </w:p>
        </w:tc>
        <w:tc>
          <w:tcPr>
            <w:tcW w:w="2978" w:type="dxa"/>
            <w:tcBorders>
              <w:top w:val="single" w:sz="4" w:space="0" w:color="auto"/>
              <w:left w:val="single" w:sz="4" w:space="0" w:color="auto"/>
              <w:bottom w:val="single" w:sz="4" w:space="0" w:color="auto"/>
              <w:right w:val="single" w:sz="4" w:space="0" w:color="auto"/>
            </w:tcBorders>
            <w:hideMark/>
          </w:tcPr>
          <w:p w:rsidR="007C33C6" w:rsidRDefault="007C33C6" w:rsidP="0047348F">
            <w:pPr>
              <w:autoSpaceDE w:val="0"/>
              <w:autoSpaceDN w:val="0"/>
              <w:adjustRightInd w:val="0"/>
              <w:jc w:val="both"/>
              <w:rPr>
                <w:lang w:eastAsia="ru-RU"/>
              </w:rPr>
            </w:pPr>
            <w:r>
              <w:rPr>
                <w:lang w:eastAsia="ru-RU"/>
              </w:rPr>
              <w:t>Национальный проект «Образование», федеральный проект «Современная школа»</w:t>
            </w:r>
            <w:r w:rsidR="0047348F">
              <w:rPr>
                <w:lang w:eastAsia="ru-RU"/>
              </w:rPr>
              <w:t xml:space="preserve"> </w:t>
            </w:r>
            <w:r>
              <w:rPr>
                <w:lang w:eastAsia="ru-RU"/>
              </w:rPr>
              <w:t>Таблица 7</w:t>
            </w:r>
          </w:p>
        </w:tc>
        <w:tc>
          <w:tcPr>
            <w:tcW w:w="6557" w:type="dxa"/>
            <w:tcBorders>
              <w:top w:val="single" w:sz="4" w:space="0" w:color="auto"/>
              <w:left w:val="single" w:sz="4" w:space="0" w:color="auto"/>
              <w:bottom w:val="single" w:sz="4" w:space="0" w:color="auto"/>
              <w:right w:val="single" w:sz="4" w:space="0" w:color="auto"/>
            </w:tcBorders>
            <w:hideMark/>
          </w:tcPr>
          <w:p w:rsidR="007C33C6" w:rsidRDefault="007C33C6">
            <w:pPr>
              <w:ind w:left="-42" w:firstLine="284"/>
              <w:jc w:val="both"/>
              <w:rPr>
                <w:rFonts w:eastAsia="Calibri"/>
              </w:rPr>
            </w:pPr>
            <w:r>
              <w:rPr>
                <w:rFonts w:eastAsia="Calibri"/>
                <w:b/>
              </w:rPr>
              <w:t>Показатель 10.</w:t>
            </w:r>
            <w:r>
              <w:rPr>
                <w:rFonts w:eastAsia="Calibri"/>
              </w:rPr>
              <w:t xml:space="preserve"> Количество сданных в эксплуатацию новых объектов, предназначенных для размещения образовательных организаций.</w:t>
            </w:r>
          </w:p>
          <w:p w:rsidR="007C33C6" w:rsidRDefault="007C33C6">
            <w:pPr>
              <w:ind w:left="-42" w:firstLine="284"/>
              <w:jc w:val="both"/>
              <w:rPr>
                <w:rFonts w:eastAsia="Calibri"/>
                <w:lang w:eastAsia="en-US"/>
              </w:rPr>
            </w:pPr>
            <w:r>
              <w:rPr>
                <w:rFonts w:eastAsia="Calibri"/>
              </w:rPr>
              <w:t>Характеризует количество сданных в эксплуатацию новых объектов образовательных организаций в городе Югорске (в количестве 4 к 2030 году).</w:t>
            </w:r>
          </w:p>
        </w:tc>
      </w:tr>
    </w:tbl>
    <w:p w:rsidR="007C33C6" w:rsidRDefault="007C33C6" w:rsidP="007F4A15">
      <w:pPr>
        <w:jc w:val="both"/>
        <w:rPr>
          <w:b/>
          <w:sz w:val="24"/>
          <w:szCs w:val="24"/>
        </w:rPr>
      </w:pPr>
    </w:p>
    <w:p w:rsidR="005A5020" w:rsidRPr="005A5020" w:rsidRDefault="005A5020" w:rsidP="005A5020">
      <w:pPr>
        <w:ind w:firstLine="709"/>
        <w:jc w:val="both"/>
        <w:rPr>
          <w:b/>
          <w:sz w:val="24"/>
          <w:szCs w:val="24"/>
        </w:rPr>
      </w:pPr>
      <w:proofErr w:type="gramStart"/>
      <w:r w:rsidRPr="005A5020">
        <w:rPr>
          <w:rFonts w:eastAsia="Calibri"/>
          <w:sz w:val="24"/>
          <w:szCs w:val="24"/>
        </w:rPr>
        <w:t>* Мероприятие включено муниципальную программу по предложению члена 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 Н.И. Вороновым,</w:t>
      </w:r>
      <w:r>
        <w:rPr>
          <w:rFonts w:eastAsia="Calibri"/>
          <w:sz w:val="24"/>
          <w:szCs w:val="24"/>
        </w:rPr>
        <w:t xml:space="preserve">                               </w:t>
      </w:r>
      <w:r w:rsidRPr="005A5020">
        <w:rPr>
          <w:rFonts w:eastAsia="Calibri"/>
          <w:sz w:val="24"/>
          <w:szCs w:val="24"/>
        </w:rPr>
        <w:t xml:space="preserve"> на муниципальной стратегической сессии по реализации приоритетных Национальных проектов, обозначенных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roofErr w:type="gramEnd"/>
    </w:p>
    <w:p w:rsidR="005A5020" w:rsidRDefault="005A5020" w:rsidP="007F4A15">
      <w:pPr>
        <w:jc w:val="both"/>
        <w:rPr>
          <w:b/>
          <w:sz w:val="24"/>
          <w:szCs w:val="24"/>
        </w:rPr>
      </w:pPr>
    </w:p>
    <w:p w:rsidR="005A5020" w:rsidRDefault="005A5020" w:rsidP="007F4A15">
      <w:pPr>
        <w:jc w:val="both"/>
        <w:rPr>
          <w:b/>
          <w:sz w:val="24"/>
          <w:szCs w:val="24"/>
        </w:rPr>
      </w:pPr>
    </w:p>
    <w:p w:rsidR="005A5020" w:rsidRDefault="005A5020" w:rsidP="007F4A15">
      <w:pPr>
        <w:jc w:val="both"/>
        <w:rPr>
          <w:b/>
          <w:sz w:val="24"/>
          <w:szCs w:val="24"/>
        </w:rPr>
      </w:pPr>
    </w:p>
    <w:p w:rsidR="005A5020" w:rsidRDefault="005A5020" w:rsidP="007F4A15">
      <w:pPr>
        <w:jc w:val="both"/>
        <w:rPr>
          <w:b/>
          <w:sz w:val="24"/>
          <w:szCs w:val="24"/>
        </w:rPr>
      </w:pPr>
    </w:p>
    <w:p w:rsidR="005A5020" w:rsidRDefault="005A5020" w:rsidP="007F4A15">
      <w:pPr>
        <w:jc w:val="both"/>
        <w:rPr>
          <w:b/>
          <w:sz w:val="24"/>
          <w:szCs w:val="24"/>
        </w:rPr>
      </w:pPr>
    </w:p>
    <w:p w:rsidR="005A5020" w:rsidRDefault="005A5020" w:rsidP="007F4A15">
      <w:pPr>
        <w:jc w:val="both"/>
        <w:rPr>
          <w:b/>
          <w:sz w:val="24"/>
          <w:szCs w:val="24"/>
        </w:rPr>
      </w:pPr>
    </w:p>
    <w:p w:rsidR="005A5020" w:rsidRDefault="005A5020" w:rsidP="007F4A15">
      <w:pPr>
        <w:jc w:val="both"/>
        <w:rPr>
          <w:b/>
          <w:sz w:val="24"/>
          <w:szCs w:val="24"/>
        </w:rPr>
      </w:pPr>
    </w:p>
    <w:p w:rsidR="005A5020" w:rsidRDefault="005A5020" w:rsidP="005A5020">
      <w:pPr>
        <w:widowControl w:val="0"/>
        <w:autoSpaceDE w:val="0"/>
        <w:autoSpaceDN w:val="0"/>
        <w:jc w:val="right"/>
        <w:rPr>
          <w:rFonts w:eastAsia="Calibri"/>
          <w:b/>
          <w:sz w:val="24"/>
          <w:szCs w:val="24"/>
        </w:rPr>
      </w:pPr>
      <w:r w:rsidRPr="005A5020">
        <w:rPr>
          <w:rFonts w:eastAsia="Calibri"/>
          <w:b/>
          <w:sz w:val="24"/>
          <w:szCs w:val="24"/>
        </w:rPr>
        <w:lastRenderedPageBreak/>
        <w:t>Таблица 5</w:t>
      </w:r>
    </w:p>
    <w:p w:rsidR="005A5020" w:rsidRPr="005A5020" w:rsidRDefault="005A5020" w:rsidP="005A5020">
      <w:pPr>
        <w:widowControl w:val="0"/>
        <w:autoSpaceDE w:val="0"/>
        <w:autoSpaceDN w:val="0"/>
        <w:jc w:val="right"/>
        <w:rPr>
          <w:rFonts w:eastAsia="Calibri"/>
          <w:b/>
          <w:sz w:val="24"/>
          <w:szCs w:val="24"/>
        </w:rPr>
      </w:pPr>
    </w:p>
    <w:p w:rsidR="005A5020" w:rsidRPr="005A5020" w:rsidRDefault="005A5020" w:rsidP="005A5020">
      <w:pPr>
        <w:widowControl w:val="0"/>
        <w:autoSpaceDE w:val="0"/>
        <w:autoSpaceDN w:val="0"/>
        <w:jc w:val="center"/>
        <w:outlineLvl w:val="1"/>
        <w:rPr>
          <w:rFonts w:eastAsia="Calibri"/>
          <w:b/>
          <w:sz w:val="24"/>
          <w:szCs w:val="24"/>
        </w:rPr>
      </w:pPr>
      <w:r w:rsidRPr="005A5020">
        <w:rPr>
          <w:rFonts w:eastAsia="Calibri"/>
          <w:b/>
          <w:sz w:val="24"/>
          <w:szCs w:val="24"/>
        </w:rPr>
        <w:t>Сводные показатели муниципальных заданий</w:t>
      </w:r>
    </w:p>
    <w:p w:rsidR="005A5020" w:rsidRPr="005A5020" w:rsidRDefault="005A5020" w:rsidP="007F4A15">
      <w:pPr>
        <w:jc w:val="both"/>
        <w:rPr>
          <w:b/>
          <w:sz w:val="24"/>
          <w:szCs w:val="24"/>
        </w:rPr>
      </w:pPr>
    </w:p>
    <w:tbl>
      <w:tblPr>
        <w:tblW w:w="15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40"/>
        <w:gridCol w:w="1957"/>
        <w:gridCol w:w="930"/>
        <w:gridCol w:w="851"/>
        <w:gridCol w:w="850"/>
        <w:gridCol w:w="851"/>
        <w:gridCol w:w="850"/>
        <w:gridCol w:w="851"/>
        <w:gridCol w:w="850"/>
        <w:gridCol w:w="851"/>
        <w:gridCol w:w="1905"/>
      </w:tblGrid>
      <w:tr w:rsidR="005A5020" w:rsidRPr="005A5020" w:rsidTr="005A5020">
        <w:trPr>
          <w:trHeight w:val="730"/>
        </w:trPr>
        <w:tc>
          <w:tcPr>
            <w:tcW w:w="680" w:type="dxa"/>
            <w:vMerge w:val="restart"/>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 xml:space="preserve">№ </w:t>
            </w:r>
            <w:proofErr w:type="gramStart"/>
            <w:r w:rsidRPr="005A5020">
              <w:rPr>
                <w:rFonts w:eastAsia="Calibri"/>
                <w:sz w:val="24"/>
                <w:szCs w:val="24"/>
              </w:rPr>
              <w:t>п</w:t>
            </w:r>
            <w:proofErr w:type="gramEnd"/>
            <w:r w:rsidRPr="005A5020">
              <w:rPr>
                <w:rFonts w:eastAsia="Calibri"/>
                <w:sz w:val="24"/>
                <w:szCs w:val="24"/>
              </w:rPr>
              <w:t>/п</w:t>
            </w:r>
          </w:p>
        </w:tc>
        <w:tc>
          <w:tcPr>
            <w:tcW w:w="4140" w:type="dxa"/>
            <w:vMerge w:val="restart"/>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Наименование муниципальных услуг (работ)</w:t>
            </w:r>
          </w:p>
        </w:tc>
        <w:tc>
          <w:tcPr>
            <w:tcW w:w="1957" w:type="dxa"/>
            <w:vMerge w:val="restart"/>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Наименование показателя объема (единицы измерения) муниципальных услуг (работ)</w:t>
            </w:r>
          </w:p>
        </w:tc>
        <w:tc>
          <w:tcPr>
            <w:tcW w:w="6884" w:type="dxa"/>
            <w:gridSpan w:val="8"/>
            <w:shd w:val="clear" w:color="auto" w:fill="auto"/>
            <w:vAlign w:val="center"/>
            <w:hideMark/>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Значения показателя по годам</w:t>
            </w:r>
          </w:p>
        </w:tc>
        <w:tc>
          <w:tcPr>
            <w:tcW w:w="1905" w:type="dxa"/>
            <w:vMerge w:val="restart"/>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Значение показателя на момент окончания реализации муниципальной программы</w:t>
            </w:r>
          </w:p>
        </w:tc>
      </w:tr>
      <w:tr w:rsidR="005A5020" w:rsidRPr="005A5020" w:rsidTr="005A5020">
        <w:tc>
          <w:tcPr>
            <w:tcW w:w="680" w:type="dxa"/>
            <w:vMerge/>
            <w:shd w:val="clear" w:color="auto" w:fill="auto"/>
            <w:vAlign w:val="center"/>
            <w:hideMark/>
          </w:tcPr>
          <w:p w:rsidR="005A5020" w:rsidRPr="005A5020" w:rsidRDefault="005A5020" w:rsidP="005A5020">
            <w:pPr>
              <w:jc w:val="center"/>
              <w:rPr>
                <w:rFonts w:eastAsia="Calibri"/>
                <w:sz w:val="24"/>
                <w:szCs w:val="24"/>
              </w:rPr>
            </w:pPr>
          </w:p>
        </w:tc>
        <w:tc>
          <w:tcPr>
            <w:tcW w:w="4140" w:type="dxa"/>
            <w:vMerge/>
            <w:shd w:val="clear" w:color="auto" w:fill="auto"/>
            <w:vAlign w:val="center"/>
            <w:hideMark/>
          </w:tcPr>
          <w:p w:rsidR="005A5020" w:rsidRPr="005A5020" w:rsidRDefault="005A5020" w:rsidP="005A5020">
            <w:pPr>
              <w:jc w:val="center"/>
              <w:rPr>
                <w:rFonts w:eastAsia="Calibri"/>
                <w:sz w:val="24"/>
                <w:szCs w:val="24"/>
              </w:rPr>
            </w:pPr>
          </w:p>
        </w:tc>
        <w:tc>
          <w:tcPr>
            <w:tcW w:w="1957" w:type="dxa"/>
            <w:vMerge/>
            <w:shd w:val="clear" w:color="auto" w:fill="auto"/>
            <w:vAlign w:val="center"/>
            <w:hideMark/>
          </w:tcPr>
          <w:p w:rsidR="005A5020" w:rsidRPr="005A5020" w:rsidRDefault="005A5020" w:rsidP="005A5020">
            <w:pPr>
              <w:jc w:val="center"/>
              <w:rPr>
                <w:rFonts w:eastAsia="Calibri"/>
                <w:sz w:val="24"/>
                <w:szCs w:val="24"/>
              </w:rPr>
            </w:pPr>
          </w:p>
        </w:tc>
        <w:tc>
          <w:tcPr>
            <w:tcW w:w="93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2019</w:t>
            </w:r>
          </w:p>
        </w:tc>
        <w:tc>
          <w:tcPr>
            <w:tcW w:w="851"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2020</w:t>
            </w:r>
          </w:p>
        </w:tc>
        <w:tc>
          <w:tcPr>
            <w:tcW w:w="85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2021</w:t>
            </w:r>
          </w:p>
        </w:tc>
        <w:tc>
          <w:tcPr>
            <w:tcW w:w="851" w:type="dxa"/>
            <w:vAlign w:val="center"/>
          </w:tcPr>
          <w:p w:rsidR="005A5020" w:rsidRPr="005A5020" w:rsidRDefault="005A5020" w:rsidP="005A5020">
            <w:pPr>
              <w:jc w:val="center"/>
              <w:rPr>
                <w:rFonts w:eastAsia="Calibri"/>
                <w:sz w:val="24"/>
                <w:szCs w:val="24"/>
              </w:rPr>
            </w:pPr>
            <w:r w:rsidRPr="005A5020">
              <w:rPr>
                <w:rFonts w:eastAsia="Calibri"/>
                <w:sz w:val="24"/>
                <w:szCs w:val="24"/>
              </w:rPr>
              <w:t>2022</w:t>
            </w:r>
          </w:p>
        </w:tc>
        <w:tc>
          <w:tcPr>
            <w:tcW w:w="850" w:type="dxa"/>
            <w:vAlign w:val="center"/>
          </w:tcPr>
          <w:p w:rsidR="005A5020" w:rsidRPr="005A5020" w:rsidRDefault="005A5020" w:rsidP="005A5020">
            <w:pPr>
              <w:jc w:val="center"/>
              <w:rPr>
                <w:rFonts w:eastAsia="Calibri"/>
                <w:sz w:val="24"/>
                <w:szCs w:val="24"/>
              </w:rPr>
            </w:pPr>
            <w:r w:rsidRPr="005A5020">
              <w:rPr>
                <w:rFonts w:eastAsia="Calibri"/>
                <w:sz w:val="24"/>
                <w:szCs w:val="24"/>
              </w:rPr>
              <w:t>2023</w:t>
            </w:r>
          </w:p>
        </w:tc>
        <w:tc>
          <w:tcPr>
            <w:tcW w:w="851" w:type="dxa"/>
            <w:vAlign w:val="center"/>
          </w:tcPr>
          <w:p w:rsidR="005A5020" w:rsidRPr="005A5020" w:rsidRDefault="005A5020" w:rsidP="005A5020">
            <w:pPr>
              <w:jc w:val="center"/>
              <w:rPr>
                <w:rFonts w:eastAsia="Calibri"/>
                <w:sz w:val="24"/>
                <w:szCs w:val="24"/>
              </w:rPr>
            </w:pPr>
            <w:r w:rsidRPr="005A5020">
              <w:rPr>
                <w:rFonts w:eastAsia="Calibri"/>
                <w:sz w:val="24"/>
                <w:szCs w:val="24"/>
              </w:rPr>
              <w:t>2024</w:t>
            </w:r>
          </w:p>
        </w:tc>
        <w:tc>
          <w:tcPr>
            <w:tcW w:w="850" w:type="dxa"/>
            <w:vAlign w:val="center"/>
          </w:tcPr>
          <w:p w:rsidR="005A5020" w:rsidRPr="005A5020" w:rsidRDefault="005A5020" w:rsidP="005A5020">
            <w:pPr>
              <w:jc w:val="center"/>
              <w:rPr>
                <w:rFonts w:eastAsia="Calibri"/>
                <w:sz w:val="24"/>
                <w:szCs w:val="24"/>
              </w:rPr>
            </w:pPr>
            <w:r w:rsidRPr="005A5020">
              <w:rPr>
                <w:rFonts w:eastAsia="Calibri"/>
                <w:sz w:val="24"/>
                <w:szCs w:val="24"/>
              </w:rPr>
              <w:t>2025</w:t>
            </w:r>
          </w:p>
        </w:tc>
        <w:tc>
          <w:tcPr>
            <w:tcW w:w="851" w:type="dxa"/>
            <w:vAlign w:val="center"/>
          </w:tcPr>
          <w:p w:rsidR="005A5020" w:rsidRPr="005A5020" w:rsidRDefault="005A5020" w:rsidP="005A5020">
            <w:pPr>
              <w:jc w:val="center"/>
              <w:rPr>
                <w:rFonts w:eastAsia="Calibri"/>
                <w:sz w:val="24"/>
                <w:szCs w:val="24"/>
              </w:rPr>
            </w:pPr>
            <w:r w:rsidRPr="005A5020">
              <w:rPr>
                <w:rFonts w:eastAsia="Calibri"/>
                <w:sz w:val="24"/>
                <w:szCs w:val="24"/>
              </w:rPr>
              <w:t>2026-2030</w:t>
            </w:r>
          </w:p>
        </w:tc>
        <w:tc>
          <w:tcPr>
            <w:tcW w:w="1905" w:type="dxa"/>
            <w:vMerge/>
            <w:shd w:val="clear" w:color="auto" w:fill="auto"/>
            <w:vAlign w:val="center"/>
            <w:hideMark/>
          </w:tcPr>
          <w:p w:rsidR="005A5020" w:rsidRPr="005A5020" w:rsidRDefault="005A5020" w:rsidP="005A5020">
            <w:pPr>
              <w:jc w:val="center"/>
              <w:rPr>
                <w:rFonts w:eastAsia="Calibri"/>
                <w:sz w:val="24"/>
                <w:szCs w:val="24"/>
              </w:rPr>
            </w:pPr>
          </w:p>
        </w:tc>
      </w:tr>
      <w:tr w:rsidR="005A5020" w:rsidRPr="005A5020" w:rsidTr="005A5020">
        <w:tc>
          <w:tcPr>
            <w:tcW w:w="68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1</w:t>
            </w:r>
          </w:p>
        </w:tc>
        <w:tc>
          <w:tcPr>
            <w:tcW w:w="414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2</w:t>
            </w:r>
          </w:p>
        </w:tc>
        <w:tc>
          <w:tcPr>
            <w:tcW w:w="1957"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3</w:t>
            </w:r>
          </w:p>
        </w:tc>
        <w:tc>
          <w:tcPr>
            <w:tcW w:w="93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4</w:t>
            </w:r>
          </w:p>
        </w:tc>
        <w:tc>
          <w:tcPr>
            <w:tcW w:w="851"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5</w:t>
            </w:r>
          </w:p>
        </w:tc>
        <w:tc>
          <w:tcPr>
            <w:tcW w:w="85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6</w:t>
            </w:r>
          </w:p>
        </w:tc>
        <w:tc>
          <w:tcPr>
            <w:tcW w:w="851" w:type="dxa"/>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7</w:t>
            </w:r>
          </w:p>
        </w:tc>
        <w:tc>
          <w:tcPr>
            <w:tcW w:w="850" w:type="dxa"/>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8</w:t>
            </w:r>
          </w:p>
        </w:tc>
        <w:tc>
          <w:tcPr>
            <w:tcW w:w="851" w:type="dxa"/>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9</w:t>
            </w:r>
          </w:p>
        </w:tc>
        <w:tc>
          <w:tcPr>
            <w:tcW w:w="850" w:type="dxa"/>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10</w:t>
            </w:r>
          </w:p>
        </w:tc>
        <w:tc>
          <w:tcPr>
            <w:tcW w:w="851" w:type="dxa"/>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11</w:t>
            </w:r>
          </w:p>
        </w:tc>
        <w:tc>
          <w:tcPr>
            <w:tcW w:w="1905"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12</w:t>
            </w:r>
          </w:p>
        </w:tc>
      </w:tr>
      <w:tr w:rsidR="005A5020" w:rsidRPr="005A5020" w:rsidTr="005A5020">
        <w:trPr>
          <w:trHeight w:val="768"/>
        </w:trPr>
        <w:tc>
          <w:tcPr>
            <w:tcW w:w="68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1</w:t>
            </w:r>
          </w:p>
        </w:tc>
        <w:tc>
          <w:tcPr>
            <w:tcW w:w="4140" w:type="dxa"/>
            <w:shd w:val="clear" w:color="auto" w:fill="auto"/>
            <w:vAlign w:val="center"/>
          </w:tcPr>
          <w:p w:rsidR="005A5020" w:rsidRPr="005A5020" w:rsidRDefault="005A5020" w:rsidP="005A5020">
            <w:pPr>
              <w:widowControl w:val="0"/>
              <w:autoSpaceDE w:val="0"/>
              <w:autoSpaceDN w:val="0"/>
              <w:rPr>
                <w:rFonts w:eastAsia="Courier New"/>
                <w:sz w:val="24"/>
                <w:szCs w:val="24"/>
              </w:rPr>
            </w:pPr>
            <w:r w:rsidRPr="005A5020">
              <w:rPr>
                <w:rFonts w:eastAsia="Courier New"/>
                <w:sz w:val="24"/>
                <w:szCs w:val="24"/>
              </w:rPr>
              <w:t>Присмотр и уход</w:t>
            </w:r>
          </w:p>
        </w:tc>
        <w:tc>
          <w:tcPr>
            <w:tcW w:w="1957"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Число детей (человек)</w:t>
            </w:r>
          </w:p>
        </w:tc>
        <w:tc>
          <w:tcPr>
            <w:tcW w:w="93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2666</w:t>
            </w:r>
          </w:p>
        </w:tc>
        <w:tc>
          <w:tcPr>
            <w:tcW w:w="851"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2684</w:t>
            </w:r>
          </w:p>
        </w:tc>
        <w:tc>
          <w:tcPr>
            <w:tcW w:w="85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1905"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r>
      <w:tr w:rsidR="005A5020" w:rsidRPr="005A5020" w:rsidTr="005A5020">
        <w:trPr>
          <w:trHeight w:val="1119"/>
        </w:trPr>
        <w:tc>
          <w:tcPr>
            <w:tcW w:w="68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2</w:t>
            </w:r>
          </w:p>
        </w:tc>
        <w:tc>
          <w:tcPr>
            <w:tcW w:w="4140" w:type="dxa"/>
            <w:shd w:val="clear" w:color="auto" w:fill="auto"/>
            <w:vAlign w:val="center"/>
          </w:tcPr>
          <w:p w:rsidR="005A5020" w:rsidRPr="005A5020" w:rsidRDefault="005A5020" w:rsidP="005A5020">
            <w:pPr>
              <w:widowControl w:val="0"/>
              <w:autoSpaceDE w:val="0"/>
              <w:autoSpaceDN w:val="0"/>
              <w:rPr>
                <w:rFonts w:eastAsia="Courier New"/>
                <w:sz w:val="24"/>
                <w:szCs w:val="24"/>
              </w:rPr>
            </w:pPr>
            <w:r w:rsidRPr="005A5020">
              <w:rPr>
                <w:rFonts w:eastAsia="Courier New"/>
                <w:sz w:val="24"/>
                <w:szCs w:val="24"/>
              </w:rPr>
              <w:t>Реализация основных общеобразовательных программ дошкольного образования</w:t>
            </w:r>
          </w:p>
        </w:tc>
        <w:tc>
          <w:tcPr>
            <w:tcW w:w="1957" w:type="dxa"/>
            <w:shd w:val="clear" w:color="auto" w:fill="auto"/>
            <w:vAlign w:val="center"/>
          </w:tcPr>
          <w:p w:rsidR="005A5020" w:rsidRPr="005A5020" w:rsidRDefault="005A5020" w:rsidP="005A5020">
            <w:pPr>
              <w:jc w:val="center"/>
              <w:rPr>
                <w:rFonts w:eastAsia="Calibri"/>
                <w:sz w:val="24"/>
                <w:szCs w:val="24"/>
              </w:rPr>
            </w:pPr>
            <w:r w:rsidRPr="005A5020">
              <w:rPr>
                <w:rFonts w:eastAsia="Courier New"/>
                <w:sz w:val="24"/>
                <w:szCs w:val="24"/>
              </w:rPr>
              <w:t>Число обучающихся (человек)</w:t>
            </w:r>
          </w:p>
        </w:tc>
        <w:tc>
          <w:tcPr>
            <w:tcW w:w="93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2666</w:t>
            </w:r>
          </w:p>
        </w:tc>
        <w:tc>
          <w:tcPr>
            <w:tcW w:w="851"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2684</w:t>
            </w:r>
          </w:p>
        </w:tc>
        <w:tc>
          <w:tcPr>
            <w:tcW w:w="85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c>
          <w:tcPr>
            <w:tcW w:w="1905"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2694</w:t>
            </w:r>
          </w:p>
        </w:tc>
      </w:tr>
      <w:tr w:rsidR="005A5020" w:rsidRPr="005A5020" w:rsidTr="005A5020">
        <w:trPr>
          <w:trHeight w:val="980"/>
        </w:trPr>
        <w:tc>
          <w:tcPr>
            <w:tcW w:w="680" w:type="dxa"/>
            <w:shd w:val="clear" w:color="auto" w:fill="auto"/>
            <w:vAlign w:val="center"/>
            <w:hideMark/>
          </w:tcPr>
          <w:p w:rsidR="005A5020" w:rsidRPr="005A5020" w:rsidRDefault="005A5020" w:rsidP="005A5020">
            <w:pPr>
              <w:widowControl w:val="0"/>
              <w:autoSpaceDE w:val="0"/>
              <w:autoSpaceDN w:val="0"/>
              <w:jc w:val="center"/>
              <w:rPr>
                <w:rFonts w:eastAsia="Courier New"/>
                <w:sz w:val="24"/>
                <w:szCs w:val="24"/>
              </w:rPr>
            </w:pPr>
            <w:r w:rsidRPr="005A5020">
              <w:rPr>
                <w:rFonts w:eastAsia="Calibri"/>
                <w:sz w:val="24"/>
                <w:szCs w:val="24"/>
              </w:rPr>
              <w:t>3</w:t>
            </w:r>
          </w:p>
        </w:tc>
        <w:tc>
          <w:tcPr>
            <w:tcW w:w="4140" w:type="dxa"/>
            <w:shd w:val="clear" w:color="auto" w:fill="auto"/>
            <w:vAlign w:val="center"/>
          </w:tcPr>
          <w:p w:rsidR="005A5020" w:rsidRPr="005A5020" w:rsidRDefault="005A5020" w:rsidP="005A5020">
            <w:pPr>
              <w:widowControl w:val="0"/>
              <w:autoSpaceDE w:val="0"/>
              <w:autoSpaceDN w:val="0"/>
              <w:rPr>
                <w:rFonts w:eastAsia="Courier New"/>
                <w:sz w:val="24"/>
                <w:szCs w:val="24"/>
              </w:rPr>
            </w:pPr>
            <w:r w:rsidRPr="005A5020">
              <w:rPr>
                <w:rFonts w:eastAsia="Courier New"/>
                <w:sz w:val="24"/>
                <w:szCs w:val="24"/>
              </w:rPr>
              <w:t>Реализация основных общеобразовательных программ начального общего образования</w:t>
            </w:r>
          </w:p>
        </w:tc>
        <w:tc>
          <w:tcPr>
            <w:tcW w:w="1957" w:type="dxa"/>
            <w:shd w:val="clear" w:color="auto" w:fill="auto"/>
            <w:vAlign w:val="center"/>
          </w:tcPr>
          <w:p w:rsidR="005A5020" w:rsidRPr="005A5020" w:rsidRDefault="005A5020" w:rsidP="005A5020">
            <w:pPr>
              <w:jc w:val="center"/>
              <w:rPr>
                <w:rFonts w:eastAsia="Calibri"/>
                <w:sz w:val="24"/>
                <w:szCs w:val="24"/>
              </w:rPr>
            </w:pPr>
            <w:r w:rsidRPr="005A5020">
              <w:rPr>
                <w:rFonts w:eastAsia="Courier New"/>
                <w:sz w:val="24"/>
                <w:szCs w:val="24"/>
              </w:rPr>
              <w:t>Число обучающихся (человек)</w:t>
            </w:r>
          </w:p>
        </w:tc>
        <w:tc>
          <w:tcPr>
            <w:tcW w:w="93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2290</w:t>
            </w:r>
          </w:p>
        </w:tc>
        <w:tc>
          <w:tcPr>
            <w:tcW w:w="851"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2349</w:t>
            </w:r>
          </w:p>
        </w:tc>
        <w:tc>
          <w:tcPr>
            <w:tcW w:w="85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2415</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2486</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2519</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2528</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2492</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2128</w:t>
            </w:r>
          </w:p>
        </w:tc>
        <w:tc>
          <w:tcPr>
            <w:tcW w:w="1905"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2128</w:t>
            </w:r>
          </w:p>
        </w:tc>
      </w:tr>
      <w:tr w:rsidR="005A5020" w:rsidRPr="005A5020" w:rsidTr="005A5020">
        <w:trPr>
          <w:trHeight w:val="1136"/>
        </w:trPr>
        <w:tc>
          <w:tcPr>
            <w:tcW w:w="680"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4</w:t>
            </w:r>
          </w:p>
        </w:tc>
        <w:tc>
          <w:tcPr>
            <w:tcW w:w="4140" w:type="dxa"/>
            <w:shd w:val="clear" w:color="auto" w:fill="auto"/>
            <w:vAlign w:val="center"/>
          </w:tcPr>
          <w:p w:rsidR="005A5020" w:rsidRPr="005A5020" w:rsidRDefault="005A5020" w:rsidP="005A5020">
            <w:pPr>
              <w:widowControl w:val="0"/>
              <w:autoSpaceDE w:val="0"/>
              <w:autoSpaceDN w:val="0"/>
              <w:rPr>
                <w:rFonts w:eastAsia="Courier New"/>
                <w:sz w:val="24"/>
                <w:szCs w:val="24"/>
              </w:rPr>
            </w:pPr>
            <w:r w:rsidRPr="005A5020">
              <w:rPr>
                <w:rFonts w:eastAsia="Courier New"/>
                <w:sz w:val="24"/>
                <w:szCs w:val="24"/>
              </w:rPr>
              <w:t>Реализация основных общеобразовательных программ основного общего образования</w:t>
            </w:r>
          </w:p>
        </w:tc>
        <w:tc>
          <w:tcPr>
            <w:tcW w:w="1957" w:type="dxa"/>
            <w:shd w:val="clear" w:color="auto" w:fill="auto"/>
            <w:vAlign w:val="center"/>
          </w:tcPr>
          <w:p w:rsidR="005A5020" w:rsidRPr="005A5020" w:rsidRDefault="005A5020" w:rsidP="005A5020">
            <w:pPr>
              <w:jc w:val="center"/>
              <w:rPr>
                <w:rFonts w:eastAsia="Calibri"/>
                <w:sz w:val="24"/>
                <w:szCs w:val="24"/>
              </w:rPr>
            </w:pPr>
            <w:r w:rsidRPr="005A5020">
              <w:rPr>
                <w:rFonts w:eastAsia="Courier New"/>
                <w:sz w:val="24"/>
                <w:szCs w:val="24"/>
              </w:rPr>
              <w:t>Число обучающихся (человек)</w:t>
            </w:r>
          </w:p>
        </w:tc>
        <w:tc>
          <w:tcPr>
            <w:tcW w:w="93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2501</w:t>
            </w:r>
          </w:p>
        </w:tc>
        <w:tc>
          <w:tcPr>
            <w:tcW w:w="851"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2565</w:t>
            </w:r>
          </w:p>
        </w:tc>
        <w:tc>
          <w:tcPr>
            <w:tcW w:w="85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2630</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2727</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2837</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2900</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2969</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2994</w:t>
            </w:r>
          </w:p>
        </w:tc>
        <w:tc>
          <w:tcPr>
            <w:tcW w:w="1905"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2994</w:t>
            </w:r>
          </w:p>
        </w:tc>
      </w:tr>
      <w:tr w:rsidR="005A5020" w:rsidRPr="005A5020" w:rsidTr="005A5020">
        <w:trPr>
          <w:trHeight w:val="1110"/>
        </w:trPr>
        <w:tc>
          <w:tcPr>
            <w:tcW w:w="680"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5</w:t>
            </w:r>
          </w:p>
        </w:tc>
        <w:tc>
          <w:tcPr>
            <w:tcW w:w="4140" w:type="dxa"/>
            <w:shd w:val="clear" w:color="auto" w:fill="auto"/>
            <w:vAlign w:val="center"/>
          </w:tcPr>
          <w:p w:rsidR="005A5020" w:rsidRPr="005A5020" w:rsidRDefault="005A5020" w:rsidP="005A5020">
            <w:pPr>
              <w:widowControl w:val="0"/>
              <w:autoSpaceDE w:val="0"/>
              <w:autoSpaceDN w:val="0"/>
              <w:rPr>
                <w:rFonts w:eastAsia="Courier New"/>
                <w:sz w:val="24"/>
                <w:szCs w:val="24"/>
              </w:rPr>
            </w:pPr>
            <w:r w:rsidRPr="005A5020">
              <w:rPr>
                <w:rFonts w:eastAsia="Courier New"/>
                <w:sz w:val="24"/>
                <w:szCs w:val="24"/>
              </w:rPr>
              <w:t>Реализация основных общеобразовательных программ среднего общего образования</w:t>
            </w:r>
          </w:p>
        </w:tc>
        <w:tc>
          <w:tcPr>
            <w:tcW w:w="1957" w:type="dxa"/>
            <w:shd w:val="clear" w:color="auto" w:fill="auto"/>
            <w:vAlign w:val="center"/>
          </w:tcPr>
          <w:p w:rsidR="005A5020" w:rsidRPr="005A5020" w:rsidRDefault="005A5020" w:rsidP="005A5020">
            <w:pPr>
              <w:jc w:val="center"/>
              <w:rPr>
                <w:rFonts w:eastAsia="Calibri"/>
                <w:sz w:val="24"/>
                <w:szCs w:val="24"/>
              </w:rPr>
            </w:pPr>
            <w:r w:rsidRPr="005A5020">
              <w:rPr>
                <w:rFonts w:eastAsia="Courier New"/>
                <w:sz w:val="24"/>
                <w:szCs w:val="24"/>
              </w:rPr>
              <w:t>Число обучающихся (человек)</w:t>
            </w:r>
          </w:p>
        </w:tc>
        <w:tc>
          <w:tcPr>
            <w:tcW w:w="93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479</w:t>
            </w:r>
          </w:p>
        </w:tc>
        <w:tc>
          <w:tcPr>
            <w:tcW w:w="851"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500</w:t>
            </w:r>
          </w:p>
        </w:tc>
        <w:tc>
          <w:tcPr>
            <w:tcW w:w="85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497</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533</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573</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588</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588</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588</w:t>
            </w:r>
          </w:p>
        </w:tc>
        <w:tc>
          <w:tcPr>
            <w:tcW w:w="1905"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588</w:t>
            </w:r>
          </w:p>
        </w:tc>
      </w:tr>
      <w:tr w:rsidR="005A5020" w:rsidRPr="005A5020" w:rsidTr="005A5020">
        <w:tc>
          <w:tcPr>
            <w:tcW w:w="680"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6</w:t>
            </w:r>
          </w:p>
        </w:tc>
        <w:tc>
          <w:tcPr>
            <w:tcW w:w="4140" w:type="dxa"/>
            <w:shd w:val="clear" w:color="auto" w:fill="auto"/>
            <w:vAlign w:val="center"/>
          </w:tcPr>
          <w:p w:rsidR="005A5020" w:rsidRPr="005A5020" w:rsidRDefault="005A5020" w:rsidP="005A5020">
            <w:pPr>
              <w:widowControl w:val="0"/>
              <w:autoSpaceDE w:val="0"/>
              <w:autoSpaceDN w:val="0"/>
              <w:rPr>
                <w:rFonts w:eastAsia="Courier New"/>
                <w:sz w:val="24"/>
                <w:szCs w:val="24"/>
              </w:rPr>
            </w:pPr>
            <w:r w:rsidRPr="005A5020">
              <w:rPr>
                <w:rFonts w:eastAsia="Courier New"/>
                <w:sz w:val="24"/>
                <w:szCs w:val="24"/>
              </w:rPr>
              <w:t>Реализация дополнительных общеразвивающих программ</w:t>
            </w:r>
          </w:p>
        </w:tc>
        <w:tc>
          <w:tcPr>
            <w:tcW w:w="1957"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Количество человеко-часов (человеко-час)</w:t>
            </w:r>
          </w:p>
        </w:tc>
        <w:tc>
          <w:tcPr>
            <w:tcW w:w="93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851"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850"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850"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851" w:type="dxa"/>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c>
          <w:tcPr>
            <w:tcW w:w="1905" w:type="dxa"/>
            <w:shd w:val="clear" w:color="auto" w:fill="auto"/>
            <w:vAlign w:val="center"/>
          </w:tcPr>
          <w:p w:rsidR="005A5020" w:rsidRPr="005A5020" w:rsidRDefault="005A5020" w:rsidP="005A5020">
            <w:pPr>
              <w:widowControl w:val="0"/>
              <w:autoSpaceDE w:val="0"/>
              <w:autoSpaceDN w:val="0"/>
              <w:jc w:val="center"/>
              <w:rPr>
                <w:rFonts w:eastAsia="Courier New"/>
                <w:sz w:val="24"/>
                <w:szCs w:val="24"/>
              </w:rPr>
            </w:pPr>
            <w:r w:rsidRPr="005A5020">
              <w:rPr>
                <w:rFonts w:eastAsia="Courier New"/>
                <w:sz w:val="24"/>
                <w:szCs w:val="24"/>
              </w:rPr>
              <w:t>21967</w:t>
            </w:r>
          </w:p>
        </w:tc>
      </w:tr>
    </w:tbl>
    <w:p w:rsidR="005A5020" w:rsidRPr="005A5020" w:rsidRDefault="005A5020" w:rsidP="007F4A15">
      <w:pPr>
        <w:jc w:val="both"/>
        <w:rPr>
          <w:b/>
          <w:sz w:val="24"/>
          <w:szCs w:val="24"/>
        </w:rPr>
      </w:pPr>
    </w:p>
    <w:p w:rsidR="005A5020" w:rsidRDefault="005A5020" w:rsidP="007F4A15">
      <w:pPr>
        <w:jc w:val="both"/>
        <w:rPr>
          <w:b/>
          <w:sz w:val="24"/>
          <w:szCs w:val="24"/>
        </w:rPr>
      </w:pPr>
    </w:p>
    <w:p w:rsidR="005A5020" w:rsidRPr="005A5020" w:rsidRDefault="005A5020" w:rsidP="005A5020">
      <w:pPr>
        <w:autoSpaceDE w:val="0"/>
        <w:autoSpaceDN w:val="0"/>
        <w:jc w:val="right"/>
        <w:rPr>
          <w:rFonts w:eastAsia="Calibri"/>
          <w:b/>
          <w:sz w:val="24"/>
          <w:szCs w:val="24"/>
        </w:rPr>
      </w:pPr>
      <w:r w:rsidRPr="005A5020">
        <w:rPr>
          <w:rFonts w:eastAsia="Calibri"/>
          <w:b/>
          <w:sz w:val="24"/>
          <w:szCs w:val="24"/>
        </w:rPr>
        <w:lastRenderedPageBreak/>
        <w:t xml:space="preserve">Таблица 6 </w:t>
      </w:r>
    </w:p>
    <w:p w:rsidR="005A5020" w:rsidRPr="005A5020" w:rsidRDefault="005A5020" w:rsidP="005A5020">
      <w:pPr>
        <w:autoSpaceDE w:val="0"/>
        <w:autoSpaceDN w:val="0"/>
        <w:jc w:val="center"/>
        <w:rPr>
          <w:rFonts w:eastAsia="Calibri"/>
          <w:b/>
          <w:sz w:val="24"/>
          <w:szCs w:val="24"/>
        </w:rPr>
      </w:pPr>
      <w:r w:rsidRPr="005A5020">
        <w:rPr>
          <w:rFonts w:eastAsia="Calibri"/>
          <w:b/>
          <w:sz w:val="24"/>
          <w:szCs w:val="24"/>
        </w:rPr>
        <w:t>Перечень возможных рисков при реализации муниципальной программы и мер по их преодолению</w:t>
      </w:r>
    </w:p>
    <w:p w:rsidR="005A5020" w:rsidRPr="006C7BA1" w:rsidRDefault="005A5020" w:rsidP="005A5020">
      <w:pPr>
        <w:autoSpaceDE w:val="0"/>
        <w:autoSpaceDN w:val="0"/>
        <w:rPr>
          <w:rFonts w:eastAsia="Calibri"/>
          <w:sz w:val="28"/>
          <w:szCs w:val="28"/>
        </w:rPr>
      </w:pPr>
    </w:p>
    <w:tbl>
      <w:tblPr>
        <w:tblW w:w="15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18"/>
        <w:gridCol w:w="7194"/>
      </w:tblGrid>
      <w:tr w:rsidR="005A5020" w:rsidRPr="005A5020" w:rsidTr="005A5020">
        <w:tc>
          <w:tcPr>
            <w:tcW w:w="709" w:type="dxa"/>
            <w:shd w:val="clear" w:color="auto" w:fill="auto"/>
            <w:hideMark/>
          </w:tcPr>
          <w:p w:rsidR="005A5020" w:rsidRDefault="005A5020" w:rsidP="005A5020">
            <w:pPr>
              <w:ind w:hanging="77"/>
              <w:jc w:val="center"/>
              <w:rPr>
                <w:rFonts w:eastAsia="Calibri"/>
                <w:sz w:val="22"/>
                <w:szCs w:val="24"/>
              </w:rPr>
            </w:pPr>
            <w:r w:rsidRPr="005A5020">
              <w:rPr>
                <w:rFonts w:eastAsia="Calibri"/>
                <w:sz w:val="22"/>
                <w:szCs w:val="24"/>
              </w:rPr>
              <w:t xml:space="preserve">№ </w:t>
            </w:r>
          </w:p>
          <w:p w:rsidR="005A5020" w:rsidRPr="005A5020" w:rsidRDefault="005A5020" w:rsidP="005A5020">
            <w:pPr>
              <w:ind w:hanging="77"/>
              <w:jc w:val="center"/>
              <w:rPr>
                <w:rFonts w:eastAsia="Calibri"/>
                <w:sz w:val="22"/>
                <w:szCs w:val="24"/>
              </w:rPr>
            </w:pPr>
            <w:proofErr w:type="gramStart"/>
            <w:r w:rsidRPr="005A5020">
              <w:rPr>
                <w:rFonts w:eastAsia="Calibri"/>
                <w:sz w:val="22"/>
                <w:szCs w:val="24"/>
              </w:rPr>
              <w:t>п</w:t>
            </w:r>
            <w:proofErr w:type="gramEnd"/>
            <w:r w:rsidRPr="005A5020">
              <w:rPr>
                <w:rFonts w:eastAsia="Calibri"/>
                <w:sz w:val="22"/>
                <w:szCs w:val="24"/>
              </w:rPr>
              <w:t>/п</w:t>
            </w:r>
          </w:p>
        </w:tc>
        <w:tc>
          <w:tcPr>
            <w:tcW w:w="7718" w:type="dxa"/>
            <w:shd w:val="clear" w:color="auto" w:fill="auto"/>
            <w:hideMark/>
          </w:tcPr>
          <w:p w:rsidR="005A5020" w:rsidRPr="005A5020" w:rsidRDefault="005A5020" w:rsidP="005A5020">
            <w:pPr>
              <w:jc w:val="center"/>
              <w:rPr>
                <w:rFonts w:eastAsia="Calibri"/>
                <w:sz w:val="22"/>
                <w:szCs w:val="24"/>
              </w:rPr>
            </w:pPr>
            <w:r w:rsidRPr="005A5020">
              <w:rPr>
                <w:rFonts w:eastAsia="Calibri"/>
                <w:sz w:val="22"/>
                <w:szCs w:val="24"/>
              </w:rPr>
              <w:t>Описание риска</w:t>
            </w:r>
          </w:p>
        </w:tc>
        <w:tc>
          <w:tcPr>
            <w:tcW w:w="7194" w:type="dxa"/>
            <w:shd w:val="clear" w:color="auto" w:fill="auto"/>
            <w:hideMark/>
          </w:tcPr>
          <w:p w:rsidR="005A5020" w:rsidRPr="005A5020" w:rsidRDefault="005A5020" w:rsidP="005A5020">
            <w:pPr>
              <w:jc w:val="center"/>
              <w:rPr>
                <w:rFonts w:eastAsia="Calibri"/>
                <w:sz w:val="22"/>
                <w:szCs w:val="24"/>
              </w:rPr>
            </w:pPr>
            <w:r w:rsidRPr="005A5020">
              <w:rPr>
                <w:rFonts w:eastAsia="Calibri"/>
                <w:sz w:val="22"/>
                <w:szCs w:val="24"/>
              </w:rPr>
              <w:t>Меры по преодолению рисков</w:t>
            </w:r>
          </w:p>
        </w:tc>
      </w:tr>
      <w:tr w:rsidR="005A5020" w:rsidRPr="005A5020" w:rsidTr="005A5020">
        <w:tc>
          <w:tcPr>
            <w:tcW w:w="709" w:type="dxa"/>
            <w:shd w:val="clear" w:color="auto" w:fill="auto"/>
            <w:hideMark/>
          </w:tcPr>
          <w:p w:rsidR="005A5020" w:rsidRPr="005A5020" w:rsidRDefault="005A5020" w:rsidP="005A5020">
            <w:pPr>
              <w:jc w:val="center"/>
              <w:rPr>
                <w:rFonts w:eastAsia="Calibri"/>
                <w:sz w:val="22"/>
                <w:szCs w:val="24"/>
              </w:rPr>
            </w:pPr>
            <w:r w:rsidRPr="005A5020">
              <w:rPr>
                <w:rFonts w:eastAsia="Calibri"/>
                <w:sz w:val="22"/>
                <w:szCs w:val="24"/>
              </w:rPr>
              <w:t>1</w:t>
            </w:r>
          </w:p>
        </w:tc>
        <w:tc>
          <w:tcPr>
            <w:tcW w:w="7718" w:type="dxa"/>
            <w:shd w:val="clear" w:color="auto" w:fill="auto"/>
            <w:hideMark/>
          </w:tcPr>
          <w:p w:rsidR="005A5020" w:rsidRPr="005A5020" w:rsidRDefault="005A5020" w:rsidP="005A5020">
            <w:pPr>
              <w:jc w:val="center"/>
              <w:rPr>
                <w:rFonts w:eastAsia="Calibri"/>
                <w:sz w:val="22"/>
                <w:szCs w:val="24"/>
              </w:rPr>
            </w:pPr>
            <w:r w:rsidRPr="005A5020">
              <w:rPr>
                <w:rFonts w:eastAsia="Calibri"/>
                <w:sz w:val="22"/>
                <w:szCs w:val="24"/>
              </w:rPr>
              <w:t>2</w:t>
            </w:r>
          </w:p>
        </w:tc>
        <w:tc>
          <w:tcPr>
            <w:tcW w:w="7194" w:type="dxa"/>
            <w:shd w:val="clear" w:color="auto" w:fill="auto"/>
            <w:hideMark/>
          </w:tcPr>
          <w:p w:rsidR="005A5020" w:rsidRPr="005A5020" w:rsidRDefault="005A5020" w:rsidP="005A5020">
            <w:pPr>
              <w:jc w:val="center"/>
              <w:rPr>
                <w:rFonts w:eastAsia="Calibri"/>
                <w:sz w:val="22"/>
                <w:szCs w:val="24"/>
              </w:rPr>
            </w:pPr>
            <w:r w:rsidRPr="005A5020">
              <w:rPr>
                <w:rFonts w:eastAsia="Calibri"/>
                <w:sz w:val="22"/>
                <w:szCs w:val="24"/>
              </w:rPr>
              <w:t>3</w:t>
            </w:r>
          </w:p>
        </w:tc>
      </w:tr>
      <w:tr w:rsidR="005A5020" w:rsidRPr="005A5020" w:rsidTr="005A5020">
        <w:trPr>
          <w:trHeight w:val="801"/>
        </w:trPr>
        <w:tc>
          <w:tcPr>
            <w:tcW w:w="709" w:type="dxa"/>
            <w:shd w:val="clear" w:color="auto" w:fill="auto"/>
            <w:hideMark/>
          </w:tcPr>
          <w:p w:rsidR="005A5020" w:rsidRPr="005A5020" w:rsidRDefault="005A5020" w:rsidP="005A5020">
            <w:pPr>
              <w:rPr>
                <w:rFonts w:eastAsia="Calibri"/>
                <w:sz w:val="22"/>
                <w:szCs w:val="24"/>
              </w:rPr>
            </w:pPr>
            <w:r w:rsidRPr="005A5020">
              <w:rPr>
                <w:rFonts w:eastAsia="Calibri"/>
                <w:sz w:val="22"/>
                <w:szCs w:val="24"/>
              </w:rPr>
              <w:t xml:space="preserve">   1</w:t>
            </w:r>
          </w:p>
        </w:tc>
        <w:tc>
          <w:tcPr>
            <w:tcW w:w="7718" w:type="dxa"/>
            <w:shd w:val="clear" w:color="auto" w:fill="auto"/>
          </w:tcPr>
          <w:p w:rsidR="005A5020" w:rsidRPr="005A5020" w:rsidRDefault="005A5020" w:rsidP="005A5020">
            <w:pPr>
              <w:jc w:val="both"/>
              <w:rPr>
                <w:rFonts w:eastAsia="Calibri"/>
                <w:sz w:val="22"/>
                <w:szCs w:val="24"/>
              </w:rPr>
            </w:pPr>
            <w:r w:rsidRPr="005A5020">
              <w:rPr>
                <w:rFonts w:eastAsia="Calibri"/>
                <w:sz w:val="22"/>
                <w:szCs w:val="24"/>
              </w:rPr>
              <w:t xml:space="preserve">Финансово-экономические риски - недофинансирование мероприятий программы связаны с возможным недофинансированием ряда программных мероприятий, в которых предполагается </w:t>
            </w:r>
            <w:proofErr w:type="spellStart"/>
            <w:r w:rsidRPr="005A5020">
              <w:rPr>
                <w:rFonts w:eastAsia="Calibri"/>
                <w:sz w:val="22"/>
                <w:szCs w:val="24"/>
              </w:rPr>
              <w:t>софинансирование</w:t>
            </w:r>
            <w:proofErr w:type="spellEnd"/>
            <w:r w:rsidRPr="005A5020">
              <w:rPr>
                <w:rFonts w:eastAsia="Calibri"/>
                <w:sz w:val="22"/>
                <w:szCs w:val="24"/>
              </w:rPr>
              <w:t xml:space="preserve"> деятельности</w:t>
            </w:r>
            <w:r>
              <w:rPr>
                <w:rFonts w:eastAsia="Calibri"/>
                <w:sz w:val="22"/>
                <w:szCs w:val="24"/>
              </w:rPr>
              <w:t xml:space="preserve">              </w:t>
            </w:r>
            <w:r w:rsidRPr="005A5020">
              <w:rPr>
                <w:rFonts w:eastAsia="Calibri"/>
                <w:sz w:val="22"/>
                <w:szCs w:val="24"/>
              </w:rPr>
              <w:t xml:space="preserve"> по достижению целей муниципальной программы.</w:t>
            </w:r>
          </w:p>
        </w:tc>
        <w:tc>
          <w:tcPr>
            <w:tcW w:w="7194" w:type="dxa"/>
            <w:shd w:val="clear" w:color="auto" w:fill="auto"/>
          </w:tcPr>
          <w:p w:rsidR="005A5020" w:rsidRPr="005A5020" w:rsidRDefault="005A5020" w:rsidP="005A5020">
            <w:pPr>
              <w:jc w:val="both"/>
              <w:rPr>
                <w:rFonts w:eastAsia="Calibri"/>
                <w:sz w:val="22"/>
                <w:szCs w:val="24"/>
              </w:rPr>
            </w:pPr>
            <w:r w:rsidRPr="005A5020">
              <w:rPr>
                <w:rFonts w:eastAsia="Calibri"/>
                <w:sz w:val="22"/>
                <w:szCs w:val="24"/>
              </w:rPr>
              <w:t>Минимизация данных рисков возможна через заключение договоров</w:t>
            </w:r>
            <w:r>
              <w:rPr>
                <w:rFonts w:eastAsia="Calibri"/>
                <w:sz w:val="22"/>
                <w:szCs w:val="24"/>
              </w:rPr>
              <w:t xml:space="preserve">                </w:t>
            </w:r>
            <w:r w:rsidRPr="005A5020">
              <w:rPr>
                <w:rFonts w:eastAsia="Calibri"/>
                <w:sz w:val="22"/>
                <w:szCs w:val="24"/>
              </w:rPr>
              <w:t xml:space="preserve">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5A5020">
              <w:rPr>
                <w:rFonts w:eastAsia="Calibri"/>
                <w:sz w:val="22"/>
                <w:szCs w:val="24"/>
              </w:rPr>
              <w:t>софинансирования</w:t>
            </w:r>
            <w:proofErr w:type="spellEnd"/>
            <w:r w:rsidRPr="005A5020">
              <w:rPr>
                <w:rFonts w:eastAsia="Calibri"/>
                <w:sz w:val="22"/>
                <w:szCs w:val="24"/>
              </w:rPr>
              <w:t>.</w:t>
            </w:r>
          </w:p>
        </w:tc>
      </w:tr>
      <w:tr w:rsidR="005A5020" w:rsidRPr="005A5020" w:rsidTr="005A5020">
        <w:trPr>
          <w:trHeight w:val="1709"/>
        </w:trPr>
        <w:tc>
          <w:tcPr>
            <w:tcW w:w="709" w:type="dxa"/>
            <w:shd w:val="clear" w:color="auto" w:fill="auto"/>
            <w:hideMark/>
          </w:tcPr>
          <w:p w:rsidR="005A5020" w:rsidRPr="005A5020" w:rsidRDefault="005A5020" w:rsidP="005A5020">
            <w:pPr>
              <w:jc w:val="center"/>
              <w:rPr>
                <w:rFonts w:eastAsia="Calibri"/>
                <w:sz w:val="22"/>
                <w:szCs w:val="24"/>
              </w:rPr>
            </w:pPr>
            <w:r w:rsidRPr="005A5020">
              <w:rPr>
                <w:rFonts w:eastAsia="Calibri"/>
                <w:sz w:val="22"/>
                <w:szCs w:val="24"/>
              </w:rPr>
              <w:t>2</w:t>
            </w:r>
          </w:p>
        </w:tc>
        <w:tc>
          <w:tcPr>
            <w:tcW w:w="7718" w:type="dxa"/>
            <w:shd w:val="clear" w:color="auto" w:fill="auto"/>
          </w:tcPr>
          <w:p w:rsidR="005A5020" w:rsidRPr="005A5020" w:rsidRDefault="005A5020" w:rsidP="005A5020">
            <w:pPr>
              <w:jc w:val="both"/>
              <w:rPr>
                <w:rFonts w:eastAsia="Calibri"/>
                <w:sz w:val="22"/>
                <w:szCs w:val="24"/>
              </w:rPr>
            </w:pPr>
            <w:proofErr w:type="gramStart"/>
            <w:r w:rsidRPr="005A5020">
              <w:rPr>
                <w:rFonts w:eastAsia="Calibri"/>
                <w:sz w:val="22"/>
                <w:szCs w:val="24"/>
              </w:rPr>
              <w:t>Нормативные правовые риски - непринятие или несвоевременное принятие необходимых правовых актов, в том числе на федеральном и региональном уровнях, внесение существенных изменений в проекты нормативных правовых актов, влияющих на программные мероприятия.</w:t>
            </w:r>
            <w:proofErr w:type="gramEnd"/>
          </w:p>
        </w:tc>
        <w:tc>
          <w:tcPr>
            <w:tcW w:w="7194" w:type="dxa"/>
            <w:shd w:val="clear" w:color="auto" w:fill="auto"/>
          </w:tcPr>
          <w:p w:rsidR="005A5020" w:rsidRPr="005A5020" w:rsidRDefault="005A5020" w:rsidP="005A5020">
            <w:pPr>
              <w:jc w:val="both"/>
              <w:rPr>
                <w:rFonts w:eastAsia="Calibri"/>
                <w:sz w:val="22"/>
                <w:szCs w:val="24"/>
              </w:rPr>
            </w:pPr>
            <w:r w:rsidRPr="005A5020">
              <w:rPr>
                <w:rFonts w:eastAsia="Calibri"/>
                <w:sz w:val="22"/>
                <w:szCs w:val="24"/>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муниципальных правовых актов, касающихся сферы реализации муниципальной программы.</w:t>
            </w:r>
          </w:p>
        </w:tc>
      </w:tr>
      <w:tr w:rsidR="005A5020" w:rsidRPr="005A5020" w:rsidTr="005A5020">
        <w:trPr>
          <w:trHeight w:val="3548"/>
        </w:trPr>
        <w:tc>
          <w:tcPr>
            <w:tcW w:w="709" w:type="dxa"/>
            <w:shd w:val="clear" w:color="auto" w:fill="auto"/>
            <w:hideMark/>
          </w:tcPr>
          <w:p w:rsidR="005A5020" w:rsidRPr="005A5020" w:rsidRDefault="005A5020" w:rsidP="005A5020">
            <w:pPr>
              <w:jc w:val="center"/>
              <w:rPr>
                <w:rFonts w:eastAsia="Calibri"/>
                <w:sz w:val="22"/>
                <w:szCs w:val="24"/>
              </w:rPr>
            </w:pPr>
            <w:r w:rsidRPr="005A5020">
              <w:rPr>
                <w:rFonts w:eastAsia="Calibri"/>
                <w:sz w:val="22"/>
                <w:szCs w:val="24"/>
              </w:rPr>
              <w:t>3</w:t>
            </w:r>
          </w:p>
        </w:tc>
        <w:tc>
          <w:tcPr>
            <w:tcW w:w="7718" w:type="dxa"/>
            <w:shd w:val="clear" w:color="auto" w:fill="auto"/>
          </w:tcPr>
          <w:p w:rsidR="005A5020" w:rsidRPr="005A5020" w:rsidRDefault="005A5020" w:rsidP="005A5020">
            <w:pPr>
              <w:jc w:val="both"/>
              <w:rPr>
                <w:rFonts w:eastAsia="Calibri"/>
                <w:sz w:val="22"/>
                <w:szCs w:val="24"/>
              </w:rPr>
            </w:pPr>
            <w:r w:rsidRPr="005A5020">
              <w:rPr>
                <w:rFonts w:eastAsia="Calibri"/>
                <w:sz w:val="22"/>
                <w:szCs w:val="24"/>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w:t>
            </w:r>
            <w:r>
              <w:rPr>
                <w:rFonts w:eastAsia="Calibri"/>
                <w:sz w:val="22"/>
                <w:szCs w:val="24"/>
              </w:rPr>
              <w:t xml:space="preserve">                    </w:t>
            </w:r>
            <w:r w:rsidRPr="005A5020">
              <w:rPr>
                <w:rFonts w:eastAsia="Calibri"/>
                <w:sz w:val="22"/>
                <w:szCs w:val="24"/>
              </w:rPr>
              <w:t xml:space="preserve"> на муниципальном уровне и уровне образовательных организаций.</w:t>
            </w:r>
          </w:p>
        </w:tc>
        <w:tc>
          <w:tcPr>
            <w:tcW w:w="7194" w:type="dxa"/>
            <w:shd w:val="clear" w:color="auto" w:fill="auto"/>
          </w:tcPr>
          <w:p w:rsidR="005A5020" w:rsidRPr="005A5020" w:rsidRDefault="005A5020" w:rsidP="005A5020">
            <w:pPr>
              <w:jc w:val="both"/>
              <w:rPr>
                <w:rFonts w:eastAsia="Calibri"/>
                <w:sz w:val="22"/>
                <w:szCs w:val="24"/>
              </w:rPr>
            </w:pPr>
            <w:r w:rsidRPr="005A5020">
              <w:rPr>
                <w:rFonts w:eastAsia="Calibri"/>
                <w:sz w:val="22"/>
                <w:szCs w:val="24"/>
              </w:rPr>
              <w:t xml:space="preserve">Устранение риска возможно за счет обеспечения постоянного </w:t>
            </w:r>
            <w:r>
              <w:rPr>
                <w:rFonts w:eastAsia="Calibri"/>
                <w:sz w:val="22"/>
                <w:szCs w:val="24"/>
              </w:rPr>
              <w:t xml:space="preserve">                        </w:t>
            </w:r>
            <w:r w:rsidRPr="005A5020">
              <w:rPr>
                <w:rFonts w:eastAsia="Calibri"/>
                <w:sz w:val="22"/>
                <w:szCs w:val="24"/>
              </w:rPr>
              <w:t xml:space="preserve">и оперативного мониторинга реализации муниципальной программы, </w:t>
            </w:r>
            <w:r>
              <w:rPr>
                <w:rFonts w:eastAsia="Calibri"/>
                <w:sz w:val="22"/>
                <w:szCs w:val="24"/>
              </w:rPr>
              <w:t xml:space="preserve">             </w:t>
            </w:r>
            <w:r w:rsidRPr="005A5020">
              <w:rPr>
                <w:rFonts w:eastAsia="Calibri"/>
                <w:sz w:val="22"/>
                <w:szCs w:val="24"/>
              </w:rPr>
              <w:t>а также за счет ее корректировки на основе анализа данных мониторинга. Важным средством снижения риска является проведение аттестации</w:t>
            </w:r>
            <w:r>
              <w:rPr>
                <w:rFonts w:eastAsia="Calibri"/>
                <w:sz w:val="22"/>
                <w:szCs w:val="24"/>
              </w:rPr>
              <w:t xml:space="preserve">            </w:t>
            </w:r>
            <w:r w:rsidRPr="005A5020">
              <w:rPr>
                <w:rFonts w:eastAsia="Calibri"/>
                <w:sz w:val="22"/>
                <w:szCs w:val="24"/>
              </w:rPr>
              <w:t xml:space="preserve">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 </w:t>
            </w:r>
          </w:p>
        </w:tc>
      </w:tr>
      <w:tr w:rsidR="005A5020" w:rsidRPr="005A5020" w:rsidTr="005A5020">
        <w:trPr>
          <w:trHeight w:val="756"/>
        </w:trPr>
        <w:tc>
          <w:tcPr>
            <w:tcW w:w="709" w:type="dxa"/>
            <w:shd w:val="clear" w:color="auto" w:fill="auto"/>
          </w:tcPr>
          <w:p w:rsidR="005A5020" w:rsidRPr="005A5020" w:rsidRDefault="005A5020" w:rsidP="005A5020">
            <w:pPr>
              <w:jc w:val="center"/>
              <w:rPr>
                <w:rFonts w:eastAsia="Calibri"/>
                <w:sz w:val="22"/>
                <w:szCs w:val="24"/>
              </w:rPr>
            </w:pPr>
            <w:r w:rsidRPr="005A5020">
              <w:rPr>
                <w:rFonts w:eastAsia="Calibri"/>
                <w:sz w:val="22"/>
                <w:szCs w:val="24"/>
              </w:rPr>
              <w:t>4</w:t>
            </w:r>
          </w:p>
        </w:tc>
        <w:tc>
          <w:tcPr>
            <w:tcW w:w="7718" w:type="dxa"/>
            <w:shd w:val="clear" w:color="auto" w:fill="auto"/>
          </w:tcPr>
          <w:p w:rsidR="005A5020" w:rsidRPr="005A5020" w:rsidRDefault="005A5020" w:rsidP="005A5020">
            <w:pPr>
              <w:jc w:val="both"/>
              <w:rPr>
                <w:rFonts w:eastAsia="Calibri"/>
                <w:sz w:val="22"/>
                <w:szCs w:val="24"/>
              </w:rPr>
            </w:pPr>
            <w:r w:rsidRPr="005A5020">
              <w:rPr>
                <w:rFonts w:eastAsia="Calibri"/>
                <w:sz w:val="22"/>
                <w:szCs w:val="24"/>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7194" w:type="dxa"/>
            <w:shd w:val="clear" w:color="auto" w:fill="auto"/>
          </w:tcPr>
          <w:p w:rsidR="005A5020" w:rsidRPr="005A5020" w:rsidRDefault="005A5020" w:rsidP="005A5020">
            <w:pPr>
              <w:jc w:val="both"/>
              <w:rPr>
                <w:rFonts w:eastAsia="Calibri"/>
                <w:sz w:val="22"/>
                <w:szCs w:val="24"/>
              </w:rPr>
            </w:pPr>
            <w:r w:rsidRPr="005A5020">
              <w:rPr>
                <w:rFonts w:eastAsia="Calibri"/>
                <w:sz w:val="22"/>
                <w:szCs w:val="24"/>
              </w:rPr>
              <w:t>Минимизация данного риска возможна за счет обеспечения широкого привлечения общественности к обсуждению целей, задач и м</w:t>
            </w:r>
            <w:r>
              <w:rPr>
                <w:rFonts w:eastAsia="Calibri"/>
                <w:sz w:val="22"/>
                <w:szCs w:val="24"/>
              </w:rPr>
              <w:t>еханизмов развития образования,</w:t>
            </w:r>
            <w:r w:rsidRPr="005A5020">
              <w:rPr>
                <w:rFonts w:eastAsia="Calibri"/>
                <w:sz w:val="22"/>
                <w:szCs w:val="24"/>
              </w:rPr>
              <w:t xml:space="preserve"> а также публичного освещения хода</w:t>
            </w:r>
            <w:r>
              <w:rPr>
                <w:rFonts w:eastAsia="Calibri"/>
                <w:sz w:val="22"/>
                <w:szCs w:val="24"/>
              </w:rPr>
              <w:t xml:space="preserve">                              </w:t>
            </w:r>
            <w:r w:rsidRPr="005A5020">
              <w:rPr>
                <w:rFonts w:eastAsia="Calibri"/>
                <w:sz w:val="22"/>
                <w:szCs w:val="24"/>
              </w:rPr>
              <w:t xml:space="preserve"> и результатов реализации муниципальной программы. Важно также демонстрировать достижения реализации муниципальной программы </w:t>
            </w:r>
            <w:r>
              <w:rPr>
                <w:rFonts w:eastAsia="Calibri"/>
                <w:sz w:val="22"/>
                <w:szCs w:val="24"/>
              </w:rPr>
              <w:t xml:space="preserve">             </w:t>
            </w:r>
            <w:r w:rsidRPr="005A5020">
              <w:rPr>
                <w:rFonts w:eastAsia="Calibri"/>
                <w:sz w:val="22"/>
                <w:szCs w:val="24"/>
              </w:rPr>
              <w:t>и формировать группы лидеров.</w:t>
            </w:r>
          </w:p>
        </w:tc>
      </w:tr>
    </w:tbl>
    <w:p w:rsidR="005A5020" w:rsidRDefault="005A5020" w:rsidP="007F4A15">
      <w:pPr>
        <w:jc w:val="both"/>
        <w:rPr>
          <w:b/>
          <w:sz w:val="24"/>
          <w:szCs w:val="24"/>
        </w:rPr>
      </w:pPr>
    </w:p>
    <w:p w:rsidR="005A5020" w:rsidRPr="005A5020" w:rsidRDefault="005A5020" w:rsidP="005A5020">
      <w:pPr>
        <w:autoSpaceDE w:val="0"/>
        <w:autoSpaceDN w:val="0"/>
        <w:jc w:val="right"/>
        <w:rPr>
          <w:rFonts w:eastAsia="Calibri"/>
          <w:b/>
          <w:sz w:val="24"/>
          <w:szCs w:val="24"/>
        </w:rPr>
      </w:pPr>
      <w:r w:rsidRPr="005A5020">
        <w:rPr>
          <w:rFonts w:eastAsia="Calibri"/>
          <w:b/>
          <w:sz w:val="24"/>
          <w:szCs w:val="24"/>
        </w:rPr>
        <w:lastRenderedPageBreak/>
        <w:t>Таблица 7</w:t>
      </w:r>
    </w:p>
    <w:p w:rsidR="005A5020" w:rsidRPr="005A5020" w:rsidRDefault="005A5020" w:rsidP="005A5020">
      <w:pPr>
        <w:autoSpaceDE w:val="0"/>
        <w:autoSpaceDN w:val="0"/>
        <w:jc w:val="center"/>
        <w:rPr>
          <w:rFonts w:eastAsia="Calibri"/>
          <w:b/>
          <w:sz w:val="24"/>
          <w:szCs w:val="24"/>
        </w:rPr>
      </w:pPr>
      <w:r w:rsidRPr="005A5020">
        <w:rPr>
          <w:rFonts w:eastAsia="Calibri"/>
          <w:b/>
          <w:sz w:val="24"/>
          <w:szCs w:val="24"/>
        </w:rPr>
        <w:t>Перечень объектов капитального строительства</w:t>
      </w:r>
    </w:p>
    <w:p w:rsidR="005A5020" w:rsidRPr="005A5020" w:rsidRDefault="005A5020" w:rsidP="007F4A15">
      <w:pPr>
        <w:jc w:val="both"/>
        <w:rPr>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418"/>
        <w:gridCol w:w="2721"/>
        <w:gridCol w:w="3516"/>
      </w:tblGrid>
      <w:tr w:rsidR="005A5020" w:rsidRPr="005A5020" w:rsidTr="00FB2E2C">
        <w:tc>
          <w:tcPr>
            <w:tcW w:w="567"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w:t>
            </w:r>
          </w:p>
          <w:p w:rsidR="005A5020" w:rsidRPr="005A5020" w:rsidRDefault="005A5020" w:rsidP="005A5020">
            <w:pPr>
              <w:widowControl w:val="0"/>
              <w:autoSpaceDE w:val="0"/>
              <w:autoSpaceDN w:val="0"/>
              <w:jc w:val="center"/>
              <w:rPr>
                <w:rFonts w:eastAsia="Calibri"/>
                <w:sz w:val="24"/>
                <w:szCs w:val="24"/>
              </w:rPr>
            </w:pPr>
            <w:proofErr w:type="gramStart"/>
            <w:r w:rsidRPr="005A5020">
              <w:rPr>
                <w:rFonts w:eastAsia="Calibri"/>
                <w:sz w:val="24"/>
                <w:szCs w:val="24"/>
              </w:rPr>
              <w:t>п</w:t>
            </w:r>
            <w:proofErr w:type="gramEnd"/>
            <w:r w:rsidRPr="005A5020">
              <w:rPr>
                <w:rFonts w:eastAsia="Calibri"/>
                <w:sz w:val="24"/>
                <w:szCs w:val="24"/>
              </w:rPr>
              <w:t>/п</w:t>
            </w:r>
          </w:p>
        </w:tc>
        <w:tc>
          <w:tcPr>
            <w:tcW w:w="7371"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Наименование объекта</w:t>
            </w:r>
          </w:p>
        </w:tc>
        <w:tc>
          <w:tcPr>
            <w:tcW w:w="1418"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Мощность</w:t>
            </w:r>
          </w:p>
        </w:tc>
        <w:tc>
          <w:tcPr>
            <w:tcW w:w="2721"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Срок строительства, проектирования</w:t>
            </w:r>
          </w:p>
        </w:tc>
        <w:tc>
          <w:tcPr>
            <w:tcW w:w="3516" w:type="dxa"/>
            <w:shd w:val="clear" w:color="auto" w:fill="auto"/>
            <w:vAlign w:val="center"/>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Источник финансирования</w:t>
            </w:r>
          </w:p>
        </w:tc>
      </w:tr>
      <w:tr w:rsidR="005A5020" w:rsidRPr="005A5020" w:rsidTr="00FB2E2C">
        <w:tc>
          <w:tcPr>
            <w:tcW w:w="567"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1</w:t>
            </w:r>
          </w:p>
        </w:tc>
        <w:tc>
          <w:tcPr>
            <w:tcW w:w="7371"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2</w:t>
            </w:r>
          </w:p>
        </w:tc>
        <w:tc>
          <w:tcPr>
            <w:tcW w:w="1418"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3</w:t>
            </w:r>
          </w:p>
        </w:tc>
        <w:tc>
          <w:tcPr>
            <w:tcW w:w="2721"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4</w:t>
            </w:r>
          </w:p>
        </w:tc>
        <w:tc>
          <w:tcPr>
            <w:tcW w:w="3516"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5</w:t>
            </w:r>
          </w:p>
        </w:tc>
      </w:tr>
      <w:tr w:rsidR="005A5020" w:rsidRPr="005A5020" w:rsidTr="00FB2E2C">
        <w:trPr>
          <w:trHeight w:val="588"/>
        </w:trPr>
        <w:tc>
          <w:tcPr>
            <w:tcW w:w="567"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1</w:t>
            </w:r>
          </w:p>
        </w:tc>
        <w:tc>
          <w:tcPr>
            <w:tcW w:w="7371" w:type="dxa"/>
            <w:shd w:val="clear" w:color="auto" w:fill="auto"/>
          </w:tcPr>
          <w:p w:rsidR="005A5020" w:rsidRPr="005A5020" w:rsidRDefault="005A5020" w:rsidP="005A5020">
            <w:pPr>
              <w:rPr>
                <w:color w:val="000000"/>
                <w:sz w:val="24"/>
                <w:szCs w:val="24"/>
                <w:lang w:eastAsia="ru-RU"/>
              </w:rPr>
            </w:pPr>
            <w:r w:rsidRPr="005A5020">
              <w:rPr>
                <w:color w:val="000000"/>
                <w:sz w:val="24"/>
                <w:szCs w:val="24"/>
                <w:lang w:eastAsia="ru-RU"/>
              </w:rPr>
              <w:t>Детский сад на 344 места, по адресу: г. Югорск, бульвар Сибирский</w:t>
            </w:r>
          </w:p>
        </w:tc>
        <w:tc>
          <w:tcPr>
            <w:tcW w:w="1418"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344</w:t>
            </w:r>
          </w:p>
        </w:tc>
        <w:tc>
          <w:tcPr>
            <w:tcW w:w="2721" w:type="dxa"/>
            <w:shd w:val="clear" w:color="auto" w:fill="auto"/>
            <w:vAlign w:val="center"/>
          </w:tcPr>
          <w:p w:rsidR="005A5020" w:rsidRPr="005A5020" w:rsidRDefault="005A5020" w:rsidP="00FB2E2C">
            <w:pPr>
              <w:jc w:val="center"/>
              <w:rPr>
                <w:sz w:val="24"/>
                <w:szCs w:val="24"/>
                <w:lang w:eastAsia="ru-RU"/>
              </w:rPr>
            </w:pPr>
            <w:r w:rsidRPr="005A5020">
              <w:rPr>
                <w:sz w:val="24"/>
                <w:szCs w:val="24"/>
                <w:lang w:eastAsia="ru-RU"/>
              </w:rPr>
              <w:t>2013 - 2019</w:t>
            </w:r>
          </w:p>
        </w:tc>
        <w:tc>
          <w:tcPr>
            <w:tcW w:w="3516"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внебюджетные источники</w:t>
            </w:r>
          </w:p>
        </w:tc>
      </w:tr>
      <w:tr w:rsidR="005A5020" w:rsidRPr="005A5020" w:rsidTr="00FB2E2C">
        <w:trPr>
          <w:trHeight w:val="980"/>
        </w:trPr>
        <w:tc>
          <w:tcPr>
            <w:tcW w:w="567"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2</w:t>
            </w:r>
          </w:p>
        </w:tc>
        <w:tc>
          <w:tcPr>
            <w:tcW w:w="7371" w:type="dxa"/>
            <w:shd w:val="clear" w:color="auto" w:fill="auto"/>
          </w:tcPr>
          <w:p w:rsidR="00FB2E2C" w:rsidRDefault="005A5020" w:rsidP="005A5020">
            <w:pPr>
              <w:rPr>
                <w:color w:val="000000"/>
                <w:sz w:val="24"/>
                <w:szCs w:val="24"/>
                <w:lang w:eastAsia="ru-RU"/>
              </w:rPr>
            </w:pPr>
            <w:proofErr w:type="gramStart"/>
            <w:r w:rsidRPr="005A5020">
              <w:rPr>
                <w:color w:val="000000"/>
                <w:sz w:val="24"/>
                <w:szCs w:val="24"/>
                <w:lang w:eastAsia="ru-RU"/>
              </w:rPr>
              <w:t xml:space="preserve">Средняя общеобразовательная школа (Общеобразовательная организация с углубленным изучением отдельных предметов </w:t>
            </w:r>
            <w:proofErr w:type="gramEnd"/>
          </w:p>
          <w:p w:rsidR="005A5020" w:rsidRPr="005A5020" w:rsidRDefault="005A5020" w:rsidP="005A5020">
            <w:pPr>
              <w:rPr>
                <w:color w:val="000000"/>
                <w:sz w:val="24"/>
                <w:szCs w:val="24"/>
                <w:lang w:eastAsia="ru-RU"/>
              </w:rPr>
            </w:pPr>
            <w:r w:rsidRPr="005A5020">
              <w:rPr>
                <w:color w:val="000000"/>
                <w:sz w:val="24"/>
                <w:szCs w:val="24"/>
                <w:lang w:eastAsia="ru-RU"/>
              </w:rPr>
              <w:t xml:space="preserve">с универсальной </w:t>
            </w:r>
            <w:proofErr w:type="spellStart"/>
            <w:r w:rsidRPr="005A5020">
              <w:rPr>
                <w:color w:val="000000"/>
                <w:sz w:val="24"/>
                <w:szCs w:val="24"/>
                <w:lang w:eastAsia="ru-RU"/>
              </w:rPr>
              <w:t>безбарьерной</w:t>
            </w:r>
            <w:proofErr w:type="spellEnd"/>
            <w:r w:rsidRPr="005A5020">
              <w:rPr>
                <w:color w:val="000000"/>
                <w:sz w:val="24"/>
                <w:szCs w:val="24"/>
                <w:lang w:eastAsia="ru-RU"/>
              </w:rPr>
              <w:t xml:space="preserve"> средой)</w:t>
            </w:r>
          </w:p>
        </w:tc>
        <w:tc>
          <w:tcPr>
            <w:tcW w:w="1418"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900</w:t>
            </w:r>
          </w:p>
        </w:tc>
        <w:tc>
          <w:tcPr>
            <w:tcW w:w="2721"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2022 - 2024</w:t>
            </w:r>
          </w:p>
        </w:tc>
        <w:tc>
          <w:tcPr>
            <w:tcW w:w="3516"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внебюджетные источники (концессионное соглашение)</w:t>
            </w:r>
          </w:p>
        </w:tc>
      </w:tr>
      <w:tr w:rsidR="005A5020" w:rsidRPr="005A5020" w:rsidTr="00FB2E2C">
        <w:trPr>
          <w:trHeight w:val="555"/>
        </w:trPr>
        <w:tc>
          <w:tcPr>
            <w:tcW w:w="567"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3</w:t>
            </w:r>
          </w:p>
        </w:tc>
        <w:tc>
          <w:tcPr>
            <w:tcW w:w="7371" w:type="dxa"/>
            <w:shd w:val="clear" w:color="auto" w:fill="auto"/>
          </w:tcPr>
          <w:p w:rsidR="005A5020" w:rsidRPr="005A5020" w:rsidRDefault="005A5020" w:rsidP="005A5020">
            <w:pPr>
              <w:rPr>
                <w:color w:val="000000"/>
                <w:sz w:val="24"/>
                <w:szCs w:val="24"/>
                <w:lang w:eastAsia="ru-RU"/>
              </w:rPr>
            </w:pPr>
            <w:r w:rsidRPr="005A5020">
              <w:rPr>
                <w:color w:val="000000"/>
                <w:sz w:val="24"/>
                <w:szCs w:val="24"/>
                <w:lang w:eastAsia="ru-RU"/>
              </w:rPr>
              <w:t xml:space="preserve">Муниципальное общеобразовательное учреждение </w:t>
            </w:r>
          </w:p>
        </w:tc>
        <w:tc>
          <w:tcPr>
            <w:tcW w:w="1418"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500</w:t>
            </w:r>
          </w:p>
        </w:tc>
        <w:tc>
          <w:tcPr>
            <w:tcW w:w="2721" w:type="dxa"/>
            <w:shd w:val="clear" w:color="auto" w:fill="auto"/>
            <w:vAlign w:val="center"/>
          </w:tcPr>
          <w:p w:rsidR="005A5020" w:rsidRPr="005A5020" w:rsidRDefault="005A5020" w:rsidP="00FB2E2C">
            <w:pPr>
              <w:jc w:val="center"/>
              <w:rPr>
                <w:sz w:val="24"/>
                <w:szCs w:val="24"/>
                <w:lang w:eastAsia="ru-RU"/>
              </w:rPr>
            </w:pPr>
            <w:r w:rsidRPr="005A5020">
              <w:rPr>
                <w:sz w:val="24"/>
                <w:szCs w:val="24"/>
                <w:lang w:eastAsia="ru-RU"/>
              </w:rPr>
              <w:t>2024 - 2026</w:t>
            </w:r>
          </w:p>
        </w:tc>
        <w:tc>
          <w:tcPr>
            <w:tcW w:w="3516"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внебюджетные источники</w:t>
            </w:r>
          </w:p>
        </w:tc>
      </w:tr>
      <w:tr w:rsidR="005A5020" w:rsidRPr="005A5020" w:rsidTr="00FB2E2C">
        <w:tc>
          <w:tcPr>
            <w:tcW w:w="567" w:type="dxa"/>
            <w:shd w:val="clear" w:color="auto" w:fill="auto"/>
          </w:tcPr>
          <w:p w:rsidR="005A5020" w:rsidRPr="005A5020" w:rsidRDefault="005A5020" w:rsidP="005A5020">
            <w:pPr>
              <w:widowControl w:val="0"/>
              <w:autoSpaceDE w:val="0"/>
              <w:autoSpaceDN w:val="0"/>
              <w:jc w:val="center"/>
              <w:rPr>
                <w:rFonts w:eastAsia="Calibri"/>
                <w:sz w:val="24"/>
                <w:szCs w:val="24"/>
              </w:rPr>
            </w:pPr>
            <w:r w:rsidRPr="005A5020">
              <w:rPr>
                <w:rFonts w:eastAsia="Calibri"/>
                <w:sz w:val="24"/>
                <w:szCs w:val="24"/>
              </w:rPr>
              <w:t>4</w:t>
            </w:r>
          </w:p>
        </w:tc>
        <w:tc>
          <w:tcPr>
            <w:tcW w:w="7371" w:type="dxa"/>
            <w:shd w:val="clear" w:color="auto" w:fill="auto"/>
          </w:tcPr>
          <w:p w:rsidR="005A5020" w:rsidRPr="005A5020" w:rsidRDefault="005A5020" w:rsidP="005A5020">
            <w:pPr>
              <w:rPr>
                <w:color w:val="000000"/>
                <w:sz w:val="24"/>
                <w:szCs w:val="24"/>
                <w:lang w:eastAsia="ru-RU"/>
              </w:rPr>
            </w:pPr>
            <w:r w:rsidRPr="005A5020">
              <w:rPr>
                <w:color w:val="000000"/>
                <w:sz w:val="24"/>
                <w:szCs w:val="24"/>
                <w:lang w:eastAsia="ru-RU"/>
              </w:rPr>
              <w:t xml:space="preserve">Средняя общеобразовательная школа </w:t>
            </w:r>
          </w:p>
        </w:tc>
        <w:tc>
          <w:tcPr>
            <w:tcW w:w="1418"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900</w:t>
            </w:r>
          </w:p>
        </w:tc>
        <w:tc>
          <w:tcPr>
            <w:tcW w:w="2721" w:type="dxa"/>
            <w:shd w:val="clear" w:color="auto" w:fill="auto"/>
            <w:vAlign w:val="center"/>
          </w:tcPr>
          <w:p w:rsidR="005A5020" w:rsidRPr="005A5020" w:rsidRDefault="005A5020" w:rsidP="00FB2E2C">
            <w:pPr>
              <w:jc w:val="center"/>
              <w:rPr>
                <w:sz w:val="24"/>
                <w:szCs w:val="24"/>
                <w:lang w:eastAsia="ru-RU"/>
              </w:rPr>
            </w:pPr>
            <w:r w:rsidRPr="005A5020">
              <w:rPr>
                <w:sz w:val="24"/>
                <w:szCs w:val="24"/>
                <w:lang w:eastAsia="ru-RU"/>
              </w:rPr>
              <w:t>2025 - 2027</w:t>
            </w:r>
          </w:p>
        </w:tc>
        <w:tc>
          <w:tcPr>
            <w:tcW w:w="3516" w:type="dxa"/>
            <w:shd w:val="clear" w:color="auto" w:fill="auto"/>
            <w:vAlign w:val="center"/>
          </w:tcPr>
          <w:p w:rsidR="005A5020" w:rsidRPr="005A5020" w:rsidRDefault="005A5020" w:rsidP="00FB2E2C">
            <w:pPr>
              <w:jc w:val="center"/>
              <w:rPr>
                <w:color w:val="000000"/>
                <w:sz w:val="24"/>
                <w:szCs w:val="24"/>
                <w:lang w:eastAsia="ru-RU"/>
              </w:rPr>
            </w:pPr>
            <w:r w:rsidRPr="005A5020">
              <w:rPr>
                <w:color w:val="000000"/>
                <w:sz w:val="24"/>
                <w:szCs w:val="24"/>
                <w:lang w:eastAsia="ru-RU"/>
              </w:rPr>
              <w:t>внебюджетные источники (концессионное соглашение)</w:t>
            </w:r>
          </w:p>
        </w:tc>
      </w:tr>
    </w:tbl>
    <w:p w:rsidR="005A5020" w:rsidRPr="006C7BA1" w:rsidRDefault="005A5020" w:rsidP="005A5020">
      <w:pPr>
        <w:autoSpaceDE w:val="0"/>
        <w:autoSpaceDN w:val="0"/>
        <w:jc w:val="right"/>
        <w:rPr>
          <w:rFonts w:eastAsia="Calibri"/>
          <w:sz w:val="28"/>
          <w:szCs w:val="28"/>
        </w:rPr>
      </w:pPr>
    </w:p>
    <w:p w:rsidR="005A5020" w:rsidRPr="005D2897" w:rsidRDefault="005A5020" w:rsidP="007F4A15">
      <w:pPr>
        <w:jc w:val="both"/>
        <w:rPr>
          <w:b/>
          <w:sz w:val="24"/>
          <w:szCs w:val="24"/>
        </w:rPr>
      </w:pPr>
    </w:p>
    <w:sectPr w:rsidR="005A5020" w:rsidRPr="005D2897" w:rsidSect="006C1C59">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7348F"/>
    <w:rsid w:val="004B0DBB"/>
    <w:rsid w:val="004C6A75"/>
    <w:rsid w:val="00510950"/>
    <w:rsid w:val="0053339B"/>
    <w:rsid w:val="005A5020"/>
    <w:rsid w:val="005D2897"/>
    <w:rsid w:val="00624190"/>
    <w:rsid w:val="0065328E"/>
    <w:rsid w:val="006B3FA0"/>
    <w:rsid w:val="006C1C59"/>
    <w:rsid w:val="006F6444"/>
    <w:rsid w:val="00700D88"/>
    <w:rsid w:val="00713C1C"/>
    <w:rsid w:val="007268A4"/>
    <w:rsid w:val="007C33C6"/>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C0101"/>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B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5D2897"/>
    <w:pPr>
      <w:keepNext/>
      <w:suppressAutoHyphens w:val="0"/>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
    <w:semiHidden/>
    <w:unhideWhenUsed/>
    <w:qFormat/>
    <w:rsid w:val="005D2897"/>
    <w:pPr>
      <w:keepNext/>
      <w:suppressAutoHyphens w:val="0"/>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5D2897"/>
    <w:pPr>
      <w:keepNext/>
      <w:keepLines/>
      <w:suppressAutoHyphens w:val="0"/>
      <w:spacing w:before="200" w:line="276" w:lineRule="auto"/>
      <w:outlineLvl w:val="2"/>
    </w:pPr>
    <w:rPr>
      <w:rFonts w:ascii="Cambria" w:hAnsi="Cambria"/>
      <w:b/>
      <w:bCs/>
      <w:color w:val="4F81BD"/>
      <w:lang w:eastAsia="en-US"/>
    </w:rPr>
  </w:style>
  <w:style w:type="paragraph" w:styleId="4">
    <w:name w:val="heading 4"/>
    <w:basedOn w:val="a"/>
    <w:next w:val="a"/>
    <w:link w:val="40"/>
    <w:uiPriority w:val="9"/>
    <w:semiHidden/>
    <w:unhideWhenUsed/>
    <w:qFormat/>
    <w:rsid w:val="005D2897"/>
    <w:pPr>
      <w:keepNext/>
      <w:keepLines/>
      <w:suppressAutoHyphens w:val="0"/>
      <w:spacing w:before="200" w:line="276" w:lineRule="auto"/>
      <w:outlineLvl w:val="3"/>
    </w:pPr>
    <w:rPr>
      <w:rFonts w:ascii="Cambria" w:hAnsi="Cambria"/>
      <w:b/>
      <w:bCs/>
      <w:i/>
      <w:iCs/>
      <w:color w:val="4F81BD"/>
      <w:lang w:eastAsia="en-US"/>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5D2897"/>
    <w:pPr>
      <w:suppressAutoHyphens w:val="0"/>
      <w:spacing w:before="240" w:after="60" w:line="276" w:lineRule="auto"/>
      <w:outlineLvl w:val="5"/>
    </w:pPr>
    <w:rPr>
      <w:rFonts w:eastAsia="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semiHidden/>
    <w:rsid w:val="002F5129"/>
    <w:rPr>
      <w:rFonts w:ascii="Arial" w:hAnsi="Arial" w:cs="Arial"/>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Normal (Web)"/>
    <w:basedOn w:val="a"/>
    <w:semiHidden/>
    <w:unhideWhenUsed/>
    <w:rsid w:val="006C1C59"/>
    <w:pPr>
      <w:suppressAutoHyphens w:val="0"/>
      <w:spacing w:before="100" w:beforeAutospacing="1" w:after="100" w:afterAutospacing="1"/>
    </w:pPr>
    <w:rPr>
      <w:sz w:val="24"/>
      <w:szCs w:val="24"/>
      <w:lang w:eastAsia="ru-RU"/>
    </w:rPr>
  </w:style>
  <w:style w:type="character" w:customStyle="1" w:styleId="10">
    <w:name w:val="Заголовок 1 Знак"/>
    <w:link w:val="1"/>
    <w:rsid w:val="005D2897"/>
    <w:rPr>
      <w:rFonts w:ascii="Arial" w:hAnsi="Arial" w:cs="Arial"/>
      <w:b/>
      <w:bCs/>
      <w:kern w:val="32"/>
      <w:sz w:val="32"/>
      <w:szCs w:val="32"/>
      <w:lang w:eastAsia="en-US"/>
    </w:rPr>
  </w:style>
  <w:style w:type="character" w:customStyle="1" w:styleId="20">
    <w:name w:val="Заголовок 2 Знак"/>
    <w:link w:val="2"/>
    <w:uiPriority w:val="9"/>
    <w:semiHidden/>
    <w:rsid w:val="005D2897"/>
    <w:rPr>
      <w:rFonts w:ascii="Cambria" w:eastAsia="Times New Roman" w:hAnsi="Cambria"/>
      <w:b/>
      <w:bCs/>
      <w:i/>
      <w:iCs/>
      <w:sz w:val="28"/>
      <w:szCs w:val="28"/>
      <w:lang w:val="en-US" w:eastAsia="en-US" w:bidi="en-US"/>
    </w:rPr>
  </w:style>
  <w:style w:type="character" w:customStyle="1" w:styleId="30">
    <w:name w:val="Заголовок 3 Знак"/>
    <w:link w:val="3"/>
    <w:uiPriority w:val="9"/>
    <w:semiHidden/>
    <w:rsid w:val="005D2897"/>
    <w:rPr>
      <w:rFonts w:ascii="Cambria" w:eastAsia="Times New Roman" w:hAnsi="Cambria"/>
      <w:b/>
      <w:bCs/>
      <w:color w:val="4F81BD"/>
      <w:sz w:val="20"/>
      <w:szCs w:val="20"/>
      <w:lang w:eastAsia="en-US"/>
    </w:rPr>
  </w:style>
  <w:style w:type="character" w:customStyle="1" w:styleId="40">
    <w:name w:val="Заголовок 4 Знак"/>
    <w:link w:val="4"/>
    <w:uiPriority w:val="9"/>
    <w:semiHidden/>
    <w:rsid w:val="005D2897"/>
    <w:rPr>
      <w:rFonts w:ascii="Cambria" w:eastAsia="Times New Roman" w:hAnsi="Cambria"/>
      <w:b/>
      <w:bCs/>
      <w:i/>
      <w:iCs/>
      <w:color w:val="4F81BD"/>
      <w:sz w:val="20"/>
      <w:szCs w:val="20"/>
      <w:lang w:eastAsia="en-US"/>
    </w:rPr>
  </w:style>
  <w:style w:type="character" w:customStyle="1" w:styleId="60">
    <w:name w:val="Заголовок 6 Знак"/>
    <w:link w:val="6"/>
    <w:semiHidden/>
    <w:rsid w:val="005D2897"/>
    <w:rPr>
      <w:rFonts w:ascii="Times New Roman" w:hAnsi="Times New Roman"/>
      <w:b/>
      <w:bCs/>
      <w:lang w:eastAsia="en-US"/>
    </w:rPr>
  </w:style>
  <w:style w:type="character" w:styleId="a9">
    <w:name w:val="Hyperlink"/>
    <w:uiPriority w:val="99"/>
    <w:semiHidden/>
    <w:unhideWhenUsed/>
    <w:rsid w:val="005D2897"/>
    <w:rPr>
      <w:color w:val="0000FF"/>
      <w:u w:val="single"/>
    </w:rPr>
  </w:style>
  <w:style w:type="character" w:styleId="aa">
    <w:name w:val="FollowedHyperlink"/>
    <w:uiPriority w:val="99"/>
    <w:semiHidden/>
    <w:unhideWhenUsed/>
    <w:rsid w:val="005D2897"/>
    <w:rPr>
      <w:color w:val="800080"/>
      <w:u w:val="single"/>
    </w:rPr>
  </w:style>
  <w:style w:type="paragraph" w:styleId="ab">
    <w:name w:val="footnote text"/>
    <w:basedOn w:val="a"/>
    <w:link w:val="ac"/>
    <w:semiHidden/>
    <w:unhideWhenUsed/>
    <w:rsid w:val="005D2897"/>
    <w:pPr>
      <w:suppressAutoHyphens w:val="0"/>
      <w:spacing w:after="200" w:line="276" w:lineRule="auto"/>
    </w:pPr>
    <w:rPr>
      <w:rFonts w:ascii="Calibri" w:hAnsi="Calibri"/>
      <w:lang w:eastAsia="ru-RU"/>
    </w:rPr>
  </w:style>
  <w:style w:type="character" w:customStyle="1" w:styleId="ac">
    <w:name w:val="Текст сноски Знак"/>
    <w:link w:val="ab"/>
    <w:semiHidden/>
    <w:rsid w:val="005D2897"/>
    <w:rPr>
      <w:rFonts w:eastAsia="Times New Roman"/>
      <w:sz w:val="20"/>
      <w:szCs w:val="20"/>
    </w:rPr>
  </w:style>
  <w:style w:type="paragraph" w:styleId="ad">
    <w:name w:val="header"/>
    <w:basedOn w:val="a"/>
    <w:link w:val="ae"/>
    <w:uiPriority w:val="99"/>
    <w:semiHidden/>
    <w:unhideWhenUsed/>
    <w:rsid w:val="005D2897"/>
    <w:pPr>
      <w:tabs>
        <w:tab w:val="center" w:pos="4677"/>
        <w:tab w:val="right" w:pos="9355"/>
      </w:tabs>
      <w:suppressAutoHyphens w:val="0"/>
    </w:pPr>
    <w:rPr>
      <w:rFonts w:ascii="Calibri" w:hAnsi="Calibri"/>
      <w:sz w:val="22"/>
      <w:szCs w:val="22"/>
      <w:lang w:eastAsia="ru-RU"/>
    </w:rPr>
  </w:style>
  <w:style w:type="character" w:customStyle="1" w:styleId="ae">
    <w:name w:val="Верхний колонтитул Знак"/>
    <w:link w:val="ad"/>
    <w:uiPriority w:val="99"/>
    <w:semiHidden/>
    <w:rsid w:val="005D2897"/>
    <w:rPr>
      <w:rFonts w:eastAsia="Times New Roman"/>
    </w:rPr>
  </w:style>
  <w:style w:type="paragraph" w:styleId="af">
    <w:name w:val="footer"/>
    <w:basedOn w:val="a"/>
    <w:link w:val="af0"/>
    <w:uiPriority w:val="99"/>
    <w:semiHidden/>
    <w:unhideWhenUsed/>
    <w:rsid w:val="005D2897"/>
    <w:pPr>
      <w:tabs>
        <w:tab w:val="center" w:pos="4677"/>
        <w:tab w:val="right" w:pos="9355"/>
      </w:tabs>
      <w:suppressAutoHyphens w:val="0"/>
      <w:spacing w:after="200" w:line="276" w:lineRule="auto"/>
    </w:pPr>
    <w:rPr>
      <w:rFonts w:ascii="Calibri" w:eastAsia="Calibri" w:hAnsi="Calibri"/>
      <w:lang w:eastAsia="en-US"/>
    </w:rPr>
  </w:style>
  <w:style w:type="character" w:customStyle="1" w:styleId="af0">
    <w:name w:val="Нижний колонтитул Знак"/>
    <w:link w:val="af"/>
    <w:uiPriority w:val="99"/>
    <w:semiHidden/>
    <w:rsid w:val="005D2897"/>
    <w:rPr>
      <w:sz w:val="20"/>
      <w:szCs w:val="20"/>
      <w:lang w:eastAsia="en-US"/>
    </w:rPr>
  </w:style>
  <w:style w:type="paragraph" w:styleId="af1">
    <w:name w:val="endnote text"/>
    <w:basedOn w:val="a"/>
    <w:link w:val="af2"/>
    <w:uiPriority w:val="99"/>
    <w:semiHidden/>
    <w:unhideWhenUsed/>
    <w:rsid w:val="005D2897"/>
    <w:pPr>
      <w:suppressAutoHyphens w:val="0"/>
      <w:spacing w:after="200" w:line="276" w:lineRule="auto"/>
    </w:pPr>
    <w:rPr>
      <w:rFonts w:ascii="Calibri" w:hAnsi="Calibri"/>
      <w:lang w:eastAsia="ru-RU"/>
    </w:rPr>
  </w:style>
  <w:style w:type="character" w:customStyle="1" w:styleId="af2">
    <w:name w:val="Текст концевой сноски Знак"/>
    <w:link w:val="af1"/>
    <w:uiPriority w:val="99"/>
    <w:semiHidden/>
    <w:rsid w:val="005D2897"/>
    <w:rPr>
      <w:rFonts w:eastAsia="Times New Roman"/>
      <w:sz w:val="20"/>
      <w:szCs w:val="20"/>
    </w:rPr>
  </w:style>
  <w:style w:type="paragraph" w:styleId="af3">
    <w:name w:val="Body Text"/>
    <w:basedOn w:val="a"/>
    <w:link w:val="af4"/>
    <w:semiHidden/>
    <w:unhideWhenUsed/>
    <w:rsid w:val="005D2897"/>
    <w:pPr>
      <w:suppressAutoHyphens w:val="0"/>
      <w:spacing w:after="120"/>
    </w:pPr>
    <w:rPr>
      <w:lang w:eastAsia="ru-RU"/>
    </w:rPr>
  </w:style>
  <w:style w:type="character" w:customStyle="1" w:styleId="af4">
    <w:name w:val="Основной текст Знак"/>
    <w:link w:val="af3"/>
    <w:semiHidden/>
    <w:rsid w:val="005D2897"/>
    <w:rPr>
      <w:rFonts w:ascii="Times New Roman" w:eastAsia="Times New Roman" w:hAnsi="Times New Roman"/>
      <w:sz w:val="20"/>
      <w:szCs w:val="20"/>
    </w:rPr>
  </w:style>
  <w:style w:type="paragraph" w:styleId="21">
    <w:name w:val="Body Text 2"/>
    <w:basedOn w:val="a"/>
    <w:link w:val="22"/>
    <w:uiPriority w:val="99"/>
    <w:semiHidden/>
    <w:unhideWhenUsed/>
    <w:rsid w:val="005D2897"/>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semiHidden/>
    <w:rsid w:val="005D2897"/>
    <w:rPr>
      <w:lang w:eastAsia="en-US"/>
    </w:rPr>
  </w:style>
  <w:style w:type="paragraph" w:styleId="31">
    <w:name w:val="Body Text Indent 3"/>
    <w:basedOn w:val="a"/>
    <w:link w:val="32"/>
    <w:uiPriority w:val="99"/>
    <w:semiHidden/>
    <w:unhideWhenUsed/>
    <w:rsid w:val="005D2897"/>
    <w:pPr>
      <w:suppressAutoHyphens w:val="0"/>
      <w:spacing w:after="120" w:line="276" w:lineRule="auto"/>
      <w:ind w:left="283"/>
    </w:pPr>
    <w:rPr>
      <w:rFonts w:ascii="Calibri" w:hAnsi="Calibri"/>
      <w:sz w:val="16"/>
      <w:szCs w:val="16"/>
      <w:lang w:eastAsia="en-US"/>
    </w:rPr>
  </w:style>
  <w:style w:type="character" w:customStyle="1" w:styleId="32">
    <w:name w:val="Основной текст с отступом 3 Знак"/>
    <w:link w:val="31"/>
    <w:uiPriority w:val="99"/>
    <w:semiHidden/>
    <w:rsid w:val="005D2897"/>
    <w:rPr>
      <w:rFonts w:eastAsia="Times New Roman"/>
      <w:sz w:val="16"/>
      <w:szCs w:val="16"/>
      <w:lang w:eastAsia="en-US"/>
    </w:rPr>
  </w:style>
  <w:style w:type="paragraph" w:customStyle="1" w:styleId="Default">
    <w:name w:val="Default"/>
    <w:rsid w:val="005D289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basedOn w:val="a"/>
    <w:qFormat/>
    <w:rsid w:val="005D2897"/>
    <w:pPr>
      <w:suppressAutoHyphens w:val="0"/>
      <w:autoSpaceDE w:val="0"/>
      <w:autoSpaceDN w:val="0"/>
    </w:pPr>
    <w:rPr>
      <w:rFonts w:ascii="Arial" w:eastAsia="Calibri" w:hAnsi="Arial" w:cs="Arial"/>
      <w:lang w:eastAsia="en-US"/>
    </w:rPr>
  </w:style>
  <w:style w:type="paragraph" w:customStyle="1" w:styleId="TimesNewRoman">
    <w:name w:val="Обычный + Times New Roman"/>
    <w:aliases w:val="12 пт"/>
    <w:basedOn w:val="a"/>
    <w:uiPriority w:val="99"/>
    <w:rsid w:val="005D2897"/>
    <w:pPr>
      <w:widowControl w:val="0"/>
      <w:suppressAutoHyphens w:val="0"/>
      <w:autoSpaceDE w:val="0"/>
      <w:autoSpaceDN w:val="0"/>
      <w:adjustRightInd w:val="0"/>
      <w:ind w:firstLine="698"/>
      <w:jc w:val="right"/>
    </w:pPr>
    <w:rPr>
      <w:bCs/>
      <w:sz w:val="24"/>
      <w:szCs w:val="24"/>
      <w:lang w:eastAsia="ru-RU"/>
    </w:rPr>
  </w:style>
  <w:style w:type="paragraph" w:customStyle="1" w:styleId="Pro-Gramma">
    <w:name w:val="Pro-Gramma"/>
    <w:basedOn w:val="a"/>
    <w:rsid w:val="005D2897"/>
    <w:pPr>
      <w:suppressAutoHyphens w:val="0"/>
      <w:spacing w:before="120" w:line="288" w:lineRule="auto"/>
      <w:ind w:left="1134"/>
      <w:jc w:val="both"/>
    </w:pPr>
    <w:rPr>
      <w:rFonts w:ascii="Georgia" w:hAnsi="Georgia"/>
      <w:szCs w:val="24"/>
      <w:lang w:eastAsia="ru-RU"/>
    </w:rPr>
  </w:style>
  <w:style w:type="paragraph" w:customStyle="1" w:styleId="Pro-Tab">
    <w:name w:val="Pro-Tab #"/>
    <w:basedOn w:val="a"/>
    <w:rsid w:val="005D2897"/>
    <w:pPr>
      <w:numPr>
        <w:numId w:val="7"/>
      </w:numPr>
      <w:tabs>
        <w:tab w:val="num" w:pos="132"/>
      </w:tabs>
      <w:suppressAutoHyphens w:val="0"/>
      <w:spacing w:before="60" w:after="60"/>
      <w:ind w:left="132" w:hanging="132"/>
    </w:pPr>
    <w:rPr>
      <w:sz w:val="24"/>
      <w:szCs w:val="24"/>
      <w:lang w:eastAsia="ru-RU"/>
    </w:rPr>
  </w:style>
  <w:style w:type="paragraph" w:customStyle="1" w:styleId="af5">
    <w:name w:val="Таблицы (моноширинный)"/>
    <w:basedOn w:val="a"/>
    <w:next w:val="a"/>
    <w:uiPriority w:val="99"/>
    <w:rsid w:val="005D2897"/>
    <w:pPr>
      <w:suppressAutoHyphens w:val="0"/>
      <w:autoSpaceDE w:val="0"/>
      <w:autoSpaceDN w:val="0"/>
      <w:adjustRightInd w:val="0"/>
      <w:jc w:val="both"/>
    </w:pPr>
    <w:rPr>
      <w:rFonts w:ascii="Courier New" w:eastAsia="Calibri" w:hAnsi="Courier New" w:cs="Courier New"/>
      <w:lang w:eastAsia="en-US"/>
    </w:rPr>
  </w:style>
  <w:style w:type="paragraph" w:customStyle="1" w:styleId="xl63">
    <w:name w:val="xl63"/>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64">
    <w:name w:val="xl64"/>
    <w:basedOn w:val="a"/>
    <w:rsid w:val="005D2897"/>
    <w:pPr>
      <w:suppressAutoHyphens w:val="0"/>
      <w:spacing w:before="100" w:beforeAutospacing="1" w:after="100" w:afterAutospacing="1"/>
    </w:pPr>
    <w:rPr>
      <w:sz w:val="24"/>
      <w:szCs w:val="24"/>
      <w:lang w:eastAsia="ru-RU"/>
    </w:rPr>
  </w:style>
  <w:style w:type="paragraph" w:customStyle="1" w:styleId="xl65">
    <w:name w:val="xl65"/>
    <w:basedOn w:val="a"/>
    <w:rsid w:val="005D2897"/>
    <w:pPr>
      <w:suppressAutoHyphens w:val="0"/>
      <w:spacing w:before="100" w:beforeAutospacing="1" w:after="100" w:afterAutospacing="1"/>
    </w:pPr>
    <w:rPr>
      <w:sz w:val="24"/>
      <w:szCs w:val="24"/>
      <w:lang w:eastAsia="ru-RU"/>
    </w:rPr>
  </w:style>
  <w:style w:type="paragraph" w:customStyle="1" w:styleId="xl66">
    <w:name w:val="xl66"/>
    <w:basedOn w:val="a"/>
    <w:rsid w:val="005D2897"/>
    <w:pPr>
      <w:suppressAutoHyphens w:val="0"/>
      <w:spacing w:before="100" w:beforeAutospacing="1" w:after="100" w:afterAutospacing="1"/>
      <w:jc w:val="center"/>
    </w:pPr>
    <w:rPr>
      <w:b/>
      <w:bCs/>
      <w:color w:val="000000"/>
      <w:sz w:val="24"/>
      <w:szCs w:val="24"/>
      <w:lang w:eastAsia="ru-RU"/>
    </w:rPr>
  </w:style>
  <w:style w:type="paragraph" w:customStyle="1" w:styleId="xl67">
    <w:name w:val="xl67"/>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68">
    <w:name w:val="xl68"/>
    <w:basedOn w:val="a"/>
    <w:rsid w:val="005D2897"/>
    <w:pPr>
      <w:suppressAutoHyphens w:val="0"/>
      <w:spacing w:before="100" w:beforeAutospacing="1" w:after="100" w:afterAutospacing="1"/>
    </w:pPr>
    <w:rPr>
      <w:b/>
      <w:bCs/>
      <w:color w:val="000000"/>
      <w:sz w:val="24"/>
      <w:szCs w:val="24"/>
      <w:lang w:eastAsia="ru-RU"/>
    </w:rPr>
  </w:style>
  <w:style w:type="paragraph" w:customStyle="1" w:styleId="xl69">
    <w:name w:val="xl69"/>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70">
    <w:name w:val="xl70"/>
    <w:basedOn w:val="a"/>
    <w:rsid w:val="005D289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color w:val="000000"/>
      <w:lang w:eastAsia="ru-RU"/>
    </w:rPr>
  </w:style>
  <w:style w:type="paragraph" w:customStyle="1" w:styleId="xl71">
    <w:name w:val="xl71"/>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72">
    <w:name w:val="xl72"/>
    <w:basedOn w:val="a"/>
    <w:rsid w:val="005D2897"/>
    <w:pPr>
      <w:suppressAutoHyphens w:val="0"/>
      <w:spacing w:before="100" w:beforeAutospacing="1" w:after="100" w:afterAutospacing="1"/>
      <w:jc w:val="center"/>
    </w:pPr>
    <w:rPr>
      <w:color w:val="000000"/>
      <w:sz w:val="24"/>
      <w:szCs w:val="24"/>
      <w:lang w:eastAsia="ru-RU"/>
    </w:rPr>
  </w:style>
  <w:style w:type="paragraph" w:customStyle="1" w:styleId="xl73">
    <w:name w:val="xl73"/>
    <w:basedOn w:val="a"/>
    <w:rsid w:val="005D2897"/>
    <w:pPr>
      <w:suppressAutoHyphens w:val="0"/>
      <w:spacing w:before="100" w:beforeAutospacing="1" w:after="100" w:afterAutospacing="1"/>
      <w:jc w:val="right"/>
    </w:pPr>
    <w:rPr>
      <w:sz w:val="24"/>
      <w:szCs w:val="24"/>
      <w:lang w:eastAsia="ru-RU"/>
    </w:rPr>
  </w:style>
  <w:style w:type="paragraph" w:customStyle="1" w:styleId="xl74">
    <w:name w:val="xl74"/>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75">
    <w:name w:val="xl75"/>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76">
    <w:name w:val="xl76"/>
    <w:basedOn w:val="a"/>
    <w:rsid w:val="005D289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77">
    <w:name w:val="xl77"/>
    <w:basedOn w:val="a"/>
    <w:rsid w:val="005D289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78">
    <w:name w:val="xl78"/>
    <w:basedOn w:val="a"/>
    <w:rsid w:val="005D289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color w:val="000000"/>
      <w:lang w:eastAsia="ru-RU"/>
    </w:rPr>
  </w:style>
  <w:style w:type="paragraph" w:customStyle="1" w:styleId="xl79">
    <w:name w:val="xl79"/>
    <w:basedOn w:val="a"/>
    <w:rsid w:val="005D2897"/>
    <w:pPr>
      <w:suppressAutoHyphens w:val="0"/>
      <w:spacing w:before="100" w:beforeAutospacing="1" w:after="100" w:afterAutospacing="1"/>
    </w:pPr>
    <w:rPr>
      <w:sz w:val="24"/>
      <w:szCs w:val="24"/>
      <w:lang w:eastAsia="ru-RU"/>
    </w:rPr>
  </w:style>
  <w:style w:type="paragraph" w:customStyle="1" w:styleId="xl80">
    <w:name w:val="xl80"/>
    <w:basedOn w:val="a"/>
    <w:rsid w:val="005D2897"/>
    <w:pPr>
      <w:suppressAutoHyphens w:val="0"/>
      <w:spacing w:before="100" w:beforeAutospacing="1" w:after="100" w:afterAutospacing="1"/>
      <w:jc w:val="center"/>
    </w:pPr>
    <w:rPr>
      <w:b/>
      <w:bCs/>
      <w:sz w:val="24"/>
      <w:szCs w:val="24"/>
      <w:lang w:eastAsia="ru-RU"/>
    </w:rPr>
  </w:style>
  <w:style w:type="paragraph" w:customStyle="1" w:styleId="xl81">
    <w:name w:val="xl81"/>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2">
    <w:name w:val="xl82"/>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84">
    <w:name w:val="xl84"/>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85">
    <w:name w:val="xl85"/>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86">
    <w:name w:val="xl86"/>
    <w:basedOn w:val="a"/>
    <w:rsid w:val="005D2897"/>
    <w:pPr>
      <w:pBdr>
        <w:top w:val="single" w:sz="4" w:space="0" w:color="auto"/>
        <w:left w:val="single" w:sz="4" w:space="0" w:color="auto"/>
        <w:right w:val="single" w:sz="4" w:space="0" w:color="auto"/>
      </w:pBdr>
      <w:suppressAutoHyphens w:val="0"/>
      <w:spacing w:before="100" w:beforeAutospacing="1" w:after="100" w:afterAutospacing="1"/>
    </w:pPr>
    <w:rPr>
      <w:color w:val="000000"/>
      <w:sz w:val="24"/>
      <w:szCs w:val="24"/>
      <w:lang w:eastAsia="ru-RU"/>
    </w:rPr>
  </w:style>
  <w:style w:type="paragraph" w:customStyle="1" w:styleId="xl87">
    <w:name w:val="xl87"/>
    <w:basedOn w:val="a"/>
    <w:rsid w:val="005D2897"/>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88">
    <w:name w:val="xl88"/>
    <w:basedOn w:val="a"/>
    <w:rsid w:val="005D2897"/>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89">
    <w:name w:val="xl89"/>
    <w:basedOn w:val="a"/>
    <w:rsid w:val="005D2897"/>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0">
    <w:name w:val="xl90"/>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91">
    <w:name w:val="xl91"/>
    <w:basedOn w:val="a"/>
    <w:rsid w:val="005D2897"/>
    <w:pPr>
      <w:suppressAutoHyphens w:val="0"/>
      <w:spacing w:before="100" w:beforeAutospacing="1" w:after="100" w:afterAutospacing="1"/>
      <w:jc w:val="center"/>
    </w:pPr>
    <w:rPr>
      <w:b/>
      <w:bCs/>
      <w:color w:val="000000"/>
      <w:sz w:val="24"/>
      <w:szCs w:val="24"/>
      <w:lang w:eastAsia="ru-RU"/>
    </w:rPr>
  </w:style>
  <w:style w:type="paragraph" w:customStyle="1" w:styleId="xl92">
    <w:name w:val="xl92"/>
    <w:basedOn w:val="a"/>
    <w:rsid w:val="005D289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93">
    <w:name w:val="xl93"/>
    <w:basedOn w:val="a"/>
    <w:rsid w:val="005D2897"/>
    <w:pPr>
      <w:suppressAutoHyphens w:val="0"/>
      <w:spacing w:before="100" w:beforeAutospacing="1" w:after="100" w:afterAutospacing="1"/>
      <w:jc w:val="center"/>
    </w:pPr>
    <w:rPr>
      <w:sz w:val="24"/>
      <w:szCs w:val="24"/>
      <w:lang w:eastAsia="ru-RU"/>
    </w:rPr>
  </w:style>
  <w:style w:type="paragraph" w:customStyle="1" w:styleId="xl94">
    <w:name w:val="xl94"/>
    <w:basedOn w:val="a"/>
    <w:rsid w:val="005D2897"/>
    <w:pPr>
      <w:suppressAutoHyphens w:val="0"/>
      <w:spacing w:before="100" w:beforeAutospacing="1" w:after="100" w:afterAutospacing="1"/>
      <w:jc w:val="center"/>
    </w:pPr>
    <w:rPr>
      <w:color w:val="000000"/>
      <w:sz w:val="24"/>
      <w:szCs w:val="24"/>
      <w:lang w:eastAsia="ru-RU"/>
    </w:rPr>
  </w:style>
  <w:style w:type="paragraph" w:customStyle="1" w:styleId="xl95">
    <w:name w:val="xl95"/>
    <w:basedOn w:val="a"/>
    <w:rsid w:val="005D2897"/>
    <w:pPr>
      <w:suppressAutoHyphens w:val="0"/>
      <w:spacing w:before="100" w:beforeAutospacing="1" w:after="100" w:afterAutospacing="1"/>
      <w:jc w:val="center"/>
    </w:pPr>
    <w:rPr>
      <w:sz w:val="24"/>
      <w:szCs w:val="24"/>
      <w:lang w:eastAsia="ru-RU"/>
    </w:rPr>
  </w:style>
  <w:style w:type="paragraph" w:customStyle="1" w:styleId="xl96">
    <w:name w:val="xl96"/>
    <w:basedOn w:val="a"/>
    <w:rsid w:val="005D2897"/>
    <w:pPr>
      <w:pBdr>
        <w:top w:val="single" w:sz="4" w:space="0" w:color="auto"/>
        <w:left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97">
    <w:name w:val="xl97"/>
    <w:basedOn w:val="a"/>
    <w:rsid w:val="005D289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98">
    <w:name w:val="xl98"/>
    <w:basedOn w:val="a"/>
    <w:rsid w:val="005D289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99">
    <w:name w:val="xl99"/>
    <w:basedOn w:val="a"/>
    <w:rsid w:val="005D289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0">
    <w:name w:val="xl100"/>
    <w:basedOn w:val="a"/>
    <w:rsid w:val="005D289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101">
    <w:name w:val="xl101"/>
    <w:basedOn w:val="a"/>
    <w:rsid w:val="005D289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102">
    <w:name w:val="xl102"/>
    <w:basedOn w:val="a"/>
    <w:rsid w:val="005D289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3">
    <w:name w:val="xl103"/>
    <w:basedOn w:val="a"/>
    <w:rsid w:val="005D289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104">
    <w:name w:val="xl104"/>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05">
    <w:name w:val="xl105"/>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6">
    <w:name w:val="xl106"/>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
    <w:rsid w:val="005D2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08">
    <w:name w:val="xl108"/>
    <w:basedOn w:val="a"/>
    <w:rsid w:val="005D2897"/>
    <w:pPr>
      <w:suppressAutoHyphens w:val="0"/>
      <w:spacing w:before="100" w:beforeAutospacing="1" w:after="100" w:afterAutospacing="1"/>
    </w:pPr>
    <w:rPr>
      <w:b/>
      <w:bCs/>
      <w:sz w:val="24"/>
      <w:szCs w:val="24"/>
      <w:lang w:eastAsia="ru-RU"/>
    </w:rPr>
  </w:style>
  <w:style w:type="paragraph" w:customStyle="1" w:styleId="xl109">
    <w:name w:val="xl109"/>
    <w:basedOn w:val="a"/>
    <w:rsid w:val="005D2897"/>
    <w:pPr>
      <w:suppressAutoHyphens w:val="0"/>
      <w:spacing w:before="100" w:beforeAutospacing="1" w:after="100" w:afterAutospacing="1"/>
    </w:pPr>
    <w:rPr>
      <w:b/>
      <w:bCs/>
      <w:color w:val="000000"/>
      <w:sz w:val="24"/>
      <w:szCs w:val="24"/>
      <w:lang w:eastAsia="ru-RU"/>
    </w:rPr>
  </w:style>
  <w:style w:type="paragraph" w:customStyle="1" w:styleId="xl110">
    <w:name w:val="xl110"/>
    <w:basedOn w:val="a"/>
    <w:rsid w:val="005D2897"/>
    <w:pPr>
      <w:suppressAutoHyphens w:val="0"/>
      <w:spacing w:before="100" w:beforeAutospacing="1" w:after="100" w:afterAutospacing="1"/>
    </w:pPr>
    <w:rPr>
      <w:b/>
      <w:bCs/>
      <w:sz w:val="24"/>
      <w:szCs w:val="24"/>
      <w:lang w:eastAsia="ru-RU"/>
    </w:rPr>
  </w:style>
  <w:style w:type="paragraph" w:customStyle="1" w:styleId="xl111">
    <w:name w:val="xl111"/>
    <w:basedOn w:val="a"/>
    <w:rsid w:val="005D2897"/>
    <w:pPr>
      <w:suppressAutoHyphens w:val="0"/>
      <w:spacing w:before="100" w:beforeAutospacing="1" w:after="100" w:afterAutospacing="1"/>
    </w:pPr>
    <w:rPr>
      <w:b/>
      <w:bCs/>
      <w:color w:val="000000"/>
      <w:sz w:val="24"/>
      <w:szCs w:val="24"/>
      <w:lang w:eastAsia="ru-RU"/>
    </w:rPr>
  </w:style>
  <w:style w:type="paragraph" w:customStyle="1" w:styleId="xl112">
    <w:name w:val="xl112"/>
    <w:basedOn w:val="a"/>
    <w:rsid w:val="005D2897"/>
    <w:pPr>
      <w:suppressAutoHyphens w:val="0"/>
      <w:spacing w:before="100" w:beforeAutospacing="1" w:after="100" w:afterAutospacing="1"/>
      <w:jc w:val="right"/>
    </w:pPr>
    <w:rPr>
      <w:b/>
      <w:bCs/>
      <w:sz w:val="24"/>
      <w:szCs w:val="24"/>
      <w:lang w:eastAsia="ru-RU"/>
    </w:rPr>
  </w:style>
  <w:style w:type="paragraph" w:customStyle="1" w:styleId="xl113">
    <w:name w:val="xl113"/>
    <w:basedOn w:val="a"/>
    <w:rsid w:val="005D2897"/>
    <w:pPr>
      <w:pBdr>
        <w:top w:val="single" w:sz="4" w:space="0" w:color="auto"/>
        <w:left w:val="single" w:sz="4" w:space="0" w:color="auto"/>
        <w:bottom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4">
    <w:name w:val="xl114"/>
    <w:basedOn w:val="a"/>
    <w:rsid w:val="005D2897"/>
    <w:pPr>
      <w:pBdr>
        <w:top w:val="single" w:sz="4" w:space="0" w:color="auto"/>
        <w:bottom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5">
    <w:name w:val="xl115"/>
    <w:basedOn w:val="a"/>
    <w:rsid w:val="005D2897"/>
    <w:pPr>
      <w:pBdr>
        <w:top w:val="single" w:sz="4" w:space="0" w:color="auto"/>
        <w:bottom w:val="single" w:sz="4" w:space="0" w:color="auto"/>
        <w:righ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6">
    <w:name w:val="xl116"/>
    <w:basedOn w:val="a"/>
    <w:rsid w:val="005D2897"/>
    <w:pPr>
      <w:pBdr>
        <w:top w:val="single" w:sz="4" w:space="0" w:color="auto"/>
        <w:left w:val="single" w:sz="4" w:space="0" w:color="auto"/>
        <w:bottom w:val="single" w:sz="8" w:space="0" w:color="auto"/>
      </w:pBdr>
      <w:suppressAutoHyphens w:val="0"/>
      <w:spacing w:before="100" w:beforeAutospacing="1" w:after="100" w:afterAutospacing="1"/>
      <w:jc w:val="right"/>
    </w:pPr>
    <w:rPr>
      <w:b/>
      <w:bCs/>
      <w:color w:val="000000"/>
      <w:sz w:val="24"/>
      <w:szCs w:val="24"/>
      <w:lang w:eastAsia="ru-RU"/>
    </w:rPr>
  </w:style>
  <w:style w:type="paragraph" w:customStyle="1" w:styleId="xl117">
    <w:name w:val="xl117"/>
    <w:basedOn w:val="a"/>
    <w:rsid w:val="005D2897"/>
    <w:pPr>
      <w:pBdr>
        <w:top w:val="single" w:sz="4" w:space="0" w:color="auto"/>
        <w:bottom w:val="single" w:sz="8" w:space="0" w:color="auto"/>
      </w:pBdr>
      <w:suppressAutoHyphens w:val="0"/>
      <w:spacing w:before="100" w:beforeAutospacing="1" w:after="100" w:afterAutospacing="1"/>
      <w:jc w:val="right"/>
    </w:pPr>
    <w:rPr>
      <w:b/>
      <w:bCs/>
      <w:color w:val="000000"/>
      <w:sz w:val="24"/>
      <w:szCs w:val="24"/>
      <w:lang w:eastAsia="ru-RU"/>
    </w:rPr>
  </w:style>
  <w:style w:type="paragraph" w:customStyle="1" w:styleId="xl118">
    <w:name w:val="xl118"/>
    <w:basedOn w:val="a"/>
    <w:rsid w:val="005D2897"/>
    <w:pPr>
      <w:pBdr>
        <w:top w:val="single" w:sz="4" w:space="0" w:color="auto"/>
        <w:bottom w:val="single" w:sz="8" w:space="0" w:color="auto"/>
        <w:righ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19">
    <w:name w:val="xl119"/>
    <w:basedOn w:val="a"/>
    <w:rsid w:val="005D2897"/>
    <w:pPr>
      <w:pBdr>
        <w:top w:val="single" w:sz="4"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0">
    <w:name w:val="xl120"/>
    <w:basedOn w:val="a"/>
    <w:rsid w:val="005D2897"/>
    <w:pPr>
      <w:pBdr>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1">
    <w:name w:val="xl121"/>
    <w:basedOn w:val="a"/>
    <w:rsid w:val="005D2897"/>
    <w:pPr>
      <w:pBdr>
        <w:bottom w:val="single" w:sz="8"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2">
    <w:name w:val="xl122"/>
    <w:basedOn w:val="a"/>
    <w:rsid w:val="005D2897"/>
    <w:pPr>
      <w:pBdr>
        <w:top w:val="single" w:sz="4" w:space="0" w:color="auto"/>
        <w:left w:val="single" w:sz="4"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23">
    <w:name w:val="xl123"/>
    <w:basedOn w:val="a"/>
    <w:rsid w:val="005D2897"/>
    <w:pPr>
      <w:pBdr>
        <w:top w:val="single" w:sz="4"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24">
    <w:name w:val="xl124"/>
    <w:basedOn w:val="a"/>
    <w:rsid w:val="005D2897"/>
    <w:pPr>
      <w:pBdr>
        <w:top w:val="single" w:sz="4"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125">
    <w:name w:val="xl125"/>
    <w:basedOn w:val="a"/>
    <w:rsid w:val="005D2897"/>
    <w:pPr>
      <w:suppressAutoHyphens w:val="0"/>
      <w:spacing w:before="100" w:beforeAutospacing="1" w:after="100" w:afterAutospacing="1"/>
    </w:pPr>
    <w:rPr>
      <w:b/>
      <w:bCs/>
      <w:color w:val="000000"/>
      <w:sz w:val="24"/>
      <w:szCs w:val="24"/>
      <w:lang w:eastAsia="ru-RU"/>
    </w:rPr>
  </w:style>
  <w:style w:type="paragraph" w:customStyle="1" w:styleId="xl126">
    <w:name w:val="xl126"/>
    <w:basedOn w:val="a"/>
    <w:rsid w:val="005D2897"/>
    <w:pPr>
      <w:pBdr>
        <w:top w:val="single" w:sz="4" w:space="0" w:color="auto"/>
      </w:pBdr>
      <w:suppressAutoHyphens w:val="0"/>
      <w:spacing w:before="100" w:beforeAutospacing="1" w:after="100" w:afterAutospacing="1"/>
    </w:pPr>
    <w:rPr>
      <w:b/>
      <w:bCs/>
      <w:color w:val="000000"/>
      <w:sz w:val="24"/>
      <w:szCs w:val="24"/>
      <w:lang w:eastAsia="ru-RU"/>
    </w:rPr>
  </w:style>
  <w:style w:type="paragraph" w:customStyle="1" w:styleId="xl127">
    <w:name w:val="xl127"/>
    <w:basedOn w:val="a"/>
    <w:rsid w:val="005D2897"/>
    <w:pPr>
      <w:pBdr>
        <w:top w:val="single" w:sz="4" w:space="0" w:color="auto"/>
        <w:right w:val="single" w:sz="8" w:space="0" w:color="auto"/>
      </w:pBdr>
      <w:suppressAutoHyphens w:val="0"/>
      <w:spacing w:before="100" w:beforeAutospacing="1" w:after="100" w:afterAutospacing="1"/>
    </w:pPr>
    <w:rPr>
      <w:b/>
      <w:bCs/>
      <w:color w:val="000000"/>
      <w:sz w:val="24"/>
      <w:szCs w:val="24"/>
      <w:lang w:eastAsia="ru-RU"/>
    </w:rPr>
  </w:style>
  <w:style w:type="paragraph" w:customStyle="1" w:styleId="xl128">
    <w:name w:val="xl128"/>
    <w:basedOn w:val="a"/>
    <w:rsid w:val="005D2897"/>
    <w:pPr>
      <w:pBdr>
        <w:top w:val="single" w:sz="8"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29">
    <w:name w:val="xl129"/>
    <w:basedOn w:val="a"/>
    <w:rsid w:val="005D2897"/>
    <w:pPr>
      <w:pBdr>
        <w:bottom w:val="single" w:sz="4"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30">
    <w:name w:val="xl130"/>
    <w:basedOn w:val="a"/>
    <w:rsid w:val="005D2897"/>
    <w:pPr>
      <w:pBdr>
        <w:top w:val="single" w:sz="8" w:space="0" w:color="auto"/>
        <w:left w:val="single" w:sz="4"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31">
    <w:name w:val="xl131"/>
    <w:basedOn w:val="a"/>
    <w:rsid w:val="005D2897"/>
    <w:pPr>
      <w:pBdr>
        <w:top w:val="single" w:sz="8" w:space="0" w:color="auto"/>
        <w:bottom w:val="single" w:sz="4" w:space="0" w:color="auto"/>
      </w:pBdr>
      <w:suppressAutoHyphens w:val="0"/>
      <w:spacing w:before="100" w:beforeAutospacing="1" w:after="100" w:afterAutospacing="1"/>
    </w:pPr>
    <w:rPr>
      <w:b/>
      <w:bCs/>
      <w:color w:val="000000"/>
      <w:sz w:val="24"/>
      <w:szCs w:val="24"/>
      <w:lang w:eastAsia="ru-RU"/>
    </w:rPr>
  </w:style>
  <w:style w:type="paragraph" w:customStyle="1" w:styleId="xl132">
    <w:name w:val="xl132"/>
    <w:basedOn w:val="a"/>
    <w:rsid w:val="005D2897"/>
    <w:pPr>
      <w:pBdr>
        <w:top w:val="single" w:sz="8" w:space="0" w:color="auto"/>
        <w:bottom w:val="single" w:sz="4" w:space="0" w:color="auto"/>
        <w:right w:val="single" w:sz="4" w:space="0" w:color="auto"/>
      </w:pBdr>
      <w:suppressAutoHyphens w:val="0"/>
      <w:spacing w:before="100" w:beforeAutospacing="1" w:after="100" w:afterAutospacing="1"/>
    </w:pPr>
    <w:rPr>
      <w:b/>
      <w:bCs/>
      <w:color w:val="000000"/>
      <w:sz w:val="24"/>
      <w:szCs w:val="24"/>
      <w:lang w:eastAsia="ru-RU"/>
    </w:rPr>
  </w:style>
  <w:style w:type="paragraph" w:customStyle="1" w:styleId="xl133">
    <w:name w:val="xl133"/>
    <w:basedOn w:val="a"/>
    <w:rsid w:val="005D2897"/>
    <w:pPr>
      <w:pBdr>
        <w:top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34">
    <w:name w:val="xl134"/>
    <w:basedOn w:val="a"/>
    <w:rsid w:val="005D2897"/>
    <w:pPr>
      <w:pBdr>
        <w:right w:val="single" w:sz="4" w:space="0" w:color="auto"/>
      </w:pBdr>
      <w:suppressAutoHyphens w:val="0"/>
      <w:spacing w:before="100" w:beforeAutospacing="1" w:after="100" w:afterAutospacing="1"/>
      <w:jc w:val="center"/>
    </w:pPr>
    <w:rPr>
      <w:color w:val="000000"/>
      <w:lang w:eastAsia="ru-RU"/>
    </w:rPr>
  </w:style>
  <w:style w:type="paragraph" w:customStyle="1" w:styleId="xl135">
    <w:name w:val="xl135"/>
    <w:basedOn w:val="a"/>
    <w:rsid w:val="005D2897"/>
    <w:pPr>
      <w:pBdr>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36">
    <w:name w:val="xl136"/>
    <w:basedOn w:val="a"/>
    <w:rsid w:val="005D2897"/>
    <w:pPr>
      <w:pBdr>
        <w:top w:val="single" w:sz="4" w:space="0" w:color="auto"/>
        <w:left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7">
    <w:name w:val="xl137"/>
    <w:basedOn w:val="a"/>
    <w:rsid w:val="005D2897"/>
    <w:pPr>
      <w:pBdr>
        <w:left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8">
    <w:name w:val="xl138"/>
    <w:basedOn w:val="a"/>
    <w:rsid w:val="005D2897"/>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9">
    <w:name w:val="xl139"/>
    <w:basedOn w:val="a"/>
    <w:rsid w:val="005D2897"/>
    <w:pPr>
      <w:pBdr>
        <w:top w:val="single" w:sz="4" w:space="0" w:color="auto"/>
        <w:lef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40">
    <w:name w:val="xl140"/>
    <w:basedOn w:val="a"/>
    <w:rsid w:val="005D2897"/>
    <w:pPr>
      <w:pBdr>
        <w:top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41">
    <w:name w:val="xl141"/>
    <w:basedOn w:val="a"/>
    <w:rsid w:val="005D2897"/>
    <w:pPr>
      <w:pBdr>
        <w:top w:val="single" w:sz="4" w:space="0" w:color="auto"/>
        <w:righ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142">
    <w:name w:val="xl142"/>
    <w:basedOn w:val="a"/>
    <w:rsid w:val="005D2897"/>
    <w:pPr>
      <w:pBdr>
        <w:top w:val="single" w:sz="4" w:space="0" w:color="auto"/>
        <w:bottom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43">
    <w:name w:val="xl143"/>
    <w:basedOn w:val="a"/>
    <w:rsid w:val="005D2897"/>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44">
    <w:name w:val="xl144"/>
    <w:basedOn w:val="a"/>
    <w:rsid w:val="005D2897"/>
    <w:pPr>
      <w:pBdr>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5">
    <w:name w:val="xl145"/>
    <w:basedOn w:val="a"/>
    <w:rsid w:val="005D2897"/>
    <w:pPr>
      <w:pBdr>
        <w:top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6">
    <w:name w:val="xl146"/>
    <w:basedOn w:val="a"/>
    <w:rsid w:val="005D2897"/>
    <w:pPr>
      <w:pBdr>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7">
    <w:name w:val="xl147"/>
    <w:basedOn w:val="a"/>
    <w:rsid w:val="005D2897"/>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8">
    <w:name w:val="xl148"/>
    <w:basedOn w:val="a"/>
    <w:rsid w:val="005D2897"/>
    <w:pPr>
      <w:pBdr>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49">
    <w:name w:val="xl149"/>
    <w:basedOn w:val="a"/>
    <w:rsid w:val="005D2897"/>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0">
    <w:name w:val="xl150"/>
    <w:basedOn w:val="a"/>
    <w:rsid w:val="005D2897"/>
    <w:pPr>
      <w:pBdr>
        <w:top w:val="single" w:sz="4" w:space="0" w:color="auto"/>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1">
    <w:name w:val="xl151"/>
    <w:basedOn w:val="a"/>
    <w:rsid w:val="005D289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2">
    <w:name w:val="xl152"/>
    <w:basedOn w:val="a"/>
    <w:rsid w:val="005D2897"/>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153">
    <w:name w:val="xl153"/>
    <w:basedOn w:val="a"/>
    <w:rsid w:val="005D2897"/>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4">
    <w:name w:val="xl154"/>
    <w:basedOn w:val="a"/>
    <w:rsid w:val="005D2897"/>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5">
    <w:name w:val="xl155"/>
    <w:basedOn w:val="a"/>
    <w:rsid w:val="005D2897"/>
    <w:pPr>
      <w:pBdr>
        <w:top w:val="single" w:sz="4" w:space="0" w:color="auto"/>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6">
    <w:name w:val="xl156"/>
    <w:basedOn w:val="a"/>
    <w:rsid w:val="005D289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57">
    <w:name w:val="xl157"/>
    <w:basedOn w:val="a"/>
    <w:rsid w:val="005D2897"/>
    <w:pPr>
      <w:pBdr>
        <w:bottom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font5">
    <w:name w:val="font5"/>
    <w:basedOn w:val="a"/>
    <w:rsid w:val="005D2897"/>
    <w:pPr>
      <w:suppressAutoHyphens w:val="0"/>
      <w:spacing w:before="100" w:beforeAutospacing="1" w:after="100" w:afterAutospacing="1"/>
    </w:pPr>
    <w:rPr>
      <w:color w:val="000000"/>
      <w:lang w:eastAsia="ru-RU"/>
    </w:rPr>
  </w:style>
  <w:style w:type="character" w:styleId="af6">
    <w:name w:val="footnote reference"/>
    <w:uiPriority w:val="99"/>
    <w:semiHidden/>
    <w:unhideWhenUsed/>
    <w:rsid w:val="005D2897"/>
    <w:rPr>
      <w:vertAlign w:val="superscript"/>
    </w:rPr>
  </w:style>
  <w:style w:type="character" w:styleId="af7">
    <w:name w:val="endnote reference"/>
    <w:uiPriority w:val="99"/>
    <w:semiHidden/>
    <w:unhideWhenUsed/>
    <w:rsid w:val="005D2897"/>
    <w:rPr>
      <w:vertAlign w:val="superscript"/>
    </w:rPr>
  </w:style>
  <w:style w:type="character" w:customStyle="1" w:styleId="af8">
    <w:name w:val="Цветовое выделение"/>
    <w:uiPriority w:val="99"/>
    <w:rsid w:val="005D2897"/>
    <w:rPr>
      <w:b/>
      <w:bCs w:val="0"/>
      <w:color w:val="26282F"/>
      <w:sz w:val="26"/>
    </w:rPr>
  </w:style>
  <w:style w:type="character" w:customStyle="1" w:styleId="c6">
    <w:name w:val="c6"/>
    <w:rsid w:val="005D2897"/>
  </w:style>
  <w:style w:type="character" w:customStyle="1" w:styleId="af9">
    <w:name w:val="Гипертекстовая ссылка"/>
    <w:uiPriority w:val="99"/>
    <w:rsid w:val="005D2897"/>
    <w:rPr>
      <w:color w:val="106BBE"/>
    </w:rPr>
  </w:style>
  <w:style w:type="table" w:styleId="afa">
    <w:name w:val="Table Grid"/>
    <w:basedOn w:val="a1"/>
    <w:uiPriority w:val="59"/>
    <w:rsid w:val="005D2897"/>
    <w:rPr>
      <w:rFonts w:eastAsia="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625">
      <w:bodyDiv w:val="1"/>
      <w:marLeft w:val="0"/>
      <w:marRight w:val="0"/>
      <w:marTop w:val="0"/>
      <w:marBottom w:val="0"/>
      <w:divBdr>
        <w:top w:val="none" w:sz="0" w:space="0" w:color="auto"/>
        <w:left w:val="none" w:sz="0" w:space="0" w:color="auto"/>
        <w:bottom w:val="none" w:sz="0" w:space="0" w:color="auto"/>
        <w:right w:val="none" w:sz="0" w:space="0" w:color="auto"/>
      </w:divBdr>
    </w:div>
    <w:div w:id="810749558">
      <w:bodyDiv w:val="1"/>
      <w:marLeft w:val="0"/>
      <w:marRight w:val="0"/>
      <w:marTop w:val="0"/>
      <w:marBottom w:val="0"/>
      <w:divBdr>
        <w:top w:val="none" w:sz="0" w:space="0" w:color="auto"/>
        <w:left w:val="none" w:sz="0" w:space="0" w:color="auto"/>
        <w:bottom w:val="none" w:sz="0" w:space="0" w:color="auto"/>
        <w:right w:val="none" w:sz="0" w:space="0" w:color="auto"/>
      </w:divBdr>
    </w:div>
    <w:div w:id="826672633">
      <w:bodyDiv w:val="1"/>
      <w:marLeft w:val="0"/>
      <w:marRight w:val="0"/>
      <w:marTop w:val="0"/>
      <w:marBottom w:val="0"/>
      <w:divBdr>
        <w:top w:val="none" w:sz="0" w:space="0" w:color="auto"/>
        <w:left w:val="none" w:sz="0" w:space="0" w:color="auto"/>
        <w:bottom w:val="none" w:sz="0" w:space="0" w:color="auto"/>
        <w:right w:val="none" w:sz="0" w:space="0" w:color="auto"/>
      </w:divBdr>
    </w:div>
    <w:div w:id="913273932">
      <w:bodyDiv w:val="1"/>
      <w:marLeft w:val="0"/>
      <w:marRight w:val="0"/>
      <w:marTop w:val="0"/>
      <w:marBottom w:val="0"/>
      <w:divBdr>
        <w:top w:val="none" w:sz="0" w:space="0" w:color="auto"/>
        <w:left w:val="none" w:sz="0" w:space="0" w:color="auto"/>
        <w:bottom w:val="none" w:sz="0" w:space="0" w:color="auto"/>
        <w:right w:val="none" w:sz="0" w:space="0" w:color="auto"/>
      </w:divBdr>
    </w:div>
    <w:div w:id="1138298906">
      <w:bodyDiv w:val="1"/>
      <w:marLeft w:val="0"/>
      <w:marRight w:val="0"/>
      <w:marTop w:val="0"/>
      <w:marBottom w:val="0"/>
      <w:divBdr>
        <w:top w:val="none" w:sz="0" w:space="0" w:color="auto"/>
        <w:left w:val="none" w:sz="0" w:space="0" w:color="auto"/>
        <w:bottom w:val="none" w:sz="0" w:space="0" w:color="auto"/>
        <w:right w:val="none" w:sz="0" w:space="0" w:color="auto"/>
      </w:divBdr>
    </w:div>
    <w:div w:id="1180579962">
      <w:bodyDiv w:val="1"/>
      <w:marLeft w:val="0"/>
      <w:marRight w:val="0"/>
      <w:marTop w:val="0"/>
      <w:marBottom w:val="0"/>
      <w:divBdr>
        <w:top w:val="none" w:sz="0" w:space="0" w:color="auto"/>
        <w:left w:val="none" w:sz="0" w:space="0" w:color="auto"/>
        <w:bottom w:val="none" w:sz="0" w:space="0" w:color="auto"/>
        <w:right w:val="none" w:sz="0" w:space="0" w:color="auto"/>
      </w:divBdr>
    </w:div>
    <w:div w:id="1755317072">
      <w:bodyDiv w:val="1"/>
      <w:marLeft w:val="0"/>
      <w:marRight w:val="0"/>
      <w:marTop w:val="0"/>
      <w:marBottom w:val="0"/>
      <w:divBdr>
        <w:top w:val="none" w:sz="0" w:space="0" w:color="auto"/>
        <w:left w:val="none" w:sz="0" w:space="0" w:color="auto"/>
        <w:bottom w:val="none" w:sz="0" w:space="0" w:color="auto"/>
        <w:right w:val="none" w:sz="0" w:space="0" w:color="auto"/>
      </w:divBdr>
    </w:div>
    <w:div w:id="1773237177">
      <w:bodyDiv w:val="1"/>
      <w:marLeft w:val="0"/>
      <w:marRight w:val="0"/>
      <w:marTop w:val="0"/>
      <w:marBottom w:val="0"/>
      <w:divBdr>
        <w:top w:val="none" w:sz="0" w:space="0" w:color="auto"/>
        <w:left w:val="none" w:sz="0" w:space="0" w:color="auto"/>
        <w:bottom w:val="none" w:sz="0" w:space="0" w:color="auto"/>
        <w:right w:val="none" w:sz="0" w:space="0" w:color="auto"/>
      </w:divBdr>
    </w:div>
    <w:div w:id="1820488487">
      <w:bodyDiv w:val="1"/>
      <w:marLeft w:val="0"/>
      <w:marRight w:val="0"/>
      <w:marTop w:val="0"/>
      <w:marBottom w:val="0"/>
      <w:divBdr>
        <w:top w:val="none" w:sz="0" w:space="0" w:color="auto"/>
        <w:left w:val="none" w:sz="0" w:space="0" w:color="auto"/>
        <w:bottom w:val="none" w:sz="0" w:space="0" w:color="auto"/>
        <w:right w:val="none" w:sz="0" w:space="0" w:color="auto"/>
      </w:divBdr>
    </w:div>
    <w:div w:id="2024937510">
      <w:bodyDiv w:val="1"/>
      <w:marLeft w:val="0"/>
      <w:marRight w:val="0"/>
      <w:marTop w:val="0"/>
      <w:marBottom w:val="0"/>
      <w:divBdr>
        <w:top w:val="none" w:sz="0" w:space="0" w:color="auto"/>
        <w:left w:val="none" w:sz="0" w:space="0" w:color="auto"/>
        <w:bottom w:val="none" w:sz="0" w:space="0" w:color="auto"/>
        <w:right w:val="none" w:sz="0" w:space="0" w:color="auto"/>
      </w:divBdr>
    </w:div>
    <w:div w:id="2135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35</Pages>
  <Words>12794</Words>
  <Characters>72931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15</cp:revision>
  <cp:lastPrinted>2018-11-01T10:24:00Z</cp:lastPrinted>
  <dcterms:created xsi:type="dcterms:W3CDTF">2011-11-15T08:57:00Z</dcterms:created>
  <dcterms:modified xsi:type="dcterms:W3CDTF">2018-11-02T06:42:00Z</dcterms:modified>
</cp:coreProperties>
</file>