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264644" w:rsidRPr="00865C55" w:rsidRDefault="00264644" w:rsidP="007F76F4">
      <w:pPr>
        <w:ind w:right="-2"/>
        <w:rPr>
          <w:rFonts w:ascii="PT Astra Serif" w:eastAsia="Calibri" w:hAnsi="PT Astra Serif"/>
          <w:sz w:val="28"/>
        </w:rPr>
      </w:pPr>
    </w:p>
    <w:p w:rsidR="00D94230" w:rsidRPr="00865C55" w:rsidRDefault="00D94230" w:rsidP="007F76F4">
      <w:pPr>
        <w:ind w:right="-2"/>
        <w:rPr>
          <w:rFonts w:ascii="PT Astra Serif" w:eastAsia="Calibri" w:hAnsi="PT Astra Serif"/>
          <w:sz w:val="28"/>
          <w:szCs w:val="16"/>
        </w:rPr>
      </w:pPr>
    </w:p>
    <w:p w:rsidR="00D94230" w:rsidRPr="004846DC" w:rsidRDefault="00C93251" w:rsidP="007F76F4">
      <w:pPr>
        <w:ind w:right="-2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от 12 декабря 2022 года </w:t>
      </w:r>
      <w:r w:rsidR="00D94230" w:rsidRPr="004846DC">
        <w:rPr>
          <w:rFonts w:ascii="PT Astra Serif" w:hAnsi="PT Astra Serif"/>
          <w:sz w:val="28"/>
          <w:szCs w:val="26"/>
        </w:rPr>
        <w:t xml:space="preserve">          </w:t>
      </w:r>
      <w:r w:rsidR="00D94230">
        <w:rPr>
          <w:rFonts w:ascii="PT Astra Serif" w:hAnsi="PT Astra Serif"/>
          <w:sz w:val="28"/>
          <w:szCs w:val="26"/>
        </w:rPr>
        <w:t xml:space="preserve">                                    </w:t>
      </w:r>
      <w:r w:rsidR="00D94230" w:rsidRPr="004846DC">
        <w:rPr>
          <w:rFonts w:ascii="PT Astra Serif" w:hAnsi="PT Astra Serif"/>
          <w:sz w:val="28"/>
          <w:szCs w:val="26"/>
        </w:rPr>
        <w:t xml:space="preserve">     </w:t>
      </w:r>
      <w:r w:rsidR="00D94230">
        <w:rPr>
          <w:rFonts w:ascii="PT Astra Serif" w:hAnsi="PT Astra Serif"/>
          <w:sz w:val="28"/>
          <w:szCs w:val="26"/>
        </w:rPr>
        <w:t xml:space="preserve">                        </w:t>
      </w:r>
      <w:r>
        <w:rPr>
          <w:rFonts w:ascii="PT Astra Serif" w:hAnsi="PT Astra Serif"/>
          <w:sz w:val="28"/>
          <w:szCs w:val="26"/>
        </w:rPr>
        <w:t>№ 2617-п</w:t>
      </w:r>
    </w:p>
    <w:p w:rsidR="00D94230" w:rsidRPr="004846DC" w:rsidRDefault="00D94230" w:rsidP="00D94230">
      <w:pPr>
        <w:rPr>
          <w:rFonts w:ascii="PT Astra Serif" w:hAnsi="PT Astra Serif"/>
          <w:sz w:val="28"/>
          <w:szCs w:val="26"/>
        </w:rPr>
      </w:pPr>
    </w:p>
    <w:p w:rsidR="00D94230" w:rsidRPr="004846DC" w:rsidRDefault="00D94230" w:rsidP="00D94230">
      <w:pPr>
        <w:rPr>
          <w:rFonts w:ascii="PT Astra Serif" w:hAnsi="PT Astra Serif"/>
          <w:sz w:val="28"/>
          <w:szCs w:val="26"/>
        </w:rPr>
      </w:pPr>
    </w:p>
    <w:p w:rsidR="00D94230" w:rsidRPr="004846DC" w:rsidRDefault="00D94230" w:rsidP="00D94230">
      <w:pPr>
        <w:rPr>
          <w:rFonts w:ascii="PT Astra Serif" w:hAnsi="PT Astra Serif"/>
          <w:sz w:val="28"/>
          <w:szCs w:val="26"/>
        </w:rPr>
      </w:pP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О внесении изменений в постановление 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администрации города Югорска 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sz w:val="28"/>
          <w:szCs w:val="28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>от 18.12.2020 № 1877 «</w:t>
      </w:r>
      <w:r w:rsidRPr="00445144">
        <w:rPr>
          <w:rFonts w:ascii="PT Astra Serif" w:hAnsi="PT Astra Serif"/>
          <w:sz w:val="28"/>
          <w:szCs w:val="28"/>
        </w:rPr>
        <w:t xml:space="preserve">О системе 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sz w:val="28"/>
          <w:szCs w:val="28"/>
        </w:rPr>
      </w:pPr>
      <w:r w:rsidRPr="00445144">
        <w:rPr>
          <w:rFonts w:ascii="PT Astra Serif" w:hAnsi="PT Astra Serif"/>
          <w:sz w:val="28"/>
          <w:szCs w:val="28"/>
        </w:rPr>
        <w:t>оповещения населения</w:t>
      </w:r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445144">
        <w:rPr>
          <w:rFonts w:ascii="PT Astra Serif" w:hAnsi="PT Astra Serif"/>
          <w:sz w:val="28"/>
          <w:szCs w:val="28"/>
        </w:rPr>
        <w:t>города Югорска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sz w:val="28"/>
          <w:szCs w:val="28"/>
        </w:rPr>
      </w:pPr>
      <w:r w:rsidRPr="00445144">
        <w:rPr>
          <w:rFonts w:ascii="PT Astra Serif" w:hAnsi="PT Astra Serif"/>
          <w:sz w:val="28"/>
          <w:szCs w:val="28"/>
        </w:rPr>
        <w:t>об опасностях, возникающих при угрозе возникновения</w:t>
      </w:r>
    </w:p>
    <w:p w:rsidR="00445144" w:rsidRPr="00445144" w:rsidRDefault="00445144" w:rsidP="00445144">
      <w:pPr>
        <w:spacing w:line="276" w:lineRule="auto"/>
        <w:rPr>
          <w:rFonts w:ascii="PT Astra Serif" w:hAnsi="PT Astra Serif"/>
          <w:sz w:val="28"/>
          <w:szCs w:val="28"/>
        </w:rPr>
      </w:pPr>
      <w:r w:rsidRPr="00445144">
        <w:rPr>
          <w:rFonts w:ascii="PT Astra Serif" w:hAnsi="PT Astra Serif"/>
          <w:sz w:val="28"/>
          <w:szCs w:val="28"/>
        </w:rPr>
        <w:t xml:space="preserve">или </w:t>
      </w:r>
      <w:proofErr w:type="gramStart"/>
      <w:r w:rsidRPr="00445144">
        <w:rPr>
          <w:rFonts w:ascii="PT Astra Serif" w:hAnsi="PT Astra Serif"/>
          <w:sz w:val="28"/>
          <w:szCs w:val="28"/>
        </w:rPr>
        <w:t>возникновении</w:t>
      </w:r>
      <w:proofErr w:type="gramEnd"/>
      <w:r w:rsidRPr="00445144">
        <w:rPr>
          <w:rFonts w:ascii="PT Astra Serif" w:hAnsi="PT Astra Serif"/>
          <w:sz w:val="28"/>
          <w:szCs w:val="28"/>
        </w:rPr>
        <w:t xml:space="preserve"> чрезвычайных ситуаций</w:t>
      </w:r>
    </w:p>
    <w:p w:rsidR="00445144" w:rsidRPr="00445144" w:rsidRDefault="00445144" w:rsidP="00445144">
      <w:pPr>
        <w:spacing w:line="276" w:lineRule="auto"/>
        <w:rPr>
          <w:rFonts w:ascii="PT Astra Serif" w:hAnsi="PT Astra Serif"/>
          <w:sz w:val="28"/>
          <w:szCs w:val="28"/>
        </w:rPr>
      </w:pPr>
      <w:r w:rsidRPr="00445144">
        <w:rPr>
          <w:rFonts w:ascii="PT Astra Serif" w:hAnsi="PT Astra Serif"/>
          <w:sz w:val="28"/>
          <w:szCs w:val="28"/>
        </w:rPr>
        <w:t xml:space="preserve">природного и техногенного характера, </w:t>
      </w:r>
    </w:p>
    <w:p w:rsidR="00445144" w:rsidRPr="00445144" w:rsidRDefault="00445144" w:rsidP="00445144">
      <w:pPr>
        <w:spacing w:line="276" w:lineRule="auto"/>
        <w:rPr>
          <w:rFonts w:ascii="PT Astra Serif" w:hAnsi="PT Astra Serif"/>
          <w:sz w:val="28"/>
          <w:szCs w:val="28"/>
        </w:rPr>
      </w:pPr>
      <w:r w:rsidRPr="00445144">
        <w:rPr>
          <w:rFonts w:ascii="PT Astra Serif" w:hAnsi="PT Astra Serif"/>
          <w:sz w:val="28"/>
          <w:szCs w:val="28"/>
        </w:rPr>
        <w:t>а также при ведении военных действий</w:t>
      </w:r>
    </w:p>
    <w:p w:rsidR="00445144" w:rsidRPr="00445144" w:rsidRDefault="00445144" w:rsidP="00445144">
      <w:pPr>
        <w:spacing w:line="276" w:lineRule="auto"/>
        <w:rPr>
          <w:rFonts w:ascii="PT Astra Serif" w:hAnsi="PT Astra Serif"/>
          <w:sz w:val="28"/>
          <w:szCs w:val="28"/>
        </w:rPr>
      </w:pPr>
      <w:r w:rsidRPr="00445144">
        <w:rPr>
          <w:rFonts w:ascii="PT Astra Serif" w:hAnsi="PT Astra Serif"/>
          <w:sz w:val="28"/>
          <w:szCs w:val="28"/>
        </w:rPr>
        <w:t>или вследствие этих действий»</w:t>
      </w:r>
    </w:p>
    <w:p w:rsidR="00445144" w:rsidRDefault="00445144" w:rsidP="00445144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445144" w:rsidRDefault="00445144" w:rsidP="00445144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>В соответствии с Федеральными законами</w:t>
      </w:r>
      <w:r w:rsidRPr="00445144">
        <w:rPr>
          <w:rFonts w:ascii="PT Astra Serif" w:hAnsi="PT Astra Serif"/>
          <w:sz w:val="28"/>
          <w:szCs w:val="28"/>
        </w:rPr>
        <w:t xml:space="preserve"> от 21.12.1994  № 68-ФЗ</w:t>
      </w:r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</w:t>
      </w:r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«О защите населения и территорий от чрезвычайных ситуаций природного и техногенного характера», </w:t>
      </w:r>
      <w:r w:rsidRPr="00445144">
        <w:rPr>
          <w:rFonts w:ascii="PT Astra Serif" w:hAnsi="PT Astra Serif"/>
          <w:sz w:val="28"/>
          <w:szCs w:val="28"/>
        </w:rPr>
        <w:t>от 12.02.1998 № 28-ФЗ «О гражданской обороне»</w:t>
      </w:r>
      <w:r w:rsidRPr="00445144">
        <w:rPr>
          <w:rFonts w:ascii="PT Astra Serif" w:hAnsi="PT Astra Serif"/>
          <w:bCs/>
          <w:sz w:val="28"/>
          <w:szCs w:val="28"/>
          <w:lang w:eastAsia="x-none"/>
        </w:rPr>
        <w:t>: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1. Внести в постановление администрации города Югорска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 </w:t>
      </w:r>
      <w:r w:rsidRPr="00445144">
        <w:rPr>
          <w:rFonts w:ascii="PT Astra Serif" w:hAnsi="PT Astra Serif"/>
          <w:bCs/>
          <w:sz w:val="28"/>
          <w:szCs w:val="28"/>
          <w:lang w:eastAsia="x-none"/>
        </w:rPr>
        <w:t>от 18.12.2020 № 1877 «О системе оповещения населения города Югорска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действий» следующие изменени</w:t>
      </w:r>
      <w:r>
        <w:rPr>
          <w:rFonts w:ascii="PT Astra Serif" w:hAnsi="PT Astra Serif"/>
          <w:bCs/>
          <w:sz w:val="28"/>
          <w:szCs w:val="28"/>
          <w:lang w:eastAsia="x-none"/>
        </w:rPr>
        <w:t>я: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1.1. В заголовке, преамбуле, пунктах 1, 2 слова «ведении военных действий или вследствие этих действий» заменить словами «военных конфликтах или вследствие этих конфликтов». 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>1.2. В приложении: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lastRenderedPageBreak/>
        <w:t>1.2.1. В заголовке слова «ведении военных действий или вследствие этих действий» заменить словами «военных конфликтах или вследствие этих конфликтов».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>1.2.2. В разделе 1: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>1.2.2.1. В пункте 1.1 слова «ведении военных действий или вследствие этих действий» заменить словами «военных конфликтов или вследствие этих конфликтов».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1.2.2.2. Пункты 1.3, 1.4 изложить в следующей редакции: 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>1.3. Оповещение населения о чрезвычайных ситуациях – это до</w:t>
      </w:r>
      <w:bookmarkStart w:id="0" w:name="_GoBack"/>
      <w:bookmarkEnd w:id="0"/>
      <w:r w:rsidRPr="00445144">
        <w:rPr>
          <w:rFonts w:ascii="PT Astra Serif" w:hAnsi="PT Astra Serif"/>
          <w:bCs/>
          <w:sz w:val="28"/>
          <w:szCs w:val="28"/>
          <w:lang w:eastAsia="x-none"/>
        </w:rPr>
        <w:t>ведение до населения города Югорска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>Оповещение населения по гражданской обороне – это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руководителя гражданской обороны города Югорска и единой государственной системы предупреждения и ликвидации чрезвычайных ситуаций (далее – РСЧС), а также для применения населением города Югорска средств и способов защиты.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1.4. Системы оповещения населения – это совокупность технических средств, предназначенных для приема, обработки и передачи в </w:t>
      </w:r>
      <w:proofErr w:type="gramStart"/>
      <w:r w:rsidRPr="00445144">
        <w:rPr>
          <w:rFonts w:ascii="PT Astra Serif" w:hAnsi="PT Astra Serif"/>
          <w:bCs/>
          <w:sz w:val="28"/>
          <w:szCs w:val="28"/>
          <w:lang w:eastAsia="x-none"/>
        </w:rPr>
        <w:t>автоматизированном</w:t>
      </w:r>
      <w:proofErr w:type="gramEnd"/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proofErr w:type="gramStart"/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Система оповещения населения города Югорска включается в систему управления гражданской обороной (далее – ГО) и сил РСЧС, обеспечивающей доведение до населения города Югорска, органов управления и сил РСЧС сигналов оповещения и (или) экстренной информации, и состоит из комбинации взаимодействующих элементов, состоящих из специальных </w:t>
      </w:r>
      <w:proofErr w:type="spellStart"/>
      <w:r w:rsidRPr="00445144">
        <w:rPr>
          <w:rFonts w:ascii="PT Astra Serif" w:hAnsi="PT Astra Serif"/>
          <w:bCs/>
          <w:sz w:val="28"/>
          <w:szCs w:val="28"/>
          <w:lang w:eastAsia="x-none"/>
        </w:rPr>
        <w:t>программно</w:t>
      </w:r>
      <w:proofErr w:type="spellEnd"/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 – технических средств оповещения, средств комплексной системы экстренного оповещения населения, а также обеспечивающих её функционирование каналов, линий связи</w:t>
      </w:r>
      <w:proofErr w:type="gramEnd"/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 и сетей передачи данных единой сети электросвязи Российской Федерации.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lastRenderedPageBreak/>
        <w:t>1.2.3. В разделе 3: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>1.2.3.1. В пункте 3.1 после слова «создается</w:t>
      </w:r>
      <w:proofErr w:type="gramStart"/>
      <w:r w:rsidRPr="00445144">
        <w:rPr>
          <w:rFonts w:ascii="PT Astra Serif" w:hAnsi="PT Astra Serif"/>
          <w:bCs/>
          <w:sz w:val="28"/>
          <w:szCs w:val="28"/>
          <w:lang w:eastAsia="x-none"/>
        </w:rPr>
        <w:t>,»</w:t>
      </w:r>
      <w:proofErr w:type="gramEnd"/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 дополнить словом «реконструируется,».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>1.2.3.2. В пункте 3.2 после слова «создание» дополнить словом                        «, реконструкцию».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>1.2.3.3. В пункте 3.3 после слова «создаётся» дополнить словом                                «, реконструируется».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>1.2.3.4. В пункте 3.6 слова «гражданской защиты населения» заменить словами «региональной безопасности».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>1.2.4. В пункте 4.1 раздела 4 слова «гражданской защиты населения» заменить словами «региональной безопасности».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>2. Опубликовать 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3. Настоящее постановление вступает в силу после его официального опубликования, но не ранее 04.05.2023, за исключением абзаца пятого подпункта 1.2.3, подпункта 1.2.4 пункта 1.2 настоящего постановления, </w:t>
      </w:r>
      <w:proofErr w:type="gramStart"/>
      <w:r w:rsidRPr="00445144">
        <w:rPr>
          <w:rFonts w:ascii="PT Astra Serif" w:hAnsi="PT Astra Serif"/>
          <w:bCs/>
          <w:sz w:val="28"/>
          <w:szCs w:val="28"/>
          <w:lang w:eastAsia="x-none"/>
        </w:rPr>
        <w:t>вступающих</w:t>
      </w:r>
      <w:proofErr w:type="gramEnd"/>
      <w:r w:rsidRPr="00445144">
        <w:rPr>
          <w:rFonts w:ascii="PT Astra Serif" w:hAnsi="PT Astra Serif"/>
          <w:bCs/>
          <w:sz w:val="28"/>
          <w:szCs w:val="28"/>
          <w:lang w:eastAsia="x-none"/>
        </w:rPr>
        <w:t xml:space="preserve"> в силу после официального опубликования.</w:t>
      </w:r>
    </w:p>
    <w:p w:rsidR="00445144" w:rsidRPr="00445144" w:rsidRDefault="00445144" w:rsidP="00445144">
      <w:pPr>
        <w:tabs>
          <w:tab w:val="left" w:pos="9498"/>
          <w:tab w:val="left" w:pos="9781"/>
        </w:tabs>
        <w:spacing w:line="276" w:lineRule="auto"/>
        <w:ind w:firstLine="567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</w:p>
    <w:p w:rsidR="00D94230" w:rsidRPr="00445144" w:rsidRDefault="00D94230" w:rsidP="0044514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D25CA" w:rsidRPr="00445144" w:rsidRDefault="001D25CA" w:rsidP="0044514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94230" w:rsidRPr="00445144" w:rsidRDefault="00D94230" w:rsidP="00445144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445144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                    </w:t>
      </w:r>
      <w:r w:rsidR="00825E7A" w:rsidRPr="00445144">
        <w:rPr>
          <w:rFonts w:ascii="PT Astra Serif" w:hAnsi="PT Astra Serif"/>
          <w:b/>
          <w:sz w:val="28"/>
          <w:szCs w:val="28"/>
        </w:rPr>
        <w:t xml:space="preserve">    </w:t>
      </w:r>
      <w:r w:rsidRPr="00445144">
        <w:rPr>
          <w:rFonts w:ascii="PT Astra Serif" w:hAnsi="PT Astra Serif"/>
          <w:b/>
          <w:sz w:val="28"/>
          <w:szCs w:val="28"/>
        </w:rPr>
        <w:t xml:space="preserve">      </w:t>
      </w:r>
      <w:r w:rsidR="00825E7A" w:rsidRPr="00445144">
        <w:rPr>
          <w:rFonts w:ascii="PT Astra Serif" w:hAnsi="PT Astra Serif"/>
          <w:b/>
          <w:sz w:val="28"/>
          <w:szCs w:val="28"/>
        </w:rPr>
        <w:t>А.Ю. Харлов</w:t>
      </w:r>
    </w:p>
    <w:p w:rsidR="006750C3" w:rsidRPr="00215866" w:rsidRDefault="006750C3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sectPr w:rsidR="006750C3" w:rsidRPr="00215866" w:rsidSect="009966C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DF" w:rsidRDefault="00A914DF" w:rsidP="00B2035B">
      <w:r>
        <w:separator/>
      </w:r>
    </w:p>
  </w:endnote>
  <w:endnote w:type="continuationSeparator" w:id="0">
    <w:p w:rsidR="00A914DF" w:rsidRDefault="00A914DF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DF" w:rsidRDefault="00A914DF" w:rsidP="00B2035B">
      <w:r>
        <w:separator/>
      </w:r>
    </w:p>
  </w:footnote>
  <w:footnote w:type="continuationSeparator" w:id="0">
    <w:p w:rsidR="00A914DF" w:rsidRDefault="00A914DF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C778F6" w:rsidRPr="00445144" w:rsidRDefault="00C778F6">
        <w:pPr>
          <w:pStyle w:val="a5"/>
          <w:jc w:val="center"/>
          <w:rPr>
            <w:rFonts w:ascii="PT Astra Serif" w:hAnsi="PT Astra Serif"/>
          </w:rPr>
        </w:pPr>
        <w:r w:rsidRPr="00445144">
          <w:rPr>
            <w:rFonts w:ascii="PT Astra Serif" w:hAnsi="PT Astra Serif"/>
          </w:rPr>
          <w:fldChar w:fldCharType="begin"/>
        </w:r>
        <w:r w:rsidRPr="00445144">
          <w:rPr>
            <w:rFonts w:ascii="PT Astra Serif" w:hAnsi="PT Astra Serif"/>
          </w:rPr>
          <w:instrText>PAGE   \* MERGEFORMAT</w:instrText>
        </w:r>
        <w:r w:rsidRPr="00445144">
          <w:rPr>
            <w:rFonts w:ascii="PT Astra Serif" w:hAnsi="PT Astra Serif"/>
          </w:rPr>
          <w:fldChar w:fldCharType="separate"/>
        </w:r>
        <w:r w:rsidR="009966CC">
          <w:rPr>
            <w:rFonts w:ascii="PT Astra Serif" w:hAnsi="PT Astra Serif"/>
            <w:noProof/>
          </w:rPr>
          <w:t>3</w:t>
        </w:r>
        <w:r w:rsidRPr="00445144">
          <w:rPr>
            <w:rFonts w:ascii="PT Astra Serif" w:hAnsi="PT Astra Serif"/>
          </w:rP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F57F5"/>
    <w:rsid w:val="001941DF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45144"/>
    <w:rsid w:val="004C197F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966CC"/>
    <w:rsid w:val="009D7AD4"/>
    <w:rsid w:val="009E5D2E"/>
    <w:rsid w:val="00A914DF"/>
    <w:rsid w:val="00AE4A47"/>
    <w:rsid w:val="00B2035B"/>
    <w:rsid w:val="00B86F3B"/>
    <w:rsid w:val="00C42CA7"/>
    <w:rsid w:val="00C778F6"/>
    <w:rsid w:val="00C93251"/>
    <w:rsid w:val="00D94230"/>
    <w:rsid w:val="00DB2F0D"/>
    <w:rsid w:val="00DD3288"/>
    <w:rsid w:val="00E30E43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Киселева Оксана Валерьевна</cp:lastModifiedBy>
  <cp:revision>4</cp:revision>
  <cp:lastPrinted>2022-12-12T10:24:00Z</cp:lastPrinted>
  <dcterms:created xsi:type="dcterms:W3CDTF">2022-12-09T04:34:00Z</dcterms:created>
  <dcterms:modified xsi:type="dcterms:W3CDTF">2022-12-12T10:24:00Z</dcterms:modified>
</cp:coreProperties>
</file>