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E07692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E07692" w:rsidRDefault="00E07692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29 мая 2020 года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bookmarkStart w:id="0" w:name="_GoBack"/>
      <w:bookmarkEnd w:id="0"/>
      <w:r>
        <w:rPr>
          <w:sz w:val="24"/>
          <w:szCs w:val="24"/>
        </w:rPr>
        <w:t>№</w:t>
      </w:r>
      <w:r>
        <w:rPr>
          <w:sz w:val="24"/>
          <w:szCs w:val="24"/>
          <w:u w:val="single"/>
        </w:rPr>
        <w:t xml:space="preserve"> 705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33349C" w:rsidRDefault="0033349C" w:rsidP="0033349C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</w:t>
      </w:r>
    </w:p>
    <w:p w:rsidR="0033349C" w:rsidRDefault="0033349C" w:rsidP="0033349C">
      <w:pPr>
        <w:rPr>
          <w:sz w:val="24"/>
          <w:szCs w:val="24"/>
        </w:rPr>
      </w:pPr>
      <w:r>
        <w:rPr>
          <w:sz w:val="24"/>
          <w:szCs w:val="24"/>
        </w:rPr>
        <w:t xml:space="preserve">в постановление администрации </w:t>
      </w:r>
    </w:p>
    <w:p w:rsidR="0033349C" w:rsidRDefault="0033349C" w:rsidP="0033349C">
      <w:pPr>
        <w:rPr>
          <w:sz w:val="24"/>
          <w:szCs w:val="24"/>
        </w:rPr>
      </w:pPr>
      <w:r>
        <w:rPr>
          <w:sz w:val="24"/>
          <w:szCs w:val="24"/>
        </w:rPr>
        <w:t xml:space="preserve">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от 03.05.2018 № 1236 </w:t>
      </w:r>
    </w:p>
    <w:p w:rsidR="0033349C" w:rsidRDefault="0033349C" w:rsidP="0033349C">
      <w:pPr>
        <w:rPr>
          <w:sz w:val="24"/>
          <w:szCs w:val="24"/>
        </w:rPr>
      </w:pPr>
      <w:r>
        <w:rPr>
          <w:sz w:val="24"/>
          <w:szCs w:val="24"/>
        </w:rPr>
        <w:t xml:space="preserve">«Об утверждении </w:t>
      </w:r>
      <w:proofErr w:type="gramStart"/>
      <w:r>
        <w:rPr>
          <w:sz w:val="24"/>
          <w:szCs w:val="24"/>
        </w:rPr>
        <w:t>административного</w:t>
      </w:r>
      <w:proofErr w:type="gramEnd"/>
      <w:r>
        <w:rPr>
          <w:sz w:val="24"/>
          <w:szCs w:val="24"/>
        </w:rPr>
        <w:t xml:space="preserve"> </w:t>
      </w:r>
    </w:p>
    <w:p w:rsidR="0033349C" w:rsidRDefault="0033349C" w:rsidP="0033349C">
      <w:pPr>
        <w:rPr>
          <w:sz w:val="24"/>
          <w:szCs w:val="24"/>
        </w:rPr>
      </w:pPr>
      <w:r>
        <w:rPr>
          <w:sz w:val="24"/>
          <w:szCs w:val="24"/>
        </w:rPr>
        <w:t xml:space="preserve">регламента осуществления  муниципального </w:t>
      </w:r>
    </w:p>
    <w:p w:rsidR="0033349C" w:rsidRDefault="0033349C" w:rsidP="0033349C">
      <w:pPr>
        <w:rPr>
          <w:sz w:val="24"/>
          <w:szCs w:val="24"/>
        </w:rPr>
      </w:pPr>
      <w:r>
        <w:rPr>
          <w:sz w:val="24"/>
          <w:szCs w:val="24"/>
        </w:rPr>
        <w:t>земельного контроля в границах городского округа»</w:t>
      </w:r>
    </w:p>
    <w:p w:rsidR="0033349C" w:rsidRDefault="0033349C" w:rsidP="0033349C">
      <w:pPr>
        <w:rPr>
          <w:sz w:val="24"/>
          <w:szCs w:val="24"/>
        </w:rPr>
      </w:pPr>
    </w:p>
    <w:p w:rsidR="0033349C" w:rsidRDefault="0033349C" w:rsidP="0033349C">
      <w:pPr>
        <w:rPr>
          <w:sz w:val="24"/>
          <w:szCs w:val="24"/>
        </w:rPr>
      </w:pPr>
    </w:p>
    <w:p w:rsidR="0033349C" w:rsidRDefault="0033349C" w:rsidP="0033349C">
      <w:pPr>
        <w:rPr>
          <w:sz w:val="24"/>
          <w:szCs w:val="24"/>
        </w:rPr>
      </w:pPr>
    </w:p>
    <w:p w:rsidR="0033349C" w:rsidRDefault="0033349C" w:rsidP="003334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постановлением Правительства Ханты-Мансийского автономного округа - Югры от 02.03.2012 № 85-п «О разработке и утверждении административных регламентов осуществления муниципального контроля»:</w:t>
      </w:r>
    </w:p>
    <w:p w:rsidR="0033349C" w:rsidRDefault="0033349C" w:rsidP="0033349C">
      <w:pPr>
        <w:pStyle w:val="a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приложение к постановлению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от 03.05.2018 № 1236 «Об утверждении административного регламента осуществления муниципального земельного контроля в границах городского округа» (с изменениями от 26.10.2018 № 2963) следующие изменения:</w:t>
      </w:r>
    </w:p>
    <w:p w:rsidR="0033349C" w:rsidRDefault="0033349C" w:rsidP="0033349C">
      <w:pPr>
        <w:pStyle w:val="a5"/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1.1. Подпункт 5 пункта 2 изложить в следующей редакции: </w:t>
      </w:r>
    </w:p>
    <w:p w:rsidR="0033349C" w:rsidRDefault="0033349C" w:rsidP="0033349C">
      <w:pPr>
        <w:pStyle w:val="a5"/>
        <w:ind w:left="0"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</w:rPr>
        <w:t xml:space="preserve">«5) Межмуниципальным отделом по городу Советский и городу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 xml:space="preserve"> Управления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Ханты-Мансийскому автономному округу – Югре </w:t>
      </w:r>
      <w:r>
        <w:rPr>
          <w:sz w:val="24"/>
          <w:szCs w:val="24"/>
          <w:lang w:eastAsia="ru-RU"/>
        </w:rPr>
        <w:t>(далее - Федеральная служба государственной регистрации, кадастра и картографии);).</w:t>
      </w:r>
      <w:proofErr w:type="gramEnd"/>
    </w:p>
    <w:p w:rsidR="0033349C" w:rsidRDefault="0033349C" w:rsidP="0033349C">
      <w:pPr>
        <w:pStyle w:val="a5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1.2. Подпункт 2 пункта 36 изложить в следующей редакции: </w:t>
      </w:r>
    </w:p>
    <w:p w:rsidR="0033349C" w:rsidRDefault="0033349C" w:rsidP="0033349C">
      <w:pPr>
        <w:pStyle w:val="a5"/>
        <w:ind w:left="0" w:firstLine="709"/>
        <w:jc w:val="both"/>
        <w:rPr>
          <w:sz w:val="24"/>
          <w:szCs w:val="29"/>
        </w:rPr>
      </w:pPr>
      <w:r>
        <w:rPr>
          <w:sz w:val="24"/>
          <w:szCs w:val="24"/>
        </w:rPr>
        <w:t>«2)</w:t>
      </w:r>
      <w:r>
        <w:rPr>
          <w:color w:val="000000"/>
          <w:sz w:val="24"/>
          <w:szCs w:val="24"/>
        </w:rPr>
        <w:t xml:space="preserve"> уведомление субъекта проверки не </w:t>
      </w:r>
      <w:proofErr w:type="gramStart"/>
      <w:r>
        <w:rPr>
          <w:color w:val="000000"/>
          <w:sz w:val="24"/>
          <w:szCs w:val="24"/>
        </w:rPr>
        <w:t>позднее</w:t>
      </w:r>
      <w:proofErr w:type="gramEnd"/>
      <w:r>
        <w:rPr>
          <w:color w:val="000000"/>
          <w:sz w:val="24"/>
          <w:szCs w:val="24"/>
        </w:rPr>
        <w:t xml:space="preserve"> чем за три рабочих дня до начала проведения плановой проверки посредством направления копии распоряжения о начале проведения плановой проверки заказным почтовым отправлением с уведомлением о вручении              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в Едином государственном реестре юридических лиц, Едином государственном </w:t>
      </w:r>
      <w:proofErr w:type="gramStart"/>
      <w:r>
        <w:rPr>
          <w:color w:val="000000"/>
          <w:sz w:val="24"/>
          <w:szCs w:val="24"/>
        </w:rPr>
        <w:t>реестре</w:t>
      </w:r>
      <w:proofErr w:type="gramEnd"/>
      <w:r>
        <w:rPr>
          <w:color w:val="000000"/>
          <w:sz w:val="24"/>
          <w:szCs w:val="24"/>
        </w:rPr>
        <w:t xml:space="preserve"> индивидуальных предпринимателей либо ранее был представлен субъектом проверки в Уполномоченный орган, или иным доступным способом;</w:t>
      </w:r>
      <w:r>
        <w:rPr>
          <w:sz w:val="24"/>
          <w:szCs w:val="29"/>
        </w:rPr>
        <w:t>».</w:t>
      </w:r>
    </w:p>
    <w:p w:rsidR="0033349C" w:rsidRDefault="0033349C" w:rsidP="0033349C">
      <w:pPr>
        <w:pStyle w:val="a5"/>
        <w:ind w:left="0" w:firstLine="709"/>
        <w:jc w:val="both"/>
        <w:rPr>
          <w:sz w:val="24"/>
          <w:szCs w:val="24"/>
        </w:rPr>
      </w:pPr>
      <w:r>
        <w:rPr>
          <w:sz w:val="24"/>
          <w:szCs w:val="29"/>
        </w:rPr>
        <w:t xml:space="preserve">1.3. </w:t>
      </w:r>
      <w:r>
        <w:rPr>
          <w:sz w:val="24"/>
          <w:szCs w:val="24"/>
        </w:rPr>
        <w:t>Подпункт 2 пункта 42 изложить в следующей редакции:</w:t>
      </w:r>
    </w:p>
    <w:p w:rsidR="0033349C" w:rsidRDefault="0033349C" w:rsidP="0033349C">
      <w:pPr>
        <w:pStyle w:val="a5"/>
        <w:ind w:left="0" w:firstLine="709"/>
        <w:jc w:val="both"/>
        <w:rPr>
          <w:sz w:val="24"/>
          <w:szCs w:val="29"/>
        </w:rPr>
      </w:pPr>
      <w:r>
        <w:rPr>
          <w:sz w:val="24"/>
          <w:szCs w:val="24"/>
        </w:rPr>
        <w:t xml:space="preserve">«2) уведомление субъекта проверки о проведении внеплановой выездной проверки                   не менее чем за двадцать четыре часа до начала ее проведения любым доступным способом,                           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субъекта </w:t>
      </w:r>
      <w:proofErr w:type="gramStart"/>
      <w:r>
        <w:rPr>
          <w:sz w:val="24"/>
          <w:szCs w:val="24"/>
        </w:rPr>
        <w:t>проверки</w:t>
      </w:r>
      <w:proofErr w:type="gramEnd"/>
      <w:r>
        <w:rPr>
          <w:sz w:val="24"/>
          <w:szCs w:val="24"/>
        </w:rPr>
        <w:t xml:space="preserve"> 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субъектом проверки в </w:t>
      </w:r>
      <w:r>
        <w:rPr>
          <w:color w:val="000000"/>
          <w:sz w:val="24"/>
          <w:szCs w:val="24"/>
        </w:rPr>
        <w:t>Уполномоченный орган, или иным доступным способом</w:t>
      </w:r>
      <w:proofErr w:type="gramStart"/>
      <w:r>
        <w:rPr>
          <w:sz w:val="24"/>
          <w:szCs w:val="24"/>
        </w:rPr>
        <w:t>;»</w:t>
      </w:r>
      <w:proofErr w:type="gramEnd"/>
      <w:r>
        <w:rPr>
          <w:sz w:val="24"/>
          <w:szCs w:val="24"/>
        </w:rPr>
        <w:t>.</w:t>
      </w:r>
    </w:p>
    <w:p w:rsidR="0033349C" w:rsidRDefault="0033349C" w:rsidP="0033349C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Опубликовать постановление в официальном печатном издании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                  и разместить на официальном сайте органов местного самоуправления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33349C" w:rsidRDefault="0033349C" w:rsidP="003334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Настоящее постановление вступает в силу после его официального опубликования.  </w:t>
      </w:r>
    </w:p>
    <w:p w:rsidR="0033349C" w:rsidRDefault="0033349C" w:rsidP="003334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Контроль за выполнением постановления возложить на начальника </w:t>
      </w:r>
      <w:proofErr w:type="gramStart"/>
      <w:r>
        <w:rPr>
          <w:sz w:val="24"/>
          <w:szCs w:val="24"/>
        </w:rPr>
        <w:t xml:space="preserve">управления контроля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proofErr w:type="gramEnd"/>
      <w:r>
        <w:rPr>
          <w:sz w:val="24"/>
          <w:szCs w:val="24"/>
        </w:rPr>
        <w:t xml:space="preserve"> А.Н. </w:t>
      </w:r>
      <w:proofErr w:type="spellStart"/>
      <w:r>
        <w:rPr>
          <w:sz w:val="24"/>
          <w:szCs w:val="24"/>
        </w:rPr>
        <w:t>Ганчан</w:t>
      </w:r>
      <w:proofErr w:type="spellEnd"/>
      <w:r>
        <w:rPr>
          <w:sz w:val="24"/>
          <w:szCs w:val="24"/>
        </w:rPr>
        <w:t>.</w:t>
      </w:r>
    </w:p>
    <w:p w:rsidR="0033349C" w:rsidRDefault="0033349C" w:rsidP="0033349C">
      <w:pPr>
        <w:ind w:firstLine="709"/>
        <w:jc w:val="both"/>
        <w:rPr>
          <w:sz w:val="24"/>
          <w:szCs w:val="24"/>
        </w:rPr>
      </w:pPr>
    </w:p>
    <w:p w:rsidR="0033349C" w:rsidRDefault="0033349C" w:rsidP="0033349C">
      <w:pPr>
        <w:ind w:firstLine="709"/>
        <w:jc w:val="both"/>
        <w:rPr>
          <w:sz w:val="24"/>
          <w:szCs w:val="24"/>
        </w:rPr>
      </w:pPr>
    </w:p>
    <w:p w:rsidR="0033349C" w:rsidRDefault="0033349C" w:rsidP="0033349C">
      <w:pPr>
        <w:ind w:firstLine="709"/>
        <w:jc w:val="both"/>
        <w:rPr>
          <w:sz w:val="24"/>
          <w:szCs w:val="24"/>
        </w:rPr>
      </w:pPr>
    </w:p>
    <w:p w:rsidR="0033349C" w:rsidRDefault="0033349C" w:rsidP="0033349C">
      <w:pPr>
        <w:ind w:firstLine="709"/>
        <w:jc w:val="both"/>
        <w:rPr>
          <w:sz w:val="24"/>
          <w:szCs w:val="24"/>
        </w:rPr>
      </w:pPr>
    </w:p>
    <w:p w:rsidR="0033349C" w:rsidRDefault="0033349C" w:rsidP="003334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Глава  города </w:t>
      </w:r>
      <w:proofErr w:type="spellStart"/>
      <w:r>
        <w:rPr>
          <w:b/>
          <w:bCs/>
          <w:sz w:val="24"/>
          <w:szCs w:val="24"/>
        </w:rPr>
        <w:t>Югорска</w:t>
      </w:r>
      <w:proofErr w:type="spellEnd"/>
      <w:r>
        <w:rPr>
          <w:b/>
          <w:bCs/>
          <w:sz w:val="24"/>
          <w:szCs w:val="24"/>
        </w:rPr>
        <w:t xml:space="preserve">                                                                                                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3349C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07692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457</Words>
  <Characters>2609</Characters>
  <Application>Microsoft Office Word</Application>
  <DocSecurity>0</DocSecurity>
  <Lines>21</Lines>
  <Paragraphs>6</Paragraphs>
  <ScaleCrop>false</ScaleCrop>
  <Company>AU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2020-05-29T06:32:00Z</dcterms:modified>
</cp:coreProperties>
</file>