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тчет муниципального образования </w:t>
      </w:r>
      <w:r w:rsidR="00006D2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город </w:t>
      </w:r>
      <w:proofErr w:type="spellStart"/>
      <w:r w:rsidR="00006D2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Югорск</w:t>
      </w:r>
      <w:proofErr w:type="spellEnd"/>
    </w:p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 реализации природоохранных и эколого-просветительских мероприятий за 201</w:t>
      </w:r>
      <w:r w:rsidR="00F93F43" w:rsidRPr="00F93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год, </w:t>
      </w:r>
    </w:p>
    <w:p w:rsidR="00E64846" w:rsidRDefault="00E64846" w:rsidP="00E6484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8337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Международной экологической акции «Спасти и сохранить»</w:t>
      </w:r>
    </w:p>
    <w:tbl>
      <w:tblPr>
        <w:tblpPr w:leftFromText="180" w:rightFromText="180" w:vertAnchor="text" w:horzAnchor="page" w:tblpX="1711" w:tblpY="183"/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  <w:gridCol w:w="6136"/>
      </w:tblGrid>
      <w:tr w:rsidR="00E64846" w:rsidTr="00E64846">
        <w:trPr>
          <w:trHeight w:val="5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46" w:rsidRDefault="00E64846" w:rsidP="00E6484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программы/ плана мероприятий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обращ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отходами производства и потребления,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и защита городских лесов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020 годы», утвержденная постановлением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 от 31.10.2013 № 3273</w:t>
            </w:r>
          </w:p>
        </w:tc>
      </w:tr>
      <w:tr w:rsidR="00E64846" w:rsidTr="00E64846">
        <w:trPr>
          <w:trHeight w:val="5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46" w:rsidRDefault="00E64846" w:rsidP="00E64846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документ, регламентирующий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МЭА «Спасти и сохранить» в муниципальном образовании.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6" w:rsidRPr="007D2D91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D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город </w:t>
            </w:r>
            <w:proofErr w:type="spellStart"/>
            <w:r w:rsidRPr="007D2D9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D2D91">
              <w:rPr>
                <w:rFonts w:ascii="Times New Roman" w:hAnsi="Times New Roman" w:cs="Times New Roman"/>
                <w:sz w:val="24"/>
                <w:szCs w:val="24"/>
              </w:rPr>
              <w:t xml:space="preserve"> от 15.3.2018 № 765 «О подготовке и проведении мероприятий в рамках </w:t>
            </w:r>
            <w:r w:rsidRPr="007D2D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XVI</w:t>
            </w:r>
            <w:r w:rsidRPr="007D2D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Международной экологической акции «Спасти и сохранить»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846" w:rsidRPr="006C720C" w:rsidTr="00E64846">
        <w:trPr>
          <w:trHeight w:val="5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46" w:rsidRDefault="00E64846" w:rsidP="00E6484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за реализацию программы/ плана (ФИО, должность, контактные данные)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372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365372">
              <w:rPr>
                <w:rFonts w:ascii="Times New Roman" w:hAnsi="Times New Roman" w:cs="Times New Roman"/>
                <w:sz w:val="24"/>
                <w:szCs w:val="24"/>
              </w:rPr>
              <w:t xml:space="preserve"> С.Д. – первый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города – директор Д</w:t>
            </w:r>
            <w:r w:rsidRPr="00365372">
              <w:rPr>
                <w:rFonts w:ascii="Times New Roman" w:hAnsi="Times New Roman" w:cs="Times New Roman"/>
                <w:sz w:val="24"/>
                <w:szCs w:val="24"/>
              </w:rPr>
              <w:t>епартамента муниципальной собственности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846" w:rsidRPr="00006D2D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0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C720C">
              <w:fldChar w:fldCharType="begin"/>
            </w:r>
            <w:r w:rsidR="006C720C" w:rsidRPr="006C720C">
              <w:rPr>
                <w:lang w:val="en-US"/>
              </w:rPr>
              <w:instrText xml:space="preserve"> HYPERLINK "mailto:dmsig@ugorsk.ru" </w:instrText>
            </w:r>
            <w:r w:rsidR="006C720C">
              <w:fldChar w:fldCharType="separate"/>
            </w:r>
            <w:r w:rsidRPr="0036537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dmsig</w:t>
            </w:r>
            <w:r w:rsidRPr="00006D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 w:rsidRPr="0036537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ugorsk</w:t>
            </w:r>
            <w:r w:rsidRPr="00006D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36537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="006C72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0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537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  <w:r w:rsidRPr="003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(34675) 5-00-10</w:t>
            </w:r>
          </w:p>
        </w:tc>
      </w:tr>
      <w:tr w:rsidR="00E64846" w:rsidTr="00E64846">
        <w:trPr>
          <w:trHeight w:val="5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46" w:rsidRDefault="00E64846" w:rsidP="00E6484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38">
              <w:rPr>
                <w:rFonts w:ascii="Times New Roman" w:hAnsi="Times New Roman" w:cs="Times New Roman"/>
                <w:sz w:val="24"/>
                <w:szCs w:val="24"/>
              </w:rPr>
              <w:t xml:space="preserve">.3. Финансирование природоохранных программ и эколого-просветительских мероприятий, </w:t>
            </w:r>
            <w:r w:rsidRPr="00AD34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проведенных в период </w:t>
            </w:r>
            <w:r w:rsidRPr="00AD34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XVI</w:t>
            </w:r>
            <w:r w:rsidRPr="00AD34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МЭА «Спасти и сохранить»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6" w:rsidRPr="006A5208" w:rsidRDefault="00E64846" w:rsidP="00E64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8">
              <w:rPr>
                <w:rFonts w:ascii="Times New Roman" w:hAnsi="Times New Roman" w:cs="Times New Roman"/>
                <w:sz w:val="24"/>
                <w:szCs w:val="24"/>
              </w:rPr>
              <w:t>В рамках акции было профинансировано из средств местного бюджета мероприятий на сумму 148 тыс. рублей. А также в целях обеспечения безопасности среды проживания (формирования благоприятных условий жизнедеятельности человека) из средств местного бюджета профинансированы следующие природоохранные мероприятия: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sz w:val="24"/>
                <w:szCs w:val="24"/>
              </w:rPr>
              <w:t>-содержание городского пруда  - 184 тыс. рублей;</w:t>
            </w:r>
          </w:p>
          <w:p w:rsidR="00E64846" w:rsidRPr="0058360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кладбища – 763,0 тыс. рублей;</w:t>
            </w:r>
          </w:p>
          <w:p w:rsidR="00E64846" w:rsidRPr="0058360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sz w:val="24"/>
                <w:szCs w:val="24"/>
              </w:rPr>
              <w:t>-содержание пожарных водоемов – 98,0  тыс. рублей;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sz w:val="24"/>
                <w:szCs w:val="24"/>
              </w:rPr>
              <w:t>-содержание пожарных гидрантов  - 463,0 тыс. рублей;</w:t>
            </w:r>
          </w:p>
          <w:p w:rsidR="00E64846" w:rsidRPr="0058360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санитарный отлов безнадзорных и бродячих животных – 140,0 тыс. рублей.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«Городское лесничество»  на повышение эффективности использования охраны, защиты и </w:t>
            </w:r>
            <w:r w:rsidRPr="00E9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воспроизводства городских лесов – 12 166,6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846" w:rsidRPr="00E969F4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бюджета автономного округа на санитарный отлов безнадзорных и бродячих животных  562,0 тыс. рублей.</w:t>
            </w:r>
          </w:p>
        </w:tc>
      </w:tr>
      <w:tr w:rsidR="00E64846" w:rsidTr="00E64846">
        <w:trPr>
          <w:trHeight w:val="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проведенных природоохранных и эколого-просветительских мероприятий на территории города/ района в 201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период МЭА «Спасти и сохранить» (с </w:t>
            </w:r>
            <w:r w:rsidRPr="00716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по 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46" w:rsidTr="00E64846">
        <w:trPr>
          <w:trHeight w:val="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Эколого-просветительские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  <w:proofErr w:type="gramEnd"/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Pr="00E0328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250 (ед.)</w:t>
            </w:r>
          </w:p>
          <w:p w:rsidR="00E64846" w:rsidRPr="00E0328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«Редкие и исчезающие растения» (по Красной книге ХМАО-Югры)</w:t>
            </w:r>
          </w:p>
          <w:p w:rsidR="00E64846" w:rsidRPr="00E0328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 «Природы дивное творенье»</w:t>
            </w:r>
          </w:p>
          <w:p w:rsidR="00E64846" w:rsidRPr="00E03285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- познавательно – игровая программа «Экологическое ассорти»</w:t>
            </w:r>
          </w:p>
          <w:p w:rsidR="00E64846" w:rsidRPr="00E03285" w:rsidRDefault="00E64846" w:rsidP="00E6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«Природа  и  фантазия» </w:t>
            </w:r>
          </w:p>
          <w:p w:rsidR="00E64846" w:rsidRPr="00E03285" w:rsidRDefault="00E64846" w:rsidP="00E6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праздник </w:t>
            </w:r>
            <w:proofErr w:type="spellStart"/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кондинских</w:t>
            </w:r>
            <w:proofErr w:type="spellEnd"/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 манси «Праздник Трясогузки»</w:t>
            </w:r>
          </w:p>
          <w:p w:rsidR="00E64846" w:rsidRPr="00B00653" w:rsidRDefault="00E64846" w:rsidP="00E64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- участие в VI окружной акции «</w:t>
            </w:r>
            <w:proofErr w:type="gramStart"/>
            <w:r w:rsidRPr="00E03285"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proofErr w:type="gramEnd"/>
            <w:r w:rsidRPr="00E03285">
              <w:rPr>
                <w:rFonts w:ascii="Times New Roman" w:hAnsi="Times New Roman" w:cs="Times New Roman"/>
                <w:sz w:val="24"/>
                <w:szCs w:val="24"/>
              </w:rPr>
              <w:t xml:space="preserve"> Арт-маёвка», входящей в основную программу Международной экологической акции «Спасти и сохранить</w:t>
            </w:r>
            <w:r w:rsidRPr="00B00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846" w:rsidRPr="00661897" w:rsidRDefault="00E64846" w:rsidP="00E6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автономного округа – Югры</w:t>
            </w:r>
          </w:p>
          <w:p w:rsidR="00E64846" w:rsidRPr="00661897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 «Тропинка доброты»</w:t>
            </w:r>
          </w:p>
          <w:p w:rsidR="00E64846" w:rsidRPr="00661897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>конкурс «Костюм из бросового материала»</w:t>
            </w:r>
          </w:p>
          <w:p w:rsidR="00E64846" w:rsidRPr="00661897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>еседы в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учреждениях с детьми на тему «</w:t>
            </w:r>
            <w:r w:rsidRPr="0066189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«Спасти и сохранить»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«Удивительный мир природы Югры»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акции «День птиц»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окружной экологический марафон «Моя Югра – моя планета»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экологических листовок «Сохраним природу и культуру народов Югры»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Югры» (досуги, выставки рисунков, викторины, акции и др.) 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часы на тему: «Важность раздельного сбора отходов»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рок-конференция по биологии  по  теме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«Антропогенное воздействие на биосферу»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экологии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ЭкоЭрудит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2018»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акция «Экологическая азбука»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уроки и мероприятия «Чистота спасет мир»</w:t>
            </w:r>
          </w:p>
          <w:p w:rsidR="00E64846" w:rsidRPr="00A01A27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A27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spellStart"/>
            <w:r w:rsidRPr="00A01A27">
              <w:rPr>
                <w:rFonts w:ascii="Times New Roman" w:hAnsi="Times New Roman" w:cs="Times New Roman"/>
                <w:sz w:val="24"/>
                <w:szCs w:val="24"/>
              </w:rPr>
              <w:t>экоселфи</w:t>
            </w:r>
            <w:proofErr w:type="spellEnd"/>
            <w:r w:rsidRPr="00A01A27">
              <w:rPr>
                <w:rFonts w:ascii="Times New Roman" w:hAnsi="Times New Roman" w:cs="Times New Roman"/>
                <w:sz w:val="24"/>
                <w:szCs w:val="24"/>
              </w:rPr>
              <w:t xml:space="preserve"> «Чистый </w:t>
            </w:r>
            <w:proofErr w:type="spellStart"/>
            <w:r w:rsidRPr="00A01A27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01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846" w:rsidRDefault="00E64846" w:rsidP="00E6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познавательные беседы: «Берегите лес и его жителей», «Чистота спасет мир»; «Чистый лес»; «Подари вторую жизнь»; «Мы хотим живой мир, а не пластиковый», «Чистый участок – чистый детский сад», «Помоги природе делом», «Мы за чистую территорию!», «Экология красоты», «Животные - наши помощники», «Как растет все живое?», «Для чего нужна Красная   книга ?», «Зеленая аптека», «Земля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 общий дом», «Заповедник Малая Сосьва», «Зачем нужны заповедники»</w:t>
            </w:r>
          </w:p>
          <w:p w:rsidR="00E64846" w:rsidRDefault="00E64846" w:rsidP="00E6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занятия в рамках Всемирного дня охраны окружающей среды</w:t>
            </w:r>
          </w:p>
          <w:p w:rsidR="00E64846" w:rsidRDefault="00E64846" w:rsidP="00E6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64846" w:rsidRDefault="00E64846" w:rsidP="00E6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конкурс экологических эмблем</w:t>
            </w:r>
          </w:p>
          <w:p w:rsidR="00E64846" w:rsidRDefault="00E64846" w:rsidP="00E6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«Лучшее муниципальной образование ХМАО-Югры в сфере отношений, связанных с охраной окружающей среды»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агитационной работы среди населения, изготовление листовок о правилах поведения в лесу и уборки территории леса</w:t>
            </w:r>
          </w:p>
          <w:p w:rsidR="00E64846" w:rsidRPr="00AE0CBA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E0CBA">
              <w:rPr>
                <w:rFonts w:ascii="Times New Roman" w:hAnsi="Times New Roman" w:cs="Times New Roman"/>
                <w:sz w:val="24"/>
                <w:szCs w:val="24"/>
              </w:rPr>
              <w:t>становка и размещение стендов и других знаков и указателей, содержащих информацию о мерах пожарной безопасности в леса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два баннера с мотивационной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информацией по раздельному накоплению твердых коммунальных отходов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передвижной Х-стенд с эмблемой Акции «Спасти и сохранить»</w:t>
            </w:r>
          </w:p>
        </w:tc>
      </w:tr>
      <w:tr w:rsidR="00E64846" w:rsidTr="00E64846">
        <w:trPr>
          <w:trHeight w:val="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Количество участников, принявших участие в эколого-просветительских мероприятиях,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7 485 (чел.)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и молодежь - 6970</w:t>
            </w:r>
          </w:p>
        </w:tc>
      </w:tr>
      <w:tr w:rsidR="00E64846" w:rsidTr="00E64846">
        <w:trPr>
          <w:trHeight w:val="22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(трудовые десанты, субботники по благоустройству и</w:t>
            </w:r>
            <w:proofErr w:type="gramEnd"/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озеленению, лесопосадки, аллеи выпускников и т.п.)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203 (ед</w:t>
            </w:r>
            <w:r w:rsidRPr="007B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окружная акция «Макулатура сдавайся», собрано более 12 тонн 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отработанных батареек 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отходов пластика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 Всероссийский день посадки леса» 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окружная акция « Весенние дни древонасаждений»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«Аллея выпускников»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экологические трудовые десанты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окружная акция «Чистый лес»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окружная эстафета-субботник  «Зеленая волна»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 за минерализованными противопожарными полосами и разрывами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эко-патруль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«Вода России»</w:t>
            </w:r>
          </w:p>
        </w:tc>
      </w:tr>
      <w:tr w:rsidR="00E64846" w:rsidTr="00E64846">
        <w:trPr>
          <w:trHeight w:val="320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уборке мусора, благоустройству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64846" w:rsidTr="00E64846">
        <w:trPr>
          <w:trHeight w:val="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846" w:rsidTr="00E64846">
        <w:trPr>
          <w:trHeight w:val="2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объемы/кол-во убранного мусора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846" w:rsidTr="00E64846">
        <w:trPr>
          <w:trHeight w:val="2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очищенной территории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га</w:t>
            </w:r>
          </w:p>
        </w:tc>
      </w:tr>
      <w:tr w:rsidR="00E64846" w:rsidTr="00E64846">
        <w:trPr>
          <w:trHeight w:val="284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озеленению территорий: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753, цветов 165 000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однолетних цветов 155 000 и многолетних цветов 10 000 (шт.)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Pr="007B3800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00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озеленённой территории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Pr="007B3800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00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Количество человек, принявших участие в природоохранных мероприятиях,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12 600(чел</w:t>
            </w:r>
            <w:r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 2 806 </w:t>
            </w:r>
            <w:r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Общее количество участников природоохранных и эколого-просветительских мероприятий 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20 010(чел</w:t>
            </w:r>
            <w:r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 9 800 </w:t>
            </w:r>
            <w:r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D9662E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Численность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37 561 (чел.)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в СМИ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Количество публикаций в печатных СМИ и на интернет ресурсах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публикаций в печатные СМИ с 1 января 2018 года 12, в том числе в период проведения Акции 4 (ед</w:t>
            </w:r>
            <w:r w:rsidRPr="0094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публикаций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2018 года, в том числе в период проведения Акции 11 (ед.)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телевизионных и радио-сюжетов, вышедших в эфир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 1 января 2018 года 66 , в том числе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Акции 13 (ед</w:t>
            </w:r>
            <w:r w:rsidRPr="00B9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64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358EA">
              <w:rPr>
                <w:rFonts w:ascii="Times New Roman" w:hAnsi="Times New Roman" w:cs="Times New Roman"/>
                <w:sz w:val="24"/>
                <w:szCs w:val="24"/>
              </w:rPr>
              <w:t>ыпуск информационных баннеров с символикой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мотивационной информацией по раздельному накоплению твердых коммунальных отходов</w:t>
            </w:r>
            <w:r w:rsidRPr="008358EA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их на территории города - 2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нера;</w:t>
            </w:r>
            <w:r w:rsidRPr="0083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46" w:rsidRDefault="00E64846" w:rsidP="00E64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 шт. листовок о правилах поведения в лесу;</w:t>
            </w:r>
          </w:p>
          <w:p w:rsidR="00E64846" w:rsidRDefault="00E64846" w:rsidP="00E6484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передвижной Х-стенд с эмблемой Акции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окружных мероприятиях</w:t>
            </w:r>
          </w:p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название мероприятия и результат участия)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806104" w:rsidRDefault="00E64846" w:rsidP="00E648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второе место школьного лесничества «Муравей» </w:t>
            </w:r>
            <w:proofErr w:type="gramStart"/>
            <w:r w:rsidRPr="008061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0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4846" w:rsidRPr="00806104" w:rsidRDefault="00E64846" w:rsidP="00E6484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0610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XIX Слет школьных лесничеств Советского района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;</w:t>
            </w:r>
          </w:p>
          <w:p w:rsidR="00E64846" w:rsidRPr="00806104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46" w:rsidTr="00E6484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6" w:rsidRDefault="00E64846" w:rsidP="00E6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Особые достижения муниципальных образований в сфере охраны окружающей среды по итогам 201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и на период до июня 201</w:t>
            </w:r>
            <w:r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6484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01071">
              <w:t>-</w:t>
            </w:r>
            <w:r>
              <w:t xml:space="preserve"> </w:t>
            </w:r>
            <w:r w:rsidRPr="00C00E96">
              <w:rPr>
                <w:shd w:val="clear" w:color="auto" w:fill="FFFFFF"/>
              </w:rPr>
              <w:t>в номинации «Лучшее муниципальное образование - городской округ в сфере отношений, связанн</w:t>
            </w:r>
            <w:r>
              <w:rPr>
                <w:shd w:val="clear" w:color="auto" w:fill="FFFFFF"/>
              </w:rPr>
              <w:t>ых с охраной окружающей среды»;</w:t>
            </w:r>
          </w:p>
          <w:p w:rsidR="00E64846" w:rsidRPr="00401071" w:rsidRDefault="00E64846" w:rsidP="00E6484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401071">
              <w:t xml:space="preserve"> </w:t>
            </w:r>
            <w:r w:rsidRPr="00401071">
              <w:rPr>
                <w:bCs/>
                <w:shd w:val="clear" w:color="auto" w:fill="FFFFFF"/>
              </w:rPr>
              <w:t xml:space="preserve">Центральная городская библиотека имени А.И. </w:t>
            </w:r>
            <w:proofErr w:type="spellStart"/>
            <w:r w:rsidRPr="00401071">
              <w:rPr>
                <w:bCs/>
                <w:shd w:val="clear" w:color="auto" w:fill="FFFFFF"/>
              </w:rPr>
              <w:t>Харизовой</w:t>
            </w:r>
            <w:proofErr w:type="spellEnd"/>
            <w:r w:rsidRPr="00401071">
              <w:rPr>
                <w:shd w:val="clear" w:color="auto" w:fill="FFFFFF"/>
              </w:rPr>
              <w:t xml:space="preserve"> муниципального бюджетного учреждения «Централизованная библиотечная система г. </w:t>
            </w:r>
            <w:proofErr w:type="spellStart"/>
            <w:r w:rsidRPr="00401071">
              <w:rPr>
                <w:shd w:val="clear" w:color="auto" w:fill="FFFFFF"/>
              </w:rPr>
              <w:t>Югорска</w:t>
            </w:r>
            <w:proofErr w:type="spellEnd"/>
            <w:r w:rsidRPr="00401071">
              <w:rPr>
                <w:shd w:val="clear" w:color="auto" w:fill="FFFFFF"/>
              </w:rPr>
              <w:t xml:space="preserve">» победитель </w:t>
            </w:r>
            <w:r w:rsidRPr="00401071">
              <w:rPr>
                <w:bCs/>
              </w:rPr>
              <w:t>XVII окружного смотра-конкурса работы общедоступных библиотек</w:t>
            </w:r>
          </w:p>
          <w:p w:rsidR="00E64846" w:rsidRDefault="00E64846" w:rsidP="00E6484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01071">
              <w:rPr>
                <w:bCs/>
              </w:rPr>
              <w:t>по экологическому просвещению населения </w:t>
            </w:r>
            <w:r>
              <w:rPr>
                <w:bCs/>
              </w:rPr>
              <w:t>ХМАО-Югры;</w:t>
            </w:r>
          </w:p>
          <w:p w:rsidR="00E64846" w:rsidRDefault="00E64846" w:rsidP="00E64846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46" w:rsidRDefault="00E64846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</w:t>
      </w:r>
      <w:r w:rsidR="00083378">
        <w:rPr>
          <w:rFonts w:ascii="Times New Roman" w:hAnsi="Times New Roman" w:cs="Times New Roman"/>
          <w:sz w:val="24"/>
          <w:szCs w:val="24"/>
        </w:rPr>
        <w:t xml:space="preserve">енный за сбор и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информации: </w:t>
      </w:r>
    </w:p>
    <w:p w:rsidR="007D5484" w:rsidRDefault="007D5484" w:rsidP="007D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84" w:rsidRPr="00D3022B" w:rsidRDefault="007D5484" w:rsidP="007D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22B">
        <w:rPr>
          <w:rFonts w:ascii="Times New Roman" w:hAnsi="Times New Roman" w:cs="Times New Roman"/>
          <w:sz w:val="20"/>
          <w:szCs w:val="20"/>
        </w:rPr>
        <w:t xml:space="preserve">Савельева Оксана Владиславовна, главный специалист отдела по охране </w:t>
      </w:r>
    </w:p>
    <w:p w:rsidR="007D5484" w:rsidRPr="00D3022B" w:rsidRDefault="007D5484" w:rsidP="007D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22B">
        <w:rPr>
          <w:rFonts w:ascii="Times New Roman" w:hAnsi="Times New Roman" w:cs="Times New Roman"/>
          <w:sz w:val="20"/>
          <w:szCs w:val="20"/>
        </w:rPr>
        <w:t xml:space="preserve">окружающей среды департамента муниципальной собственности и </w:t>
      </w:r>
    </w:p>
    <w:p w:rsidR="00816F48" w:rsidRPr="00D3022B" w:rsidRDefault="007D5484" w:rsidP="007D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22B">
        <w:rPr>
          <w:rFonts w:ascii="Times New Roman" w:hAnsi="Times New Roman" w:cs="Times New Roman"/>
          <w:sz w:val="20"/>
          <w:szCs w:val="20"/>
        </w:rPr>
        <w:t xml:space="preserve">градостроительства администрации города </w:t>
      </w:r>
      <w:proofErr w:type="spellStart"/>
      <w:r w:rsidRPr="00D3022B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  <w:r w:rsidRPr="00D3022B">
        <w:rPr>
          <w:rFonts w:ascii="Times New Roman" w:hAnsi="Times New Roman" w:cs="Times New Roman"/>
          <w:sz w:val="20"/>
          <w:szCs w:val="20"/>
        </w:rPr>
        <w:t>, 8(34675) 5-00-89</w:t>
      </w:r>
      <w:r w:rsidR="00585CF8" w:rsidRPr="00D3022B">
        <w:rPr>
          <w:rFonts w:ascii="Times New Roman" w:hAnsi="Times New Roman" w:cs="Times New Roman"/>
          <w:sz w:val="20"/>
          <w:szCs w:val="20"/>
        </w:rPr>
        <w:t>,</w:t>
      </w:r>
    </w:p>
    <w:p w:rsidR="00837341" w:rsidRPr="00E64846" w:rsidRDefault="007D5484" w:rsidP="00E6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022B">
        <w:rPr>
          <w:rFonts w:ascii="Times New Roman" w:hAnsi="Times New Roman" w:cs="Times New Roman"/>
          <w:sz w:val="20"/>
          <w:szCs w:val="20"/>
          <w:lang w:val="en-US"/>
        </w:rPr>
        <w:t>admecolog</w:t>
      </w:r>
      <w:proofErr w:type="spellEnd"/>
      <w:r w:rsidRPr="00D3022B">
        <w:rPr>
          <w:rFonts w:ascii="Times New Roman" w:hAnsi="Times New Roman" w:cs="Times New Roman"/>
          <w:sz w:val="20"/>
          <w:szCs w:val="20"/>
        </w:rPr>
        <w:t>@</w:t>
      </w:r>
      <w:r w:rsidRPr="00D3022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302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3022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837341" w:rsidRPr="00E64846" w:rsidSect="0000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5"/>
    <w:rsid w:val="00006D2D"/>
    <w:rsid w:val="0001042B"/>
    <w:rsid w:val="00082D84"/>
    <w:rsid w:val="00083378"/>
    <w:rsid w:val="000D5D58"/>
    <w:rsid w:val="000F2A22"/>
    <w:rsid w:val="0016485F"/>
    <w:rsid w:val="002371D5"/>
    <w:rsid w:val="00257630"/>
    <w:rsid w:val="002B5039"/>
    <w:rsid w:val="002B663C"/>
    <w:rsid w:val="002C0D33"/>
    <w:rsid w:val="002D6B7C"/>
    <w:rsid w:val="002F046F"/>
    <w:rsid w:val="002F7CF5"/>
    <w:rsid w:val="003244AF"/>
    <w:rsid w:val="0036226D"/>
    <w:rsid w:val="00387BDF"/>
    <w:rsid w:val="00401071"/>
    <w:rsid w:val="004672CA"/>
    <w:rsid w:val="004A7B52"/>
    <w:rsid w:val="005174CD"/>
    <w:rsid w:val="00537654"/>
    <w:rsid w:val="00580B7D"/>
    <w:rsid w:val="00583605"/>
    <w:rsid w:val="00585CF8"/>
    <w:rsid w:val="00596A49"/>
    <w:rsid w:val="00611D25"/>
    <w:rsid w:val="0066029F"/>
    <w:rsid w:val="00661897"/>
    <w:rsid w:val="006A5208"/>
    <w:rsid w:val="006C720C"/>
    <w:rsid w:val="006C77DA"/>
    <w:rsid w:val="007155AD"/>
    <w:rsid w:val="007166B1"/>
    <w:rsid w:val="00757E95"/>
    <w:rsid w:val="007B1991"/>
    <w:rsid w:val="007B3800"/>
    <w:rsid w:val="007D2D91"/>
    <w:rsid w:val="007D5484"/>
    <w:rsid w:val="00806104"/>
    <w:rsid w:val="00816F48"/>
    <w:rsid w:val="00822F00"/>
    <w:rsid w:val="00837341"/>
    <w:rsid w:val="00890D76"/>
    <w:rsid w:val="00921A50"/>
    <w:rsid w:val="009448EF"/>
    <w:rsid w:val="00A01A27"/>
    <w:rsid w:val="00A4095F"/>
    <w:rsid w:val="00A71B21"/>
    <w:rsid w:val="00A73A19"/>
    <w:rsid w:val="00AB0A46"/>
    <w:rsid w:val="00AD3438"/>
    <w:rsid w:val="00AE0CBA"/>
    <w:rsid w:val="00B00653"/>
    <w:rsid w:val="00B10D77"/>
    <w:rsid w:val="00B13F10"/>
    <w:rsid w:val="00B34D25"/>
    <w:rsid w:val="00B44DE6"/>
    <w:rsid w:val="00B961C3"/>
    <w:rsid w:val="00BD2FEF"/>
    <w:rsid w:val="00BD3546"/>
    <w:rsid w:val="00C00E96"/>
    <w:rsid w:val="00C31A72"/>
    <w:rsid w:val="00C8717A"/>
    <w:rsid w:val="00D20860"/>
    <w:rsid w:val="00D3022B"/>
    <w:rsid w:val="00D5711A"/>
    <w:rsid w:val="00D9662E"/>
    <w:rsid w:val="00DA60AB"/>
    <w:rsid w:val="00DB688A"/>
    <w:rsid w:val="00DE47DF"/>
    <w:rsid w:val="00E03285"/>
    <w:rsid w:val="00E0400A"/>
    <w:rsid w:val="00E37638"/>
    <w:rsid w:val="00E64846"/>
    <w:rsid w:val="00E969F4"/>
    <w:rsid w:val="00EA5DD1"/>
    <w:rsid w:val="00EE34E8"/>
    <w:rsid w:val="00F007B8"/>
    <w:rsid w:val="00F4257B"/>
    <w:rsid w:val="00F91885"/>
    <w:rsid w:val="00F92C59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0B19-5FE6-43B1-8E95-8F1F25F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Дигитаева Наталья Вениаминовна</dc:creator>
  <cp:lastModifiedBy>Козаченко Оксана Владимировна</cp:lastModifiedBy>
  <cp:revision>2</cp:revision>
  <cp:lastPrinted>2018-07-09T11:12:00Z</cp:lastPrinted>
  <dcterms:created xsi:type="dcterms:W3CDTF">2023-01-24T11:59:00Z</dcterms:created>
  <dcterms:modified xsi:type="dcterms:W3CDTF">2023-01-24T11:59:00Z</dcterms:modified>
</cp:coreProperties>
</file>