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A87" w:rsidRPr="0021641A" w:rsidRDefault="00341FAA" w:rsidP="0021641A">
      <w:pPr>
        <w:pStyle w:val="Standard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98.95pt;margin-top:4.6pt;width:90.8pt;height:154.65pt;z-index:1;visibility:visible" strokecolor="white">
            <v:textbox style="mso-fit-shape-to-text:t">
              <w:txbxContent>
                <w:p w:rsidR="00256A87" w:rsidRDefault="00256A87" w:rsidP="00953E9C">
                  <w:pPr>
                    <w:pStyle w:val="Standard"/>
                    <w:jc w:val="right"/>
                  </w:pPr>
                  <w:r>
                    <w:t xml:space="preserve">«В </w:t>
                  </w:r>
                  <w:proofErr w:type="spellStart"/>
                  <w:r>
                    <w:t>регистр</w:t>
                  </w:r>
                  <w:proofErr w:type="spellEnd"/>
                  <w:r>
                    <w:t>»</w:t>
                  </w:r>
                </w:p>
                <w:p w:rsidR="00256A87" w:rsidRDefault="00256A87"/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55.5pt" filled="t">
            <v:fill color2="black"/>
            <v:imagedata r:id="rId6" o:title=""/>
          </v:shape>
        </w:pict>
      </w:r>
    </w:p>
    <w:p w:rsidR="00256A87" w:rsidRPr="00FA2C75" w:rsidRDefault="00256A87" w:rsidP="0037056B">
      <w:pPr>
        <w:pStyle w:val="5"/>
        <w:jc w:val="center"/>
        <w:rPr>
          <w:b w:val="0"/>
          <w:bCs w:val="0"/>
          <w:i w:val="0"/>
          <w:iCs w:val="0"/>
          <w:sz w:val="32"/>
          <w:szCs w:val="32"/>
        </w:rPr>
      </w:pPr>
      <w:r w:rsidRPr="00FA2C75">
        <w:rPr>
          <w:b w:val="0"/>
          <w:bCs w:val="0"/>
          <w:i w:val="0"/>
          <w:iCs w:val="0"/>
          <w:sz w:val="32"/>
          <w:szCs w:val="32"/>
        </w:rPr>
        <w:t>АДМИНИСТРАЦИЯ ГОРОДА ЮГОРСКА</w:t>
      </w:r>
    </w:p>
    <w:p w:rsidR="00256A87" w:rsidRPr="00FA2C75" w:rsidRDefault="00256A87" w:rsidP="0037056B">
      <w:pPr>
        <w:tabs>
          <w:tab w:val="left" w:pos="0"/>
        </w:tabs>
        <w:jc w:val="center"/>
        <w:rPr>
          <w:sz w:val="28"/>
          <w:szCs w:val="28"/>
        </w:rPr>
      </w:pPr>
      <w:r w:rsidRPr="00FA2C75">
        <w:rPr>
          <w:sz w:val="28"/>
          <w:szCs w:val="28"/>
        </w:rPr>
        <w:t xml:space="preserve">Ханты-Мансийского автономного округа – Югры </w:t>
      </w:r>
    </w:p>
    <w:p w:rsidR="00256A87" w:rsidRPr="00FA2C75" w:rsidRDefault="00256A87" w:rsidP="0037056B">
      <w:pPr>
        <w:jc w:val="center"/>
        <w:rPr>
          <w:sz w:val="36"/>
          <w:szCs w:val="36"/>
        </w:rPr>
      </w:pPr>
    </w:p>
    <w:p w:rsidR="00256A87" w:rsidRDefault="00256A87" w:rsidP="0037056B">
      <w:pPr>
        <w:jc w:val="center"/>
        <w:rPr>
          <w:sz w:val="36"/>
          <w:szCs w:val="36"/>
        </w:rPr>
      </w:pPr>
      <w:r w:rsidRPr="00FA2C75">
        <w:rPr>
          <w:sz w:val="36"/>
          <w:szCs w:val="36"/>
        </w:rPr>
        <w:t>ПОСТАНОВЛЕНИЕ</w:t>
      </w:r>
    </w:p>
    <w:p w:rsidR="00256A87" w:rsidRPr="00FA2C75" w:rsidRDefault="00256A87" w:rsidP="0037056B">
      <w:pPr>
        <w:jc w:val="center"/>
        <w:rPr>
          <w:sz w:val="36"/>
          <w:szCs w:val="36"/>
        </w:rPr>
      </w:pPr>
    </w:p>
    <w:p w:rsidR="00256A87" w:rsidRDefault="00256A87" w:rsidP="0037056B"/>
    <w:p w:rsidR="00256A87" w:rsidRDefault="00256A87" w:rsidP="0037056B">
      <w:pPr>
        <w:rPr>
          <w:sz w:val="24"/>
          <w:szCs w:val="24"/>
        </w:rPr>
      </w:pPr>
      <w:r>
        <w:rPr>
          <w:sz w:val="24"/>
          <w:szCs w:val="24"/>
        </w:rPr>
        <w:t>от</w:t>
      </w:r>
      <w:r w:rsidR="00341FAA">
        <w:rPr>
          <w:sz w:val="24"/>
          <w:szCs w:val="24"/>
        </w:rPr>
        <w:t xml:space="preserve"> </w:t>
      </w:r>
      <w:r w:rsidR="00341FAA" w:rsidRPr="00341FAA">
        <w:rPr>
          <w:sz w:val="24"/>
          <w:szCs w:val="24"/>
          <w:u w:val="single"/>
        </w:rPr>
        <w:t>13 сентября 2018 года</w:t>
      </w:r>
      <w:r w:rsidR="00341FAA">
        <w:rPr>
          <w:sz w:val="24"/>
          <w:szCs w:val="24"/>
        </w:rPr>
        <w:tab/>
      </w:r>
      <w:r w:rsidR="00341FAA">
        <w:rPr>
          <w:sz w:val="24"/>
          <w:szCs w:val="24"/>
        </w:rPr>
        <w:tab/>
      </w:r>
      <w:r w:rsidR="00341FAA">
        <w:rPr>
          <w:sz w:val="24"/>
          <w:szCs w:val="24"/>
        </w:rPr>
        <w:tab/>
      </w:r>
      <w:r w:rsidR="00341FAA">
        <w:rPr>
          <w:sz w:val="24"/>
          <w:szCs w:val="24"/>
        </w:rPr>
        <w:tab/>
      </w:r>
      <w:r w:rsidR="00341FAA">
        <w:rPr>
          <w:sz w:val="24"/>
          <w:szCs w:val="24"/>
        </w:rPr>
        <w:tab/>
      </w:r>
      <w:r w:rsidR="00341FAA">
        <w:rPr>
          <w:sz w:val="24"/>
          <w:szCs w:val="24"/>
        </w:rPr>
        <w:tab/>
      </w:r>
      <w:r w:rsidR="00341FAA">
        <w:rPr>
          <w:sz w:val="24"/>
          <w:szCs w:val="24"/>
        </w:rPr>
        <w:tab/>
      </w:r>
      <w:r w:rsidR="00341FAA">
        <w:rPr>
          <w:sz w:val="24"/>
          <w:szCs w:val="24"/>
        </w:rPr>
        <w:tab/>
      </w:r>
      <w:r w:rsidR="00341FAA">
        <w:rPr>
          <w:sz w:val="24"/>
          <w:szCs w:val="24"/>
        </w:rPr>
        <w:tab/>
        <w:t xml:space="preserve">          </w:t>
      </w:r>
      <w:r>
        <w:rPr>
          <w:sz w:val="24"/>
          <w:szCs w:val="24"/>
        </w:rPr>
        <w:t>№</w:t>
      </w:r>
      <w:r w:rsidR="00341FAA">
        <w:rPr>
          <w:sz w:val="24"/>
          <w:szCs w:val="24"/>
        </w:rPr>
        <w:t xml:space="preserve"> </w:t>
      </w:r>
      <w:r w:rsidR="00341FAA" w:rsidRPr="00341FAA">
        <w:rPr>
          <w:sz w:val="24"/>
          <w:szCs w:val="24"/>
          <w:u w:val="single"/>
        </w:rPr>
        <w:t>2524</w:t>
      </w:r>
    </w:p>
    <w:p w:rsidR="00256A87" w:rsidRDefault="00256A87" w:rsidP="0037056B">
      <w:pPr>
        <w:rPr>
          <w:sz w:val="24"/>
          <w:szCs w:val="24"/>
        </w:rPr>
      </w:pPr>
    </w:p>
    <w:p w:rsidR="00256A87" w:rsidRDefault="00256A87" w:rsidP="0037056B">
      <w:pPr>
        <w:rPr>
          <w:sz w:val="24"/>
          <w:szCs w:val="24"/>
        </w:rPr>
      </w:pPr>
    </w:p>
    <w:p w:rsidR="00256A87" w:rsidRDefault="00256A87" w:rsidP="0037056B">
      <w:pPr>
        <w:rPr>
          <w:sz w:val="24"/>
          <w:szCs w:val="24"/>
        </w:rPr>
      </w:pPr>
    </w:p>
    <w:p w:rsidR="00AE5205" w:rsidRDefault="00AE5205" w:rsidP="00AE5205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внесении изменений </w:t>
      </w:r>
    </w:p>
    <w:p w:rsidR="00AE5205" w:rsidRDefault="00AE5205" w:rsidP="00AE5205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постановление администрации </w:t>
      </w:r>
    </w:p>
    <w:p w:rsidR="00AE5205" w:rsidRDefault="00AE5205" w:rsidP="00AE5205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города Югорска от 13.11.2017 № 2782</w:t>
      </w:r>
    </w:p>
    <w:p w:rsidR="00AE5205" w:rsidRDefault="00AE5205" w:rsidP="00AE5205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 муниципальной программе города Югорска</w:t>
      </w:r>
    </w:p>
    <w:p w:rsidR="00AE5205" w:rsidRDefault="00AE5205" w:rsidP="00AE5205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«Формирование комфортной городской среды </w:t>
      </w:r>
    </w:p>
    <w:p w:rsidR="00AE5205" w:rsidRDefault="00AE5205" w:rsidP="00AE5205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городе Югорске на 2018 - 2022 годы»</w:t>
      </w:r>
    </w:p>
    <w:p w:rsidR="00AE5205" w:rsidRDefault="00AE5205" w:rsidP="00AE5205">
      <w:pPr>
        <w:pStyle w:val="1"/>
        <w:rPr>
          <w:rFonts w:ascii="Times New Roman" w:hAnsi="Times New Roman"/>
          <w:sz w:val="24"/>
          <w:szCs w:val="24"/>
        </w:rPr>
      </w:pPr>
    </w:p>
    <w:p w:rsidR="00AE5205" w:rsidRDefault="00AE5205" w:rsidP="00AE5205">
      <w:pPr>
        <w:pStyle w:val="1"/>
        <w:rPr>
          <w:rFonts w:ascii="Times New Roman" w:hAnsi="Times New Roman"/>
          <w:sz w:val="24"/>
          <w:szCs w:val="24"/>
        </w:rPr>
      </w:pPr>
    </w:p>
    <w:p w:rsidR="00AE5205" w:rsidRDefault="00AE5205" w:rsidP="00AE5205">
      <w:pPr>
        <w:pStyle w:val="1"/>
        <w:ind w:firstLine="709"/>
        <w:rPr>
          <w:rFonts w:ascii="Times New Roman" w:hAnsi="Times New Roman"/>
          <w:sz w:val="24"/>
          <w:szCs w:val="24"/>
        </w:rPr>
      </w:pPr>
    </w:p>
    <w:p w:rsidR="00AE5205" w:rsidRDefault="00AE5205" w:rsidP="00AE5205">
      <w:pPr>
        <w:tabs>
          <w:tab w:val="left" w:pos="92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постановлением администрации города Югорска от 07.10.2013                  № 2906 «О муниципальных и ведомственных целевых программах города Югорска»:</w:t>
      </w:r>
    </w:p>
    <w:p w:rsidR="00AE5205" w:rsidRDefault="00AE5205" w:rsidP="00AE5205">
      <w:pPr>
        <w:pStyle w:val="1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 Внести в приложение к постановлению администрации города Югорска                            от 13.11.2017 № 2782 «О муниципальной программе города Югорска «Формирование комфортной городской среды в городе Югорске на 2018 - 2022 годы» (с изменениями                               от 29.03.2018 № 900, от 23.04.2018 № 1124, от 14.06.2018 № 1663) следующие изменения:</w:t>
      </w:r>
    </w:p>
    <w:p w:rsidR="00AE5205" w:rsidRDefault="00AE5205" w:rsidP="00AE5205">
      <w:pPr>
        <w:pStyle w:val="a5"/>
        <w:numPr>
          <w:ilvl w:val="1"/>
          <w:numId w:val="2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Абзац двадцать восьмой раздела 4 дополнить словами: «Визуализированный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                                        по благоустройству города Югорска, приведен в приложении 5 к муниципальной программе</w:t>
      </w:r>
      <w:proofErr w:type="gramStart"/>
      <w:r>
        <w:rPr>
          <w:sz w:val="24"/>
          <w:szCs w:val="24"/>
        </w:rPr>
        <w:t>.».</w:t>
      </w:r>
      <w:proofErr w:type="gramEnd"/>
    </w:p>
    <w:p w:rsidR="00AE5205" w:rsidRDefault="00AE5205" w:rsidP="00AE5205">
      <w:pPr>
        <w:pStyle w:val="a5"/>
        <w:numPr>
          <w:ilvl w:val="1"/>
          <w:numId w:val="2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Дополнить программу Приложением 5 «Визуализированный перечень образцов элементов благоустройства, предлагаемых к размещению на дворовой территории,                               в соответствии с минимальным (обязательным) перечнем работ по благоустройству города Югорска» (приложение).</w:t>
      </w:r>
    </w:p>
    <w:p w:rsidR="00AE5205" w:rsidRDefault="00AE5205" w:rsidP="00AE520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 Опубликовать постановление в официальном печатном издании города Югорска                  и разместить на официальном сайте органов местного самоуправления города Югорска.</w:t>
      </w:r>
    </w:p>
    <w:p w:rsidR="00AE5205" w:rsidRDefault="00AE5205" w:rsidP="00AE5205">
      <w:pPr>
        <w:tabs>
          <w:tab w:val="left" w:pos="993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 Настоящее постановление вступает в силу после его официального опубликования.</w:t>
      </w:r>
    </w:p>
    <w:p w:rsidR="00AE5205" w:rsidRDefault="00AE5205" w:rsidP="00AE5205">
      <w:pPr>
        <w:pStyle w:val="a5"/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выполнением постановления возложить на заместителя главы                  города – директора департамента жилищно-коммунального и строительного комплекса администрации города Югорска В.К. </w:t>
      </w:r>
      <w:proofErr w:type="spellStart"/>
      <w:r>
        <w:rPr>
          <w:sz w:val="24"/>
          <w:szCs w:val="24"/>
        </w:rPr>
        <w:t>Бандурина</w:t>
      </w:r>
      <w:proofErr w:type="spellEnd"/>
      <w:r>
        <w:rPr>
          <w:sz w:val="24"/>
          <w:szCs w:val="24"/>
        </w:rPr>
        <w:t>.</w:t>
      </w:r>
    </w:p>
    <w:p w:rsidR="00AE5205" w:rsidRDefault="00AE5205" w:rsidP="00AE5205">
      <w:pPr>
        <w:pStyle w:val="a5"/>
        <w:tabs>
          <w:tab w:val="left" w:pos="993"/>
        </w:tabs>
        <w:autoSpaceDE w:val="0"/>
        <w:autoSpaceDN w:val="0"/>
        <w:adjustRightInd w:val="0"/>
        <w:ind w:left="708" w:firstLine="709"/>
        <w:jc w:val="both"/>
        <w:rPr>
          <w:sz w:val="24"/>
          <w:szCs w:val="24"/>
        </w:rPr>
      </w:pPr>
    </w:p>
    <w:p w:rsidR="00AE5205" w:rsidRDefault="00AE5205" w:rsidP="00AE5205">
      <w:pPr>
        <w:pStyle w:val="a5"/>
        <w:tabs>
          <w:tab w:val="left" w:pos="993"/>
        </w:tabs>
        <w:autoSpaceDE w:val="0"/>
        <w:autoSpaceDN w:val="0"/>
        <w:adjustRightInd w:val="0"/>
        <w:ind w:left="708" w:firstLine="709"/>
        <w:jc w:val="both"/>
        <w:rPr>
          <w:sz w:val="24"/>
          <w:szCs w:val="24"/>
        </w:rPr>
      </w:pPr>
    </w:p>
    <w:p w:rsidR="00AE5205" w:rsidRDefault="00AE5205" w:rsidP="00AE5205">
      <w:pPr>
        <w:pStyle w:val="a5"/>
        <w:tabs>
          <w:tab w:val="left" w:pos="993"/>
        </w:tabs>
        <w:autoSpaceDE w:val="0"/>
        <w:autoSpaceDN w:val="0"/>
        <w:adjustRightInd w:val="0"/>
        <w:ind w:left="708"/>
        <w:jc w:val="both"/>
        <w:rPr>
          <w:sz w:val="24"/>
          <w:szCs w:val="24"/>
        </w:rPr>
      </w:pPr>
    </w:p>
    <w:p w:rsidR="00AE5205" w:rsidRDefault="00AE5205" w:rsidP="00AE520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Глава города Югорска                                                                                                 А.В. Бородкин</w:t>
      </w:r>
    </w:p>
    <w:p w:rsidR="00AE5205" w:rsidRDefault="00AE5205" w:rsidP="00AE5205">
      <w:pPr>
        <w:jc w:val="right"/>
        <w:rPr>
          <w:i/>
          <w:sz w:val="24"/>
          <w:szCs w:val="24"/>
        </w:rPr>
      </w:pPr>
    </w:p>
    <w:p w:rsidR="00256A87" w:rsidRDefault="00256A87" w:rsidP="007F4A15">
      <w:pPr>
        <w:jc w:val="both"/>
        <w:rPr>
          <w:sz w:val="24"/>
          <w:szCs w:val="24"/>
        </w:rPr>
      </w:pPr>
    </w:p>
    <w:p w:rsidR="00256A87" w:rsidRDefault="00256A87" w:rsidP="007F4A15">
      <w:pPr>
        <w:jc w:val="both"/>
        <w:rPr>
          <w:sz w:val="24"/>
          <w:szCs w:val="24"/>
        </w:rPr>
      </w:pPr>
    </w:p>
    <w:p w:rsidR="00AE5205" w:rsidRDefault="00AE5205" w:rsidP="007F4A15">
      <w:pPr>
        <w:jc w:val="both"/>
        <w:rPr>
          <w:sz w:val="24"/>
          <w:szCs w:val="24"/>
        </w:rPr>
      </w:pPr>
    </w:p>
    <w:p w:rsidR="00AE5205" w:rsidRDefault="00AE5205" w:rsidP="007F4A15">
      <w:pPr>
        <w:jc w:val="both"/>
        <w:rPr>
          <w:sz w:val="24"/>
          <w:szCs w:val="24"/>
        </w:rPr>
      </w:pPr>
    </w:p>
    <w:p w:rsidR="00AE5205" w:rsidRDefault="00AE5205" w:rsidP="007F4A15">
      <w:pPr>
        <w:jc w:val="both"/>
        <w:rPr>
          <w:sz w:val="24"/>
          <w:szCs w:val="24"/>
        </w:rPr>
      </w:pPr>
    </w:p>
    <w:p w:rsidR="00AE5205" w:rsidRDefault="00AE5205" w:rsidP="00AE52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</w:t>
      </w:r>
    </w:p>
    <w:p w:rsidR="00AE5205" w:rsidRDefault="00AE5205" w:rsidP="00AE52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к постановлению</w:t>
      </w:r>
    </w:p>
    <w:p w:rsidR="00AE5205" w:rsidRDefault="00AE5205" w:rsidP="00AE52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администрации города Югорска</w:t>
      </w:r>
    </w:p>
    <w:p w:rsidR="00AE5205" w:rsidRDefault="00AE5205" w:rsidP="00AE52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от </w:t>
      </w:r>
      <w:r w:rsidR="00341FAA" w:rsidRPr="00341FAA">
        <w:rPr>
          <w:b/>
          <w:sz w:val="24"/>
          <w:szCs w:val="24"/>
          <w:u w:val="single"/>
        </w:rPr>
        <w:t>13 сентября 2018 года</w:t>
      </w:r>
      <w:r>
        <w:rPr>
          <w:b/>
          <w:sz w:val="24"/>
          <w:szCs w:val="24"/>
        </w:rPr>
        <w:t xml:space="preserve"> № </w:t>
      </w:r>
      <w:r w:rsidR="00341FAA" w:rsidRPr="00341FAA">
        <w:rPr>
          <w:b/>
          <w:sz w:val="24"/>
          <w:szCs w:val="24"/>
          <w:u w:val="single"/>
        </w:rPr>
        <w:t>2524</w:t>
      </w:r>
    </w:p>
    <w:p w:rsidR="00AE5205" w:rsidRDefault="00AE5205" w:rsidP="007F4A15">
      <w:pPr>
        <w:jc w:val="both"/>
        <w:rPr>
          <w:sz w:val="24"/>
          <w:szCs w:val="24"/>
        </w:rPr>
      </w:pPr>
    </w:p>
    <w:p w:rsidR="00AE5205" w:rsidRPr="00AE5205" w:rsidRDefault="00AE5205" w:rsidP="00AE5205">
      <w:pPr>
        <w:jc w:val="right"/>
        <w:rPr>
          <w:b/>
          <w:sz w:val="24"/>
          <w:szCs w:val="24"/>
        </w:rPr>
      </w:pPr>
      <w:r w:rsidRPr="00AE5205">
        <w:rPr>
          <w:b/>
          <w:sz w:val="24"/>
          <w:szCs w:val="24"/>
        </w:rPr>
        <w:t>Приложение 5</w:t>
      </w:r>
    </w:p>
    <w:p w:rsidR="00AE5205" w:rsidRPr="00AE5205" w:rsidRDefault="00AE5205" w:rsidP="00AE5205">
      <w:pPr>
        <w:jc w:val="right"/>
        <w:rPr>
          <w:b/>
          <w:sz w:val="24"/>
          <w:szCs w:val="24"/>
        </w:rPr>
      </w:pPr>
    </w:p>
    <w:p w:rsidR="00AE5205" w:rsidRPr="00AE5205" w:rsidRDefault="00AE5205" w:rsidP="00AE5205">
      <w:pPr>
        <w:jc w:val="center"/>
        <w:rPr>
          <w:b/>
          <w:sz w:val="24"/>
          <w:szCs w:val="24"/>
          <w:lang w:eastAsia="ru-RU"/>
        </w:rPr>
      </w:pPr>
      <w:r w:rsidRPr="00AE5205">
        <w:rPr>
          <w:b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AE5205" w:rsidRDefault="00AE5205" w:rsidP="007F4A15">
      <w:pPr>
        <w:jc w:val="both"/>
        <w:rPr>
          <w:sz w:val="24"/>
          <w:szCs w:val="24"/>
        </w:rPr>
      </w:pPr>
    </w:p>
    <w:tbl>
      <w:tblPr>
        <w:tblW w:w="993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80"/>
        <w:gridCol w:w="3752"/>
        <w:gridCol w:w="9"/>
        <w:gridCol w:w="5389"/>
      </w:tblGrid>
      <w:tr w:rsidR="00AE5205" w:rsidRPr="00AE5205" w:rsidTr="00AE5205">
        <w:trPr>
          <w:trHeight w:val="1722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uppressLineNumbers/>
              <w:snapToGrid w:val="0"/>
              <w:spacing w:line="276" w:lineRule="auto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3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341FAA">
            <w:pPr>
              <w:suppressLineNumbers/>
              <w:snapToGrid w:val="0"/>
              <w:spacing w:after="60" w:line="276" w:lineRule="auto"/>
              <w:jc w:val="center"/>
              <w:rPr>
                <w:kern w:val="2"/>
                <w:sz w:val="24"/>
                <w:szCs w:val="24"/>
              </w:rPr>
            </w:pPr>
            <w:r>
              <w:rPr>
                <w:noProof/>
                <w:kern w:val="2"/>
                <w:sz w:val="24"/>
                <w:szCs w:val="24"/>
                <w:bdr w:val="none" w:sz="0" w:space="0" w:color="auto" w:frame="1"/>
                <w:lang w:eastAsia="en-US"/>
              </w:rPr>
              <w:pict>
                <v:shape id="Рисунок 17" o:spid="_x0000_i1026" type="#_x0000_t75" alt="ogk-f-6" style="width:27pt;height:83.25pt;visibility:visible;mso-wrap-style:square">
                  <v:imagedata r:id="rId7" o:title="ogk-f-6"/>
                </v:shape>
              </w:pict>
            </w:r>
          </w:p>
        </w:tc>
        <w:tc>
          <w:tcPr>
            <w:tcW w:w="53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E5205" w:rsidRPr="00AE5205" w:rsidRDefault="00AE5205">
            <w:pPr>
              <w:spacing w:line="276" w:lineRule="auto"/>
              <w:ind w:left="23"/>
              <w:jc w:val="both"/>
              <w:rPr>
                <w:bCs/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Опоры г</w:t>
            </w:r>
            <w:r w:rsidRPr="00AE5205">
              <w:rPr>
                <w:bCs/>
                <w:kern w:val="2"/>
                <w:sz w:val="24"/>
                <w:szCs w:val="24"/>
              </w:rPr>
              <w:t xml:space="preserve">раненые конические ОГКф-6 </w:t>
            </w:r>
            <w:r w:rsidRPr="00AE5205">
              <w:rPr>
                <w:kern w:val="2"/>
                <w:sz w:val="24"/>
                <w:szCs w:val="24"/>
              </w:rPr>
              <w:t xml:space="preserve">с фланцевым соединением стойки (надземной части) </w:t>
            </w:r>
            <w:r>
              <w:rPr>
                <w:kern w:val="2"/>
                <w:sz w:val="24"/>
                <w:szCs w:val="24"/>
              </w:rPr>
              <w:t xml:space="preserve">                       </w:t>
            </w:r>
            <w:r w:rsidRPr="00AE5205">
              <w:rPr>
                <w:kern w:val="2"/>
                <w:sz w:val="24"/>
                <w:szCs w:val="24"/>
              </w:rPr>
              <w:t>и закладного элемента (фундаментного блока). В</w:t>
            </w:r>
            <w:r w:rsidRPr="00AE5205">
              <w:rPr>
                <w:bCs/>
                <w:kern w:val="2"/>
                <w:sz w:val="24"/>
                <w:szCs w:val="24"/>
              </w:rPr>
              <w:t>ысота надземной части опоры 6 м, нижний описанны</w:t>
            </w:r>
            <w:bookmarkStart w:id="0" w:name="_GoBack"/>
            <w:bookmarkEnd w:id="0"/>
            <w:r w:rsidRPr="00AE5205">
              <w:rPr>
                <w:bCs/>
                <w:kern w:val="2"/>
                <w:sz w:val="24"/>
                <w:szCs w:val="24"/>
              </w:rPr>
              <w:t xml:space="preserve">й диаметр опоры 135 мм, верхний описанный диаметр опоры  84 мм. </w:t>
            </w:r>
          </w:p>
          <w:p w:rsidR="00AE5205" w:rsidRPr="00AE5205" w:rsidRDefault="00AE5205">
            <w:pPr>
              <w:spacing w:line="276" w:lineRule="auto"/>
              <w:ind w:left="23"/>
              <w:jc w:val="both"/>
              <w:rPr>
                <w:kern w:val="2"/>
                <w:sz w:val="24"/>
                <w:szCs w:val="24"/>
              </w:rPr>
            </w:pPr>
          </w:p>
        </w:tc>
      </w:tr>
      <w:tr w:rsidR="00AE5205" w:rsidRPr="00AE5205" w:rsidTr="00AE5205">
        <w:trPr>
          <w:trHeight w:val="1743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uppressLineNumbers/>
              <w:snapToGrid w:val="0"/>
              <w:spacing w:line="276" w:lineRule="auto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2</w:t>
            </w:r>
          </w:p>
        </w:tc>
        <w:tc>
          <w:tcPr>
            <w:tcW w:w="3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341FAA">
            <w:pPr>
              <w:suppressLineNumbers/>
              <w:snapToGrid w:val="0"/>
              <w:spacing w:after="60" w:line="276" w:lineRule="auto"/>
              <w:jc w:val="center"/>
              <w:rPr>
                <w:kern w:val="2"/>
                <w:sz w:val="24"/>
                <w:szCs w:val="24"/>
              </w:rPr>
            </w:pPr>
            <w:hyperlink r:id="rId8" w:tooltip="Светильник ЖКУ33-100-001.01G ЭмПРА Reflux" w:history="1">
              <w:r>
                <w:rPr>
                  <w:noProof/>
                  <w:color w:val="8A2301"/>
                  <w:kern w:val="2"/>
                  <w:sz w:val="24"/>
                  <w:szCs w:val="24"/>
                  <w:lang w:eastAsia="en-US"/>
                </w:rPr>
                <w:pict>
                  <v:shape id="Рисунок 16" o:spid="_x0000_i1027" type="#_x0000_t75" alt="Светильник ЖКУ33-100-001.01G ЭмПРА Reflux" href="https://lampoid.ru/image/cache/data-gku331-450x450.jpg" title="Светильник ЖКУ33-100-001.01G ЭмПРА Reflux" style="width:80.25pt;height:78.75pt;visibility:visible;mso-wrap-style:square" o:button="t">
                    <v:fill o:detectmouseclick="t"/>
                    <v:imagedata r:id="rId9" o:title="Светильник ЖКУ33-100-001"/>
                  </v:shape>
                </w:pict>
              </w:r>
            </w:hyperlink>
          </w:p>
        </w:tc>
        <w:tc>
          <w:tcPr>
            <w:tcW w:w="53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E5205" w:rsidRPr="00AE5205" w:rsidRDefault="00AE5205">
            <w:pPr>
              <w:spacing w:line="276" w:lineRule="auto"/>
              <w:ind w:left="23"/>
              <w:jc w:val="both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 xml:space="preserve">Светильник ЖКУ 33-100-012.01G консольный без отражателя, </w:t>
            </w:r>
            <w:proofErr w:type="spellStart"/>
            <w:r w:rsidRPr="00AE5205">
              <w:rPr>
                <w:kern w:val="2"/>
                <w:sz w:val="24"/>
                <w:szCs w:val="24"/>
              </w:rPr>
              <w:t>ЭмПРА</w:t>
            </w:r>
            <w:proofErr w:type="spellEnd"/>
            <w:r w:rsidRPr="00AE5205">
              <w:rPr>
                <w:kern w:val="2"/>
                <w:sz w:val="24"/>
                <w:szCs w:val="24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AE5205">
              <w:rPr>
                <w:kern w:val="2"/>
                <w:sz w:val="24"/>
                <w:szCs w:val="24"/>
                <w:lang w:val="en-US"/>
              </w:rPr>
              <w:t>IP</w:t>
            </w:r>
            <w:r w:rsidRPr="00AE5205">
              <w:rPr>
                <w:kern w:val="2"/>
                <w:sz w:val="24"/>
                <w:szCs w:val="24"/>
              </w:rPr>
              <w:t xml:space="preserve"> 53, источник света – лампы </w:t>
            </w:r>
            <w:proofErr w:type="spellStart"/>
            <w:r w:rsidRPr="00AE5205">
              <w:rPr>
                <w:kern w:val="2"/>
                <w:sz w:val="24"/>
                <w:szCs w:val="24"/>
              </w:rPr>
              <w:t>ДНаТ</w:t>
            </w:r>
            <w:proofErr w:type="spellEnd"/>
            <w:r w:rsidRPr="00AE5205">
              <w:rPr>
                <w:kern w:val="2"/>
                <w:sz w:val="24"/>
                <w:szCs w:val="24"/>
              </w:rPr>
              <w:t xml:space="preserve">, тип патрона – Е40,  мощность  лампы –  100 Вт, цвет корпуса – серый. </w:t>
            </w:r>
          </w:p>
          <w:p w:rsidR="00AE5205" w:rsidRPr="00AE5205" w:rsidRDefault="00AE5205">
            <w:pPr>
              <w:spacing w:line="276" w:lineRule="auto"/>
              <w:ind w:left="23"/>
              <w:jc w:val="both"/>
              <w:rPr>
                <w:kern w:val="2"/>
                <w:sz w:val="24"/>
                <w:szCs w:val="24"/>
              </w:rPr>
            </w:pPr>
          </w:p>
        </w:tc>
      </w:tr>
      <w:tr w:rsidR="00AE5205" w:rsidRPr="00AE5205" w:rsidTr="00AE5205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uppressLineNumbers/>
              <w:snapToGrid w:val="0"/>
              <w:spacing w:line="276" w:lineRule="auto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3</w:t>
            </w:r>
          </w:p>
        </w:tc>
        <w:tc>
          <w:tcPr>
            <w:tcW w:w="3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hd w:val="clear" w:color="auto" w:fill="FFFFFF"/>
              <w:spacing w:line="276" w:lineRule="auto"/>
              <w:ind w:right="29"/>
              <w:jc w:val="center"/>
              <w:rPr>
                <w:kern w:val="2"/>
                <w:sz w:val="24"/>
                <w:szCs w:val="24"/>
                <w:lang w:eastAsia="en-US"/>
              </w:rPr>
            </w:pPr>
            <w:r w:rsidRPr="00AE5205">
              <w:rPr>
                <w:rFonts w:eastAsia="Calibri"/>
                <w:kern w:val="2"/>
                <w:sz w:val="24"/>
                <w:szCs w:val="24"/>
                <w:lang w:eastAsia="en-US"/>
              </w:rPr>
              <w:object w:dxaOrig="1140" w:dyaOrig="1665">
                <v:shape id="_x0000_i1028" type="#_x0000_t75" style="width:57pt;height:83.25pt" o:ole="">
                  <v:imagedata r:id="rId10" o:title=""/>
                </v:shape>
                <o:OLEObject Type="Embed" ProgID="AcroExch.Document.11" ShapeID="_x0000_i1028" DrawAspect="Content" ObjectID="_1598359579" r:id="rId11"/>
              </w:object>
            </w:r>
          </w:p>
        </w:tc>
        <w:tc>
          <w:tcPr>
            <w:tcW w:w="53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E5205" w:rsidRPr="00AE5205" w:rsidRDefault="00AE5205">
            <w:pPr>
              <w:spacing w:line="276" w:lineRule="auto"/>
              <w:jc w:val="both"/>
              <w:rPr>
                <w:kern w:val="2"/>
                <w:sz w:val="24"/>
                <w:szCs w:val="24"/>
                <w:lang w:eastAsia="en-US"/>
              </w:rPr>
            </w:pPr>
            <w:r w:rsidRPr="00AE5205">
              <w:rPr>
                <w:kern w:val="2"/>
                <w:sz w:val="24"/>
                <w:szCs w:val="24"/>
                <w:lang w:eastAsia="en-US"/>
              </w:rPr>
              <w:t>Урна металлическая: размеры: Д*</w:t>
            </w:r>
            <w:proofErr w:type="gramStart"/>
            <w:r w:rsidRPr="00AE5205">
              <w:rPr>
                <w:kern w:val="2"/>
                <w:sz w:val="24"/>
                <w:szCs w:val="24"/>
                <w:lang w:eastAsia="en-US"/>
              </w:rPr>
              <w:t>Ш</w:t>
            </w:r>
            <w:proofErr w:type="gramEnd"/>
            <w:r w:rsidRPr="00AE5205">
              <w:rPr>
                <w:kern w:val="2"/>
                <w:sz w:val="24"/>
                <w:szCs w:val="24"/>
                <w:lang w:eastAsia="en-US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AE5205" w:rsidRPr="00AE5205" w:rsidRDefault="00AE5205">
            <w:pPr>
              <w:shd w:val="clear" w:color="auto" w:fill="FFFFFF"/>
              <w:spacing w:line="276" w:lineRule="auto"/>
              <w:jc w:val="both"/>
              <w:rPr>
                <w:kern w:val="2"/>
                <w:sz w:val="24"/>
                <w:szCs w:val="24"/>
                <w:lang w:eastAsia="en-US"/>
              </w:rPr>
            </w:pPr>
          </w:p>
        </w:tc>
      </w:tr>
      <w:tr w:rsidR="00AE5205" w:rsidRPr="00AE5205" w:rsidTr="00AE5205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uppressLineNumbers/>
              <w:snapToGrid w:val="0"/>
              <w:spacing w:line="276" w:lineRule="auto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3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hd w:val="clear" w:color="auto" w:fill="FFFFFF"/>
              <w:spacing w:line="276" w:lineRule="auto"/>
              <w:ind w:right="29"/>
              <w:jc w:val="center"/>
              <w:rPr>
                <w:kern w:val="2"/>
                <w:sz w:val="24"/>
                <w:szCs w:val="24"/>
                <w:lang w:eastAsia="en-US"/>
              </w:rPr>
            </w:pPr>
            <w:r w:rsidRPr="00AE5205">
              <w:rPr>
                <w:rFonts w:eastAsia="Calibri"/>
                <w:kern w:val="2"/>
                <w:sz w:val="24"/>
                <w:szCs w:val="24"/>
                <w:lang w:eastAsia="en-US"/>
              </w:rPr>
              <w:object w:dxaOrig="2205" w:dyaOrig="1605">
                <v:shape id="_x0000_i1029" type="#_x0000_t75" style="width:110.25pt;height:80.25pt" o:ole="">
                  <v:imagedata r:id="rId12" o:title=""/>
                </v:shape>
                <o:OLEObject Type="Embed" ProgID="AcroExch.Document.11" ShapeID="_x0000_i1029" DrawAspect="Content" ObjectID="_1598359580" r:id="rId13"/>
              </w:object>
            </w:r>
          </w:p>
        </w:tc>
        <w:tc>
          <w:tcPr>
            <w:tcW w:w="53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widowControl w:val="0"/>
              <w:tabs>
                <w:tab w:val="left" w:pos="-40"/>
              </w:tabs>
              <w:autoSpaceDE w:val="0"/>
              <w:spacing w:line="276" w:lineRule="auto"/>
              <w:rPr>
                <w:rFonts w:eastAsia="Arial"/>
                <w:bCs/>
                <w:kern w:val="2"/>
                <w:sz w:val="24"/>
                <w:szCs w:val="24"/>
              </w:rPr>
            </w:pPr>
            <w:r w:rsidRPr="00AE5205">
              <w:rPr>
                <w:rFonts w:eastAsia="Arial"/>
                <w:bCs/>
                <w:kern w:val="2"/>
                <w:sz w:val="24"/>
                <w:szCs w:val="24"/>
              </w:rPr>
              <w:t xml:space="preserve">Скамья (со спинкой): </w:t>
            </w:r>
          </w:p>
          <w:p w:rsidR="00AE5205" w:rsidRPr="00AE5205" w:rsidRDefault="00AE5205">
            <w:pPr>
              <w:widowControl w:val="0"/>
              <w:tabs>
                <w:tab w:val="left" w:pos="-40"/>
              </w:tabs>
              <w:autoSpaceDE w:val="0"/>
              <w:spacing w:line="276" w:lineRule="auto"/>
              <w:jc w:val="both"/>
              <w:rPr>
                <w:rFonts w:eastAsia="Arial"/>
                <w:bCs/>
                <w:kern w:val="2"/>
                <w:sz w:val="24"/>
                <w:szCs w:val="24"/>
              </w:rPr>
            </w:pPr>
            <w:r w:rsidRPr="00AE5205">
              <w:rPr>
                <w:rFonts w:eastAsia="Arial"/>
                <w:bCs/>
                <w:kern w:val="2"/>
                <w:sz w:val="24"/>
                <w:szCs w:val="24"/>
              </w:rPr>
              <w:t>размеры: Д*</w:t>
            </w:r>
            <w:proofErr w:type="gramStart"/>
            <w:r w:rsidRPr="00AE5205">
              <w:rPr>
                <w:rFonts w:eastAsia="Arial"/>
                <w:bCs/>
                <w:kern w:val="2"/>
                <w:sz w:val="24"/>
                <w:szCs w:val="24"/>
              </w:rPr>
              <w:t>Ш</w:t>
            </w:r>
            <w:proofErr w:type="gramEnd"/>
            <w:r w:rsidRPr="00AE5205">
              <w:rPr>
                <w:rFonts w:eastAsia="Arial"/>
                <w:bCs/>
                <w:kern w:val="2"/>
                <w:sz w:val="24"/>
                <w:szCs w:val="24"/>
              </w:rPr>
              <w:t xml:space="preserve">*В 2000*500*900 мм. </w:t>
            </w:r>
          </w:p>
          <w:p w:rsidR="00AE5205" w:rsidRPr="00AE5205" w:rsidRDefault="00AE5205">
            <w:pPr>
              <w:shd w:val="clear" w:color="auto" w:fill="FFFFFF"/>
              <w:spacing w:line="276" w:lineRule="auto"/>
              <w:jc w:val="both"/>
              <w:rPr>
                <w:kern w:val="2"/>
                <w:sz w:val="24"/>
                <w:szCs w:val="24"/>
              </w:rPr>
            </w:pPr>
            <w:r w:rsidRPr="00AE5205">
              <w:rPr>
                <w:bCs/>
                <w:kern w:val="2"/>
                <w:sz w:val="24"/>
                <w:szCs w:val="24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AE5205" w:rsidRPr="00AE5205" w:rsidTr="00AE5205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uppressLineNumbers/>
              <w:snapToGrid w:val="0"/>
              <w:spacing w:line="276" w:lineRule="auto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5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341FAA">
            <w:pPr>
              <w:shd w:val="clear" w:color="auto" w:fill="FFFFFF"/>
              <w:spacing w:line="276" w:lineRule="auto"/>
              <w:ind w:right="29"/>
              <w:jc w:val="center"/>
              <w:rPr>
                <w:kern w:val="2"/>
                <w:sz w:val="24"/>
                <w:szCs w:val="24"/>
              </w:rPr>
            </w:pPr>
            <w:r>
              <w:rPr>
                <w:noProof/>
                <w:kern w:val="2"/>
                <w:sz w:val="24"/>
                <w:szCs w:val="24"/>
                <w:lang w:eastAsia="en-US"/>
              </w:rPr>
              <w:pict>
                <v:shape id="Рисунок 18" o:spid="_x0000_i1030" type="#_x0000_t75" style="width:127.5pt;height:84.75pt;visibility:visible;mso-wrap-style:square">
                  <v:imagedata r:id="rId14" o:title="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widowControl w:val="0"/>
              <w:tabs>
                <w:tab w:val="left" w:pos="-40"/>
              </w:tabs>
              <w:autoSpaceDE w:val="0"/>
              <w:spacing w:line="276" w:lineRule="auto"/>
              <w:rPr>
                <w:rFonts w:eastAsia="Arial"/>
                <w:bCs/>
                <w:kern w:val="2"/>
                <w:sz w:val="24"/>
                <w:szCs w:val="24"/>
              </w:rPr>
            </w:pPr>
            <w:r w:rsidRPr="00AE5205">
              <w:rPr>
                <w:rFonts w:eastAsia="Arial"/>
                <w:bCs/>
                <w:kern w:val="2"/>
                <w:sz w:val="24"/>
                <w:szCs w:val="24"/>
              </w:rPr>
              <w:t xml:space="preserve">Скамья (со спинкой): </w:t>
            </w:r>
          </w:p>
          <w:p w:rsidR="00AE5205" w:rsidRPr="00AE5205" w:rsidRDefault="00AE5205">
            <w:pPr>
              <w:widowControl w:val="0"/>
              <w:tabs>
                <w:tab w:val="left" w:pos="-40"/>
              </w:tabs>
              <w:autoSpaceDE w:val="0"/>
              <w:spacing w:line="276" w:lineRule="auto"/>
              <w:jc w:val="both"/>
              <w:rPr>
                <w:rFonts w:eastAsia="Arial"/>
                <w:bCs/>
                <w:kern w:val="2"/>
                <w:sz w:val="24"/>
                <w:szCs w:val="24"/>
              </w:rPr>
            </w:pPr>
            <w:r w:rsidRPr="00AE5205">
              <w:rPr>
                <w:rFonts w:eastAsia="Arial"/>
                <w:bCs/>
                <w:kern w:val="2"/>
                <w:sz w:val="24"/>
                <w:szCs w:val="24"/>
              </w:rPr>
              <w:t>размеры: Д*</w:t>
            </w:r>
            <w:proofErr w:type="gramStart"/>
            <w:r w:rsidRPr="00AE5205">
              <w:rPr>
                <w:rFonts w:eastAsia="Arial"/>
                <w:bCs/>
                <w:kern w:val="2"/>
                <w:sz w:val="24"/>
                <w:szCs w:val="24"/>
              </w:rPr>
              <w:t>Ш</w:t>
            </w:r>
            <w:proofErr w:type="gramEnd"/>
            <w:r w:rsidRPr="00AE5205">
              <w:rPr>
                <w:rFonts w:eastAsia="Arial"/>
                <w:bCs/>
                <w:kern w:val="2"/>
                <w:sz w:val="24"/>
                <w:szCs w:val="24"/>
              </w:rPr>
              <w:t xml:space="preserve">*В 2080*740*8800 мм. </w:t>
            </w:r>
          </w:p>
          <w:p w:rsidR="00AE5205" w:rsidRPr="00AE5205" w:rsidRDefault="00AE5205">
            <w:pPr>
              <w:shd w:val="clear" w:color="auto" w:fill="FFFFFF"/>
              <w:spacing w:line="276" w:lineRule="auto"/>
              <w:jc w:val="both"/>
              <w:rPr>
                <w:kern w:val="2"/>
                <w:sz w:val="24"/>
                <w:szCs w:val="24"/>
              </w:rPr>
            </w:pPr>
            <w:r w:rsidRPr="00AE5205">
              <w:rPr>
                <w:bCs/>
                <w:kern w:val="2"/>
                <w:sz w:val="24"/>
                <w:szCs w:val="24"/>
              </w:rPr>
              <w:t xml:space="preserve">Материал: Конструкция стальная, сидение </w:t>
            </w:r>
            <w:r>
              <w:rPr>
                <w:bCs/>
                <w:kern w:val="2"/>
                <w:sz w:val="24"/>
                <w:szCs w:val="24"/>
              </w:rPr>
              <w:t xml:space="preserve">                  </w:t>
            </w:r>
            <w:r w:rsidRPr="00AE5205">
              <w:rPr>
                <w:bCs/>
                <w:kern w:val="2"/>
                <w:sz w:val="24"/>
                <w:szCs w:val="24"/>
              </w:rPr>
              <w:t>из деревянных ламелей</w:t>
            </w:r>
          </w:p>
        </w:tc>
      </w:tr>
      <w:tr w:rsidR="00AE5205" w:rsidRPr="00AE5205" w:rsidTr="00AE5205">
        <w:trPr>
          <w:trHeight w:val="1634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uppressLineNumbers/>
              <w:snapToGrid w:val="0"/>
              <w:spacing w:line="276" w:lineRule="auto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341FAA">
            <w:pPr>
              <w:shd w:val="clear" w:color="auto" w:fill="FFFFFF"/>
              <w:spacing w:line="276" w:lineRule="auto"/>
              <w:ind w:right="29"/>
              <w:jc w:val="center"/>
              <w:rPr>
                <w:kern w:val="2"/>
                <w:sz w:val="24"/>
                <w:szCs w:val="24"/>
              </w:rPr>
            </w:pPr>
            <w:r>
              <w:rPr>
                <w:noProof/>
                <w:kern w:val="2"/>
                <w:sz w:val="24"/>
                <w:szCs w:val="24"/>
                <w:lang w:eastAsia="en-US"/>
              </w:rPr>
              <w:pict>
                <v:shape id="Рисунок 19" o:spid="_x0000_i1031" type="#_x0000_t75" style="width:90.75pt;height:81.75pt;visibility:visible;mso-wrap-style:square">
                  <v:imagedata r:id="rId15" o:title="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pacing w:line="276" w:lineRule="auto"/>
              <w:jc w:val="both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Урна со вставкой:</w:t>
            </w:r>
          </w:p>
          <w:p w:rsidR="00AE5205" w:rsidRPr="00AE5205" w:rsidRDefault="00AE5205">
            <w:pPr>
              <w:spacing w:line="276" w:lineRule="auto"/>
              <w:jc w:val="both"/>
              <w:rPr>
                <w:rFonts w:eastAsia="Arial"/>
                <w:bCs/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 xml:space="preserve">размеры: </w:t>
            </w:r>
            <w:r w:rsidRPr="00AE5205">
              <w:rPr>
                <w:rFonts w:eastAsia="Arial"/>
                <w:bCs/>
                <w:kern w:val="2"/>
                <w:sz w:val="24"/>
                <w:szCs w:val="24"/>
              </w:rPr>
              <w:t>Д*</w:t>
            </w:r>
            <w:proofErr w:type="gramStart"/>
            <w:r w:rsidRPr="00AE5205">
              <w:rPr>
                <w:rFonts w:eastAsia="Arial"/>
                <w:bCs/>
                <w:kern w:val="2"/>
                <w:sz w:val="24"/>
                <w:szCs w:val="24"/>
              </w:rPr>
              <w:t>Ш</w:t>
            </w:r>
            <w:proofErr w:type="gramEnd"/>
            <w:r w:rsidRPr="00AE5205">
              <w:rPr>
                <w:rFonts w:eastAsia="Arial"/>
                <w:bCs/>
                <w:kern w:val="2"/>
                <w:sz w:val="24"/>
                <w:szCs w:val="24"/>
              </w:rPr>
              <w:t>*В  500*500*800 мм</w:t>
            </w:r>
          </w:p>
          <w:p w:rsidR="00AE5205" w:rsidRPr="00AE5205" w:rsidRDefault="00AE5205">
            <w:pPr>
              <w:spacing w:line="276" w:lineRule="auto"/>
              <w:jc w:val="both"/>
              <w:rPr>
                <w:kern w:val="2"/>
                <w:sz w:val="24"/>
                <w:szCs w:val="24"/>
              </w:rPr>
            </w:pPr>
            <w:r w:rsidRPr="00AE5205">
              <w:rPr>
                <w:rFonts w:eastAsia="Arial"/>
                <w:bCs/>
                <w:kern w:val="2"/>
                <w:sz w:val="24"/>
                <w:szCs w:val="24"/>
              </w:rPr>
              <w:t xml:space="preserve">Материал: </w:t>
            </w:r>
            <w:r w:rsidRPr="00AE5205">
              <w:rPr>
                <w:kern w:val="2"/>
                <w:sz w:val="24"/>
                <w:szCs w:val="24"/>
              </w:rPr>
              <w:t>Стальная конструкция, отделка деревянная, конструкция урны предполагает извлекаемый контейнер из оцинкованной стали</w:t>
            </w:r>
          </w:p>
        </w:tc>
      </w:tr>
      <w:tr w:rsidR="00AE5205" w:rsidRPr="00AE5205" w:rsidTr="00AE5205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uppressLineNumbers/>
              <w:snapToGrid w:val="0"/>
              <w:spacing w:line="276" w:lineRule="auto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7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341FAA">
            <w:pPr>
              <w:shd w:val="clear" w:color="auto" w:fill="FFFFFF"/>
              <w:spacing w:line="276" w:lineRule="auto"/>
              <w:ind w:right="29"/>
              <w:jc w:val="center"/>
              <w:rPr>
                <w:kern w:val="2"/>
                <w:sz w:val="24"/>
                <w:szCs w:val="24"/>
              </w:rPr>
            </w:pPr>
            <w:r>
              <w:rPr>
                <w:noProof/>
                <w:kern w:val="2"/>
                <w:sz w:val="24"/>
                <w:szCs w:val="24"/>
                <w:lang w:eastAsia="en-US"/>
              </w:rPr>
              <w:pict>
                <v:shape id="Рисунок 20" o:spid="_x0000_i1032" type="#_x0000_t75" style="width:36pt;height:114.75pt;visibility:visible;mso-wrap-style:square">
                  <v:imagedata r:id="rId16" o:title="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pacing w:line="276" w:lineRule="auto"/>
              <w:jc w:val="both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Уличный светильник торшерный.</w:t>
            </w:r>
          </w:p>
          <w:p w:rsidR="00AE5205" w:rsidRPr="00AE5205" w:rsidRDefault="00AE5205">
            <w:pPr>
              <w:spacing w:line="276" w:lineRule="auto"/>
              <w:jc w:val="both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размеры 530*2000 мм</w:t>
            </w:r>
          </w:p>
          <w:p w:rsidR="00AE5205" w:rsidRPr="00AE5205" w:rsidRDefault="00AE5205">
            <w:pPr>
              <w:spacing w:line="276" w:lineRule="auto"/>
              <w:jc w:val="both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материал: металл окрашенный</w:t>
            </w:r>
          </w:p>
        </w:tc>
      </w:tr>
      <w:tr w:rsidR="00AE5205" w:rsidRPr="00AE5205" w:rsidTr="00AE5205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uppressLineNumbers/>
              <w:snapToGrid w:val="0"/>
              <w:spacing w:line="276" w:lineRule="auto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8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hd w:val="clear" w:color="auto" w:fill="FFFFFF"/>
              <w:spacing w:line="276" w:lineRule="auto"/>
              <w:ind w:right="29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Тротуарная плитка</w:t>
            </w:r>
          </w:p>
          <w:p w:rsidR="00AE5205" w:rsidRPr="00AE5205" w:rsidRDefault="00341FAA">
            <w:pPr>
              <w:shd w:val="clear" w:color="auto" w:fill="FFFFFF"/>
              <w:spacing w:line="276" w:lineRule="auto"/>
              <w:ind w:right="29"/>
              <w:jc w:val="center"/>
              <w:rPr>
                <w:kern w:val="2"/>
                <w:sz w:val="24"/>
                <w:szCs w:val="24"/>
              </w:rPr>
            </w:pPr>
            <w:r>
              <w:rPr>
                <w:noProof/>
                <w:kern w:val="2"/>
                <w:sz w:val="24"/>
                <w:szCs w:val="24"/>
                <w:lang w:eastAsia="en-US"/>
              </w:rPr>
              <w:pict>
                <v:shape id="Рисунок 10" o:spid="_x0000_i1033" type="#_x0000_t75" alt="loupe" style="width:64.5pt;height:56.25pt;visibility:visible;mso-wrap-style:square">
                  <v:imagedata r:id="rId17" o:title="loupe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pacing w:line="276" w:lineRule="auto"/>
              <w:jc w:val="both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 xml:space="preserve">Тротуарная плитка: размеры: 400х400х50 мм. Плитка серого цвета. </w:t>
            </w:r>
            <w:proofErr w:type="spellStart"/>
            <w:r w:rsidRPr="00AE5205">
              <w:rPr>
                <w:kern w:val="2"/>
                <w:sz w:val="24"/>
                <w:szCs w:val="24"/>
              </w:rPr>
              <w:t>Водопоглощение</w:t>
            </w:r>
            <w:proofErr w:type="spellEnd"/>
            <w:r w:rsidRPr="00AE5205">
              <w:rPr>
                <w:kern w:val="2"/>
                <w:sz w:val="24"/>
                <w:szCs w:val="24"/>
              </w:rPr>
              <w:t xml:space="preserve"> – 3%.  </w:t>
            </w:r>
            <w:proofErr w:type="spellStart"/>
            <w:r w:rsidRPr="00AE5205">
              <w:rPr>
                <w:kern w:val="2"/>
                <w:sz w:val="24"/>
                <w:szCs w:val="24"/>
              </w:rPr>
              <w:t>Истираемость</w:t>
            </w:r>
            <w:proofErr w:type="spellEnd"/>
            <w:r w:rsidRPr="00AE5205">
              <w:rPr>
                <w:kern w:val="2"/>
                <w:sz w:val="24"/>
                <w:szCs w:val="24"/>
              </w:rPr>
              <w:t xml:space="preserve">  0,4 г/см</w:t>
            </w:r>
            <w:proofErr w:type="gramStart"/>
            <w:r w:rsidRPr="00AE5205">
              <w:rPr>
                <w:kern w:val="2"/>
                <w:sz w:val="24"/>
                <w:szCs w:val="24"/>
              </w:rPr>
              <w:t>2</w:t>
            </w:r>
            <w:proofErr w:type="gramEnd"/>
            <w:r w:rsidRPr="00AE5205">
              <w:rPr>
                <w:kern w:val="2"/>
                <w:sz w:val="24"/>
                <w:szCs w:val="24"/>
              </w:rPr>
              <w:t xml:space="preserve">.  </w:t>
            </w:r>
          </w:p>
        </w:tc>
      </w:tr>
      <w:tr w:rsidR="00AE5205" w:rsidRPr="00AE5205" w:rsidTr="00AE5205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uppressLineNumbers/>
              <w:snapToGrid w:val="0"/>
              <w:spacing w:line="276" w:lineRule="auto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9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hd w:val="clear" w:color="auto" w:fill="FFFFFF"/>
              <w:spacing w:line="276" w:lineRule="auto"/>
              <w:ind w:right="29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Тротуарная плитка</w:t>
            </w:r>
          </w:p>
          <w:p w:rsidR="00AE5205" w:rsidRPr="00AE5205" w:rsidRDefault="00341FAA">
            <w:pPr>
              <w:shd w:val="clear" w:color="auto" w:fill="FFFFFF"/>
              <w:spacing w:line="276" w:lineRule="auto"/>
              <w:ind w:right="29"/>
              <w:jc w:val="center"/>
              <w:rPr>
                <w:kern w:val="2"/>
                <w:sz w:val="24"/>
                <w:szCs w:val="24"/>
              </w:rPr>
            </w:pPr>
            <w:r>
              <w:rPr>
                <w:noProof/>
                <w:kern w:val="2"/>
                <w:sz w:val="24"/>
                <w:szCs w:val="24"/>
                <w:lang w:eastAsia="en-US"/>
              </w:rPr>
              <w:pict>
                <v:shape id="Рисунок 11" o:spid="_x0000_i1034" type="#_x0000_t75" alt="603b2fffa8958febbb28426e365e4834" style="width:84pt;height:59.25pt;visibility:visible;mso-wrap-style:square">
                  <v:imagedata r:id="rId18" o:title="603b2fffa8958febbb28426e365e4834" croptop="4723f" cropbottom="9447f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pacing w:line="276" w:lineRule="auto"/>
              <w:jc w:val="both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AE5205">
              <w:rPr>
                <w:kern w:val="2"/>
                <w:sz w:val="24"/>
                <w:szCs w:val="24"/>
              </w:rPr>
              <w:t>Водопоглощение</w:t>
            </w:r>
            <w:proofErr w:type="spellEnd"/>
            <w:r w:rsidRPr="00AE5205">
              <w:rPr>
                <w:kern w:val="2"/>
                <w:sz w:val="24"/>
                <w:szCs w:val="24"/>
              </w:rPr>
              <w:t xml:space="preserve"> –3% .  </w:t>
            </w:r>
            <w:proofErr w:type="spellStart"/>
            <w:r w:rsidRPr="00AE5205">
              <w:rPr>
                <w:kern w:val="2"/>
                <w:sz w:val="24"/>
                <w:szCs w:val="24"/>
              </w:rPr>
              <w:t>Истираемость</w:t>
            </w:r>
            <w:proofErr w:type="spellEnd"/>
            <w:r w:rsidRPr="00AE5205">
              <w:rPr>
                <w:kern w:val="2"/>
                <w:sz w:val="24"/>
                <w:szCs w:val="24"/>
              </w:rPr>
              <w:t xml:space="preserve">  0,4 г/см</w:t>
            </w:r>
            <w:proofErr w:type="gramStart"/>
            <w:r w:rsidRPr="00AE5205">
              <w:rPr>
                <w:kern w:val="2"/>
                <w:sz w:val="24"/>
                <w:szCs w:val="24"/>
              </w:rPr>
              <w:t>2</w:t>
            </w:r>
            <w:proofErr w:type="gramEnd"/>
            <w:r w:rsidRPr="00AE5205">
              <w:rPr>
                <w:kern w:val="2"/>
                <w:sz w:val="24"/>
                <w:szCs w:val="24"/>
              </w:rPr>
              <w:t xml:space="preserve">. </w:t>
            </w:r>
          </w:p>
        </w:tc>
      </w:tr>
      <w:tr w:rsidR="00AE5205" w:rsidRPr="00AE5205" w:rsidTr="00AE5205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uppressLineNumbers/>
              <w:snapToGrid w:val="0"/>
              <w:spacing w:line="276" w:lineRule="auto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10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hd w:val="clear" w:color="auto" w:fill="FFFFFF"/>
              <w:spacing w:line="276" w:lineRule="auto"/>
              <w:ind w:right="29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Тротуарная плитка</w:t>
            </w:r>
          </w:p>
          <w:p w:rsidR="00AE5205" w:rsidRPr="00AE5205" w:rsidRDefault="00341FAA">
            <w:pPr>
              <w:shd w:val="clear" w:color="auto" w:fill="FFFFFF"/>
              <w:spacing w:line="276" w:lineRule="auto"/>
              <w:ind w:right="29"/>
              <w:jc w:val="center"/>
              <w:rPr>
                <w:kern w:val="2"/>
                <w:sz w:val="24"/>
                <w:szCs w:val="24"/>
              </w:rPr>
            </w:pPr>
            <w:r>
              <w:rPr>
                <w:noProof/>
                <w:kern w:val="2"/>
                <w:sz w:val="24"/>
                <w:szCs w:val="24"/>
                <w:lang w:eastAsia="en-US"/>
              </w:rPr>
              <w:pict>
                <v:shape id="Рисунок 12" o:spid="_x0000_i1035" type="#_x0000_t75" alt="144_original" style="width:88.5pt;height:66pt;visibility:visible;mso-wrap-style:square">
                  <v:imagedata r:id="rId19" o:title="144_original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hd w:val="clear" w:color="auto" w:fill="FFFFFF"/>
              <w:spacing w:line="276" w:lineRule="auto"/>
              <w:jc w:val="both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AE5205">
              <w:rPr>
                <w:kern w:val="2"/>
                <w:sz w:val="24"/>
                <w:szCs w:val="24"/>
              </w:rPr>
              <w:t>Водопоглощение</w:t>
            </w:r>
            <w:proofErr w:type="spellEnd"/>
            <w:r w:rsidRPr="00AE5205">
              <w:rPr>
                <w:kern w:val="2"/>
                <w:sz w:val="24"/>
                <w:szCs w:val="24"/>
              </w:rPr>
              <w:t xml:space="preserve"> – 3%.  </w:t>
            </w:r>
            <w:proofErr w:type="spellStart"/>
            <w:r w:rsidRPr="00AE5205">
              <w:rPr>
                <w:kern w:val="2"/>
                <w:sz w:val="24"/>
                <w:szCs w:val="24"/>
              </w:rPr>
              <w:t>Истираемость</w:t>
            </w:r>
            <w:proofErr w:type="spellEnd"/>
            <w:r w:rsidRPr="00AE5205">
              <w:rPr>
                <w:kern w:val="2"/>
                <w:sz w:val="24"/>
                <w:szCs w:val="24"/>
              </w:rPr>
              <w:t xml:space="preserve"> 0,4 г/см</w:t>
            </w:r>
            <w:proofErr w:type="gramStart"/>
            <w:r w:rsidRPr="00AE5205">
              <w:rPr>
                <w:kern w:val="2"/>
                <w:sz w:val="24"/>
                <w:szCs w:val="24"/>
              </w:rPr>
              <w:t>2</w:t>
            </w:r>
            <w:proofErr w:type="gramEnd"/>
            <w:r w:rsidRPr="00AE5205">
              <w:rPr>
                <w:kern w:val="2"/>
                <w:sz w:val="24"/>
                <w:szCs w:val="24"/>
              </w:rPr>
              <w:t xml:space="preserve">.  </w:t>
            </w:r>
          </w:p>
        </w:tc>
      </w:tr>
      <w:tr w:rsidR="00AE5205" w:rsidRPr="00AE5205" w:rsidTr="00AE5205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uppressLineNumbers/>
              <w:snapToGrid w:val="0"/>
              <w:spacing w:line="276" w:lineRule="auto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11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hd w:val="clear" w:color="auto" w:fill="FFFFFF"/>
              <w:spacing w:line="276" w:lineRule="auto"/>
              <w:ind w:right="29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Тротуарная плитка</w:t>
            </w:r>
          </w:p>
          <w:p w:rsidR="00AE5205" w:rsidRPr="00AE5205" w:rsidRDefault="00341FAA">
            <w:pPr>
              <w:shd w:val="clear" w:color="auto" w:fill="FFFFFF"/>
              <w:spacing w:line="276" w:lineRule="auto"/>
              <w:ind w:right="29"/>
              <w:jc w:val="center"/>
              <w:rPr>
                <w:kern w:val="2"/>
                <w:sz w:val="24"/>
                <w:szCs w:val="24"/>
              </w:rPr>
            </w:pPr>
            <w:r>
              <w:rPr>
                <w:noProof/>
                <w:kern w:val="2"/>
                <w:sz w:val="24"/>
                <w:szCs w:val="24"/>
                <w:lang w:eastAsia="en-US"/>
              </w:rPr>
              <w:pict>
                <v:shape id="Рисунок 13" o:spid="_x0000_i1036" type="#_x0000_t75" alt="377_big" style="width:75pt;height:66pt;visibility:visible;mso-wrap-style:square">
                  <v:imagedata r:id="rId20" o:title="377_big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hd w:val="clear" w:color="auto" w:fill="FFFFFF"/>
              <w:spacing w:line="276" w:lineRule="auto"/>
              <w:jc w:val="both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 xml:space="preserve">Тротуарная плитка: размеры: 275х235х40 мм. Плитка желтого цвета. </w:t>
            </w:r>
            <w:proofErr w:type="spellStart"/>
            <w:r w:rsidRPr="00AE5205">
              <w:rPr>
                <w:kern w:val="2"/>
                <w:sz w:val="24"/>
                <w:szCs w:val="24"/>
              </w:rPr>
              <w:t>Водопоглощение</w:t>
            </w:r>
            <w:proofErr w:type="spellEnd"/>
            <w:r w:rsidRPr="00AE5205">
              <w:rPr>
                <w:kern w:val="2"/>
                <w:sz w:val="24"/>
                <w:szCs w:val="24"/>
              </w:rPr>
              <w:t xml:space="preserve"> – 3%.  </w:t>
            </w:r>
            <w:proofErr w:type="spellStart"/>
            <w:r w:rsidRPr="00AE5205">
              <w:rPr>
                <w:kern w:val="2"/>
                <w:sz w:val="24"/>
                <w:szCs w:val="24"/>
              </w:rPr>
              <w:t>Истираемость</w:t>
            </w:r>
            <w:proofErr w:type="spellEnd"/>
            <w:r w:rsidRPr="00AE5205">
              <w:rPr>
                <w:kern w:val="2"/>
                <w:sz w:val="24"/>
                <w:szCs w:val="24"/>
              </w:rPr>
              <w:t xml:space="preserve"> 0,4 г/см</w:t>
            </w:r>
            <w:proofErr w:type="gramStart"/>
            <w:r w:rsidRPr="00AE5205">
              <w:rPr>
                <w:kern w:val="2"/>
                <w:sz w:val="24"/>
                <w:szCs w:val="24"/>
              </w:rPr>
              <w:t>2</w:t>
            </w:r>
            <w:proofErr w:type="gramEnd"/>
            <w:r w:rsidRPr="00AE5205">
              <w:rPr>
                <w:kern w:val="2"/>
                <w:sz w:val="24"/>
                <w:szCs w:val="24"/>
              </w:rPr>
              <w:t xml:space="preserve">.  </w:t>
            </w:r>
          </w:p>
        </w:tc>
      </w:tr>
      <w:tr w:rsidR="00AE5205" w:rsidRPr="00AE5205" w:rsidTr="00AE5205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uppressLineNumbers/>
              <w:snapToGrid w:val="0"/>
              <w:spacing w:line="276" w:lineRule="auto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12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hd w:val="clear" w:color="auto" w:fill="FFFFFF"/>
              <w:spacing w:line="276" w:lineRule="auto"/>
              <w:ind w:right="29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Тротуарная плитка</w:t>
            </w:r>
          </w:p>
          <w:p w:rsidR="00AE5205" w:rsidRPr="00AE5205" w:rsidRDefault="00341FAA">
            <w:pPr>
              <w:shd w:val="clear" w:color="auto" w:fill="FFFFFF"/>
              <w:spacing w:line="276" w:lineRule="auto"/>
              <w:ind w:right="29"/>
              <w:jc w:val="center"/>
              <w:rPr>
                <w:kern w:val="2"/>
                <w:sz w:val="24"/>
                <w:szCs w:val="24"/>
              </w:rPr>
            </w:pPr>
            <w:r>
              <w:rPr>
                <w:noProof/>
                <w:kern w:val="2"/>
                <w:sz w:val="24"/>
                <w:szCs w:val="24"/>
                <w:lang w:eastAsia="en-US"/>
              </w:rPr>
              <w:pict>
                <v:shape id="Рисунок 14" o:spid="_x0000_i1037" type="#_x0000_t75" alt="brick_0021_curves-21-2" style="width:94.5pt;height:52.5pt;visibility:visible;mso-wrap-style:square">
                  <v:imagedata r:id="rId21" o:title="brick_0021_curves-21-2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hd w:val="clear" w:color="auto" w:fill="FFFFFF"/>
              <w:spacing w:line="276" w:lineRule="auto"/>
              <w:jc w:val="both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 xml:space="preserve">Тротуарная плитка: размеры: 200х100х80 мм. Плитка белого цвета. </w:t>
            </w:r>
            <w:proofErr w:type="spellStart"/>
            <w:r w:rsidRPr="00AE5205">
              <w:rPr>
                <w:kern w:val="2"/>
                <w:sz w:val="24"/>
                <w:szCs w:val="24"/>
              </w:rPr>
              <w:t>Водопоглощение</w:t>
            </w:r>
            <w:proofErr w:type="spellEnd"/>
            <w:r w:rsidRPr="00AE5205">
              <w:rPr>
                <w:kern w:val="2"/>
                <w:sz w:val="24"/>
                <w:szCs w:val="24"/>
              </w:rPr>
              <w:t xml:space="preserve"> – 3%.  </w:t>
            </w:r>
            <w:proofErr w:type="spellStart"/>
            <w:r w:rsidRPr="00AE5205">
              <w:rPr>
                <w:kern w:val="2"/>
                <w:sz w:val="24"/>
                <w:szCs w:val="24"/>
              </w:rPr>
              <w:t>Истираемость</w:t>
            </w:r>
            <w:proofErr w:type="spellEnd"/>
            <w:r w:rsidRPr="00AE5205">
              <w:rPr>
                <w:kern w:val="2"/>
                <w:sz w:val="24"/>
                <w:szCs w:val="24"/>
              </w:rPr>
              <w:t xml:space="preserve">  0,4 г/см</w:t>
            </w:r>
            <w:proofErr w:type="gramStart"/>
            <w:r w:rsidRPr="00AE5205">
              <w:rPr>
                <w:kern w:val="2"/>
                <w:sz w:val="24"/>
                <w:szCs w:val="24"/>
              </w:rPr>
              <w:t>2</w:t>
            </w:r>
            <w:proofErr w:type="gramEnd"/>
            <w:r w:rsidRPr="00AE5205">
              <w:rPr>
                <w:kern w:val="2"/>
                <w:sz w:val="24"/>
                <w:szCs w:val="24"/>
              </w:rPr>
              <w:t xml:space="preserve">.  </w:t>
            </w:r>
          </w:p>
        </w:tc>
      </w:tr>
      <w:tr w:rsidR="00AE5205" w:rsidRPr="00AE5205" w:rsidTr="00AE5205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uppressLineNumbers/>
              <w:snapToGrid w:val="0"/>
              <w:spacing w:line="276" w:lineRule="auto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13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hd w:val="clear" w:color="auto" w:fill="FFFFFF"/>
              <w:spacing w:line="276" w:lineRule="auto"/>
              <w:ind w:right="29"/>
              <w:jc w:val="center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>Тротуарная плитка</w:t>
            </w:r>
          </w:p>
          <w:p w:rsidR="00AE5205" w:rsidRPr="00AE5205" w:rsidRDefault="00341FAA">
            <w:pPr>
              <w:shd w:val="clear" w:color="auto" w:fill="FFFFFF"/>
              <w:spacing w:line="276" w:lineRule="auto"/>
              <w:ind w:right="29"/>
              <w:jc w:val="center"/>
              <w:rPr>
                <w:kern w:val="2"/>
                <w:sz w:val="24"/>
                <w:szCs w:val="24"/>
              </w:rPr>
            </w:pPr>
            <w:r>
              <w:rPr>
                <w:noProof/>
                <w:kern w:val="2"/>
                <w:sz w:val="24"/>
                <w:szCs w:val="24"/>
                <w:lang w:eastAsia="en-US"/>
              </w:rPr>
              <w:pict>
                <v:shape id="Рисунок 15" o:spid="_x0000_i1038" type="#_x0000_t75" alt="i?id=f2db970780942ec13bf50a27a3268133&amp;n=13" style="width:82.5pt;height:50.25pt;visibility:visible;mso-wrap-style:square">
                  <v:imagedata r:id="rId22" o:title="i?id=f2db970780942ec13bf50a27a3268133&amp;n=13"/>
                </v:shape>
              </w:pic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E5205" w:rsidRPr="00AE5205" w:rsidRDefault="00AE5205">
            <w:pPr>
              <w:shd w:val="clear" w:color="auto" w:fill="FFFFFF"/>
              <w:spacing w:line="276" w:lineRule="auto"/>
              <w:jc w:val="both"/>
              <w:rPr>
                <w:kern w:val="2"/>
                <w:sz w:val="24"/>
                <w:szCs w:val="24"/>
              </w:rPr>
            </w:pPr>
            <w:r w:rsidRPr="00AE5205">
              <w:rPr>
                <w:kern w:val="2"/>
                <w:sz w:val="24"/>
                <w:szCs w:val="24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AE5205">
              <w:rPr>
                <w:kern w:val="2"/>
                <w:sz w:val="24"/>
                <w:szCs w:val="24"/>
              </w:rPr>
              <w:t>Водопоглощение</w:t>
            </w:r>
            <w:proofErr w:type="spellEnd"/>
            <w:r w:rsidRPr="00AE5205">
              <w:rPr>
                <w:kern w:val="2"/>
                <w:sz w:val="24"/>
                <w:szCs w:val="24"/>
              </w:rPr>
              <w:t xml:space="preserve"> –  3%.  </w:t>
            </w:r>
            <w:proofErr w:type="spellStart"/>
            <w:r w:rsidRPr="00AE5205">
              <w:rPr>
                <w:kern w:val="2"/>
                <w:sz w:val="24"/>
                <w:szCs w:val="24"/>
              </w:rPr>
              <w:t>Истираемость</w:t>
            </w:r>
            <w:proofErr w:type="spellEnd"/>
            <w:r w:rsidRPr="00AE5205">
              <w:rPr>
                <w:kern w:val="2"/>
                <w:sz w:val="24"/>
                <w:szCs w:val="24"/>
              </w:rPr>
              <w:t xml:space="preserve"> 0,4 г/см</w:t>
            </w:r>
            <w:proofErr w:type="gramStart"/>
            <w:r w:rsidRPr="00AE5205">
              <w:rPr>
                <w:kern w:val="2"/>
                <w:sz w:val="24"/>
                <w:szCs w:val="24"/>
              </w:rPr>
              <w:t>2</w:t>
            </w:r>
            <w:proofErr w:type="gramEnd"/>
            <w:r w:rsidRPr="00AE5205">
              <w:rPr>
                <w:kern w:val="2"/>
                <w:sz w:val="24"/>
                <w:szCs w:val="24"/>
              </w:rPr>
              <w:t xml:space="preserve">.  </w:t>
            </w:r>
          </w:p>
        </w:tc>
      </w:tr>
    </w:tbl>
    <w:p w:rsidR="00AE5205" w:rsidRDefault="00AE5205" w:rsidP="007F4A15">
      <w:pPr>
        <w:jc w:val="both"/>
        <w:rPr>
          <w:sz w:val="24"/>
          <w:szCs w:val="24"/>
        </w:rPr>
      </w:pPr>
    </w:p>
    <w:sectPr w:rsidR="00AE5205" w:rsidSect="009C4E86">
      <w:pgSz w:w="11906" w:h="16838"/>
      <w:pgMar w:top="397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2803232"/>
    <w:multiLevelType w:val="multilevel"/>
    <w:tmpl w:val="4D10B87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2">
    <w:nsid w:val="41504FF7"/>
    <w:multiLevelType w:val="hybridMultilevel"/>
    <w:tmpl w:val="5D142C2E"/>
    <w:lvl w:ilvl="0" w:tplc="3FF29A3C">
      <w:start w:val="4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056B"/>
    <w:rsid w:val="000713DF"/>
    <w:rsid w:val="000C2EA5"/>
    <w:rsid w:val="0010401B"/>
    <w:rsid w:val="001257C7"/>
    <w:rsid w:val="001347D7"/>
    <w:rsid w:val="001356EA"/>
    <w:rsid w:val="00140D6B"/>
    <w:rsid w:val="0018017D"/>
    <w:rsid w:val="00184ECA"/>
    <w:rsid w:val="0021641A"/>
    <w:rsid w:val="00224E69"/>
    <w:rsid w:val="00256A87"/>
    <w:rsid w:val="00271EA8"/>
    <w:rsid w:val="00285C61"/>
    <w:rsid w:val="00296E8C"/>
    <w:rsid w:val="002F5129"/>
    <w:rsid w:val="00341FAA"/>
    <w:rsid w:val="003642AD"/>
    <w:rsid w:val="0037056B"/>
    <w:rsid w:val="003D688F"/>
    <w:rsid w:val="00423003"/>
    <w:rsid w:val="004B0DBB"/>
    <w:rsid w:val="004C6A75"/>
    <w:rsid w:val="00510950"/>
    <w:rsid w:val="0053339B"/>
    <w:rsid w:val="00624190"/>
    <w:rsid w:val="0065328E"/>
    <w:rsid w:val="006B3FA0"/>
    <w:rsid w:val="006F6444"/>
    <w:rsid w:val="00713C1C"/>
    <w:rsid w:val="007268A4"/>
    <w:rsid w:val="007D5A8E"/>
    <w:rsid w:val="007E29A5"/>
    <w:rsid w:val="007F4A15"/>
    <w:rsid w:val="008267F4"/>
    <w:rsid w:val="008478F4"/>
    <w:rsid w:val="00886003"/>
    <w:rsid w:val="008C407D"/>
    <w:rsid w:val="00906884"/>
    <w:rsid w:val="00914417"/>
    <w:rsid w:val="00953E9C"/>
    <w:rsid w:val="0097026B"/>
    <w:rsid w:val="009C4E86"/>
    <w:rsid w:val="009F7184"/>
    <w:rsid w:val="00A33E61"/>
    <w:rsid w:val="00A471A4"/>
    <w:rsid w:val="00AB09E1"/>
    <w:rsid w:val="00AD29B5"/>
    <w:rsid w:val="00AD77E7"/>
    <w:rsid w:val="00AE5205"/>
    <w:rsid w:val="00AF75FC"/>
    <w:rsid w:val="00B14AF7"/>
    <w:rsid w:val="00B753EC"/>
    <w:rsid w:val="00B91EF8"/>
    <w:rsid w:val="00BD7EE5"/>
    <w:rsid w:val="00BE1CAB"/>
    <w:rsid w:val="00C26832"/>
    <w:rsid w:val="00CE2A5A"/>
    <w:rsid w:val="00D01A38"/>
    <w:rsid w:val="00D3103C"/>
    <w:rsid w:val="00D6114D"/>
    <w:rsid w:val="00D6571C"/>
    <w:rsid w:val="00DD3187"/>
    <w:rsid w:val="00E864FB"/>
    <w:rsid w:val="00E91200"/>
    <w:rsid w:val="00EC794D"/>
    <w:rsid w:val="00ED117A"/>
    <w:rsid w:val="00EF19B1"/>
    <w:rsid w:val="00F33869"/>
    <w:rsid w:val="00F52A75"/>
    <w:rsid w:val="00F639D4"/>
    <w:rsid w:val="00F6410F"/>
    <w:rsid w:val="00F930E6"/>
    <w:rsid w:val="00FA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56B"/>
    <w:pPr>
      <w:suppressAutoHyphens/>
    </w:pPr>
    <w:rPr>
      <w:rFonts w:ascii="Times New Roman" w:eastAsia="Times New Roman" w:hAnsi="Times New Roman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37056B"/>
    <w:pPr>
      <w:tabs>
        <w:tab w:val="num" w:pos="0"/>
      </w:tabs>
      <w:spacing w:before="240" w:after="60"/>
      <w:ind w:left="1008" w:hanging="1008"/>
      <w:outlineLvl w:val="4"/>
    </w:pPr>
    <w:rPr>
      <w:rFonts w:eastAsia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rsid w:val="0037056B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paragraph" w:styleId="a3">
    <w:name w:val="Balloon Text"/>
    <w:basedOn w:val="a"/>
    <w:link w:val="a4"/>
    <w:uiPriority w:val="99"/>
    <w:semiHidden/>
    <w:rsid w:val="0037056B"/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7056B"/>
    <w:rPr>
      <w:rFonts w:ascii="Tahoma" w:hAnsi="Tahoma" w:cs="Tahoma"/>
      <w:sz w:val="16"/>
      <w:szCs w:val="16"/>
      <w:lang w:eastAsia="ar-SA" w:bidi="ar-SA"/>
    </w:rPr>
  </w:style>
  <w:style w:type="paragraph" w:styleId="a5">
    <w:name w:val="List Paragraph"/>
    <w:basedOn w:val="a"/>
    <w:uiPriority w:val="34"/>
    <w:qFormat/>
    <w:rsid w:val="002F5129"/>
    <w:pPr>
      <w:ind w:left="720"/>
    </w:pPr>
  </w:style>
  <w:style w:type="paragraph" w:styleId="a6">
    <w:name w:val="Body Text Indent"/>
    <w:basedOn w:val="a"/>
    <w:link w:val="a7"/>
    <w:uiPriority w:val="99"/>
    <w:semiHidden/>
    <w:rsid w:val="002F5129"/>
    <w:pPr>
      <w:widowControl w:val="0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uiPriority w:val="99"/>
    <w:semiHidden/>
    <w:rsid w:val="002F5129"/>
    <w:rPr>
      <w:rFonts w:ascii="Arial" w:hAnsi="Arial" w:cs="Arial"/>
      <w:kern w:val="1"/>
      <w:sz w:val="24"/>
      <w:szCs w:val="24"/>
    </w:rPr>
  </w:style>
  <w:style w:type="paragraph" w:customStyle="1" w:styleId="Standard">
    <w:name w:val="Standard"/>
    <w:uiPriority w:val="99"/>
    <w:rsid w:val="0021641A"/>
    <w:pPr>
      <w:widowControl w:val="0"/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de-DE" w:eastAsia="fa-IR" w:bidi="fa-IR"/>
    </w:rPr>
  </w:style>
  <w:style w:type="paragraph" w:customStyle="1" w:styleId="1">
    <w:name w:val="Без интервала1"/>
    <w:rsid w:val="00AE5205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1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mpoid.ru/image/cache/data-gku331-450x450.jpg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emf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</Company>
  <LinksUpToDate>false</LinksUpToDate>
  <CharactersWithSpaces>4889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Попова Ксения Федоровна</cp:lastModifiedBy>
  <cp:revision>12</cp:revision>
  <cp:lastPrinted>2018-09-13T11:00:00Z</cp:lastPrinted>
  <dcterms:created xsi:type="dcterms:W3CDTF">2011-11-15T08:57:00Z</dcterms:created>
  <dcterms:modified xsi:type="dcterms:W3CDTF">2018-09-13T11:00:00Z</dcterms:modified>
</cp:coreProperties>
</file>