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21A91" w:rsidRDefault="00821A91" w:rsidP="00821A91">
      <w:pPr>
        <w:ind w:left="-993"/>
        <w:jc w:val="both"/>
        <w:rPr>
          <w:rFonts w:ascii="PT Astra Serif" w:hAnsi="PT Astra Serif"/>
          <w:sz w:val="24"/>
        </w:rPr>
      </w:pPr>
    </w:p>
    <w:p w:rsidR="00821A91" w:rsidRDefault="00821A91" w:rsidP="00466D52">
      <w:pPr>
        <w:ind w:left="426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0B7ECF">
        <w:rPr>
          <w:rFonts w:ascii="PT Astra Serif" w:hAnsi="PT Astra Serif"/>
          <w:sz w:val="24"/>
        </w:rPr>
        <w:t>20</w:t>
      </w:r>
      <w:r>
        <w:rPr>
          <w:rFonts w:ascii="PT Astra Serif" w:hAnsi="PT Astra Serif"/>
          <w:sz w:val="24"/>
        </w:rPr>
        <w:t xml:space="preserve">» мая 2025 г.                                                                                 </w:t>
      </w:r>
      <w:r w:rsidR="00E470DC">
        <w:rPr>
          <w:rFonts w:ascii="PT Astra Serif" w:hAnsi="PT Astra Serif"/>
          <w:sz w:val="24"/>
        </w:rPr>
        <w:t xml:space="preserve">            </w:t>
      </w:r>
      <w:r>
        <w:rPr>
          <w:rFonts w:ascii="PT Astra Serif" w:hAnsi="PT Astra Serif"/>
          <w:sz w:val="24"/>
        </w:rPr>
        <w:t>№ 0187300005825000</w:t>
      </w:r>
      <w:r w:rsidR="00E470DC">
        <w:rPr>
          <w:rFonts w:ascii="PT Astra Serif" w:hAnsi="PT Astra Serif"/>
          <w:sz w:val="24"/>
        </w:rPr>
        <w:t>3</w:t>
      </w:r>
      <w:r w:rsidR="000154DE">
        <w:rPr>
          <w:rFonts w:ascii="PT Astra Serif" w:hAnsi="PT Astra Serif"/>
          <w:sz w:val="24"/>
        </w:rPr>
        <w:t>20</w:t>
      </w:r>
      <w:r>
        <w:rPr>
          <w:rFonts w:ascii="PT Astra Serif" w:hAnsi="PT Astra Serif"/>
          <w:sz w:val="24"/>
        </w:rPr>
        <w:t>-2</w:t>
      </w:r>
    </w:p>
    <w:p w:rsidR="00821A91" w:rsidRDefault="00821A91" w:rsidP="00466D52">
      <w:pPr>
        <w:pStyle w:val="a5"/>
        <w:tabs>
          <w:tab w:val="left" w:pos="-284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21A91" w:rsidRDefault="00821A91" w:rsidP="00466D52">
      <w:pPr>
        <w:tabs>
          <w:tab w:val="left" w:pos="-284"/>
          <w:tab w:val="left" w:pos="0"/>
          <w:tab w:val="left" w:pos="284"/>
          <w:tab w:val="left" w:pos="709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821A91" w:rsidRDefault="00821A91" w:rsidP="00466D5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Котелкина – </w:t>
      </w:r>
      <w:r>
        <w:rPr>
          <w:rFonts w:ascii="PT Astra Serif" w:hAnsi="PT Astra Serif"/>
          <w:sz w:val="24"/>
          <w:szCs w:val="24"/>
        </w:rPr>
        <w:t>председатель комиссии, заместитель главы города - директор департамента муниципальной собственности и градостроительства администрации города Югорска</w:t>
      </w:r>
      <w:r>
        <w:rPr>
          <w:rFonts w:ascii="PT Astra Serif" w:hAnsi="PT Astra Serif"/>
          <w:spacing w:val="-6"/>
          <w:sz w:val="24"/>
          <w:szCs w:val="24"/>
        </w:rPr>
        <w:t>;</w:t>
      </w:r>
    </w:p>
    <w:p w:rsidR="00821A91" w:rsidRDefault="00821A91" w:rsidP="00466D52">
      <w:pPr>
        <w:pStyle w:val="a5"/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21A91" w:rsidRDefault="00821A91" w:rsidP="00466D52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709"/>
          <w:tab w:val="left" w:pos="993"/>
        </w:tabs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казначейского исполнения бюджета департамента финансов администрации города Югорска;</w:t>
      </w:r>
    </w:p>
    <w:p w:rsidR="00821A91" w:rsidRDefault="00821A91" w:rsidP="00466D52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821A91" w:rsidRDefault="00821A91" w:rsidP="00466D5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комплекса администрации города Югорска</w:t>
      </w:r>
      <w:r w:rsidR="007B736B">
        <w:rPr>
          <w:rFonts w:ascii="PT Astra Serif" w:hAnsi="PT Astra Serif"/>
          <w:sz w:val="24"/>
          <w:szCs w:val="24"/>
        </w:rPr>
        <w:t>.</w:t>
      </w:r>
    </w:p>
    <w:p w:rsidR="00821A91" w:rsidRDefault="00821A91" w:rsidP="00466D52">
      <w:pPr>
        <w:pStyle w:val="a5"/>
        <w:tabs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7B736B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член</w:t>
      </w:r>
      <w:r w:rsidR="007B736B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821A91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0154DE">
        <w:rPr>
          <w:rFonts w:ascii="PT Astra Serif" w:hAnsi="PT Astra Serif"/>
          <w:sz w:val="24"/>
          <w:szCs w:val="24"/>
        </w:rPr>
        <w:t>Соболева Евгения Владимировна, ведущий специалист отдела экономики в строительстве  департамента жилищно-коммунального и строительного комплекса администрации города Югорска.</w:t>
      </w:r>
    </w:p>
    <w:p w:rsidR="00821A91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0187300005825000</w:t>
      </w:r>
      <w:r w:rsidR="00E470DC">
        <w:rPr>
          <w:rFonts w:ascii="PT Astra Serif" w:hAnsi="PT Astra Serif"/>
          <w:sz w:val="24"/>
          <w:szCs w:val="24"/>
        </w:rPr>
        <w:t>3</w:t>
      </w:r>
      <w:r w:rsidR="000154DE">
        <w:rPr>
          <w:rFonts w:ascii="PT Astra Serif" w:hAnsi="PT Astra Serif"/>
          <w:sz w:val="24"/>
          <w:szCs w:val="24"/>
        </w:rPr>
        <w:t>20</w:t>
      </w:r>
      <w:r w:rsidR="00B73074">
        <w:rPr>
          <w:rFonts w:ascii="PT Astra Serif" w:hAnsi="PT Astra Serif"/>
          <w:sz w:val="24"/>
          <w:szCs w:val="24"/>
        </w:rPr>
        <w:t xml:space="preserve"> </w:t>
      </w:r>
      <w:r w:rsidRPr="00821A91">
        <w:rPr>
          <w:rFonts w:ascii="PT Astra Serif" w:hAnsi="PT Astra Serif"/>
          <w:sz w:val="24"/>
          <w:szCs w:val="24"/>
        </w:rPr>
        <w:t>среди субъектов малого предпри</w:t>
      </w:r>
      <w:r w:rsidRPr="00E470DC">
        <w:rPr>
          <w:rFonts w:ascii="PT Astra Serif" w:hAnsi="PT Astra Serif"/>
          <w:sz w:val="24"/>
          <w:szCs w:val="24"/>
        </w:rPr>
        <w:t xml:space="preserve">нимательства и </w:t>
      </w:r>
      <w:r w:rsidRPr="000B7ECF">
        <w:rPr>
          <w:rFonts w:ascii="PT Astra Serif" w:hAnsi="PT Astra Serif"/>
          <w:sz w:val="24"/>
          <w:szCs w:val="24"/>
        </w:rPr>
        <w:t xml:space="preserve">социально ориентированных некоммерческих организаций на право заключения </w:t>
      </w:r>
      <w:r w:rsidR="001D076C">
        <w:rPr>
          <w:rFonts w:ascii="PT Astra Serif" w:hAnsi="PT Astra Serif"/>
          <w:sz w:val="24"/>
          <w:szCs w:val="24"/>
        </w:rPr>
        <w:t>муниципального контракта</w:t>
      </w:r>
      <w:r w:rsidR="007B736B" w:rsidRPr="000154DE">
        <w:rPr>
          <w:rFonts w:ascii="PT Astra Serif" w:hAnsi="PT Astra Serif"/>
          <w:sz w:val="24"/>
          <w:szCs w:val="24"/>
        </w:rPr>
        <w:t xml:space="preserve"> на </w:t>
      </w:r>
      <w:r w:rsidR="000154DE" w:rsidRPr="000154D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выполнение работ по отсыпке улиц Мраморная, Самоцветная, Мичурина в городе Югорске</w:t>
      </w:r>
      <w:r w:rsidRPr="000154DE">
        <w:rPr>
          <w:rFonts w:ascii="PT Astra Serif" w:hAnsi="PT Astra Serif"/>
          <w:sz w:val="24"/>
          <w:szCs w:val="24"/>
        </w:rPr>
        <w:t>.</w:t>
      </w:r>
    </w:p>
    <w:p w:rsidR="00821A91" w:rsidRPr="001D076C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2C4C88">
        <w:rPr>
          <w:rFonts w:ascii="PT Astra Serif" w:hAnsi="PT Astra Serif"/>
          <w:sz w:val="24"/>
          <w:szCs w:val="24"/>
        </w:rPr>
        <w:t xml:space="preserve">Единой </w:t>
      </w:r>
      <w:r w:rsidRPr="001D076C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1D076C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1D076C">
        <w:rPr>
          <w:rFonts w:ascii="PT Astra Serif" w:hAnsi="PT Astra Serif"/>
          <w:sz w:val="24"/>
          <w:szCs w:val="24"/>
        </w:rPr>
        <w:t>, код аукциона 018730000582</w:t>
      </w:r>
      <w:r w:rsidR="003B024C" w:rsidRPr="001D076C">
        <w:rPr>
          <w:rFonts w:ascii="PT Astra Serif" w:hAnsi="PT Astra Serif"/>
          <w:sz w:val="24"/>
          <w:szCs w:val="24"/>
        </w:rPr>
        <w:t>5</w:t>
      </w:r>
      <w:r w:rsidRPr="001D076C">
        <w:rPr>
          <w:rFonts w:ascii="PT Astra Serif" w:hAnsi="PT Astra Serif"/>
          <w:sz w:val="24"/>
          <w:szCs w:val="24"/>
        </w:rPr>
        <w:t>000</w:t>
      </w:r>
      <w:r w:rsidR="00E470DC" w:rsidRPr="001D076C">
        <w:rPr>
          <w:rFonts w:ascii="PT Astra Serif" w:hAnsi="PT Astra Serif"/>
          <w:sz w:val="24"/>
          <w:szCs w:val="24"/>
        </w:rPr>
        <w:t>3</w:t>
      </w:r>
      <w:r w:rsidR="000154DE" w:rsidRPr="001D076C">
        <w:rPr>
          <w:rFonts w:ascii="PT Astra Serif" w:hAnsi="PT Astra Serif"/>
          <w:sz w:val="24"/>
          <w:szCs w:val="24"/>
        </w:rPr>
        <w:t>20</w:t>
      </w:r>
      <w:r w:rsidRPr="001D076C">
        <w:rPr>
          <w:rFonts w:ascii="PT Astra Serif" w:hAnsi="PT Astra Serif"/>
          <w:sz w:val="24"/>
          <w:szCs w:val="24"/>
        </w:rPr>
        <w:t xml:space="preserve">. </w:t>
      </w:r>
    </w:p>
    <w:p w:rsidR="00821A91" w:rsidRPr="001D076C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1D076C" w:rsidRPr="001D076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253862201231086220100101400014211244</w:t>
      </w:r>
      <w:r w:rsidRPr="001D076C">
        <w:rPr>
          <w:rFonts w:ascii="PT Astra Serif" w:hAnsi="PT Astra Serif"/>
          <w:sz w:val="24"/>
          <w:szCs w:val="24"/>
        </w:rPr>
        <w:t>.</w:t>
      </w:r>
    </w:p>
    <w:p w:rsidR="00821A91" w:rsidRPr="001D076C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2B3733">
        <w:rPr>
          <w:rFonts w:ascii="PT Astra Serif" w:hAnsi="PT Astra Serif"/>
          <w:sz w:val="24"/>
          <w:szCs w:val="24"/>
        </w:rPr>
        <w:t>контракта</w:t>
      </w:r>
      <w:bookmarkStart w:id="0" w:name="_GoBack"/>
      <w:bookmarkEnd w:id="0"/>
      <w:r w:rsidRPr="001D076C">
        <w:rPr>
          <w:rFonts w:ascii="PT Astra Serif" w:hAnsi="PT Astra Serif"/>
          <w:sz w:val="24"/>
          <w:szCs w:val="24"/>
        </w:rPr>
        <w:t xml:space="preserve">: </w:t>
      </w:r>
      <w:r w:rsidR="001D076C" w:rsidRPr="001D076C">
        <w:rPr>
          <w:rFonts w:ascii="PT Astra Serif" w:eastAsia="Calibri" w:hAnsi="PT Astra Serif" w:cs="Calibri"/>
          <w:sz w:val="24"/>
          <w:szCs w:val="24"/>
        </w:rPr>
        <w:t xml:space="preserve">4 999 999 </w:t>
      </w:r>
      <w:r w:rsidR="007C1488" w:rsidRPr="001D076C">
        <w:rPr>
          <w:rFonts w:ascii="PT Astra Serif" w:hAnsi="PT Astra Serif"/>
          <w:sz w:val="24"/>
          <w:szCs w:val="24"/>
        </w:rPr>
        <w:t>руб.</w:t>
      </w:r>
      <w:r w:rsidR="00E470DC" w:rsidRPr="001D076C">
        <w:rPr>
          <w:rFonts w:ascii="PT Astra Serif" w:hAnsi="PT Astra Serif"/>
          <w:sz w:val="24"/>
          <w:szCs w:val="24"/>
        </w:rPr>
        <w:t xml:space="preserve"> </w:t>
      </w:r>
      <w:r w:rsidR="001D076C" w:rsidRPr="001D076C">
        <w:rPr>
          <w:rFonts w:ascii="PT Astra Serif" w:hAnsi="PT Astra Serif"/>
          <w:sz w:val="24"/>
          <w:szCs w:val="24"/>
        </w:rPr>
        <w:t>9</w:t>
      </w:r>
      <w:r w:rsidR="000B7ECF" w:rsidRPr="001D076C">
        <w:rPr>
          <w:rFonts w:ascii="PT Astra Serif" w:hAnsi="PT Astra Serif"/>
          <w:sz w:val="24"/>
          <w:szCs w:val="24"/>
        </w:rPr>
        <w:t xml:space="preserve">6 </w:t>
      </w:r>
      <w:r w:rsidR="00E470DC" w:rsidRPr="001D076C">
        <w:rPr>
          <w:rFonts w:ascii="PT Astra Serif" w:hAnsi="PT Astra Serif"/>
          <w:sz w:val="24"/>
          <w:szCs w:val="24"/>
        </w:rPr>
        <w:t>коп.</w:t>
      </w:r>
    </w:p>
    <w:p w:rsidR="00821A91" w:rsidRPr="001D076C" w:rsidRDefault="00821A91" w:rsidP="00466D52">
      <w:pPr>
        <w:pStyle w:val="a5"/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bCs/>
          <w:sz w:val="24"/>
          <w:szCs w:val="24"/>
        </w:rPr>
        <w:t>3. Заказчик:</w:t>
      </w:r>
      <w:r w:rsidRPr="001D076C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D076C" w:rsidRPr="001D076C">
        <w:rPr>
          <w:rFonts w:ascii="PT Astra Serif" w:hAnsi="PT Astra Serif"/>
          <w:sz w:val="24"/>
          <w:szCs w:val="24"/>
        </w:rPr>
        <w:t>Департамент жилищно-коммунального и строительного комплекса администрации города Югорска</w:t>
      </w:r>
      <w:r w:rsidR="00466D52" w:rsidRPr="001D076C">
        <w:rPr>
          <w:rFonts w:ascii="PT Astra Serif" w:hAnsi="PT Astra Serif"/>
          <w:sz w:val="24"/>
          <w:szCs w:val="24"/>
        </w:rPr>
        <w:t>.</w:t>
      </w:r>
      <w:r w:rsidR="00466D52" w:rsidRPr="001D076C">
        <w:rPr>
          <w:rFonts w:ascii="PT Astra Serif" w:hAnsi="PT Astra Serif"/>
          <w:bCs/>
          <w:sz w:val="24"/>
          <w:szCs w:val="24"/>
        </w:rPr>
        <w:t xml:space="preserve"> </w:t>
      </w:r>
      <w:r w:rsidRPr="001D076C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1D076C">
        <w:rPr>
          <w:rFonts w:ascii="PT Astra Serif" w:hAnsi="PT Astra Serif"/>
          <w:sz w:val="24"/>
          <w:szCs w:val="24"/>
        </w:rPr>
        <w:t xml:space="preserve">628260, ул. </w:t>
      </w:r>
      <w:r w:rsidR="001D076C" w:rsidRPr="001D076C">
        <w:rPr>
          <w:rFonts w:ascii="PT Astra Serif" w:hAnsi="PT Astra Serif"/>
          <w:sz w:val="24"/>
          <w:szCs w:val="24"/>
        </w:rPr>
        <w:t>Механизаторов</w:t>
      </w:r>
      <w:r w:rsidRPr="001D076C">
        <w:rPr>
          <w:rFonts w:ascii="PT Astra Serif" w:hAnsi="PT Astra Serif"/>
          <w:sz w:val="24"/>
          <w:szCs w:val="24"/>
        </w:rPr>
        <w:t>, д.</w:t>
      </w:r>
      <w:r w:rsidR="001D076C" w:rsidRPr="001D076C">
        <w:rPr>
          <w:rFonts w:ascii="PT Astra Serif" w:hAnsi="PT Astra Serif"/>
          <w:sz w:val="24"/>
          <w:szCs w:val="24"/>
        </w:rPr>
        <w:t>22</w:t>
      </w:r>
      <w:r w:rsidRPr="001D076C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821A91" w:rsidRPr="001D076C" w:rsidRDefault="00821A91" w:rsidP="00466D52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  <w:highlight w:val="yellow"/>
        </w:rPr>
      </w:pPr>
      <w:r w:rsidRPr="001D076C">
        <w:rPr>
          <w:rFonts w:ascii="PT Astra Serif" w:hAnsi="PT Astra Serif"/>
          <w:sz w:val="24"/>
          <w:szCs w:val="24"/>
        </w:rPr>
        <w:t xml:space="preserve">4. До предусмотренных извещением об осуществлении аукциона в электронной форме даты и времени окончания срока подачи заявок на участие в аукционе в электронной форме были поданы </w:t>
      </w:r>
      <w:r w:rsidR="00B45594">
        <w:rPr>
          <w:rFonts w:ascii="PT Astra Serif" w:hAnsi="PT Astra Serif"/>
          <w:sz w:val="24"/>
          <w:szCs w:val="24"/>
        </w:rPr>
        <w:t>2</w:t>
      </w:r>
      <w:r w:rsidR="000B7ECF" w:rsidRPr="001D076C">
        <w:rPr>
          <w:rFonts w:ascii="PT Astra Serif" w:hAnsi="PT Astra Serif"/>
          <w:sz w:val="24"/>
          <w:szCs w:val="24"/>
        </w:rPr>
        <w:t xml:space="preserve"> </w:t>
      </w:r>
      <w:r w:rsidR="00A243DC" w:rsidRPr="001D076C">
        <w:rPr>
          <w:rFonts w:ascii="PT Astra Serif" w:hAnsi="PT Astra Serif"/>
          <w:sz w:val="24"/>
          <w:szCs w:val="24"/>
        </w:rPr>
        <w:t xml:space="preserve"> </w:t>
      </w:r>
      <w:r w:rsidRPr="001D076C">
        <w:rPr>
          <w:rFonts w:ascii="PT Astra Serif" w:hAnsi="PT Astra Serif"/>
          <w:sz w:val="24"/>
          <w:szCs w:val="24"/>
        </w:rPr>
        <w:t>заяв</w:t>
      </w:r>
      <w:r w:rsidR="00B45594">
        <w:rPr>
          <w:rFonts w:ascii="PT Astra Serif" w:hAnsi="PT Astra Serif"/>
          <w:sz w:val="24"/>
          <w:szCs w:val="24"/>
        </w:rPr>
        <w:t>ки</w:t>
      </w:r>
      <w:r w:rsidRPr="001D076C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</w:t>
      </w:r>
      <w:r w:rsidR="001D076C" w:rsidRPr="001D076C">
        <w:rPr>
          <w:rFonts w:ascii="PT Astra Serif" w:hAnsi="PT Astra Serif"/>
          <w:sz w:val="24"/>
          <w:szCs w:val="24"/>
        </w:rPr>
        <w:t>76, 3</w:t>
      </w:r>
      <w:r w:rsidRPr="001D076C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1D076C" w:rsidRPr="001D076C" w:rsidTr="00821A91">
        <w:trPr>
          <w:trHeight w:val="335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1D076C" w:rsidRPr="001D076C" w:rsidTr="00821A91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6C" w:rsidRPr="001D076C" w:rsidRDefault="001D076C" w:rsidP="001D076C">
            <w:pPr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1D076C">
              <w:rPr>
                <w:rFonts w:ascii="PT Astra Serif" w:eastAsia="Calibri" w:hAnsi="PT Astra Serif" w:cs="Calibri"/>
                <w:sz w:val="24"/>
                <w:szCs w:val="24"/>
              </w:rPr>
              <w:t>76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6C" w:rsidRPr="001D076C" w:rsidRDefault="001D076C" w:rsidP="001D076C">
            <w:pPr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1D076C">
              <w:rPr>
                <w:rFonts w:ascii="PT Astra Serif" w:eastAsia="Calibri" w:hAnsi="PT Astra Serif" w:cs="Calibri"/>
                <w:sz w:val="24"/>
                <w:szCs w:val="24"/>
              </w:rPr>
              <w:t>4974999.96</w:t>
            </w:r>
          </w:p>
        </w:tc>
      </w:tr>
      <w:tr w:rsidR="001D076C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6C" w:rsidRPr="001D076C" w:rsidRDefault="001D076C" w:rsidP="001D076C">
            <w:pPr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1D076C">
              <w:rPr>
                <w:rFonts w:ascii="PT Astra Serif" w:eastAsia="Calibri" w:hAnsi="PT Astra Serif" w:cs="Calibri"/>
                <w:sz w:val="24"/>
                <w:szCs w:val="24"/>
              </w:rPr>
              <w:t>3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6C" w:rsidRPr="001D076C" w:rsidRDefault="001D076C" w:rsidP="001D076C">
            <w:pPr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1D076C">
              <w:rPr>
                <w:rFonts w:ascii="PT Astra Serif" w:eastAsia="Calibri" w:hAnsi="PT Astra Serif" w:cs="Calibri"/>
                <w:sz w:val="24"/>
                <w:szCs w:val="24"/>
              </w:rPr>
              <w:t>4999999.96</w:t>
            </w:r>
          </w:p>
        </w:tc>
      </w:tr>
    </w:tbl>
    <w:p w:rsidR="00821A91" w:rsidRPr="001D076C" w:rsidRDefault="008578BE" w:rsidP="00466D52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>5</w:t>
      </w:r>
      <w:r w:rsidR="00821A91" w:rsidRPr="001D076C">
        <w:rPr>
          <w:rFonts w:ascii="PT Astra Serif" w:hAnsi="PT Astra Serif"/>
          <w:sz w:val="24"/>
          <w:szCs w:val="24"/>
        </w:rPr>
        <w:t>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21A91" w:rsidRPr="001D076C" w:rsidRDefault="00821A91" w:rsidP="00466D52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 xml:space="preserve">5.1 </w:t>
      </w:r>
      <w:r w:rsidRPr="001D076C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D076C">
        <w:rPr>
          <w:rFonts w:ascii="PT Astra Serif" w:hAnsi="PT Astra Serif"/>
          <w:sz w:val="24"/>
          <w:szCs w:val="24"/>
        </w:rPr>
        <w:t xml:space="preserve">  </w:t>
      </w:r>
      <w:r w:rsidR="008578BE" w:rsidRPr="001D076C">
        <w:rPr>
          <w:rFonts w:ascii="PT Astra Serif" w:hAnsi="PT Astra Serif"/>
          <w:sz w:val="24"/>
          <w:szCs w:val="24"/>
        </w:rPr>
        <w:t>№</w:t>
      </w:r>
      <w:r w:rsidR="001D076C" w:rsidRPr="001D076C">
        <w:rPr>
          <w:rFonts w:ascii="PT Astra Serif" w:hAnsi="PT Astra Serif"/>
          <w:sz w:val="24"/>
          <w:szCs w:val="24"/>
        </w:rPr>
        <w:t>76, 3</w:t>
      </w:r>
      <w:r w:rsidRPr="001D076C">
        <w:rPr>
          <w:rFonts w:ascii="PT Astra Serif" w:hAnsi="PT Astra Serif"/>
          <w:sz w:val="24"/>
          <w:szCs w:val="24"/>
        </w:rPr>
        <w:t>;</w:t>
      </w:r>
    </w:p>
    <w:p w:rsidR="00821A91" w:rsidRPr="001D076C" w:rsidRDefault="00821A91" w:rsidP="00466D52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64"/>
      </w:tblGrid>
      <w:tr w:rsidR="001D076C" w:rsidRPr="001D076C" w:rsidTr="00466D52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1D076C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6C" w:rsidRPr="001D076C" w:rsidRDefault="001D076C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6C" w:rsidRPr="001D076C" w:rsidRDefault="001D076C" w:rsidP="00442D4C">
            <w:pPr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1D076C">
              <w:rPr>
                <w:rFonts w:ascii="PT Astra Serif" w:eastAsia="Calibri" w:hAnsi="PT Astra Serif" w:cs="Calibri"/>
                <w:sz w:val="24"/>
                <w:szCs w:val="24"/>
              </w:rPr>
              <w:t>76</w:t>
            </w:r>
          </w:p>
        </w:tc>
      </w:tr>
      <w:tr w:rsidR="001D076C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C" w:rsidRPr="001D076C" w:rsidRDefault="001D076C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C" w:rsidRPr="001D076C" w:rsidRDefault="001D076C" w:rsidP="00442D4C">
            <w:pPr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1D076C">
              <w:rPr>
                <w:rFonts w:ascii="PT Astra Serif" w:eastAsia="Calibri" w:hAnsi="PT Astra Serif" w:cs="Calibri"/>
                <w:sz w:val="24"/>
                <w:szCs w:val="24"/>
              </w:rPr>
              <w:t>3</w:t>
            </w:r>
          </w:p>
        </w:tc>
      </w:tr>
    </w:tbl>
    <w:p w:rsidR="00821A91" w:rsidRPr="00A243DC" w:rsidRDefault="00821A91" w:rsidP="00466D52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</w:tabs>
        <w:ind w:left="426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A243DC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A243DC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A243DC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A243DC">
        <w:rPr>
          <w:rFonts w:ascii="PT Astra Serif" w:hAnsi="PT Astra Serif"/>
          <w:sz w:val="24"/>
          <w:szCs w:val="24"/>
        </w:rPr>
        <w:t>.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p w:rsidR="001D076C" w:rsidRDefault="001D076C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A0924" w:rsidRDefault="009A0924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821A91" w:rsidTr="00EC342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21A91" w:rsidTr="00EC342F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Ю.В. Котелкина</w:t>
            </w:r>
          </w:p>
        </w:tc>
      </w:tr>
      <w:tr w:rsidR="00821A91" w:rsidTr="00EC342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821A91" w:rsidTr="00EC342F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821A91" w:rsidTr="00EC342F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В.Э. Штанова</w:t>
            </w:r>
          </w:p>
        </w:tc>
      </w:tr>
    </w:tbl>
    <w:p w:rsidR="00821A91" w:rsidRDefault="00821A91" w:rsidP="00821A91">
      <w:pPr>
        <w:ind w:left="360"/>
        <w:jc w:val="both"/>
        <w:rPr>
          <w:rFonts w:ascii="PT Serif" w:hAnsi="PT Serif"/>
          <w:b/>
          <w:sz w:val="24"/>
          <w:szCs w:val="24"/>
        </w:rPr>
      </w:pPr>
    </w:p>
    <w:p w:rsidR="00821A91" w:rsidRDefault="00821A91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Ю.В. Котелкина</w:t>
      </w:r>
    </w:p>
    <w:p w:rsidR="00821A91" w:rsidRDefault="00821A91" w:rsidP="00821A91">
      <w:pPr>
        <w:ind w:left="36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__________________В.Э. Штанова</w:t>
      </w:r>
    </w:p>
    <w:p w:rsidR="00821A91" w:rsidRDefault="00821A91" w:rsidP="00821A91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821A91" w:rsidRDefault="00821A91" w:rsidP="00821A91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</w:t>
      </w:r>
      <w:r w:rsidR="009A0924">
        <w:rPr>
          <w:sz w:val="24"/>
          <w:szCs w:val="24"/>
        </w:rPr>
        <w:t xml:space="preserve">         </w:t>
      </w:r>
      <w:r w:rsidR="00EC342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_____________</w:t>
      </w:r>
      <w:r w:rsidR="00A243DC">
        <w:rPr>
          <w:rFonts w:ascii="PT Astra Serif" w:hAnsi="PT Astra Serif"/>
          <w:sz w:val="24"/>
          <w:szCs w:val="24"/>
        </w:rPr>
        <w:t xml:space="preserve"> </w:t>
      </w:r>
      <w:r w:rsidR="001D076C">
        <w:rPr>
          <w:rFonts w:ascii="PT Astra Serif" w:hAnsi="PT Astra Serif"/>
          <w:sz w:val="24"/>
          <w:szCs w:val="24"/>
        </w:rPr>
        <w:t>Е.В. Соболева</w:t>
      </w:r>
    </w:p>
    <w:p w:rsidR="00821A91" w:rsidRDefault="00821A91" w:rsidP="00821A91"/>
    <w:p w:rsidR="00821A91" w:rsidRDefault="00821A91" w:rsidP="00821A91"/>
    <w:p w:rsidR="00821A91" w:rsidRDefault="00821A91" w:rsidP="00821A91"/>
    <w:p w:rsidR="009F47B9" w:rsidRDefault="009F47B9"/>
    <w:sectPr w:rsidR="009F47B9" w:rsidSect="00A243DC">
      <w:pgSz w:w="11906" w:h="16838"/>
      <w:pgMar w:top="567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87"/>
    <w:rsid w:val="00010777"/>
    <w:rsid w:val="000154DE"/>
    <w:rsid w:val="000B7ECF"/>
    <w:rsid w:val="001D076C"/>
    <w:rsid w:val="002B3733"/>
    <w:rsid w:val="002C4C88"/>
    <w:rsid w:val="003A7723"/>
    <w:rsid w:val="003B024C"/>
    <w:rsid w:val="00466D52"/>
    <w:rsid w:val="004C6388"/>
    <w:rsid w:val="00632986"/>
    <w:rsid w:val="00695752"/>
    <w:rsid w:val="007B736B"/>
    <w:rsid w:val="007C1488"/>
    <w:rsid w:val="00821A91"/>
    <w:rsid w:val="008578BE"/>
    <w:rsid w:val="00892B80"/>
    <w:rsid w:val="009A0924"/>
    <w:rsid w:val="009F47B9"/>
    <w:rsid w:val="00A243DC"/>
    <w:rsid w:val="00AF2E87"/>
    <w:rsid w:val="00B359B3"/>
    <w:rsid w:val="00B45594"/>
    <w:rsid w:val="00B61D9B"/>
    <w:rsid w:val="00B73074"/>
    <w:rsid w:val="00BD265A"/>
    <w:rsid w:val="00BE59F4"/>
    <w:rsid w:val="00C712CE"/>
    <w:rsid w:val="00C81FE5"/>
    <w:rsid w:val="00CE2E3C"/>
    <w:rsid w:val="00D35B7D"/>
    <w:rsid w:val="00E470DC"/>
    <w:rsid w:val="00E75133"/>
    <w:rsid w:val="00E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15</cp:revision>
  <cp:lastPrinted>2025-05-20T04:23:00Z</cp:lastPrinted>
  <dcterms:created xsi:type="dcterms:W3CDTF">2025-05-05T07:41:00Z</dcterms:created>
  <dcterms:modified xsi:type="dcterms:W3CDTF">2025-05-20T05:39:00Z</dcterms:modified>
</cp:coreProperties>
</file>