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Default="003C5141" w:rsidP="000A0E8D">
      <w:pPr>
        <w:ind w:right="-284"/>
        <w:jc w:val="center"/>
        <w:rPr>
          <w:rFonts w:eastAsia="Calibri"/>
          <w:sz w:val="24"/>
          <w:szCs w:val="22"/>
          <w:lang w:eastAsia="en-US"/>
        </w:rPr>
      </w:pPr>
      <w:r>
        <w:rPr>
          <w:rFonts w:eastAsia="Calibri"/>
          <w:noProof/>
          <w:sz w:val="24"/>
          <w:szCs w:val="22"/>
          <w:lang w:eastAsia="ru-RU"/>
        </w:rPr>
        <mc:AlternateContent>
          <mc:Choice Requires="wps">
            <w:drawing>
              <wp:anchor distT="0" distB="0" distL="114300" distR="114300" simplePos="0" relativeHeight="251660288" behindDoc="0" locked="0" layoutInCell="1" allowOverlap="1">
                <wp:simplePos x="0" y="0"/>
                <wp:positionH relativeFrom="column">
                  <wp:posOffset>5065395</wp:posOffset>
                </wp:positionH>
                <wp:positionV relativeFrom="paragraph">
                  <wp:posOffset>-5715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141" w:rsidRPr="00142D45" w:rsidRDefault="003C5141">
                            <w:pPr>
                              <w:rPr>
                                <w:rFonts w:ascii="PT Astra Serif" w:hAnsi="PT Astra Serif"/>
                                <w:sz w:val="28"/>
                                <w:szCs w:val="28"/>
                              </w:rPr>
                            </w:pPr>
                            <w:r w:rsidRPr="00142D45">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3pR2Xt8AAAAIAQAADwAAAGRycy9kb3ducmV2LnhtbEyPMU/D&#10;MBSEdyT+g/WQ2FonpTRxyEuFKlXqAAOBqqsbmyQitoPttum/5zHBeLrT3XflejIDO2sfemcR0nkC&#10;TNvGqd62CB/v21kOLERplRyc1QhXHWBd3d6UslDuYt/0uY4toxIbConQxTgWnIem00aGuRu1Je/T&#10;eSMjSd9y5eWFys3AF0my4kb2lhY6OepNp5uv+mQQXjeizneLqz+Ih922zr9T95LvEe/vpucnYFFP&#10;8S8Mv/iEDhUxHd3JqsAGhExkGUURZgIY+WKZkj4iPC5XwKuS/z9Q/QAAAP//AwBQSwECLQAUAAYA&#10;CAAAACEAtoM4kv4AAADhAQAAEwAAAAAAAAAAAAAAAAAAAAAAW0NvbnRlbnRfVHlwZXNdLnhtbFBL&#10;AQItABQABgAIAAAAIQA4/SH/1gAAAJQBAAALAAAAAAAAAAAAAAAAAC8BAABfcmVscy8ucmVsc1BL&#10;AQItABQABgAIAAAAIQAciTOWkwIAAIcFAAAOAAAAAAAAAAAAAAAAAC4CAABkcnMvZTJvRG9jLnht&#10;bFBLAQItABQABgAIAAAAIQDelHZe3wAAAAgBAAAPAAAAAAAAAAAAAAAAAO0EAABkcnMvZG93bnJl&#10;di54bWxQSwUGAAAAAAQABADzAAAA+QUAAAAA&#10;" fillcolor="white [3201]" stroked="f" strokeweight=".5pt">
                <v:textbox>
                  <w:txbxContent>
                    <w:p w:rsidR="003C5141" w:rsidRPr="00142D45" w:rsidRDefault="003C5141">
                      <w:pPr>
                        <w:rPr>
                          <w:rFonts w:ascii="PT Astra Serif" w:hAnsi="PT Astra Serif"/>
                          <w:sz w:val="28"/>
                          <w:szCs w:val="28"/>
                        </w:rPr>
                      </w:pPr>
                      <w:r w:rsidRPr="00142D45">
                        <w:rPr>
                          <w:rFonts w:ascii="PT Astra Serif" w:hAnsi="PT Astra Serif"/>
                          <w:sz w:val="28"/>
                          <w:szCs w:val="28"/>
                        </w:rPr>
                        <w:t>«В регистр»</w:t>
                      </w:r>
                    </w:p>
                  </w:txbxContent>
                </v:textbox>
              </v:shape>
            </w:pict>
          </mc:Fallback>
        </mc:AlternateContent>
      </w:r>
      <w:r>
        <w:rPr>
          <w:rFonts w:eastAsia="Calibri"/>
          <w:noProof/>
          <w:sz w:val="24"/>
          <w:szCs w:val="22"/>
          <w:lang w:eastAsia="ru-RU"/>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-215265</wp:posOffset>
                </wp:positionV>
                <wp:extent cx="1219200" cy="3905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2192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5.2pt;margin-top:-16.95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WpQIAAG0FAAAOAAAAZHJzL2Uyb0RvYy54bWysVMtu1DAU3SPxD5b3NMnQARo1U41aFSFV&#10;bUWLunYdu4nk+Brb82KFxLYSn8BHsEE8+g2ZP+LayaSlrVggZpGx7+Pc17ne3Vs2isyFdTXogmZb&#10;KSVCcyhrfVXQd+eHz15R4jzTJVOgRUFXwtG9ydMnuwuTixFUoEphCYJoly9MQSvvTZ4kjleiYW4L&#10;jNColGAb5vFqr5LSsgWiNyoZpemLZAG2NBa4cA6lB52STiK+lIL7Eymd8EQVFHPz8Wvj9zJ8k8ku&#10;y68sM1XN+zTYP2TRsFpj0AHqgHlGZrZ+ANXU3IID6bc4NAlIWXMRa8BqsvReNWcVMyLWgs1xZmiT&#10;+3+w/Hh+akld4uwo0azBEbVf1h/Xn9uf7c36U/u1vWl/rK/bX+239jvJQr8WxuXodmZObX9zeAzF&#10;L6Vtwj+WRZaxx6uhx2LpCUdhNsp2cHCUcNQ930nHo3EATW69jXX+tYCGhENBLc4wtpbNj5zvTDcm&#10;IZiGw1oplLNc6T8EiBkkSUi4SzGe/EqJzvqtkFg6JjWKASLpxL6yZM6QLoxzoX3WqSpWik48TvHX&#10;pzx4xAKURsCALDGhAbsHCIR+iN2V09sHVxE5Ozinf0uscx48YmTQfnBuag32MQCFVfWRO/tNk7rW&#10;hC5dQrlCYljoNsYZfljjOI6Y86fM4orgBHHt/Ql+pIJFQaE/UVKB/fCYPNgjc1FLyQJXrqDu/YxZ&#10;QYl6o5HTO9n2dtjReNkevxzhxd7VXN7V6FmzDzgm5C1mF4/B3qvNUVpoLvB1mIaoqGKaY+yCcm83&#10;l33fPQX4vnAxnUYz3EvD/JE+MzyAh64Gup0vL5g1PSc9svkYNuvJ8nvU7GyDp4bpzIOsI29v+9r3&#10;G3c6Eqd/f8KjcfcerW5fyclvAAAA//8DAFBLAwQUAAYACAAAACEAfuXs+d8AAAAKAQAADwAAAGRy&#10;cy9kb3ducmV2LnhtbEyPwU6DQBCG7ya+w2ZMvLWLtAGLDA0xatKjxcR4W9gVUHaWsFtK397xpMeZ&#10;+fLP9+f7xQ5iNpPvHSHcrSMQhhqne2oR3qrn1T0IHxRpNTgyCBfjYV9cX+Uq0+5Mr2Y+hlZwCPlM&#10;IXQhjJmUvumMVX7tRkN8+3STVYHHqZV6UmcOt4OMoyiRVvXEHzo1msfONN/Hk0Xw9XyoLmP5/vXh&#10;m7p8IlttDy+ItzdL+QAimCX8wfCrz+pQsFPtTqS9GBDSNNoyirDabHYgmNglMW9qhDhNQBa5/F+h&#10;+AEAAP//AwBQSwECLQAUAAYACAAAACEAtoM4kv4AAADhAQAAEwAAAAAAAAAAAAAAAAAAAAAAW0Nv&#10;bnRlbnRfVHlwZXNdLnhtbFBLAQItABQABgAIAAAAIQA4/SH/1gAAAJQBAAALAAAAAAAAAAAAAAAA&#10;AC8BAABfcmVscy8ucmVsc1BLAQItABQABgAIAAAAIQB3cn+WpQIAAG0FAAAOAAAAAAAAAAAAAAAA&#10;AC4CAABkcnMvZTJvRG9jLnhtbFBLAQItABQABgAIAAAAIQB+5ez53wAAAAoBAAAPAAAAAAAAAAAA&#10;AAAAAP8EAABkcnMvZG93bnJldi54bWxQSwUGAAAAAAQABADzAAAACwYAAAAA&#10;" filled="f" stroked="f" strokeweight="2pt"/>
            </w:pict>
          </mc:Fallback>
        </mc:AlternateContent>
      </w:r>
      <w:r w:rsidR="00A44F85" w:rsidRPr="00A44F85">
        <w:rPr>
          <w:rFonts w:eastAsia="Calibri"/>
          <w:noProof/>
          <w:sz w:val="24"/>
          <w:szCs w:val="22"/>
          <w:lang w:eastAsia="ru-RU"/>
        </w:rPr>
        <w:drawing>
          <wp:inline distT="0" distB="0" distL="0" distR="0" wp14:anchorId="1012EC22" wp14:editId="40F99C35">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A44F85" w:rsidRDefault="00A44F85" w:rsidP="00A44F85">
      <w:pPr>
        <w:ind w:left="3600" w:right="-284" w:firstLine="720"/>
        <w:rPr>
          <w:rFonts w:eastAsia="Calibri"/>
          <w:sz w:val="24"/>
          <w:szCs w:val="22"/>
          <w:lang w:eastAsia="en-US"/>
        </w:rPr>
      </w:pPr>
    </w:p>
    <w:p w:rsidR="00A44F85" w:rsidRPr="00A44F85" w:rsidRDefault="00A44F85" w:rsidP="00A44F85">
      <w:pPr>
        <w:keepNext/>
        <w:tabs>
          <w:tab w:val="left" w:pos="708"/>
        </w:tabs>
        <w:jc w:val="center"/>
        <w:outlineLvl w:val="4"/>
        <w:rPr>
          <w:rFonts w:ascii="PT Astra Serif" w:eastAsia="Calibri" w:hAnsi="PT Astra Serif"/>
          <w:spacing w:val="20"/>
          <w:sz w:val="32"/>
          <w:szCs w:val="22"/>
          <w:lang w:eastAsia="en-US"/>
        </w:rPr>
      </w:pPr>
      <w:r w:rsidRPr="00A44F85">
        <w:rPr>
          <w:rFonts w:ascii="PT Astra Serif" w:eastAsia="Calibri" w:hAnsi="PT Astra Serif"/>
          <w:spacing w:val="20"/>
          <w:sz w:val="32"/>
          <w:szCs w:val="22"/>
          <w:lang w:eastAsia="en-US"/>
        </w:rPr>
        <w:t>АДМИН</w:t>
      </w:r>
      <w:r>
        <w:rPr>
          <w:rFonts w:ascii="PT Astra Serif" w:eastAsia="Calibri" w:hAnsi="PT Astra Serif"/>
          <w:spacing w:val="20"/>
          <w:sz w:val="32"/>
          <w:szCs w:val="22"/>
          <w:lang w:eastAsia="en-US"/>
        </w:rPr>
        <w:t>ИСТРАЦИЯ ГОРОДА ЮГОРСКА</w:t>
      </w:r>
    </w:p>
    <w:p w:rsidR="00A44F85" w:rsidRPr="00A44F85" w:rsidRDefault="00A44F85" w:rsidP="00A44F85">
      <w:pPr>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Ханты-Мансийского автономного </w:t>
      </w:r>
      <w:r w:rsidRPr="00A44F85">
        <w:rPr>
          <w:rFonts w:ascii="PT Astra Serif" w:eastAsia="Calibri" w:hAnsi="PT Astra Serif"/>
          <w:sz w:val="28"/>
          <w:szCs w:val="28"/>
          <w:lang w:eastAsia="en-US"/>
        </w:rPr>
        <w:t>округа</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Югры</w:t>
      </w:r>
    </w:p>
    <w:p w:rsidR="00A44F85" w:rsidRPr="00A44F85" w:rsidRDefault="00A44F85" w:rsidP="00A44F85">
      <w:pPr>
        <w:jc w:val="center"/>
        <w:rPr>
          <w:rFonts w:ascii="PT Astra Serif" w:eastAsia="Calibri" w:hAnsi="PT Astra Serif"/>
          <w:sz w:val="28"/>
          <w:szCs w:val="28"/>
          <w:lang w:eastAsia="en-US"/>
        </w:rPr>
      </w:pPr>
    </w:p>
    <w:p w:rsidR="00A44F85" w:rsidRPr="00A44F8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A44F85">
        <w:rPr>
          <w:rFonts w:ascii="PT Astra Serif" w:eastAsia="Calibri" w:hAnsi="PT Astra Serif"/>
          <w:spacing w:val="20"/>
          <w:sz w:val="36"/>
          <w:szCs w:val="36"/>
          <w:lang w:eastAsia="en-US"/>
        </w:rPr>
        <w:t>ПОСТАНОВЛЕНИЕ</w:t>
      </w:r>
    </w:p>
    <w:p w:rsidR="00A44F85" w:rsidRPr="00A44F85" w:rsidRDefault="00A44F85" w:rsidP="00A44F85">
      <w:pPr>
        <w:rPr>
          <w:rFonts w:eastAsia="Calibri"/>
          <w:sz w:val="24"/>
          <w:szCs w:val="22"/>
          <w:lang w:eastAsia="en-US"/>
        </w:rPr>
      </w:pPr>
    </w:p>
    <w:p w:rsidR="00A44F85" w:rsidRPr="00A44F85" w:rsidRDefault="00A44F85" w:rsidP="00A44F85">
      <w:pPr>
        <w:rPr>
          <w:rFonts w:eastAsia="Calibri"/>
          <w:sz w:val="24"/>
          <w:szCs w:val="22"/>
          <w:lang w:eastAsia="en-US"/>
        </w:rPr>
      </w:pPr>
    </w:p>
    <w:p w:rsidR="00A44F85" w:rsidRPr="00A44F85" w:rsidRDefault="00A44F85" w:rsidP="00A44F85">
      <w:pPr>
        <w:rPr>
          <w:rFonts w:eastAsia="Calibri"/>
          <w:sz w:val="16"/>
          <w:szCs w:val="16"/>
          <w:lang w:eastAsia="en-US"/>
        </w:rPr>
      </w:pPr>
    </w:p>
    <w:p w:rsidR="00A44F85" w:rsidRPr="0099309E" w:rsidRDefault="000A52A2" w:rsidP="0099309E">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 xml:space="preserve">от 13 января 2022 года </w:t>
      </w:r>
      <w:r w:rsidR="0099309E" w:rsidRPr="0099309E">
        <w:rPr>
          <w:rFonts w:ascii="PT Astra Serif" w:eastAsia="Calibri" w:hAnsi="PT Astra Serif"/>
          <w:sz w:val="28"/>
          <w:szCs w:val="28"/>
          <w:lang w:eastAsia="en-US"/>
        </w:rPr>
        <w:tab/>
      </w:r>
      <w:r w:rsidR="0099309E" w:rsidRPr="0099309E">
        <w:rPr>
          <w:rFonts w:ascii="PT Astra Serif" w:eastAsia="Calibri" w:hAnsi="PT Astra Serif"/>
          <w:sz w:val="28"/>
          <w:szCs w:val="28"/>
          <w:lang w:eastAsia="en-US"/>
        </w:rPr>
        <w:tab/>
      </w:r>
      <w:r w:rsidR="0099309E" w:rsidRPr="0099309E">
        <w:rPr>
          <w:rFonts w:ascii="PT Astra Serif" w:eastAsia="Calibri" w:hAnsi="PT Astra Serif"/>
          <w:sz w:val="28"/>
          <w:szCs w:val="28"/>
          <w:lang w:eastAsia="en-US"/>
        </w:rPr>
        <w:tab/>
      </w:r>
      <w:r w:rsidR="0099309E" w:rsidRPr="0099309E">
        <w:rPr>
          <w:rFonts w:ascii="PT Astra Serif" w:eastAsia="Calibri" w:hAnsi="PT Astra Serif"/>
          <w:sz w:val="28"/>
          <w:szCs w:val="28"/>
          <w:lang w:eastAsia="en-US"/>
        </w:rPr>
        <w:tab/>
      </w:r>
      <w:r w:rsidR="0099309E" w:rsidRPr="0099309E">
        <w:rPr>
          <w:rFonts w:ascii="PT Astra Serif" w:eastAsia="Calibri" w:hAnsi="PT Astra Serif"/>
          <w:sz w:val="28"/>
          <w:szCs w:val="28"/>
          <w:lang w:eastAsia="en-US"/>
        </w:rPr>
        <w:tab/>
      </w:r>
      <w:r w:rsidR="0099309E" w:rsidRPr="0099309E">
        <w:rPr>
          <w:rFonts w:ascii="PT Astra Serif" w:eastAsia="Calibri" w:hAnsi="PT Astra Serif"/>
          <w:sz w:val="28"/>
          <w:szCs w:val="28"/>
          <w:lang w:eastAsia="en-US"/>
        </w:rPr>
        <w:tab/>
      </w:r>
      <w:r w:rsidR="0099309E" w:rsidRPr="0099309E">
        <w:rPr>
          <w:rFonts w:ascii="PT Astra Serif" w:eastAsia="Calibri" w:hAnsi="PT Astra Serif"/>
          <w:sz w:val="28"/>
          <w:szCs w:val="28"/>
          <w:lang w:eastAsia="en-US"/>
        </w:rPr>
        <w:tab/>
      </w:r>
      <w:r>
        <w:rPr>
          <w:rFonts w:ascii="PT Astra Serif" w:eastAsia="Calibri" w:hAnsi="PT Astra Serif"/>
          <w:sz w:val="28"/>
          <w:szCs w:val="28"/>
          <w:lang w:eastAsia="en-US"/>
        </w:rPr>
        <w:tab/>
        <w:t xml:space="preserve">          </w:t>
      </w:r>
      <w:bookmarkStart w:id="0" w:name="_GoBack"/>
      <w:bookmarkEnd w:id="0"/>
      <w:r>
        <w:rPr>
          <w:rFonts w:ascii="PT Astra Serif" w:eastAsia="Calibri" w:hAnsi="PT Astra Serif"/>
          <w:sz w:val="28"/>
          <w:szCs w:val="28"/>
          <w:lang w:eastAsia="en-US"/>
        </w:rPr>
        <w:t>№ 25-п</w:t>
      </w:r>
    </w:p>
    <w:p w:rsidR="00A44F85" w:rsidRDefault="00A44F85" w:rsidP="0099309E">
      <w:pPr>
        <w:spacing w:line="276" w:lineRule="auto"/>
        <w:rPr>
          <w:rFonts w:ascii="PT Astra Serif" w:eastAsia="Calibri" w:hAnsi="PT Astra Serif"/>
          <w:b/>
          <w:sz w:val="28"/>
          <w:szCs w:val="28"/>
          <w:lang w:eastAsia="en-US"/>
        </w:rPr>
      </w:pPr>
    </w:p>
    <w:p w:rsidR="0099309E" w:rsidRDefault="0099309E" w:rsidP="0099309E">
      <w:pPr>
        <w:spacing w:line="276" w:lineRule="auto"/>
        <w:rPr>
          <w:rFonts w:ascii="PT Astra Serif" w:eastAsia="Calibri" w:hAnsi="PT Astra Serif"/>
          <w:b/>
          <w:sz w:val="28"/>
          <w:szCs w:val="28"/>
          <w:lang w:eastAsia="en-US"/>
        </w:rPr>
      </w:pPr>
    </w:p>
    <w:p w:rsidR="0099309E" w:rsidRPr="0099309E" w:rsidRDefault="0099309E" w:rsidP="0099309E">
      <w:pPr>
        <w:spacing w:line="276" w:lineRule="auto"/>
        <w:rPr>
          <w:rFonts w:ascii="PT Astra Serif" w:eastAsia="Calibri" w:hAnsi="PT Astra Serif"/>
          <w:b/>
          <w:sz w:val="28"/>
          <w:szCs w:val="28"/>
          <w:lang w:eastAsia="en-US"/>
        </w:rPr>
      </w:pPr>
    </w:p>
    <w:p w:rsidR="0099309E" w:rsidRDefault="002E17A2" w:rsidP="0099309E">
      <w:pPr>
        <w:pStyle w:val="ac"/>
        <w:spacing w:after="0" w:line="276" w:lineRule="auto"/>
        <w:jc w:val="both"/>
        <w:rPr>
          <w:rFonts w:ascii="PT Astra Serif" w:hAnsi="PT Astra Serif"/>
          <w:sz w:val="28"/>
          <w:szCs w:val="28"/>
        </w:rPr>
      </w:pPr>
      <w:r w:rsidRPr="0099309E">
        <w:rPr>
          <w:rFonts w:ascii="PT Astra Serif" w:hAnsi="PT Astra Serif"/>
          <w:sz w:val="28"/>
          <w:szCs w:val="28"/>
        </w:rPr>
        <w:t>О внесении изменений в постановление</w:t>
      </w:r>
    </w:p>
    <w:p w:rsidR="0099309E" w:rsidRDefault="002E17A2" w:rsidP="0099309E">
      <w:pPr>
        <w:pStyle w:val="ac"/>
        <w:spacing w:after="0" w:line="276" w:lineRule="auto"/>
        <w:jc w:val="both"/>
        <w:rPr>
          <w:rFonts w:ascii="PT Astra Serif" w:hAnsi="PT Astra Serif"/>
          <w:sz w:val="28"/>
          <w:szCs w:val="28"/>
        </w:rPr>
      </w:pPr>
      <w:r w:rsidRPr="0099309E">
        <w:rPr>
          <w:rFonts w:ascii="PT Astra Serif" w:hAnsi="PT Astra Serif"/>
          <w:sz w:val="28"/>
          <w:szCs w:val="28"/>
        </w:rPr>
        <w:t>администрации</w:t>
      </w:r>
      <w:r w:rsidR="0099309E">
        <w:rPr>
          <w:rFonts w:ascii="PT Astra Serif" w:hAnsi="PT Astra Serif"/>
          <w:sz w:val="28"/>
          <w:szCs w:val="28"/>
        </w:rPr>
        <w:t xml:space="preserve"> </w:t>
      </w:r>
      <w:r w:rsidRPr="0099309E">
        <w:rPr>
          <w:rFonts w:ascii="PT Astra Serif" w:hAnsi="PT Astra Serif"/>
          <w:sz w:val="28"/>
          <w:szCs w:val="28"/>
        </w:rPr>
        <w:t xml:space="preserve">города </w:t>
      </w:r>
      <w:proofErr w:type="spellStart"/>
      <w:r w:rsidRPr="0099309E">
        <w:rPr>
          <w:rFonts w:ascii="PT Astra Serif" w:hAnsi="PT Astra Serif"/>
          <w:sz w:val="28"/>
          <w:szCs w:val="28"/>
        </w:rPr>
        <w:t>Югорска</w:t>
      </w:r>
      <w:proofErr w:type="spellEnd"/>
    </w:p>
    <w:p w:rsidR="002E17A2" w:rsidRPr="0099309E" w:rsidRDefault="002E17A2" w:rsidP="0099309E">
      <w:pPr>
        <w:pStyle w:val="ac"/>
        <w:spacing w:after="0" w:line="276" w:lineRule="auto"/>
        <w:jc w:val="both"/>
        <w:rPr>
          <w:rFonts w:ascii="PT Astra Serif" w:hAnsi="PT Astra Serif"/>
          <w:sz w:val="28"/>
          <w:szCs w:val="28"/>
        </w:rPr>
      </w:pPr>
      <w:r w:rsidRPr="0099309E">
        <w:rPr>
          <w:rFonts w:ascii="PT Astra Serif" w:hAnsi="PT Astra Serif"/>
          <w:sz w:val="28"/>
          <w:szCs w:val="28"/>
        </w:rPr>
        <w:t>от 26.02.2021 № 208-п «О предоставлении</w:t>
      </w:r>
    </w:p>
    <w:p w:rsidR="002E17A2" w:rsidRPr="0099309E" w:rsidRDefault="002E17A2" w:rsidP="0099309E">
      <w:pPr>
        <w:pStyle w:val="ac"/>
        <w:spacing w:after="0" w:line="276" w:lineRule="auto"/>
        <w:jc w:val="both"/>
        <w:rPr>
          <w:rFonts w:ascii="PT Astra Serif" w:hAnsi="PT Astra Serif"/>
          <w:sz w:val="28"/>
          <w:szCs w:val="28"/>
          <w:lang w:val="x-none"/>
        </w:rPr>
      </w:pPr>
      <w:r w:rsidRPr="0099309E">
        <w:rPr>
          <w:rFonts w:ascii="PT Astra Serif" w:hAnsi="PT Astra Serif"/>
          <w:sz w:val="28"/>
          <w:szCs w:val="28"/>
        </w:rPr>
        <w:t xml:space="preserve">субсидий из бюджета города </w:t>
      </w:r>
      <w:proofErr w:type="spellStart"/>
      <w:r w:rsidRPr="0099309E">
        <w:rPr>
          <w:rFonts w:ascii="PT Astra Serif" w:hAnsi="PT Astra Serif"/>
          <w:sz w:val="28"/>
          <w:szCs w:val="28"/>
        </w:rPr>
        <w:t>Югорска</w:t>
      </w:r>
      <w:proofErr w:type="spellEnd"/>
    </w:p>
    <w:p w:rsidR="0099309E" w:rsidRDefault="002E17A2" w:rsidP="0099309E">
      <w:pPr>
        <w:pStyle w:val="ac"/>
        <w:spacing w:after="0" w:line="276" w:lineRule="auto"/>
        <w:jc w:val="both"/>
        <w:rPr>
          <w:rFonts w:ascii="PT Astra Serif" w:hAnsi="PT Astra Serif"/>
          <w:sz w:val="28"/>
          <w:szCs w:val="28"/>
        </w:rPr>
      </w:pPr>
      <w:r w:rsidRPr="0099309E">
        <w:rPr>
          <w:rFonts w:ascii="PT Astra Serif" w:hAnsi="PT Astra Serif"/>
          <w:sz w:val="28"/>
          <w:szCs w:val="28"/>
        </w:rPr>
        <w:t xml:space="preserve">на поддержку </w:t>
      </w:r>
      <w:proofErr w:type="gramStart"/>
      <w:r w:rsidRPr="0099309E">
        <w:rPr>
          <w:rFonts w:ascii="PT Astra Serif" w:hAnsi="PT Astra Serif"/>
          <w:sz w:val="28"/>
          <w:szCs w:val="28"/>
        </w:rPr>
        <w:t>сельскохозяйственного</w:t>
      </w:r>
      <w:proofErr w:type="gramEnd"/>
    </w:p>
    <w:p w:rsidR="0099309E" w:rsidRDefault="002E17A2" w:rsidP="0099309E">
      <w:pPr>
        <w:pStyle w:val="ac"/>
        <w:spacing w:after="0" w:line="276" w:lineRule="auto"/>
        <w:jc w:val="both"/>
        <w:rPr>
          <w:rFonts w:ascii="PT Astra Serif" w:hAnsi="PT Astra Serif"/>
          <w:sz w:val="28"/>
          <w:szCs w:val="28"/>
        </w:rPr>
      </w:pPr>
      <w:r w:rsidRPr="0099309E">
        <w:rPr>
          <w:rFonts w:ascii="PT Astra Serif" w:hAnsi="PT Astra Serif"/>
          <w:sz w:val="28"/>
          <w:szCs w:val="28"/>
        </w:rPr>
        <w:t xml:space="preserve">производства и деятельности по заготовке </w:t>
      </w:r>
    </w:p>
    <w:p w:rsidR="002E17A2" w:rsidRPr="0099309E" w:rsidRDefault="002E17A2" w:rsidP="0099309E">
      <w:pPr>
        <w:pStyle w:val="ac"/>
        <w:spacing w:after="0" w:line="276" w:lineRule="auto"/>
        <w:jc w:val="both"/>
        <w:rPr>
          <w:rFonts w:ascii="PT Astra Serif" w:hAnsi="PT Astra Serif"/>
          <w:sz w:val="28"/>
          <w:szCs w:val="28"/>
        </w:rPr>
      </w:pPr>
      <w:r w:rsidRPr="0099309E">
        <w:rPr>
          <w:rFonts w:ascii="PT Astra Serif" w:hAnsi="PT Astra Serif"/>
          <w:sz w:val="28"/>
          <w:szCs w:val="28"/>
        </w:rPr>
        <w:t>и переработке дикоросов»</w:t>
      </w:r>
    </w:p>
    <w:p w:rsidR="0099309E" w:rsidRDefault="0099309E" w:rsidP="0099309E">
      <w:pPr>
        <w:pStyle w:val="ac"/>
        <w:spacing w:after="0" w:line="276" w:lineRule="auto"/>
        <w:jc w:val="both"/>
        <w:rPr>
          <w:rFonts w:ascii="PT Astra Serif" w:hAnsi="PT Astra Serif"/>
          <w:sz w:val="28"/>
          <w:szCs w:val="28"/>
        </w:rPr>
      </w:pPr>
    </w:p>
    <w:p w:rsidR="0099309E" w:rsidRDefault="0099309E" w:rsidP="0099309E">
      <w:pPr>
        <w:pStyle w:val="ac"/>
        <w:spacing w:after="0" w:line="276" w:lineRule="auto"/>
        <w:jc w:val="both"/>
        <w:rPr>
          <w:rFonts w:ascii="PT Astra Serif" w:hAnsi="PT Astra Serif"/>
          <w:sz w:val="28"/>
          <w:szCs w:val="28"/>
        </w:rPr>
      </w:pPr>
    </w:p>
    <w:p w:rsidR="0099309E" w:rsidRDefault="0099309E" w:rsidP="0099309E">
      <w:pPr>
        <w:pStyle w:val="ac"/>
        <w:spacing w:after="0" w:line="276" w:lineRule="auto"/>
        <w:jc w:val="both"/>
        <w:rPr>
          <w:rFonts w:ascii="PT Astra Serif" w:hAnsi="PT Astra Serif"/>
          <w:sz w:val="28"/>
          <w:szCs w:val="28"/>
        </w:rPr>
      </w:pP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В соответствии с постановлением Правительства Ханты-Мансийского автономного округа - Югры от 05.10.2018 № 344-п «</w:t>
      </w:r>
      <w:hyperlink r:id="rId9" w:history="1">
        <w:r w:rsidRPr="0099309E">
          <w:rPr>
            <w:rStyle w:val="ae"/>
            <w:rFonts w:ascii="PT Astra Serif" w:hAnsi="PT Astra Serif"/>
            <w:color w:val="auto"/>
            <w:sz w:val="28"/>
            <w:szCs w:val="28"/>
            <w:u w:val="none"/>
          </w:rPr>
          <w:t>О государственной программе Ханты-Мансийского автономного округа - Югры «Развитие агропромышленного комплекса»</w:t>
        </w:r>
      </w:hyperlink>
      <w:r w:rsidRPr="0099309E">
        <w:rPr>
          <w:rStyle w:val="ae"/>
          <w:rFonts w:ascii="PT Astra Serif" w:hAnsi="PT Astra Serif"/>
          <w:color w:val="auto"/>
          <w:sz w:val="28"/>
          <w:szCs w:val="28"/>
          <w:u w:val="none"/>
        </w:rPr>
        <w:t>:</w:t>
      </w:r>
      <w:r w:rsidRPr="0099309E">
        <w:rPr>
          <w:rFonts w:ascii="PT Astra Serif" w:hAnsi="PT Astra Serif"/>
          <w:sz w:val="28"/>
          <w:szCs w:val="28"/>
        </w:rPr>
        <w:t xml:space="preserve"> </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 Внести в постановление администрации города </w:t>
      </w:r>
      <w:proofErr w:type="spellStart"/>
      <w:r w:rsidRPr="0099309E">
        <w:rPr>
          <w:rFonts w:ascii="PT Astra Serif" w:hAnsi="PT Astra Serif"/>
          <w:sz w:val="28"/>
          <w:szCs w:val="28"/>
        </w:rPr>
        <w:t>Югорска</w:t>
      </w:r>
      <w:proofErr w:type="spellEnd"/>
      <w:r w:rsidRPr="0099309E">
        <w:rPr>
          <w:rFonts w:ascii="PT Astra Serif" w:hAnsi="PT Astra Serif"/>
          <w:sz w:val="28"/>
          <w:szCs w:val="28"/>
        </w:rPr>
        <w:t xml:space="preserve"> </w:t>
      </w:r>
      <w:r w:rsidR="0099309E">
        <w:rPr>
          <w:rFonts w:ascii="PT Astra Serif" w:hAnsi="PT Astra Serif"/>
          <w:sz w:val="28"/>
          <w:szCs w:val="28"/>
        </w:rPr>
        <w:t xml:space="preserve">                             </w:t>
      </w:r>
      <w:r w:rsidRPr="0099309E">
        <w:rPr>
          <w:rFonts w:ascii="PT Astra Serif" w:hAnsi="PT Astra Serif"/>
          <w:sz w:val="28"/>
          <w:szCs w:val="28"/>
        </w:rPr>
        <w:t xml:space="preserve">от 26.02.2021 № 208-п «О предоставлении субсидий из бюджета города </w:t>
      </w:r>
      <w:proofErr w:type="spellStart"/>
      <w:r w:rsidRPr="0099309E">
        <w:rPr>
          <w:rFonts w:ascii="PT Astra Serif" w:hAnsi="PT Astra Serif"/>
          <w:sz w:val="28"/>
          <w:szCs w:val="28"/>
        </w:rPr>
        <w:t>Югорска</w:t>
      </w:r>
      <w:proofErr w:type="spellEnd"/>
      <w:r w:rsidRPr="0099309E">
        <w:rPr>
          <w:rFonts w:ascii="PT Astra Serif" w:hAnsi="PT Astra Serif"/>
          <w:sz w:val="28"/>
          <w:szCs w:val="28"/>
        </w:rPr>
        <w:t xml:space="preserve"> на поддержку сельскохозяйственного производства и деятельности по заготовке и переработке дикоросов» (с изменениями от 24.06.2021 </w:t>
      </w:r>
      <w:r w:rsidR="0099309E">
        <w:rPr>
          <w:rFonts w:ascii="PT Astra Serif" w:hAnsi="PT Astra Serif"/>
          <w:sz w:val="28"/>
          <w:szCs w:val="28"/>
        </w:rPr>
        <w:t xml:space="preserve">                           </w:t>
      </w:r>
      <w:r w:rsidRPr="0099309E">
        <w:rPr>
          <w:rFonts w:ascii="PT Astra Serif" w:hAnsi="PT Astra Serif"/>
          <w:sz w:val="28"/>
          <w:szCs w:val="28"/>
        </w:rPr>
        <w:t>№ 1138-п; от 27.10.2021 № 2041-п) следующие изменения: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 В Приложении 1:</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 xml:space="preserve">1.1.1. В абзаце пятом пункта 1.2 слова «(далее - Постановление о государственной программе)» заменить словами «, </w:t>
      </w:r>
      <w:hyperlink r:id="rId10" w:history="1">
        <w:r w:rsidRPr="0099309E">
          <w:rPr>
            <w:rStyle w:val="ae"/>
            <w:rFonts w:ascii="PT Astra Serif" w:hAnsi="PT Astra Serif"/>
            <w:color w:val="auto"/>
            <w:sz w:val="28"/>
            <w:szCs w:val="28"/>
            <w:u w:val="none"/>
          </w:rPr>
          <w:t>постановлением</w:t>
        </w:r>
      </w:hyperlink>
      <w:r w:rsidRPr="0099309E">
        <w:rPr>
          <w:rFonts w:ascii="PT Astra Serif" w:hAnsi="PT Astra Serif"/>
          <w:sz w:val="28"/>
          <w:szCs w:val="28"/>
        </w:rPr>
        <w:t xml:space="preserve"> Правительства Ханты-Мансийского автономного округа - Югры </w:t>
      </w:r>
      <w:r w:rsidR="0099309E">
        <w:rPr>
          <w:rFonts w:ascii="PT Astra Serif" w:hAnsi="PT Astra Serif"/>
          <w:sz w:val="28"/>
          <w:szCs w:val="28"/>
        </w:rPr>
        <w:t xml:space="preserve">                                </w:t>
      </w:r>
      <w:r w:rsidRPr="0099309E">
        <w:rPr>
          <w:rFonts w:ascii="PT Astra Serif" w:hAnsi="PT Astra Serif"/>
          <w:sz w:val="28"/>
          <w:szCs w:val="28"/>
        </w:rPr>
        <w:t xml:space="preserve">от 31.10.2021 № 473-п «О государственной программе Ханты-Мансийского </w:t>
      </w:r>
      <w:r w:rsidRPr="0099309E">
        <w:rPr>
          <w:rFonts w:ascii="PT Astra Serif" w:hAnsi="PT Astra Serif"/>
          <w:sz w:val="28"/>
          <w:szCs w:val="28"/>
        </w:rPr>
        <w:lastRenderedPageBreak/>
        <w:t xml:space="preserve">автономного округа - Югры «Развитие агропромышленного комплекса» (далее - Постановления о государственной программе). </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1.1.2. По тексту слова «Постановление о государственной программе» заменить словами «Постановления о государственной программе» в соответствующих падежах.</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1.1.3. В абзаце втором пункта 1.4 слова «постановлением Правительства Ханты-Мансийского автономного округа - Югры </w:t>
      </w:r>
      <w:r w:rsidR="0099309E">
        <w:rPr>
          <w:rFonts w:ascii="PT Astra Serif" w:hAnsi="PT Astra Serif"/>
          <w:sz w:val="28"/>
          <w:szCs w:val="28"/>
        </w:rPr>
        <w:t xml:space="preserve">                             </w:t>
      </w:r>
      <w:r w:rsidRPr="0099309E">
        <w:rPr>
          <w:rFonts w:ascii="PT Astra Serif" w:hAnsi="PT Astra Serif"/>
          <w:sz w:val="28"/>
          <w:szCs w:val="28"/>
        </w:rPr>
        <w:t xml:space="preserve">от 05.10.2018 № 344-п»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«Постановлением о государственной программе».</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1.1.4. В абзаце втором пункта 1.5 слова «(</w:t>
      </w:r>
      <w:hyperlink r:id="rId11" w:history="1">
        <w:r w:rsidRPr="0099309E">
          <w:rPr>
            <w:rStyle w:val="ae"/>
            <w:rFonts w:ascii="PT Astra Serif" w:hAnsi="PT Astra Serif"/>
            <w:color w:val="auto"/>
            <w:sz w:val="28"/>
            <w:szCs w:val="28"/>
            <w:u w:val="none"/>
          </w:rPr>
          <w:t>пункты 1</w:t>
        </w:r>
      </w:hyperlink>
      <w:r w:rsidRPr="0099309E">
        <w:rPr>
          <w:rFonts w:ascii="PT Astra Serif" w:hAnsi="PT Astra Serif"/>
          <w:sz w:val="28"/>
          <w:szCs w:val="28"/>
        </w:rPr>
        <w:t xml:space="preserve">, </w:t>
      </w:r>
      <w:hyperlink r:id="rId12" w:history="1">
        <w:r w:rsidRPr="0099309E">
          <w:rPr>
            <w:rStyle w:val="ae"/>
            <w:rFonts w:ascii="PT Astra Serif" w:hAnsi="PT Astra Serif"/>
            <w:color w:val="auto"/>
            <w:sz w:val="28"/>
            <w:szCs w:val="28"/>
            <w:u w:val="none"/>
          </w:rPr>
          <w:t>2 раздела</w:t>
        </w:r>
      </w:hyperlink>
      <w:r w:rsidRPr="0099309E">
        <w:rPr>
          <w:rFonts w:ascii="PT Astra Serif" w:hAnsi="PT Astra Serif"/>
          <w:sz w:val="28"/>
          <w:szCs w:val="28"/>
        </w:rPr>
        <w:t xml:space="preserve"> «Растениеводство» </w:t>
      </w:r>
      <w:hyperlink r:id="rId13" w:history="1">
        <w:r w:rsidRPr="0099309E">
          <w:rPr>
            <w:rStyle w:val="ae"/>
            <w:rFonts w:ascii="PT Astra Serif" w:hAnsi="PT Astra Serif"/>
            <w:color w:val="auto"/>
            <w:sz w:val="28"/>
            <w:szCs w:val="28"/>
            <w:u w:val="none"/>
          </w:rPr>
          <w:t>приложения 3</w:t>
        </w:r>
      </w:hyperlink>
      <w:r w:rsidRPr="0099309E">
        <w:rPr>
          <w:rFonts w:ascii="PT Astra Serif" w:hAnsi="PT Astra Serif"/>
          <w:sz w:val="28"/>
          <w:szCs w:val="28"/>
        </w:rPr>
        <w:t xml:space="preserve"> к Постановлению о государственной программе)»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1.1.5. В абзаце седьмом пункта 2.1 после слов «материалов и конструкций»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1.1.6. В абзаце восьмом пункта 2.1 после слов «работ, услуг»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1.1.7. Пункт 2.3 изложить в следующей редакции:</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lang w:val="x-none"/>
        </w:rPr>
        <w:t>«</w:t>
      </w:r>
      <w:bookmarkStart w:id="1" w:name="sub_1023"/>
      <w:r w:rsidRPr="0099309E">
        <w:rPr>
          <w:rFonts w:ascii="PT Astra Serif" w:hAnsi="PT Astra Serif"/>
          <w:sz w:val="28"/>
          <w:szCs w:val="28"/>
          <w:lang w:val="x-none"/>
        </w:rPr>
        <w:t xml:space="preserve">2.3. </w:t>
      </w:r>
      <w:bookmarkEnd w:id="1"/>
      <w:r w:rsidRPr="0099309E">
        <w:rPr>
          <w:rFonts w:ascii="PT Astra Serif" w:hAnsi="PT Astra Serif"/>
          <w:sz w:val="28"/>
          <w:szCs w:val="28"/>
          <w:lang w:val="x-none"/>
        </w:rPr>
        <w:t>Субсидии предоставляются в соответствии с настоящим Порядком, по ставкам, установленным Правительством Ханты – Мансийского автономного округа – Югры</w:t>
      </w:r>
      <w:r w:rsidRPr="0099309E">
        <w:rPr>
          <w:rFonts w:ascii="PT Astra Serif" w:hAnsi="PT Astra Serif"/>
          <w:sz w:val="28"/>
          <w:szCs w:val="28"/>
        </w:rPr>
        <w:t>. Размер субсидии</w:t>
      </w:r>
      <w:r w:rsidRPr="0099309E">
        <w:rPr>
          <w:rFonts w:ascii="PT Astra Serif" w:hAnsi="PT Astra Serif"/>
          <w:sz w:val="28"/>
          <w:szCs w:val="28"/>
          <w:lang w:val="x-none"/>
        </w:rPr>
        <w:t xml:space="preserve"> не </w:t>
      </w:r>
      <w:r w:rsidRPr="0099309E">
        <w:rPr>
          <w:rFonts w:ascii="PT Astra Serif" w:hAnsi="PT Astra Serif"/>
          <w:sz w:val="28"/>
          <w:szCs w:val="28"/>
        </w:rPr>
        <w:t>должен превышать</w:t>
      </w:r>
      <w:r w:rsidRPr="0099309E">
        <w:rPr>
          <w:rFonts w:ascii="PT Astra Serif" w:hAnsi="PT Astra Serif"/>
          <w:sz w:val="28"/>
          <w:szCs w:val="28"/>
          <w:lang w:val="x-none"/>
        </w:rPr>
        <w:t xml:space="preserve"> 95 % фактически произведенных затрат, связанных с производством продукции</w:t>
      </w:r>
      <w:proofErr w:type="gramStart"/>
      <w:r w:rsidRPr="0099309E">
        <w:rPr>
          <w:rFonts w:ascii="PT Astra Serif" w:hAnsi="PT Astra Serif"/>
          <w:sz w:val="28"/>
          <w:szCs w:val="28"/>
        </w:rPr>
        <w:t>.».</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1.1.8. Пункт 2.10 дополнить подпунктом 2.10.1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1.1.9. Пункт 2.16 дополнить абзацем вторым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«В случае установления Главным распорядителем бюджетных средств, </w:t>
      </w:r>
    </w:p>
    <w:p w:rsidR="002E17A2" w:rsidRPr="0099309E" w:rsidRDefault="002E17A2" w:rsidP="0099309E">
      <w:pPr>
        <w:pStyle w:val="ac"/>
        <w:spacing w:after="0" w:line="276" w:lineRule="auto"/>
        <w:jc w:val="both"/>
        <w:rPr>
          <w:rFonts w:ascii="PT Astra Serif" w:hAnsi="PT Astra Serif"/>
          <w:sz w:val="28"/>
          <w:szCs w:val="28"/>
        </w:rPr>
      </w:pPr>
      <w:proofErr w:type="gramStart"/>
      <w:r w:rsidRPr="0099309E">
        <w:rPr>
          <w:rFonts w:ascii="PT Astra Serif" w:hAnsi="PT Astra Serif"/>
          <w:sz w:val="28"/>
          <w:szCs w:val="28"/>
        </w:rPr>
        <w:t xml:space="preserve">Уполномоченным органом, органами муниципального финансового контроля информации о факте (ах) нарушения Заявителем порядка, целей и условий предоставления Субсидий, предусмотренных Порядком, в том числе указания в документах, предоставленных Заявителем недостоверных </w:t>
      </w:r>
      <w:r w:rsidRPr="0099309E">
        <w:rPr>
          <w:rFonts w:ascii="PT Astra Serif" w:hAnsi="PT Astra Serif"/>
          <w:sz w:val="28"/>
          <w:szCs w:val="28"/>
        </w:rPr>
        <w:lastRenderedPageBreak/>
        <w:t>сведений, Уполномоченный орган приостанавливает предоставление  субсидии до устранения указанных нарушений (в течение текущего финансового года), с обязательным уведомлением Заявителя не позднее 5 рабочего дня с даты принятия решения о приостановлении.».</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1.1.10. В абзаце втором пункта 2.19 слова «не менее чем на 0,5 процентов»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«не менее чем на 1 процент».</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1.1.11. В пункте 4.1 слово «обязательной»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 В Приложении 2:</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 xml:space="preserve">1.2.1. В абзаце пятом пункта 1.2 слова «(далее - Постановление о государственной программе)» заменить словами «, </w:t>
      </w:r>
      <w:hyperlink r:id="rId14" w:history="1">
        <w:r w:rsidRPr="0099309E">
          <w:rPr>
            <w:rStyle w:val="ae"/>
            <w:rFonts w:ascii="PT Astra Serif" w:hAnsi="PT Astra Serif"/>
            <w:color w:val="auto"/>
            <w:sz w:val="28"/>
            <w:szCs w:val="28"/>
            <w:u w:val="none"/>
          </w:rPr>
          <w:t>постановлением</w:t>
        </w:r>
      </w:hyperlink>
      <w:r w:rsidRPr="0099309E">
        <w:rPr>
          <w:rFonts w:ascii="PT Astra Serif" w:hAnsi="PT Astra Serif"/>
          <w:sz w:val="28"/>
          <w:szCs w:val="28"/>
        </w:rPr>
        <w:t xml:space="preserve"> Правительства Ханты-Мансийского автономного округа - Югры </w:t>
      </w:r>
      <w:r w:rsidR="0099309E">
        <w:rPr>
          <w:rFonts w:ascii="PT Astra Serif" w:hAnsi="PT Astra Serif"/>
          <w:sz w:val="28"/>
          <w:szCs w:val="28"/>
        </w:rPr>
        <w:t xml:space="preserve">                                </w:t>
      </w:r>
      <w:r w:rsidRPr="0099309E">
        <w:rPr>
          <w:rFonts w:ascii="PT Astra Serif" w:hAnsi="PT Astra Serif"/>
          <w:sz w:val="28"/>
          <w:szCs w:val="28"/>
        </w:rPr>
        <w:t xml:space="preserve">от 31.10.2021 № 473-п «О государственной программе Ханты-Мансийского автономного округа - Югры «Развитие агропромышленного комплекса» (далее - Постановления о государственной программе). </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1.2.2. По тексту слова «Постановление о государственной программе» заменить словами «Постановления о государственной программе» в соответствующих падежах».</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1.2.3. В абзаце втором пункта 1.4 слова «постановлением Правительства Ханты-Мансийского автономного округа - Югры от 05.10.2018 № 344-п»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«Постановлениями о государственной программе».</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1.2.4. Пункт 1.5 изложить в следующей редакции:</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«1.5. Субсидии предоставляются по следующим видам деятельности:</w:t>
      </w:r>
    </w:p>
    <w:p w:rsidR="002E17A2" w:rsidRPr="0099309E" w:rsidRDefault="002E17A2" w:rsidP="0099309E">
      <w:pPr>
        <w:spacing w:line="276" w:lineRule="auto"/>
        <w:ind w:firstLine="709"/>
        <w:jc w:val="both"/>
        <w:rPr>
          <w:rFonts w:ascii="PT Astra Serif" w:hAnsi="PT Astra Serif"/>
          <w:sz w:val="28"/>
          <w:szCs w:val="28"/>
          <w:lang w:val="x-none"/>
        </w:rPr>
      </w:pPr>
      <w:bookmarkStart w:id="2" w:name="sub_2151"/>
      <w:r w:rsidRPr="0099309E">
        <w:rPr>
          <w:rFonts w:ascii="PT Astra Serif" w:hAnsi="PT Astra Serif"/>
          <w:sz w:val="28"/>
          <w:szCs w:val="28"/>
          <w:lang w:val="x-none"/>
        </w:rPr>
        <w:t>1.5.1. Реализация продукции животноводства собственного производства (за исключением личных подсобных хозяйств) на: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 реализацию продукции птицеводства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lang w:val="x-none"/>
        </w:rPr>
        <w:t>2) реализацию продукции звероводства собственного производства</w:t>
      </w:r>
      <w:r w:rsidRPr="0099309E">
        <w:rPr>
          <w:rFonts w:ascii="PT Astra Serif" w:hAnsi="PT Astra Serif"/>
          <w:sz w:val="28"/>
          <w:szCs w:val="28"/>
        </w:rPr>
        <w:t>.</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1.5.2. Реализация продукции животноводства собственного производства (за исключением личных подсобных хозяйств) при наличии маточного поголовья сельскохозяйственных животных всех видов в количестве 100 и более условных голов на:</w:t>
      </w:r>
    </w:p>
    <w:bookmarkEnd w:id="2"/>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 реализацию мяса крупного и мелкого рогатого скота, лошадей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 xml:space="preserve">2) реализацию мяса тяжеловесного (не менее 450 кг) молодняка </w:t>
      </w:r>
      <w:r w:rsidR="0099309E">
        <w:rPr>
          <w:rFonts w:ascii="PT Astra Serif" w:hAnsi="PT Astra Serif"/>
          <w:sz w:val="28"/>
          <w:szCs w:val="28"/>
        </w:rPr>
        <w:t xml:space="preserve">                      </w:t>
      </w:r>
      <w:r w:rsidRPr="0099309E">
        <w:rPr>
          <w:rFonts w:ascii="PT Astra Serif" w:hAnsi="PT Astra Serif"/>
          <w:sz w:val="28"/>
          <w:szCs w:val="28"/>
          <w:lang w:val="x-none"/>
        </w:rPr>
        <w:t>(в возрасте не старше 18 месяцев) крупного рогатого скота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 xml:space="preserve">3) реализацию мяса тяжеловесного (не менее 450 кг) молодняка </w:t>
      </w:r>
      <w:r w:rsidR="0099309E">
        <w:rPr>
          <w:rFonts w:ascii="PT Astra Serif" w:hAnsi="PT Astra Serif"/>
          <w:sz w:val="28"/>
          <w:szCs w:val="28"/>
        </w:rPr>
        <w:t xml:space="preserve">                     </w:t>
      </w:r>
      <w:r w:rsidRPr="0099309E">
        <w:rPr>
          <w:rFonts w:ascii="PT Astra Serif" w:hAnsi="PT Astra Serif"/>
          <w:sz w:val="28"/>
          <w:szCs w:val="28"/>
          <w:lang w:val="x-none"/>
        </w:rPr>
        <w:t>(в возрасте не старше 18 месяцев) крупного рогатого скота специализированных мясных пород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lastRenderedPageBreak/>
        <w:t>4) реализацию мяса свиней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5) реализацию мяса кроликов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bookmarkStart w:id="3" w:name="sub_158"/>
      <w:r w:rsidRPr="0099309E">
        <w:rPr>
          <w:rFonts w:ascii="PT Astra Serif" w:hAnsi="PT Astra Serif"/>
          <w:sz w:val="28"/>
          <w:szCs w:val="28"/>
          <w:lang w:val="x-none"/>
        </w:rPr>
        <w:t>6) реализацию молока и молокопродуктов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bookmarkStart w:id="4" w:name="sub_2152"/>
      <w:bookmarkEnd w:id="3"/>
      <w:r w:rsidRPr="0099309E">
        <w:rPr>
          <w:rFonts w:ascii="PT Astra Serif" w:hAnsi="PT Astra Serif"/>
          <w:sz w:val="28"/>
          <w:szCs w:val="28"/>
          <w:lang w:val="x-none"/>
        </w:rPr>
        <w:t>1.5.3. Реализация продукции животноводства собственного производства (за исключением личных подсобных хозяйств) при наличии маточного поголовья сельскохозяйственных животных всех видов, за исключением птицы и пушных зверей, в количестве менее 100 условных голов на: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rPr>
        <w:t>-</w:t>
      </w:r>
      <w:r w:rsidRPr="0099309E">
        <w:rPr>
          <w:rFonts w:ascii="PT Astra Serif" w:hAnsi="PT Astra Serif"/>
          <w:sz w:val="28"/>
          <w:szCs w:val="28"/>
          <w:lang w:val="x-none"/>
        </w:rPr>
        <w:t xml:space="preserve"> реализацию мяса кроликов собственного производства.</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1.5.4. Содержание маточного поголовья крупного рогатого скота специализированных мясных пород при наличии маточного поголовья сельскохозяйственных животных всех видов, за исключением птицы и пушных зверей, в количестве 100 и более условных голов на:</w:t>
      </w:r>
    </w:p>
    <w:bookmarkEnd w:id="4"/>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rPr>
        <w:t>-</w:t>
      </w:r>
      <w:r w:rsidRPr="0099309E">
        <w:rPr>
          <w:rFonts w:ascii="PT Astra Serif" w:hAnsi="PT Astra Serif"/>
          <w:sz w:val="28"/>
          <w:szCs w:val="28"/>
          <w:lang w:val="x-none"/>
        </w:rPr>
        <w:t xml:space="preserve"> содержание маточного поголовья крупного рогатого скота специализированных мясных пород.</w:t>
      </w:r>
    </w:p>
    <w:p w:rsidR="002E17A2" w:rsidRPr="0099309E" w:rsidRDefault="002E17A2" w:rsidP="0099309E">
      <w:pPr>
        <w:spacing w:line="276" w:lineRule="auto"/>
        <w:ind w:firstLine="709"/>
        <w:jc w:val="both"/>
        <w:rPr>
          <w:rFonts w:ascii="PT Astra Serif" w:hAnsi="PT Astra Serif"/>
          <w:sz w:val="28"/>
          <w:szCs w:val="28"/>
          <w:lang w:val="x-none"/>
        </w:rPr>
      </w:pPr>
      <w:bookmarkStart w:id="5" w:name="sub_2153"/>
      <w:r w:rsidRPr="0099309E">
        <w:rPr>
          <w:rFonts w:ascii="PT Astra Serif" w:hAnsi="PT Astra Serif"/>
          <w:sz w:val="28"/>
          <w:szCs w:val="28"/>
          <w:lang w:val="x-none"/>
        </w:rPr>
        <w:t>1.5.5. Содержание сельскохозяйственных животных при наличии маточного поголовья сельскохозяйственных животных всех видов, за исключением птицы и пушных зверей, в количестве менее 100 условных голов на:</w:t>
      </w:r>
    </w:p>
    <w:bookmarkEnd w:id="5"/>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 содержание маточного поголовья сельскохозяйственных животных;</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2) содержание маточного поголовья крупного рогатого скота специализированных мясных пород.</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 xml:space="preserve">Количество условных голов сельскохозяйственных животных, указанных в </w:t>
      </w:r>
      <w:hyperlink r:id="rId15" w:anchor="sub_2152" w:history="1">
        <w:r w:rsidRPr="0099309E">
          <w:rPr>
            <w:rStyle w:val="ae"/>
            <w:rFonts w:ascii="PT Astra Serif" w:hAnsi="PT Astra Serif"/>
            <w:color w:val="auto"/>
            <w:sz w:val="28"/>
            <w:szCs w:val="28"/>
            <w:u w:val="none"/>
            <w:lang w:val="x-none"/>
          </w:rPr>
          <w:t>подпунктах 1.5.</w:t>
        </w:r>
        <w:r w:rsidRPr="0099309E">
          <w:rPr>
            <w:rStyle w:val="ae"/>
            <w:rFonts w:ascii="PT Astra Serif" w:hAnsi="PT Astra Serif"/>
            <w:color w:val="auto"/>
            <w:sz w:val="28"/>
            <w:szCs w:val="28"/>
            <w:u w:val="none"/>
          </w:rPr>
          <w:t>4</w:t>
        </w:r>
      </w:hyperlink>
      <w:r w:rsidRPr="0099309E">
        <w:rPr>
          <w:rFonts w:ascii="PT Astra Serif" w:hAnsi="PT Astra Serif"/>
          <w:sz w:val="28"/>
          <w:szCs w:val="28"/>
          <w:lang w:val="x-none"/>
        </w:rPr>
        <w:t xml:space="preserve"> и </w:t>
      </w:r>
      <w:hyperlink r:id="rId16" w:anchor="sub_2153" w:history="1">
        <w:r w:rsidRPr="0099309E">
          <w:rPr>
            <w:rStyle w:val="ae"/>
            <w:rFonts w:ascii="PT Astra Serif" w:hAnsi="PT Astra Serif"/>
            <w:color w:val="auto"/>
            <w:sz w:val="28"/>
            <w:szCs w:val="28"/>
            <w:u w:val="none"/>
            <w:lang w:val="x-none"/>
          </w:rPr>
          <w:t>1.5.</w:t>
        </w:r>
        <w:r w:rsidRPr="0099309E">
          <w:rPr>
            <w:rStyle w:val="ae"/>
            <w:rFonts w:ascii="PT Astra Serif" w:hAnsi="PT Astra Serif"/>
            <w:color w:val="auto"/>
            <w:sz w:val="28"/>
            <w:szCs w:val="28"/>
            <w:u w:val="none"/>
          </w:rPr>
          <w:t>5</w:t>
        </w:r>
      </w:hyperlink>
      <w:r w:rsidRPr="0099309E">
        <w:rPr>
          <w:rFonts w:ascii="PT Astra Serif" w:hAnsi="PT Astra Serif"/>
          <w:sz w:val="28"/>
          <w:szCs w:val="28"/>
          <w:lang w:val="x-none"/>
        </w:rPr>
        <w:t xml:space="preserve"> настоящего пункта, рассчитывается в соответствии с </w:t>
      </w:r>
      <w:hyperlink r:id="rId17" w:history="1">
        <w:r w:rsidRPr="0099309E">
          <w:rPr>
            <w:rStyle w:val="ae"/>
            <w:rFonts w:ascii="PT Astra Serif" w:hAnsi="PT Astra Serif"/>
            <w:color w:val="auto"/>
            <w:sz w:val="28"/>
            <w:szCs w:val="28"/>
            <w:u w:val="none"/>
            <w:lang w:val="x-none"/>
          </w:rPr>
          <w:t>приказом</w:t>
        </w:r>
      </w:hyperlink>
      <w:r w:rsidRPr="0099309E">
        <w:rPr>
          <w:rFonts w:ascii="PT Astra Serif" w:hAnsi="PT Astra Serif"/>
          <w:sz w:val="28"/>
          <w:szCs w:val="28"/>
          <w:lang w:val="x-none"/>
        </w:rPr>
        <w:t xml:space="preserve"> Министерства сельского хозяйства Российской Федерации от 19.02.2015 </w:t>
      </w:r>
      <w:r w:rsidRPr="0099309E">
        <w:rPr>
          <w:rFonts w:ascii="PT Astra Serif" w:hAnsi="PT Astra Serif"/>
          <w:sz w:val="28"/>
          <w:szCs w:val="28"/>
        </w:rPr>
        <w:t xml:space="preserve">№ </w:t>
      </w:r>
      <w:r w:rsidRPr="0099309E">
        <w:rPr>
          <w:rFonts w:ascii="PT Astra Serif" w:hAnsi="PT Astra Serif"/>
          <w:sz w:val="28"/>
          <w:szCs w:val="28"/>
          <w:lang w:val="x-none"/>
        </w:rPr>
        <w:t xml:space="preserve">63 </w:t>
      </w:r>
      <w:r w:rsidRPr="0099309E">
        <w:rPr>
          <w:rFonts w:ascii="PT Astra Serif" w:hAnsi="PT Astra Serif"/>
          <w:sz w:val="28"/>
          <w:szCs w:val="28"/>
        </w:rPr>
        <w:t>«</w:t>
      </w:r>
      <w:r w:rsidRPr="0099309E">
        <w:rPr>
          <w:rFonts w:ascii="PT Astra Serif" w:hAnsi="PT Astra Serif"/>
          <w:sz w:val="28"/>
          <w:szCs w:val="28"/>
          <w:lang w:val="x-none"/>
        </w:rPr>
        <w:t xml:space="preserve">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 постановлением Правительства Российской Федерации от 04.12.2012 </w:t>
      </w:r>
      <w:r w:rsidRPr="0099309E">
        <w:rPr>
          <w:rFonts w:ascii="PT Astra Serif" w:hAnsi="PT Astra Serif"/>
          <w:sz w:val="28"/>
          <w:szCs w:val="28"/>
        </w:rPr>
        <w:t xml:space="preserve">№ </w:t>
      </w:r>
      <w:r w:rsidRPr="0099309E">
        <w:rPr>
          <w:rFonts w:ascii="PT Astra Serif" w:hAnsi="PT Astra Serif"/>
          <w:sz w:val="28"/>
          <w:szCs w:val="28"/>
          <w:lang w:val="x-none"/>
        </w:rPr>
        <w:t>1257</w:t>
      </w:r>
      <w:r w:rsidRPr="0099309E">
        <w:rPr>
          <w:rFonts w:ascii="PT Astra Serif" w:hAnsi="PT Astra Serif"/>
          <w:sz w:val="28"/>
          <w:szCs w:val="28"/>
        </w:rPr>
        <w:t>»</w:t>
      </w:r>
      <w:r w:rsidRPr="0099309E">
        <w:rPr>
          <w:rFonts w:ascii="PT Astra Serif" w:hAnsi="PT Astra Serif"/>
          <w:sz w:val="28"/>
          <w:szCs w:val="28"/>
          <w:lang w:val="x-none"/>
        </w:rPr>
        <w:t xml:space="preserve"> </w:t>
      </w:r>
      <w:r w:rsidR="0099309E">
        <w:rPr>
          <w:rFonts w:ascii="PT Astra Serif" w:hAnsi="PT Astra Serif"/>
          <w:sz w:val="28"/>
          <w:szCs w:val="28"/>
        </w:rPr>
        <w:t xml:space="preserve">                           </w:t>
      </w:r>
      <w:r w:rsidRPr="0099309E">
        <w:rPr>
          <w:rFonts w:ascii="PT Astra Serif" w:hAnsi="PT Astra Serif"/>
          <w:sz w:val="28"/>
          <w:szCs w:val="28"/>
          <w:lang w:val="x-none"/>
        </w:rPr>
        <w:t>(далее - Приказ), при этом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w:t>
      </w:r>
    </w:p>
    <w:p w:rsidR="002E17A2" w:rsidRPr="0099309E" w:rsidRDefault="002E17A2" w:rsidP="0099309E">
      <w:pPr>
        <w:spacing w:line="276" w:lineRule="auto"/>
        <w:ind w:firstLine="709"/>
        <w:jc w:val="both"/>
        <w:rPr>
          <w:rFonts w:ascii="PT Astra Serif" w:hAnsi="PT Astra Serif"/>
          <w:sz w:val="28"/>
          <w:szCs w:val="28"/>
          <w:lang w:val="x-none"/>
        </w:rPr>
      </w:pPr>
      <w:bookmarkStart w:id="6" w:name="sub_2154"/>
      <w:r w:rsidRPr="0099309E">
        <w:rPr>
          <w:rFonts w:ascii="PT Astra Serif" w:hAnsi="PT Astra Serif"/>
          <w:sz w:val="28"/>
          <w:szCs w:val="28"/>
          <w:lang w:val="x-none"/>
        </w:rPr>
        <w:t xml:space="preserve">1.5.6. Содержание маточного поголовья сельскохозяйственных животных (личные подсобные хозяйства) за количество маточного поголовья животных, рассчитанного в соответствии с </w:t>
      </w:r>
      <w:hyperlink r:id="rId18" w:history="1">
        <w:r w:rsidRPr="0099309E">
          <w:rPr>
            <w:rStyle w:val="ae"/>
            <w:rFonts w:ascii="PT Astra Serif" w:hAnsi="PT Astra Serif"/>
            <w:color w:val="auto"/>
            <w:sz w:val="28"/>
            <w:szCs w:val="28"/>
            <w:u w:val="none"/>
            <w:lang w:val="x-none"/>
          </w:rPr>
          <w:t>Приказом</w:t>
        </w:r>
      </w:hyperlink>
      <w:r w:rsidRPr="0099309E">
        <w:rPr>
          <w:rFonts w:ascii="PT Astra Serif" w:hAnsi="PT Astra Serif"/>
          <w:sz w:val="28"/>
          <w:szCs w:val="28"/>
          <w:lang w:val="x-none"/>
        </w:rPr>
        <w:t>, по состоянию на дату проведения контрольного мероприятия в форме осмотра места осуществления сельскохозяйственной деятельности в текущем финансовом году.</w:t>
      </w:r>
    </w:p>
    <w:bookmarkEnd w:id="6"/>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lang w:val="x-none"/>
        </w:rPr>
        <w:lastRenderedPageBreak/>
        <w:t>Наличие поголовья сельскохозяйственных животных (птицы, клеточных пушных зверей) соответствующего вида определяется по состоянию на дату проведения контрольного мероприятия в форме осмотра места осуществления сельскохозяйственной деятельности в текущем финансовом году.</w:t>
      </w:r>
      <w:r w:rsidRPr="0099309E">
        <w:rPr>
          <w:rFonts w:ascii="PT Astra Serif" w:hAnsi="PT Astra Serif"/>
          <w:sz w:val="28"/>
          <w:szCs w:val="28"/>
        </w:rPr>
        <w:t>».</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1.2.5. В пункте 2.1:</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1.2.5.1. В абзаце девятом слова «приобретение племенных животных»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1.2.5.2. В абзаце десятом после слов «материалов и конструкций»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1.2.5.3. В абзаце одиннадцатом после слов «работ, услуг»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1.2.6. В пункте 2.3:</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1.2.6.1. Абзац первый изложить в следующей редакции:</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rPr>
        <w:t xml:space="preserve">«2.3. </w:t>
      </w:r>
      <w:r w:rsidRPr="0099309E">
        <w:rPr>
          <w:rFonts w:ascii="PT Astra Serif" w:hAnsi="PT Astra Serif"/>
          <w:sz w:val="28"/>
          <w:szCs w:val="28"/>
          <w:lang w:val="x-none"/>
        </w:rPr>
        <w:t>Субсидии предоставляются в соответствии с настоящим Порядком, по ставкам, установленным Правительством Ханты – Мансийского автономного округа – Югры</w:t>
      </w:r>
      <w:r w:rsidRPr="0099309E">
        <w:rPr>
          <w:rFonts w:ascii="PT Astra Serif" w:hAnsi="PT Astra Serif"/>
          <w:sz w:val="28"/>
          <w:szCs w:val="28"/>
        </w:rPr>
        <w:t>. Размер субсидии</w:t>
      </w:r>
      <w:r w:rsidRPr="0099309E">
        <w:rPr>
          <w:rFonts w:ascii="PT Astra Serif" w:hAnsi="PT Astra Serif"/>
          <w:sz w:val="28"/>
          <w:szCs w:val="28"/>
          <w:lang w:val="x-none"/>
        </w:rPr>
        <w:t xml:space="preserve"> не </w:t>
      </w:r>
      <w:r w:rsidRPr="0099309E">
        <w:rPr>
          <w:rFonts w:ascii="PT Astra Serif" w:hAnsi="PT Astra Serif"/>
          <w:sz w:val="28"/>
          <w:szCs w:val="28"/>
        </w:rPr>
        <w:t>должен превышать</w:t>
      </w:r>
      <w:r w:rsidRPr="0099309E">
        <w:rPr>
          <w:rFonts w:ascii="PT Astra Serif" w:hAnsi="PT Astra Serif"/>
          <w:sz w:val="28"/>
          <w:szCs w:val="28"/>
          <w:lang w:val="x-none"/>
        </w:rPr>
        <w:t xml:space="preserve"> 95 % фактически произведенных затрат, связанных с производством продукции</w:t>
      </w:r>
      <w:r w:rsidRPr="0099309E">
        <w:rPr>
          <w:rFonts w:ascii="PT Astra Serif" w:hAnsi="PT Astra Serif"/>
          <w:sz w:val="28"/>
          <w:szCs w:val="28"/>
        </w:rPr>
        <w:t>, данное требование не распространяется на</w:t>
      </w:r>
      <w:r w:rsidRPr="0099309E">
        <w:rPr>
          <w:rFonts w:ascii="PT Astra Serif" w:hAnsi="PT Astra Serif"/>
          <w:sz w:val="28"/>
          <w:szCs w:val="28"/>
          <w:lang w:val="x-none"/>
        </w:rPr>
        <w:t xml:space="preserve"> субсидии </w:t>
      </w:r>
      <w:r w:rsidRPr="0099309E">
        <w:rPr>
          <w:rFonts w:ascii="PT Astra Serif" w:hAnsi="PT Astra Serif"/>
          <w:sz w:val="28"/>
          <w:szCs w:val="28"/>
        </w:rPr>
        <w:t>по следующим видам деятельности:</w:t>
      </w:r>
      <w:r w:rsidRPr="0099309E">
        <w:rPr>
          <w:rFonts w:ascii="PT Astra Serif" w:hAnsi="PT Astra Serif"/>
          <w:sz w:val="28"/>
          <w:szCs w:val="28"/>
          <w:lang w:val="x-none"/>
        </w:rPr>
        <w:t xml:space="preserve"> содержание маточного поголовья крупного рогатого скота специализированных мясных пород, содержание маточного поголовья сельскохозяйственных животных содержание маточного поголовья животных личных подсобных хозяйств.</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1.2.6.2. Абзацы второй, третий, четвертый, пятый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1.2.6.3. В абзаце четвертом подпункта 2.3.1 слово «валовой»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1.2.7. В абзаце втором подпункта 2.5.1 пункта 2.5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w:t>
      </w:r>
      <w:proofErr w:type="gramStart"/>
      <w:r w:rsidRPr="0099309E">
        <w:rPr>
          <w:rFonts w:ascii="PT Astra Serif" w:hAnsi="PT Astra Serif"/>
          <w:sz w:val="28"/>
          <w:szCs w:val="28"/>
        </w:rPr>
        <w:t>с даты уведомления</w:t>
      </w:r>
      <w:proofErr w:type="gramEnd"/>
      <w:r w:rsidRPr="0099309E">
        <w:rPr>
          <w:rFonts w:ascii="PT Astra Serif" w:hAnsi="PT Astra Serif"/>
          <w:sz w:val="28"/>
          <w:szCs w:val="28"/>
        </w:rPr>
        <w:t xml:space="preserve"> Уполномоченным органом Заявителя о наличии задолженности»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1.2.8. Пункт 2.10 дополнить подпунктом 2.10.1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w:t>
      </w:r>
      <w:r w:rsidRPr="0099309E">
        <w:rPr>
          <w:rFonts w:ascii="PT Astra Serif" w:hAnsi="PT Astra Serif"/>
          <w:sz w:val="28"/>
          <w:szCs w:val="28"/>
        </w:rPr>
        <w:lastRenderedPageBreak/>
        <w:t>предоставлении субсидии в письменном виде направляется в адрес Уполномоченного органа.</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1.2.9. Пункт 2.16. дополнить абзацем вторым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«В случае установления Главным распорядителем бюджетных средств, </w:t>
      </w:r>
    </w:p>
    <w:p w:rsidR="002E17A2" w:rsidRPr="0099309E" w:rsidRDefault="002E17A2" w:rsidP="0099309E">
      <w:pPr>
        <w:pStyle w:val="ac"/>
        <w:spacing w:after="0" w:line="276" w:lineRule="auto"/>
        <w:jc w:val="both"/>
        <w:rPr>
          <w:rFonts w:ascii="PT Astra Serif" w:hAnsi="PT Astra Serif"/>
          <w:sz w:val="28"/>
          <w:szCs w:val="28"/>
        </w:rPr>
      </w:pPr>
      <w:proofErr w:type="gramStart"/>
      <w:r w:rsidRPr="0099309E">
        <w:rPr>
          <w:rFonts w:ascii="PT Astra Serif" w:hAnsi="PT Astra Serif"/>
          <w:sz w:val="28"/>
          <w:szCs w:val="28"/>
        </w:rPr>
        <w:t>Уполномоченным органом, органами муниципального финансового контроля информации о факте (ах) нарушения Заявителем порядка, целей и условий предоставления Субсидий, предусмотренных Порядком, в том числе указания в документах, предоставленных Заявителем недостоверных сведений, Уполномоченный орган п</w:t>
      </w:r>
      <w:r w:rsidR="0099309E">
        <w:rPr>
          <w:rFonts w:ascii="PT Astra Serif" w:hAnsi="PT Astra Serif"/>
          <w:sz w:val="28"/>
          <w:szCs w:val="28"/>
        </w:rPr>
        <w:t xml:space="preserve">риостанавливает предоставление </w:t>
      </w:r>
      <w:r w:rsidRPr="0099309E">
        <w:rPr>
          <w:rFonts w:ascii="PT Astra Serif" w:hAnsi="PT Astra Serif"/>
          <w:sz w:val="28"/>
          <w:szCs w:val="28"/>
        </w:rPr>
        <w:t>субсидии до устранения указанных нарушений (в течение текущего финансового года), с обязательным уведомлением Заявителя не позднее 5 рабочего дня с даты принятия решения о приостановлении.».</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1.2.10. В абзаце третьем пункта 2.19 слова «не менее чем на 0,5 процентов»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«не менее чем на 1 процент».</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1.2.11. В пункте 4.1 слово «обязательной»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1.3. В Приложении 3:</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 xml:space="preserve">1.3.1. В абзаце пятом пункта 1.2 слова «(далее - Постановление о государственной программе)» заменить словами «, </w:t>
      </w:r>
      <w:hyperlink r:id="rId19" w:history="1">
        <w:r w:rsidRPr="0099309E">
          <w:rPr>
            <w:rStyle w:val="ae"/>
            <w:rFonts w:ascii="PT Astra Serif" w:hAnsi="PT Astra Serif"/>
            <w:color w:val="auto"/>
            <w:sz w:val="28"/>
            <w:szCs w:val="28"/>
            <w:u w:val="none"/>
          </w:rPr>
          <w:t>постановлением</w:t>
        </w:r>
      </w:hyperlink>
      <w:r w:rsidRPr="0099309E">
        <w:rPr>
          <w:rFonts w:ascii="PT Astra Serif" w:hAnsi="PT Astra Serif"/>
          <w:sz w:val="28"/>
          <w:szCs w:val="28"/>
        </w:rPr>
        <w:t xml:space="preserve"> Правительства Ханты-Мансийского автономного округа - Югры </w:t>
      </w:r>
      <w:r w:rsidR="0099309E">
        <w:rPr>
          <w:rFonts w:ascii="PT Astra Serif" w:hAnsi="PT Astra Serif"/>
          <w:sz w:val="28"/>
          <w:szCs w:val="28"/>
        </w:rPr>
        <w:t xml:space="preserve">                     </w:t>
      </w:r>
      <w:r w:rsidRPr="0099309E">
        <w:rPr>
          <w:rFonts w:ascii="PT Astra Serif" w:hAnsi="PT Astra Serif"/>
          <w:sz w:val="28"/>
          <w:szCs w:val="28"/>
        </w:rPr>
        <w:t xml:space="preserve">от 31.10.2021 № 473-п «О государственной программе Ханты-Мансийского автономного округа - Югры «Развитие агропромышленного комплекса» (далее - Постановления о государственной программе). </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1.3.2. По тексту слова «Постановление о государственной программе» заменить словами «Постановления о государственной программе» в соответствующих падежах».</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1.3.3. Пункт 1.3 дополнить абзацем восемнадцатым следующего содержания:</w:t>
      </w:r>
    </w:p>
    <w:p w:rsidR="002E17A2" w:rsidRPr="0099309E" w:rsidRDefault="002E17A2" w:rsidP="0099309E">
      <w:pPr>
        <w:pStyle w:val="s1"/>
        <w:spacing w:before="0" w:beforeAutospacing="0" w:after="0" w:afterAutospacing="0" w:line="276" w:lineRule="auto"/>
        <w:ind w:firstLine="709"/>
        <w:jc w:val="both"/>
        <w:rPr>
          <w:rFonts w:ascii="PT Astra Serif" w:eastAsiaTheme="minorHAnsi" w:hAnsi="PT Astra Serif" w:cstheme="minorBidi"/>
          <w:sz w:val="28"/>
          <w:szCs w:val="28"/>
          <w:lang w:eastAsia="en-US"/>
        </w:rPr>
      </w:pPr>
      <w:proofErr w:type="gramStart"/>
      <w:r w:rsidRPr="0099309E">
        <w:rPr>
          <w:rFonts w:ascii="PT Astra Serif" w:eastAsiaTheme="minorHAnsi" w:hAnsi="PT Astra Serif" w:cstheme="minorBidi"/>
          <w:sz w:val="28"/>
          <w:szCs w:val="28"/>
          <w:lang w:eastAsia="en-US"/>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w:t>
      </w:r>
      <w:proofErr w:type="gramEnd"/>
      <w:r w:rsidRPr="0099309E">
        <w:rPr>
          <w:rFonts w:ascii="PT Astra Serif" w:eastAsiaTheme="minorHAnsi" w:hAnsi="PT Astra Serif" w:cstheme="minorBidi"/>
          <w:sz w:val="28"/>
          <w:szCs w:val="28"/>
          <w:lang w:eastAsia="en-US"/>
        </w:rPr>
        <w:t xml:space="preserve"> элементы и (или) восстановления указанных элементов</w:t>
      </w:r>
      <w:proofErr w:type="gramStart"/>
      <w:r w:rsidRPr="0099309E">
        <w:rPr>
          <w:rFonts w:ascii="PT Astra Serif" w:eastAsiaTheme="minorHAnsi" w:hAnsi="PT Astra Serif" w:cstheme="minorBidi"/>
          <w:sz w:val="28"/>
          <w:szCs w:val="28"/>
          <w:lang w:eastAsia="en-US"/>
        </w:rPr>
        <w:t>.»</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1.3.4.</w:t>
      </w:r>
      <w:r w:rsidRPr="0099309E">
        <w:rPr>
          <w:rFonts w:ascii="PT Astra Serif" w:eastAsiaTheme="minorHAnsi" w:hAnsi="PT Astra Serif" w:cstheme="minorBidi"/>
          <w:sz w:val="28"/>
          <w:szCs w:val="28"/>
          <w:lang w:eastAsia="en-US"/>
        </w:rPr>
        <w:t xml:space="preserve"> </w:t>
      </w:r>
      <w:r w:rsidRPr="0099309E">
        <w:rPr>
          <w:rFonts w:ascii="PT Astra Serif" w:hAnsi="PT Astra Serif"/>
          <w:sz w:val="28"/>
          <w:szCs w:val="28"/>
        </w:rPr>
        <w:t xml:space="preserve">В абзаце втором пункта 1.4 слова «постановлением Правительства Ханты-Мансийского автономного округа - Югры </w:t>
      </w:r>
      <w:r w:rsidR="0099309E">
        <w:rPr>
          <w:rFonts w:ascii="PT Astra Serif" w:hAnsi="PT Astra Serif"/>
          <w:sz w:val="28"/>
          <w:szCs w:val="28"/>
        </w:rPr>
        <w:t xml:space="preserve">                              </w:t>
      </w:r>
      <w:r w:rsidRPr="0099309E">
        <w:rPr>
          <w:rFonts w:ascii="PT Astra Serif" w:hAnsi="PT Astra Serif"/>
          <w:sz w:val="28"/>
          <w:szCs w:val="28"/>
        </w:rPr>
        <w:lastRenderedPageBreak/>
        <w:t xml:space="preserve">от 05.10.2018 № 344-п»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«Постановлениями о государственной программе».</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1.3.5. В пункте 1.5:</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1.3.5.1. Абзац первый изложить в следующей редакции:</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«1.5. Субсидии предоставляются 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1.3.5.2. В абзаце третьем после слова «модернизация» дополнить словом «, реконструкция».</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1.3.5.3. Абзац четвертый изложить в следующей редакции:</w:t>
      </w:r>
    </w:p>
    <w:p w:rsidR="002E17A2" w:rsidRPr="0099309E" w:rsidRDefault="002E17A2" w:rsidP="0099309E">
      <w:pPr>
        <w:pStyle w:val="s1"/>
        <w:spacing w:before="0" w:beforeAutospacing="0" w:after="0" w:afterAutospacing="0" w:line="276" w:lineRule="auto"/>
        <w:ind w:firstLine="709"/>
        <w:jc w:val="both"/>
        <w:rPr>
          <w:rFonts w:ascii="PT Astra Serif" w:eastAsiaTheme="minorHAnsi" w:hAnsi="PT Astra Serif" w:cstheme="minorBidi"/>
          <w:sz w:val="28"/>
          <w:szCs w:val="28"/>
          <w:lang w:eastAsia="en-US"/>
        </w:rPr>
      </w:pPr>
      <w:r w:rsidRPr="0099309E">
        <w:rPr>
          <w:rFonts w:ascii="PT Astra Serif" w:eastAsiaTheme="minorHAnsi" w:hAnsi="PT Astra Serif" w:cstheme="minorBidi"/>
          <w:sz w:val="28"/>
          <w:szCs w:val="28"/>
          <w:lang w:eastAsia="en-US"/>
        </w:rPr>
        <w:t xml:space="preserve">« - приобретение сельскохозяйственной техники, произведенной на территории Российской Федерации, из перечня, утвержденного Департаментом промышленности Ханты-Мансийского автономного округа - Югры, и (или) соответствующей </w:t>
      </w:r>
      <w:hyperlink r:id="rId20" w:anchor="/document/71139412/entry/1000" w:history="1">
        <w:r w:rsidRPr="0099309E">
          <w:rPr>
            <w:rStyle w:val="ae"/>
            <w:rFonts w:ascii="PT Astra Serif" w:eastAsiaTheme="minorHAnsi" w:hAnsi="PT Astra Serif" w:cstheme="minorBidi"/>
            <w:color w:val="auto"/>
            <w:sz w:val="28"/>
            <w:szCs w:val="28"/>
            <w:u w:val="none"/>
            <w:lang w:eastAsia="en-US"/>
          </w:rPr>
          <w:t>требованиям</w:t>
        </w:r>
      </w:hyperlink>
      <w:r w:rsidRPr="0099309E">
        <w:rPr>
          <w:rFonts w:ascii="PT Astra Serif" w:eastAsiaTheme="minorHAnsi" w:hAnsi="PT Astra Serif" w:cstheme="minorBidi"/>
          <w:sz w:val="28"/>
          <w:szCs w:val="28"/>
          <w:lang w:eastAsia="en-US"/>
        </w:rPr>
        <w:t xml:space="preserve">, установленным </w:t>
      </w:r>
      <w:hyperlink r:id="rId21" w:anchor="/document/71139412/entry/0" w:history="1">
        <w:r w:rsidRPr="0099309E">
          <w:rPr>
            <w:rStyle w:val="ae"/>
            <w:rFonts w:ascii="PT Astra Serif" w:eastAsiaTheme="minorHAnsi" w:hAnsi="PT Astra Serif" w:cstheme="minorBidi"/>
            <w:color w:val="auto"/>
            <w:sz w:val="28"/>
            <w:szCs w:val="28"/>
            <w:u w:val="none"/>
            <w:lang w:eastAsia="en-US"/>
          </w:rPr>
          <w:t>постановлением</w:t>
        </w:r>
      </w:hyperlink>
      <w:r w:rsidRPr="0099309E">
        <w:rPr>
          <w:rFonts w:ascii="PT Astra Serif" w:eastAsiaTheme="minorHAnsi" w:hAnsi="PT Astra Serif" w:cstheme="minorBidi"/>
          <w:sz w:val="28"/>
          <w:szCs w:val="28"/>
          <w:lang w:eastAsia="en-US"/>
        </w:rPr>
        <w:t xml:space="preserve"> Правительства Российской Федерации от 17.07.2015 №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1.3.5.4. Абзац пятый изложить  в следующей редакции:</w:t>
      </w:r>
    </w:p>
    <w:p w:rsidR="002E17A2" w:rsidRPr="0099309E" w:rsidRDefault="002E17A2" w:rsidP="0099309E">
      <w:pPr>
        <w:pStyle w:val="s1"/>
        <w:spacing w:before="0" w:beforeAutospacing="0" w:after="0" w:afterAutospacing="0" w:line="276" w:lineRule="auto"/>
        <w:ind w:firstLine="709"/>
        <w:jc w:val="both"/>
        <w:rPr>
          <w:rFonts w:ascii="PT Astra Serif" w:eastAsiaTheme="minorHAnsi" w:hAnsi="PT Astra Serif" w:cstheme="minorBidi"/>
          <w:sz w:val="28"/>
          <w:szCs w:val="28"/>
          <w:lang w:eastAsia="en-US"/>
        </w:rPr>
      </w:pPr>
      <w:r w:rsidRPr="0099309E">
        <w:rPr>
          <w:rFonts w:ascii="PT Astra Serif" w:eastAsiaTheme="minorHAnsi" w:hAnsi="PT Astra Serif" w:cstheme="minorBidi"/>
          <w:sz w:val="28"/>
          <w:szCs w:val="28"/>
          <w:lang w:eastAsia="en-US"/>
        </w:rPr>
        <w:t xml:space="preserve">« - 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Департаментом промышленности Ханты-Мансийского автономного округа - Югры (далее - оборудование). Субсидия за приобретенное оборудование, произведенное за пределами Российской Федерации, </w:t>
      </w:r>
      <w:proofErr w:type="gramStart"/>
      <w:r w:rsidRPr="0099309E">
        <w:rPr>
          <w:rFonts w:ascii="PT Astra Serif" w:eastAsiaTheme="minorHAnsi" w:hAnsi="PT Astra Serif" w:cstheme="minorBidi"/>
          <w:sz w:val="28"/>
          <w:szCs w:val="28"/>
          <w:lang w:eastAsia="en-US"/>
        </w:rPr>
        <w:t>предоставляется</w:t>
      </w:r>
      <w:proofErr w:type="gramEnd"/>
      <w:r w:rsidRPr="0099309E">
        <w:rPr>
          <w:rFonts w:ascii="PT Astra Serif" w:eastAsiaTheme="minorHAnsi" w:hAnsi="PT Astra Serif" w:cstheme="minorBidi"/>
          <w:sz w:val="28"/>
          <w:szCs w:val="28"/>
          <w:lang w:eastAsia="en-US"/>
        </w:rPr>
        <w:t xml:space="preserve"> в случае если аналогичное по характеристикам оборудование не производится на территории Российской Федерации;».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1.3.5.5. В абзаце шестом перед словом «продукции» дополнить словом «(рыбной)».</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lastRenderedPageBreak/>
        <w:t>1.3.5.6. Дополнить абзацем восьмым следующего содержания:</w:t>
      </w:r>
    </w:p>
    <w:p w:rsidR="002E17A2" w:rsidRPr="0099309E" w:rsidRDefault="002E17A2" w:rsidP="0099309E">
      <w:pPr>
        <w:pStyle w:val="s1"/>
        <w:spacing w:before="0" w:beforeAutospacing="0" w:after="0" w:afterAutospacing="0" w:line="276" w:lineRule="auto"/>
        <w:ind w:firstLine="709"/>
        <w:jc w:val="both"/>
        <w:rPr>
          <w:rFonts w:ascii="PT Astra Serif" w:eastAsiaTheme="minorHAnsi" w:hAnsi="PT Astra Serif" w:cstheme="minorBidi"/>
          <w:sz w:val="28"/>
          <w:szCs w:val="28"/>
          <w:lang w:eastAsia="en-US"/>
        </w:rPr>
      </w:pPr>
      <w:r w:rsidRPr="0099309E">
        <w:rPr>
          <w:rFonts w:ascii="PT Astra Serif" w:eastAsiaTheme="minorHAnsi" w:hAnsi="PT Astra Serif" w:cstheme="minorBidi"/>
          <w:sz w:val="28"/>
          <w:szCs w:val="28"/>
          <w:lang w:eastAsia="en-US"/>
        </w:rPr>
        <w:t>« - приобретение оборудования для обязательной маркировки молочной продукции средствами идентификации из перечня, утвержденного Департаментом промышленности Ханты-Мансийского автономного округа – Югры</w:t>
      </w:r>
      <w:proofErr w:type="gramStart"/>
      <w:r w:rsidRPr="0099309E">
        <w:rPr>
          <w:rFonts w:ascii="PT Astra Serif" w:eastAsiaTheme="minorHAnsi" w:hAnsi="PT Astra Serif" w:cstheme="minorBidi"/>
          <w:sz w:val="28"/>
          <w:szCs w:val="28"/>
          <w:lang w:eastAsia="en-US"/>
        </w:rPr>
        <w:t>.».</w:t>
      </w:r>
      <w:proofErr w:type="gramEnd"/>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1.3.6. Пункт 1.6. изложить в следующей редакции:</w:t>
      </w:r>
    </w:p>
    <w:p w:rsidR="002E17A2" w:rsidRPr="0099309E" w:rsidRDefault="002E17A2" w:rsidP="0099309E">
      <w:pPr>
        <w:pStyle w:val="s1"/>
        <w:spacing w:before="0" w:beforeAutospacing="0" w:after="0" w:afterAutospacing="0" w:line="276" w:lineRule="auto"/>
        <w:ind w:firstLine="709"/>
        <w:jc w:val="both"/>
        <w:rPr>
          <w:rFonts w:ascii="PT Astra Serif" w:eastAsiaTheme="minorHAnsi" w:hAnsi="PT Astra Serif" w:cstheme="minorBidi"/>
          <w:sz w:val="28"/>
          <w:szCs w:val="28"/>
          <w:lang w:eastAsia="en-US"/>
        </w:rPr>
      </w:pPr>
      <w:proofErr w:type="gramStart"/>
      <w:r w:rsidRPr="0099309E">
        <w:rPr>
          <w:rFonts w:ascii="PT Astra Serif" w:eastAsiaTheme="minorHAnsi" w:hAnsi="PT Astra Serif" w:cstheme="minorBidi"/>
          <w:sz w:val="28"/>
          <w:szCs w:val="28"/>
          <w:lang w:eastAsia="en-US"/>
        </w:rPr>
        <w:t>«Субсидия предоставляется в размере 50 процентов от произведенных фактических затрат, но не более 10 000 тысяч рублей на 1 объект капитального строительства, электроснабжения, водоснабжения, газоснабжения, их модернизации, реконструкции; не более 8 000 тысяч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w:t>
      </w:r>
      <w:proofErr w:type="gramEnd"/>
      <w:r w:rsidRPr="0099309E">
        <w:rPr>
          <w:rFonts w:ascii="PT Astra Serif" w:eastAsiaTheme="minorHAnsi" w:hAnsi="PT Astra Serif" w:cstheme="minorBidi"/>
          <w:sz w:val="28"/>
          <w:szCs w:val="28"/>
          <w:lang w:eastAsia="en-US"/>
        </w:rPr>
        <w:t xml:space="preserve"> не более 2 000 тысяч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3 000 тысяч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Сельскохозяйственные товаропроизводители имеют право обратиться в течение текущего финансового года на получение Субсидии по нескольким объектам капитального строительства, электроснабжения, водоснабжения, газоснабжения, их модернизации, комплектам сельскохозяйственного оборудования, единицам или комплектам оборудования для перерабатывающих производств сельскохозяйственной продукции, единицам сельскохозяйственной техники, средств механизации, автоматизации сельскохозяйственных производств.</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В целях реализации Порядка к возмещению относятся затраты за текущий финансовый год и отчетный финансовый год</w:t>
      </w:r>
      <w:proofErr w:type="gramStart"/>
      <w:r w:rsidRPr="0099309E">
        <w:rPr>
          <w:rFonts w:ascii="PT Astra Serif" w:hAnsi="PT Astra Serif"/>
          <w:sz w:val="28"/>
          <w:szCs w:val="28"/>
        </w:rPr>
        <w:t>.».</w:t>
      </w:r>
      <w:proofErr w:type="gramEnd"/>
    </w:p>
    <w:p w:rsidR="002E17A2" w:rsidRPr="0099309E" w:rsidRDefault="002E17A2" w:rsidP="0099309E">
      <w:pPr>
        <w:pStyle w:val="ac"/>
        <w:spacing w:after="0" w:line="276" w:lineRule="auto"/>
        <w:ind w:firstLine="709"/>
        <w:jc w:val="both"/>
        <w:rPr>
          <w:rFonts w:ascii="PT Astra Serif" w:eastAsiaTheme="minorHAnsi" w:hAnsi="PT Astra Serif" w:cstheme="minorBidi"/>
          <w:sz w:val="28"/>
          <w:szCs w:val="28"/>
          <w:lang w:eastAsia="en-US"/>
        </w:rPr>
      </w:pPr>
      <w:r w:rsidRPr="0099309E">
        <w:rPr>
          <w:rFonts w:ascii="PT Astra Serif" w:eastAsiaTheme="minorHAnsi" w:hAnsi="PT Astra Serif" w:cstheme="minorBidi"/>
          <w:sz w:val="28"/>
          <w:szCs w:val="28"/>
          <w:lang w:eastAsia="en-US"/>
        </w:rPr>
        <w:t>1.3.7. Пункт 2.1 изложить в следующей редакции: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bookmarkStart w:id="7" w:name="sub_3021"/>
      <w:r w:rsidRPr="0099309E">
        <w:rPr>
          <w:rFonts w:ascii="PT Astra Serif" w:hAnsi="PT Astra Serif"/>
          <w:sz w:val="28"/>
          <w:szCs w:val="28"/>
        </w:rPr>
        <w:t>«2.1. Объем Субсидии равен размеру запрашиваемой Субсидии, указанному в заявлении о предоставлении субсидии, но не более доведенных Главному распорядителю бюджетных средств лимитов бюджетных обязательств, в соответствии со сводной бюджетной росписью на соответствующий финансовый год.</w:t>
      </w:r>
    </w:p>
    <w:bookmarkEnd w:id="7"/>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Размер Субсидии в текущем финансовом году каждому Заявителю по каждому направлению рассчитывается по формуле:</w:t>
      </w:r>
    </w:p>
    <w:p w:rsidR="002E17A2" w:rsidRPr="0099309E" w:rsidRDefault="002E17A2" w:rsidP="0099309E">
      <w:pPr>
        <w:spacing w:line="276" w:lineRule="auto"/>
        <w:ind w:firstLine="709"/>
        <w:jc w:val="both"/>
        <w:rPr>
          <w:rFonts w:ascii="PT Astra Serif" w:hAnsi="PT Astra Serif"/>
          <w:sz w:val="28"/>
          <w:szCs w:val="28"/>
        </w:rPr>
      </w:pPr>
      <w:bookmarkStart w:id="8" w:name="sub_4124"/>
      <w:r w:rsidRPr="0099309E">
        <w:rPr>
          <w:rFonts w:ascii="PT Astra Serif" w:hAnsi="PT Astra Serif"/>
          <w:sz w:val="28"/>
          <w:szCs w:val="28"/>
        </w:rPr>
        <w:lastRenderedPageBreak/>
        <w:t>2.1.1. На строительство объекта капитального строительства, электроснабжения, водоснабжения, газоснабжения, их модернизации, реконструкции.</w:t>
      </w:r>
    </w:p>
    <w:bookmarkEnd w:id="8"/>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w:t>
      </w: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50 %, но не более 10 000 тысяч рублей на 1 (каждый) объект капитального строительства, электроснабжения, водоснабжения, газоснабжения, их модернизации, реконструкции, где:</w:t>
      </w:r>
    </w:p>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размер Субсидии на строительство объекта капитального строительства, электроснабжения, водоснабжения, газоснабжения, их модернизации, реконструкции;</w:t>
      </w: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фактическая стоимость строительства.</w:t>
      </w:r>
    </w:p>
    <w:p w:rsidR="002E17A2" w:rsidRPr="0099309E" w:rsidRDefault="002E17A2" w:rsidP="0099309E">
      <w:pPr>
        <w:spacing w:line="276" w:lineRule="auto"/>
        <w:ind w:firstLine="709"/>
        <w:jc w:val="both"/>
        <w:rPr>
          <w:rFonts w:ascii="PT Astra Serif" w:hAnsi="PT Astra Serif"/>
          <w:sz w:val="28"/>
          <w:szCs w:val="28"/>
        </w:rPr>
      </w:pPr>
      <w:bookmarkStart w:id="9" w:name="sub_4125"/>
      <w:r w:rsidRPr="0099309E">
        <w:rPr>
          <w:rFonts w:ascii="PT Astra Serif" w:hAnsi="PT Astra Serif"/>
          <w:sz w:val="28"/>
          <w:szCs w:val="28"/>
        </w:rPr>
        <w:t>2.1.2. На строительство мобильного высокотехнологичного убойного пункта с целью сбора эндокринно-ферментного и специального сырья при убое оленей - для юридических лиц - оленеводческих организаций.</w:t>
      </w:r>
    </w:p>
    <w:bookmarkEnd w:id="9"/>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w:t>
      </w: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50 %, но не более 8000 тысяч рублей на 1 (каждый) пункт, где:</w:t>
      </w:r>
    </w:p>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размер Субсидии на строительство мобильного высокотехнологичного убойного пункта с целью сбора эндокринно-ферментного и специального сырья при убое оленей - для юридических лиц - оленеводческих организаций;</w:t>
      </w: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фактическая стоимость строительства.</w:t>
      </w:r>
    </w:p>
    <w:p w:rsidR="002E17A2" w:rsidRPr="0099309E" w:rsidRDefault="002E17A2" w:rsidP="0099309E">
      <w:pPr>
        <w:spacing w:line="276" w:lineRule="auto"/>
        <w:ind w:firstLine="709"/>
        <w:jc w:val="both"/>
        <w:rPr>
          <w:rFonts w:ascii="PT Astra Serif" w:hAnsi="PT Astra Serif"/>
          <w:sz w:val="28"/>
          <w:szCs w:val="28"/>
        </w:rPr>
      </w:pPr>
      <w:bookmarkStart w:id="10" w:name="sub_4126"/>
      <w:r w:rsidRPr="0099309E">
        <w:rPr>
          <w:rFonts w:ascii="PT Astra Serif" w:hAnsi="PT Astra Serif"/>
          <w:sz w:val="28"/>
          <w:szCs w:val="28"/>
        </w:rPr>
        <w:t>2.1.3. На приобретение комплекта сельскохозяйственного оборудования, единицы или комплекта оборудования для перерабатывающих производств сельскохозяйственной, рыбной продукции.</w:t>
      </w:r>
    </w:p>
    <w:bookmarkEnd w:id="10"/>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w:t>
      </w: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50 %, но не более 2 000 тысяч рублей за 1 (каждый) комплект сельскохозяйственного, рыбного оборудования, единицы или комплекта оборудования, где:</w:t>
      </w:r>
    </w:p>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размер Субсидии на приобретение комплекта сельскохозяйственного, рыбного оборудования, единицы или комплекта оборудования для перерабатывающих производств сельскохозяйственной, рыбной продукции;</w:t>
      </w: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фактическая стоимость приобретения.</w:t>
      </w:r>
    </w:p>
    <w:p w:rsidR="002E17A2" w:rsidRPr="0099309E" w:rsidRDefault="002E17A2" w:rsidP="0099309E">
      <w:pPr>
        <w:spacing w:line="276" w:lineRule="auto"/>
        <w:ind w:firstLine="709"/>
        <w:jc w:val="both"/>
        <w:rPr>
          <w:rFonts w:ascii="PT Astra Serif" w:hAnsi="PT Astra Serif"/>
          <w:sz w:val="28"/>
          <w:szCs w:val="28"/>
        </w:rPr>
      </w:pPr>
      <w:bookmarkStart w:id="11" w:name="sub_4127"/>
      <w:r w:rsidRPr="0099309E">
        <w:rPr>
          <w:rFonts w:ascii="PT Astra Serif" w:hAnsi="PT Astra Serif"/>
          <w:sz w:val="28"/>
          <w:szCs w:val="28"/>
        </w:rPr>
        <w:t>2.1.4. На приобретение единицы сельскохозяйственной техники, средств механизации, автоматизации сельскохозяйственных производств.</w:t>
      </w:r>
    </w:p>
    <w:bookmarkEnd w:id="11"/>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lastRenderedPageBreak/>
        <w:t>Ci</w:t>
      </w:r>
      <w:proofErr w:type="spellEnd"/>
      <w:r w:rsidRPr="0099309E">
        <w:rPr>
          <w:rFonts w:ascii="PT Astra Serif" w:hAnsi="PT Astra Serif"/>
          <w:sz w:val="28"/>
          <w:szCs w:val="28"/>
        </w:rPr>
        <w:t xml:space="preserve"> = </w:t>
      </w: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50 %, но не более 3 000 тысяч рублей на 1 (каждую) единицу сельскохозяйственной техники, средство механизации, автоматизации, где:</w:t>
      </w:r>
    </w:p>
    <w:p w:rsidR="002E17A2" w:rsidRPr="0099309E" w:rsidRDefault="002E17A2"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размер Субсидии на приобретение единицы сельскохозяйственной техники, средств механизации, автоматизации сельскохозяйственных производств;</w:t>
      </w: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фактическая стоимость приобретения.</w:t>
      </w:r>
    </w:p>
    <w:p w:rsidR="002E17A2" w:rsidRPr="0099309E" w:rsidRDefault="002E17A2" w:rsidP="0099309E">
      <w:pPr>
        <w:pStyle w:val="ac"/>
        <w:spacing w:after="0" w:line="276" w:lineRule="auto"/>
        <w:ind w:firstLine="709"/>
        <w:jc w:val="both"/>
        <w:rPr>
          <w:rFonts w:ascii="PT Astra Serif" w:eastAsiaTheme="minorHAnsi" w:hAnsi="PT Astra Serif" w:cstheme="minorBidi"/>
          <w:sz w:val="28"/>
          <w:szCs w:val="28"/>
          <w:lang w:eastAsia="en-US"/>
        </w:rPr>
      </w:pPr>
      <w:r w:rsidRPr="0099309E">
        <w:rPr>
          <w:rFonts w:ascii="PT Astra Serif" w:eastAsiaTheme="minorHAnsi" w:hAnsi="PT Astra Serif" w:cstheme="minorBidi"/>
          <w:sz w:val="28"/>
          <w:szCs w:val="28"/>
          <w:lang w:eastAsia="en-US"/>
        </w:rPr>
        <w:t>2.1.5. На приобретение единицы или комплекта оборудования для обязательной маркировки молочной продукции средствами идентификации.</w:t>
      </w:r>
    </w:p>
    <w:p w:rsidR="002E17A2" w:rsidRPr="0099309E" w:rsidRDefault="002E17A2" w:rsidP="0099309E">
      <w:pPr>
        <w:pStyle w:val="ac"/>
        <w:spacing w:after="0" w:line="276" w:lineRule="auto"/>
        <w:ind w:firstLine="709"/>
        <w:jc w:val="both"/>
        <w:rPr>
          <w:rFonts w:ascii="PT Astra Serif" w:eastAsiaTheme="minorHAnsi" w:hAnsi="PT Astra Serif" w:cstheme="minorBidi"/>
          <w:sz w:val="28"/>
          <w:szCs w:val="28"/>
          <w:lang w:eastAsia="en-US"/>
        </w:rPr>
      </w:pP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w:t>
      </w: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80 %, где:</w:t>
      </w: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Ci</w:t>
      </w:r>
      <w:proofErr w:type="spellEnd"/>
      <w:r w:rsidRPr="0099309E">
        <w:rPr>
          <w:rFonts w:ascii="PT Astra Serif" w:hAnsi="PT Astra Serif"/>
          <w:sz w:val="28"/>
          <w:szCs w:val="28"/>
        </w:rPr>
        <w:t xml:space="preserve"> - размер Субсидии на приобретение единицы или комплекта оборудования для обязательной маркировки молочной продукции средствами идентификации;</w:t>
      </w:r>
    </w:p>
    <w:p w:rsidR="002E17A2" w:rsidRPr="0099309E" w:rsidRDefault="002E17A2" w:rsidP="0099309E">
      <w:pPr>
        <w:spacing w:line="276" w:lineRule="auto"/>
        <w:ind w:firstLine="709"/>
        <w:jc w:val="both"/>
        <w:rPr>
          <w:rFonts w:ascii="PT Astra Serif" w:hAnsi="PT Astra Serif"/>
          <w:sz w:val="28"/>
          <w:szCs w:val="28"/>
        </w:rPr>
      </w:pPr>
      <w:proofErr w:type="spellStart"/>
      <w:r w:rsidRPr="0099309E">
        <w:rPr>
          <w:rFonts w:ascii="PT Astra Serif" w:hAnsi="PT Astra Serif"/>
          <w:sz w:val="28"/>
          <w:szCs w:val="28"/>
        </w:rPr>
        <w:t>Vi</w:t>
      </w:r>
      <w:proofErr w:type="spellEnd"/>
      <w:r w:rsidRPr="0099309E">
        <w:rPr>
          <w:rFonts w:ascii="PT Astra Serif" w:hAnsi="PT Astra Serif"/>
          <w:sz w:val="28"/>
          <w:szCs w:val="28"/>
        </w:rPr>
        <w:t xml:space="preserve"> - фактическая стоимость приобретения</w:t>
      </w:r>
      <w:proofErr w:type="gramStart"/>
      <w:r w:rsidRPr="0099309E">
        <w:rPr>
          <w:rFonts w:ascii="PT Astra Serif" w:hAnsi="PT Astra Serif"/>
          <w:sz w:val="28"/>
          <w:szCs w:val="28"/>
        </w:rPr>
        <w:t>.».</w:t>
      </w:r>
      <w:proofErr w:type="gramEnd"/>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1.3.8. В абзаце втором пункта 2.3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 исключить</w:t>
      </w:r>
      <w:proofErr w:type="gramStart"/>
      <w:r w:rsidRPr="0099309E">
        <w:rPr>
          <w:rFonts w:ascii="PT Astra Serif" w:hAnsi="PT Astra Serif"/>
          <w:sz w:val="28"/>
          <w:szCs w:val="28"/>
        </w:rPr>
        <w:t>.».</w:t>
      </w:r>
      <w:proofErr w:type="gramEnd"/>
    </w:p>
    <w:p w:rsidR="002E17A2" w:rsidRPr="0099309E" w:rsidRDefault="002E17A2" w:rsidP="0099309E">
      <w:pPr>
        <w:pStyle w:val="ac"/>
        <w:spacing w:after="0"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1.3.9. В пункте 2.4:</w:t>
      </w:r>
    </w:p>
    <w:p w:rsidR="002E17A2" w:rsidRPr="0099309E" w:rsidRDefault="002E17A2" w:rsidP="0099309E">
      <w:pPr>
        <w:pStyle w:val="ac"/>
        <w:spacing w:after="0" w:line="276" w:lineRule="auto"/>
        <w:ind w:firstLine="709"/>
        <w:jc w:val="both"/>
        <w:rPr>
          <w:rFonts w:ascii="PT Astra Serif" w:eastAsiaTheme="minorHAnsi" w:hAnsi="PT Astra Serif" w:cstheme="minorBidi"/>
          <w:sz w:val="28"/>
          <w:szCs w:val="28"/>
          <w:lang w:eastAsia="en-US"/>
        </w:rPr>
      </w:pPr>
      <w:r w:rsidRPr="0099309E">
        <w:rPr>
          <w:rFonts w:ascii="PT Astra Serif" w:eastAsiaTheme="minorHAnsi" w:hAnsi="PT Astra Serif" w:cstheme="minorBidi"/>
          <w:sz w:val="28"/>
          <w:szCs w:val="28"/>
          <w:lang w:eastAsia="en-US"/>
        </w:rPr>
        <w:t>1.3.9.1 Абзац первый подпункта 2.4.1 изложить в следующей редакции: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bookmarkStart w:id="12" w:name="sub_3241"/>
      <w:r w:rsidRPr="0099309E">
        <w:rPr>
          <w:rFonts w:ascii="PT Astra Serif" w:hAnsi="PT Astra Serif"/>
          <w:sz w:val="28"/>
          <w:szCs w:val="28"/>
        </w:rPr>
        <w:t xml:space="preserve">«2.4.1. </w:t>
      </w:r>
      <w:proofErr w:type="gramStart"/>
      <w:r w:rsidRPr="0099309E">
        <w:rPr>
          <w:rFonts w:ascii="PT Astra Serif" w:hAnsi="PT Astra Serif"/>
          <w:sz w:val="28"/>
          <w:szCs w:val="28"/>
        </w:rPr>
        <w:t>На капитальное строительство сельскохозяйственных объектов, объектов перерабатывающих производств сельскохозяйственной продукции; на модернизацию, реконструкцию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реконструкцию,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bookmarkEnd w:id="12"/>
      <w:r w:rsidRPr="0099309E">
        <w:rPr>
          <w:rFonts w:ascii="PT Astra Serif" w:hAnsi="PT Astra Serif"/>
          <w:sz w:val="28"/>
          <w:szCs w:val="28"/>
        </w:rPr>
        <w:t>».</w:t>
      </w:r>
      <w:proofErr w:type="gramEnd"/>
    </w:p>
    <w:p w:rsidR="002E17A2" w:rsidRPr="0099309E" w:rsidRDefault="002E17A2" w:rsidP="0099309E">
      <w:pPr>
        <w:pStyle w:val="ac"/>
        <w:spacing w:after="0"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 xml:space="preserve">1.3.9.2. Абзац первый подпункта </w:t>
      </w:r>
      <w:r w:rsidRPr="0099309E">
        <w:rPr>
          <w:rFonts w:ascii="PT Astra Serif" w:eastAsiaTheme="minorHAnsi" w:hAnsi="PT Astra Serif" w:cstheme="minorBidi"/>
          <w:sz w:val="28"/>
          <w:szCs w:val="28"/>
          <w:lang w:eastAsia="en-US"/>
        </w:rPr>
        <w:t>2.4.2 изложить в следующей редакции: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 xml:space="preserve">«2.4.2.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и рыбной продукции, на приобретение </w:t>
      </w:r>
      <w:r w:rsidRPr="0099309E">
        <w:rPr>
          <w:rFonts w:ascii="PT Astra Serif" w:hAnsi="PT Astra Serif"/>
          <w:sz w:val="28"/>
          <w:szCs w:val="28"/>
        </w:rPr>
        <w:lastRenderedPageBreak/>
        <w:t>мобильных высокотехнологичных убойных пунктов с целью сбора эндокринно-ферментного и специального сырья при убое оленей:».</w:t>
      </w:r>
    </w:p>
    <w:p w:rsidR="002E17A2" w:rsidRPr="0099309E" w:rsidRDefault="002E17A2" w:rsidP="0099309E">
      <w:pPr>
        <w:pStyle w:val="ac"/>
        <w:spacing w:after="0" w:line="276" w:lineRule="auto"/>
        <w:ind w:firstLine="709"/>
        <w:jc w:val="both"/>
        <w:rPr>
          <w:rStyle w:val="ae"/>
          <w:rFonts w:ascii="PT Astra Serif" w:hAnsi="PT Astra Serif"/>
          <w:color w:val="auto"/>
          <w:sz w:val="28"/>
          <w:szCs w:val="28"/>
          <w:u w:val="none"/>
        </w:rPr>
      </w:pPr>
      <w:r w:rsidRPr="0099309E">
        <w:rPr>
          <w:rFonts w:ascii="PT Astra Serif" w:hAnsi="PT Astra Serif"/>
          <w:sz w:val="28"/>
          <w:szCs w:val="28"/>
        </w:rPr>
        <w:t xml:space="preserve">1.3.10. </w:t>
      </w:r>
      <w:r w:rsidRPr="0099309E">
        <w:rPr>
          <w:rStyle w:val="ae"/>
          <w:rFonts w:ascii="PT Astra Serif" w:hAnsi="PT Astra Serif"/>
          <w:color w:val="auto"/>
          <w:sz w:val="28"/>
          <w:szCs w:val="28"/>
          <w:u w:val="none"/>
        </w:rPr>
        <w:t>В пункте 2.13:</w:t>
      </w:r>
    </w:p>
    <w:p w:rsidR="002E17A2" w:rsidRPr="0099309E" w:rsidRDefault="002E17A2" w:rsidP="0099309E">
      <w:pPr>
        <w:spacing w:line="276" w:lineRule="auto"/>
        <w:ind w:firstLine="709"/>
        <w:jc w:val="both"/>
        <w:rPr>
          <w:rStyle w:val="ae"/>
          <w:rFonts w:ascii="PT Astra Serif" w:hAnsi="PT Astra Serif"/>
          <w:color w:val="auto"/>
          <w:sz w:val="28"/>
          <w:szCs w:val="28"/>
          <w:u w:val="none"/>
        </w:rPr>
      </w:pPr>
      <w:r w:rsidRPr="0099309E">
        <w:rPr>
          <w:rStyle w:val="ae"/>
          <w:rFonts w:ascii="PT Astra Serif" w:hAnsi="PT Astra Serif"/>
          <w:color w:val="auto"/>
          <w:sz w:val="28"/>
          <w:szCs w:val="28"/>
          <w:u w:val="none"/>
        </w:rPr>
        <w:t>1.3.10.1. Абзац седьмой изложить в следующей редакции:</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 предоставление Получателю субсидии на модернизацию, реконструкцию сельскохозяйственных объектов, в отношении которых ранее предоставлялась государственная поддержка на капитальное строительство сельскохозяйственных объектов, объектов перерабатывающих производств сельскохозяйственной продукции</w:t>
      </w:r>
      <w:proofErr w:type="gramStart"/>
      <w:r w:rsidRPr="0099309E">
        <w:rPr>
          <w:rFonts w:ascii="PT Astra Serif" w:hAnsi="PT Astra Serif"/>
          <w:sz w:val="28"/>
          <w:szCs w:val="28"/>
        </w:rPr>
        <w:t>;»</w:t>
      </w:r>
      <w:proofErr w:type="gramEnd"/>
      <w:r w:rsidRPr="0099309E">
        <w:rPr>
          <w:rFonts w:ascii="PT Astra Serif" w:hAnsi="PT Astra Serif"/>
          <w:sz w:val="28"/>
          <w:szCs w:val="28"/>
        </w:rPr>
        <w:t>.</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1.3.10.2. Абзац девятый изложить в следующей редакции:</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 в случае</w:t>
      </w:r>
      <w:proofErr w:type="gramStart"/>
      <w:r w:rsidRPr="0099309E">
        <w:rPr>
          <w:rFonts w:ascii="PT Astra Serif" w:hAnsi="PT Astra Serif"/>
          <w:sz w:val="28"/>
          <w:szCs w:val="28"/>
        </w:rPr>
        <w:t>,</w:t>
      </w:r>
      <w:proofErr w:type="gramEnd"/>
      <w:r w:rsidRPr="0099309E">
        <w:rPr>
          <w:rFonts w:ascii="PT Astra Serif" w:hAnsi="PT Astra Serif"/>
          <w:sz w:val="28"/>
          <w:szCs w:val="28"/>
        </w:rPr>
        <w:t xml:space="preserve"> если год изготовления приобретенных получателем субсидии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1.3.11. Пункт 2.8 дополнить подпунктом 2.8.1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«2.8.1.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2.11 настоящего Порядка. Отзыв заявления о предоставлении субсидии в письменном виде направляется в адрес Уполномоченного органа.</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1.3.12. Пункт 2.16. дополнить абзацем вторым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«В случае установления Главным распорядителем бюджетных средств, </w:t>
      </w:r>
    </w:p>
    <w:p w:rsidR="002E17A2" w:rsidRPr="0099309E" w:rsidRDefault="002E17A2" w:rsidP="0099309E">
      <w:pPr>
        <w:pStyle w:val="ac"/>
        <w:spacing w:after="0" w:line="276" w:lineRule="auto"/>
        <w:jc w:val="both"/>
        <w:rPr>
          <w:rFonts w:ascii="PT Astra Serif" w:hAnsi="PT Astra Serif"/>
          <w:sz w:val="28"/>
          <w:szCs w:val="28"/>
        </w:rPr>
      </w:pPr>
      <w:proofErr w:type="gramStart"/>
      <w:r w:rsidRPr="0099309E">
        <w:rPr>
          <w:rFonts w:ascii="PT Astra Serif" w:hAnsi="PT Astra Serif"/>
          <w:sz w:val="28"/>
          <w:szCs w:val="28"/>
        </w:rPr>
        <w:t>Уполномоченным органом, органами муниципального финансового контроля информации о факте (ах) нарушения Заявителем порядка, целей и условий предоставления Субсидий, предусмотренных Порядком, в том числе указания в документах, предоставленных Заявителем недостоверных сведений, Уполномоченный орган приостанавливает предоставление  субсидии до устранения указанных нарушений (в течение текущего финансового года), с обязательным уведомлением Заявителя не позднее 5 рабочего дня с даты принятия решения о приостановлении.».</w:t>
      </w:r>
      <w:proofErr w:type="gramEnd"/>
    </w:p>
    <w:p w:rsidR="002E17A2" w:rsidRPr="0099309E" w:rsidRDefault="002E17A2" w:rsidP="0099309E">
      <w:pPr>
        <w:pStyle w:val="s1"/>
        <w:spacing w:before="0" w:beforeAutospacing="0" w:after="0" w:afterAutospacing="0" w:line="276" w:lineRule="auto"/>
        <w:ind w:firstLine="709"/>
        <w:jc w:val="both"/>
        <w:rPr>
          <w:rFonts w:ascii="PT Astra Serif" w:hAnsi="PT Astra Serif"/>
          <w:sz w:val="28"/>
          <w:szCs w:val="28"/>
          <w:lang w:eastAsia="ar-SA"/>
        </w:rPr>
      </w:pPr>
      <w:r w:rsidRPr="0099309E">
        <w:rPr>
          <w:rFonts w:ascii="PT Astra Serif" w:hAnsi="PT Astra Serif"/>
          <w:sz w:val="28"/>
          <w:szCs w:val="28"/>
          <w:lang w:eastAsia="ar-SA"/>
        </w:rPr>
        <w:t xml:space="preserve">1.3.13. </w:t>
      </w:r>
      <w:proofErr w:type="gramStart"/>
      <w:r w:rsidRPr="0099309E">
        <w:rPr>
          <w:rFonts w:ascii="PT Astra Serif" w:hAnsi="PT Astra Serif"/>
          <w:sz w:val="28"/>
          <w:szCs w:val="28"/>
          <w:lang w:eastAsia="ar-SA"/>
        </w:rPr>
        <w:t>Абзац первый пункта 2.17 дополнить словами «</w:t>
      </w:r>
      <w:r w:rsidRPr="0099309E">
        <w:rPr>
          <w:rFonts w:ascii="PT Astra Serif" w:hAnsi="PT Astra Serif"/>
          <w:iCs/>
          <w:sz w:val="28"/>
          <w:szCs w:val="28"/>
          <w:lang w:eastAsia="ar-SA"/>
        </w:rPr>
        <w:t xml:space="preserve">Уполномоченный орган доводит до Получателя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w:t>
      </w:r>
      <w:r w:rsidRPr="0099309E">
        <w:rPr>
          <w:rFonts w:ascii="PT Astra Serif" w:hAnsi="PT Astra Serif"/>
          <w:iCs/>
          <w:sz w:val="28"/>
          <w:szCs w:val="28"/>
          <w:lang w:eastAsia="ar-SA"/>
        </w:rPr>
        <w:lastRenderedPageBreak/>
        <w:t>рыбной продукции по направлениям производственной деятельности, осуществляемым получателем субсидии.</w:t>
      </w:r>
      <w:proofErr w:type="gramEnd"/>
      <w:r w:rsidRPr="0099309E">
        <w:rPr>
          <w:rFonts w:ascii="PT Astra Serif" w:hAnsi="PT Astra Serif"/>
          <w:iCs/>
          <w:sz w:val="28"/>
          <w:szCs w:val="28"/>
          <w:lang w:eastAsia="ar-SA"/>
        </w:rPr>
        <w:t xml:space="preserve"> Для получателей субсидии,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roofErr w:type="gramStart"/>
      <w:r w:rsidRPr="0099309E">
        <w:rPr>
          <w:rFonts w:ascii="PT Astra Serif" w:hAnsi="PT Astra Serif"/>
          <w:sz w:val="28"/>
          <w:szCs w:val="28"/>
          <w:lang w:eastAsia="ar-SA"/>
        </w:rPr>
        <w:t>.».</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1.3.14. В пункте 4.1 слово «обязательной» исключить.</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1.4. В Приложении 4:</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 xml:space="preserve">1.4.1. В абзаце пятом пункта 1.2 слова «(далее - Постановление о государственной программе)» заменить словами «, </w:t>
      </w:r>
      <w:hyperlink r:id="rId22" w:history="1">
        <w:r w:rsidRPr="0099309E">
          <w:rPr>
            <w:rStyle w:val="ae"/>
            <w:rFonts w:ascii="PT Astra Serif" w:hAnsi="PT Astra Serif"/>
            <w:color w:val="auto"/>
            <w:sz w:val="28"/>
            <w:szCs w:val="28"/>
            <w:u w:val="none"/>
          </w:rPr>
          <w:t>постановлением</w:t>
        </w:r>
      </w:hyperlink>
      <w:r w:rsidRPr="0099309E">
        <w:rPr>
          <w:rFonts w:ascii="PT Astra Serif" w:hAnsi="PT Astra Serif"/>
          <w:sz w:val="28"/>
          <w:szCs w:val="28"/>
        </w:rPr>
        <w:t xml:space="preserve"> Правительства Ханты-Мансийского автономного округа - Югры от 31.10.2021 № 473-п «О государственной программе Ханты-Мансийского автономного округа - Югры «Развитие агропромышленного комплекса» (далее - Постановления о государственной программе). </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1.4.2. По тексту слова «Постановление о государственной программе» заменить словами «Постановления о государственной программе» в соответствующих падежах».</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 xml:space="preserve">1.4.3. В абзаце втором пункта 1.4 слова «постановлением Правительства Ханты-Мансийского автономного округа - Югры </w:t>
      </w:r>
      <w:r w:rsidR="0099309E">
        <w:rPr>
          <w:rFonts w:ascii="PT Astra Serif" w:hAnsi="PT Astra Serif"/>
          <w:sz w:val="28"/>
          <w:szCs w:val="28"/>
        </w:rPr>
        <w:t xml:space="preserve">                             </w:t>
      </w:r>
      <w:r w:rsidRPr="0099309E">
        <w:rPr>
          <w:rFonts w:ascii="PT Astra Serif" w:hAnsi="PT Astra Serif"/>
          <w:sz w:val="28"/>
          <w:szCs w:val="28"/>
        </w:rPr>
        <w:t xml:space="preserve">от 05.10.2018 № 344-п»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«Постановлениями о государственной программе».</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1.4.4. В пункте 1.5:</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1.4.4.1. </w:t>
      </w:r>
      <w:proofErr w:type="gramStart"/>
      <w:r w:rsidRPr="0099309E">
        <w:rPr>
          <w:rFonts w:ascii="PT Astra Serif" w:hAnsi="PT Astra Serif"/>
          <w:sz w:val="28"/>
          <w:szCs w:val="28"/>
        </w:rPr>
        <w:t xml:space="preserve">В абзаце втором слова «, указанной в </w:t>
      </w:r>
      <w:hyperlink r:id="rId23" w:history="1">
        <w:r w:rsidRPr="0099309E">
          <w:rPr>
            <w:rStyle w:val="ae"/>
            <w:rFonts w:ascii="PT Astra Serif" w:hAnsi="PT Astra Serif"/>
            <w:color w:val="auto"/>
            <w:sz w:val="28"/>
            <w:szCs w:val="28"/>
            <w:u w:val="none"/>
          </w:rPr>
          <w:t>пункте 7</w:t>
        </w:r>
      </w:hyperlink>
      <w:r w:rsidRPr="0099309E">
        <w:rPr>
          <w:rFonts w:ascii="PT Astra Serif" w:hAnsi="PT Astra Serif"/>
          <w:sz w:val="28"/>
          <w:szCs w:val="28"/>
        </w:rPr>
        <w:t xml:space="preserve"> раздела «Рыбная отрасль» </w:t>
      </w:r>
      <w:hyperlink r:id="rId24" w:history="1">
        <w:r w:rsidRPr="0099309E">
          <w:rPr>
            <w:rStyle w:val="ae"/>
            <w:rFonts w:ascii="PT Astra Serif" w:hAnsi="PT Astra Serif"/>
            <w:color w:val="auto"/>
            <w:sz w:val="28"/>
            <w:szCs w:val="28"/>
            <w:u w:val="none"/>
          </w:rPr>
          <w:t>приложения 3</w:t>
        </w:r>
      </w:hyperlink>
      <w:r w:rsidRPr="0099309E">
        <w:rPr>
          <w:rFonts w:ascii="PT Astra Serif" w:hAnsi="PT Astra Serif"/>
          <w:sz w:val="28"/>
          <w:szCs w:val="28"/>
        </w:rPr>
        <w:t xml:space="preserve"> к Постановлению о государственной программе» исключить.</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1.4.4.2. </w:t>
      </w:r>
      <w:proofErr w:type="gramStart"/>
      <w:r w:rsidRPr="0099309E">
        <w:rPr>
          <w:rFonts w:ascii="PT Astra Serif" w:hAnsi="PT Astra Serif"/>
          <w:sz w:val="28"/>
          <w:szCs w:val="28"/>
        </w:rPr>
        <w:t xml:space="preserve">В абзаце третьем слова «, указанной в </w:t>
      </w:r>
      <w:hyperlink r:id="rId25" w:history="1">
        <w:r w:rsidRPr="0099309E">
          <w:rPr>
            <w:rStyle w:val="ae"/>
            <w:rFonts w:ascii="PT Astra Serif" w:hAnsi="PT Astra Serif"/>
            <w:color w:val="auto"/>
            <w:sz w:val="28"/>
            <w:szCs w:val="28"/>
            <w:u w:val="none"/>
          </w:rPr>
          <w:t xml:space="preserve">пунктах 1-6 </w:t>
        </w:r>
      </w:hyperlink>
      <w:r w:rsidRPr="0099309E">
        <w:rPr>
          <w:rFonts w:ascii="PT Astra Serif" w:hAnsi="PT Astra Serif"/>
          <w:sz w:val="28"/>
          <w:szCs w:val="28"/>
        </w:rPr>
        <w:t xml:space="preserve">раздела «Рыбная отрасль» </w:t>
      </w:r>
      <w:hyperlink r:id="rId26" w:history="1">
        <w:r w:rsidRPr="0099309E">
          <w:rPr>
            <w:rStyle w:val="ae"/>
            <w:rFonts w:ascii="PT Astra Serif" w:hAnsi="PT Astra Serif"/>
            <w:color w:val="auto"/>
            <w:sz w:val="28"/>
            <w:szCs w:val="28"/>
            <w:u w:val="none"/>
          </w:rPr>
          <w:t>приложения 3</w:t>
        </w:r>
      </w:hyperlink>
      <w:r w:rsidRPr="0099309E">
        <w:rPr>
          <w:rFonts w:ascii="PT Astra Serif" w:hAnsi="PT Astra Serif"/>
          <w:sz w:val="28"/>
          <w:szCs w:val="28"/>
        </w:rPr>
        <w:t xml:space="preserve"> к Постановлению о государственной программе» исключить.</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1.4.5. В абзаце девятом после слов «материалов и конструкций»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1.4.6. В абзаце десятом после слов «работ, услуг»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1.4.7. В пункте 2.3:</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1.4.7.1. Абзац первый изложить в следующей редакции:</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lang w:val="x-none"/>
        </w:rPr>
        <w:t>«2.3. Субсидии предоставляются в соответствии с настоящим Порядком, по ставкам, установленным Правительством Ханты – Мансийского автономного округа – Югры</w:t>
      </w:r>
      <w:r w:rsidRPr="0099309E">
        <w:rPr>
          <w:rFonts w:ascii="PT Astra Serif" w:hAnsi="PT Astra Serif"/>
          <w:sz w:val="28"/>
          <w:szCs w:val="28"/>
        </w:rPr>
        <w:t>. Размер субсидии</w:t>
      </w:r>
      <w:r w:rsidRPr="0099309E">
        <w:rPr>
          <w:rFonts w:ascii="PT Astra Serif" w:hAnsi="PT Astra Serif"/>
          <w:sz w:val="28"/>
          <w:szCs w:val="28"/>
          <w:lang w:val="x-none"/>
        </w:rPr>
        <w:t xml:space="preserve"> не </w:t>
      </w:r>
      <w:r w:rsidRPr="0099309E">
        <w:rPr>
          <w:rFonts w:ascii="PT Astra Serif" w:hAnsi="PT Astra Serif"/>
          <w:sz w:val="28"/>
          <w:szCs w:val="28"/>
        </w:rPr>
        <w:t xml:space="preserve">должен </w:t>
      </w:r>
      <w:r w:rsidRPr="0099309E">
        <w:rPr>
          <w:rFonts w:ascii="PT Astra Serif" w:hAnsi="PT Astra Serif"/>
          <w:sz w:val="28"/>
          <w:szCs w:val="28"/>
        </w:rPr>
        <w:lastRenderedPageBreak/>
        <w:t>превышать</w:t>
      </w:r>
      <w:r w:rsidRPr="0099309E">
        <w:rPr>
          <w:rFonts w:ascii="PT Astra Serif" w:hAnsi="PT Astra Serif"/>
          <w:sz w:val="28"/>
          <w:szCs w:val="28"/>
          <w:lang w:val="x-none"/>
        </w:rPr>
        <w:t xml:space="preserve"> 95 % фактически произведенных затрат, связанных с производством продукции</w:t>
      </w:r>
      <w:proofErr w:type="gramStart"/>
      <w:r w:rsidRPr="0099309E">
        <w:rPr>
          <w:rFonts w:ascii="PT Astra Serif" w:hAnsi="PT Astra Serif"/>
          <w:sz w:val="28"/>
          <w:szCs w:val="28"/>
          <w:lang w:val="x-none"/>
        </w:rPr>
        <w:t>.</w:t>
      </w:r>
      <w:r w:rsidRPr="0099309E">
        <w:rPr>
          <w:rFonts w:ascii="PT Astra Serif" w:hAnsi="PT Astra Serif"/>
          <w:sz w:val="28"/>
          <w:szCs w:val="28"/>
        </w:rPr>
        <w:t>».</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1.4.7.2. В абзаце седьмом слово «валовой» исключить.</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1.4.</w:t>
      </w:r>
      <w:r w:rsidRPr="0099309E">
        <w:rPr>
          <w:rFonts w:ascii="PT Astra Serif" w:hAnsi="PT Astra Serif"/>
          <w:sz w:val="28"/>
          <w:szCs w:val="28"/>
        </w:rPr>
        <w:t>8</w:t>
      </w:r>
      <w:r w:rsidRPr="0099309E">
        <w:rPr>
          <w:rFonts w:ascii="PT Astra Serif" w:hAnsi="PT Astra Serif"/>
          <w:sz w:val="28"/>
          <w:szCs w:val="28"/>
          <w:lang w:val="x-none"/>
        </w:rPr>
        <w:t xml:space="preserve">. В </w:t>
      </w:r>
      <w:r w:rsidRPr="0099309E">
        <w:rPr>
          <w:rFonts w:ascii="PT Astra Serif" w:hAnsi="PT Astra Serif"/>
          <w:sz w:val="28"/>
          <w:szCs w:val="28"/>
        </w:rPr>
        <w:t xml:space="preserve">абзаце втором </w:t>
      </w:r>
      <w:r w:rsidRPr="0099309E">
        <w:rPr>
          <w:rFonts w:ascii="PT Astra Serif" w:hAnsi="PT Astra Serif"/>
          <w:sz w:val="28"/>
          <w:szCs w:val="28"/>
          <w:lang w:val="x-none"/>
        </w:rPr>
        <w:t>пункт</w:t>
      </w:r>
      <w:r w:rsidRPr="0099309E">
        <w:rPr>
          <w:rFonts w:ascii="PT Astra Serif" w:hAnsi="PT Astra Serif"/>
          <w:sz w:val="28"/>
          <w:szCs w:val="28"/>
        </w:rPr>
        <w:t>а</w:t>
      </w:r>
      <w:r w:rsidRPr="0099309E">
        <w:rPr>
          <w:rFonts w:ascii="PT Astra Serif" w:hAnsi="PT Astra Serif"/>
          <w:sz w:val="28"/>
          <w:szCs w:val="28"/>
          <w:lang w:val="x-none"/>
        </w:rPr>
        <w:t xml:space="preserve"> 2.5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с даты уведомления Уполномоченным органом Заявителя о наличии задолженности»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1.4.9. Пункт 2.10 дополнить подпунктом 2.10.1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 xml:space="preserve">1.4.10. В абзаце втором пункта 2.19 слова «не менее чем на 0,5 процентов»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«не менее чем на 1 процент».</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1.4.11. В пункте 4.1 слово «обязательной» исключить.</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1.5. В Приложении 5:</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 xml:space="preserve">1.5.1. В абзаце пятом пункта 1.2 слова «(далее - Постановление о государственной программе)» заменить словами «, </w:t>
      </w:r>
      <w:hyperlink r:id="rId27" w:history="1">
        <w:r w:rsidRPr="0099309E">
          <w:rPr>
            <w:rStyle w:val="ae"/>
            <w:rFonts w:ascii="PT Astra Serif" w:hAnsi="PT Astra Serif"/>
            <w:color w:val="auto"/>
            <w:sz w:val="28"/>
            <w:szCs w:val="28"/>
            <w:u w:val="none"/>
          </w:rPr>
          <w:t>постановлением</w:t>
        </w:r>
      </w:hyperlink>
      <w:r w:rsidRPr="0099309E">
        <w:rPr>
          <w:rFonts w:ascii="PT Astra Serif" w:hAnsi="PT Astra Serif"/>
          <w:sz w:val="28"/>
          <w:szCs w:val="28"/>
        </w:rPr>
        <w:t xml:space="preserve"> Правительства Ханты-Мансийского автономного округа - Югры от 31.10.2021 № 473-п «О государственной программе Ханты-Мансийского автономного округа - Югры «Развитие агропромышленного комплекса» (далее - Постановления о государственной программе). </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rPr>
        <w:t>1.5.2. По тексту слова «Постановление о государственной программе» заменить словами «Постановления о государственной программе» в соответствующих падежах».</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r w:rsidRPr="0099309E">
        <w:rPr>
          <w:rFonts w:ascii="PT Astra Serif" w:hAnsi="PT Astra Serif"/>
          <w:sz w:val="28"/>
          <w:szCs w:val="28"/>
        </w:rPr>
        <w:t xml:space="preserve">1.5.3. В абзаце втором пункта 1.4 слова «постановлением Правительства Ханты-Мансийского автономного округа - Югры от 05.10.2018 № 344-п» </w:t>
      </w:r>
      <w:proofErr w:type="gramStart"/>
      <w:r w:rsidRPr="0099309E">
        <w:rPr>
          <w:rFonts w:ascii="PT Astra Serif" w:hAnsi="PT Astra Serif"/>
          <w:sz w:val="28"/>
          <w:szCs w:val="28"/>
        </w:rPr>
        <w:t>заменить на слова</w:t>
      </w:r>
      <w:proofErr w:type="gramEnd"/>
      <w:r w:rsidRPr="0099309E">
        <w:rPr>
          <w:rFonts w:ascii="PT Astra Serif" w:hAnsi="PT Astra Serif"/>
          <w:sz w:val="28"/>
          <w:szCs w:val="28"/>
        </w:rPr>
        <w:t xml:space="preserve"> «Постановлениями о государственной программе».</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1.5.4. В пункте 1.5:</w:t>
      </w:r>
    </w:p>
    <w:p w:rsid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 xml:space="preserve">1.5.4.1. В абзаце девятом слова «, </w:t>
      </w:r>
      <w:proofErr w:type="gramStart"/>
      <w:r w:rsidRPr="0099309E">
        <w:rPr>
          <w:rFonts w:ascii="PT Astra Serif" w:hAnsi="PT Astra Serif"/>
          <w:sz w:val="28"/>
          <w:szCs w:val="28"/>
        </w:rPr>
        <w:t>указанную</w:t>
      </w:r>
      <w:proofErr w:type="gramEnd"/>
      <w:r w:rsidRPr="0099309E">
        <w:rPr>
          <w:rFonts w:ascii="PT Astra Serif" w:hAnsi="PT Astra Serif"/>
          <w:sz w:val="28"/>
          <w:szCs w:val="28"/>
        </w:rPr>
        <w:t xml:space="preserve"> в </w:t>
      </w:r>
      <w:hyperlink r:id="rId28" w:history="1">
        <w:r w:rsidRPr="0099309E">
          <w:rPr>
            <w:rStyle w:val="ae"/>
            <w:rFonts w:ascii="PT Astra Serif" w:hAnsi="PT Astra Serif"/>
            <w:color w:val="auto"/>
            <w:sz w:val="28"/>
            <w:szCs w:val="28"/>
            <w:u w:val="none"/>
          </w:rPr>
          <w:t>пунктах 1</w:t>
        </w:r>
      </w:hyperlink>
      <w:r w:rsidRPr="0099309E">
        <w:rPr>
          <w:rFonts w:ascii="PT Astra Serif" w:hAnsi="PT Astra Serif"/>
          <w:sz w:val="28"/>
          <w:szCs w:val="28"/>
        </w:rPr>
        <w:t xml:space="preserve">, </w:t>
      </w:r>
      <w:hyperlink r:id="rId29" w:history="1">
        <w:r w:rsidRPr="0099309E">
          <w:rPr>
            <w:rStyle w:val="ae"/>
            <w:rFonts w:ascii="PT Astra Serif" w:hAnsi="PT Astra Serif"/>
            <w:color w:val="auto"/>
            <w:sz w:val="28"/>
            <w:szCs w:val="28"/>
            <w:u w:val="none"/>
          </w:rPr>
          <w:t>2</w:t>
        </w:r>
      </w:hyperlink>
      <w:r w:rsidRPr="0099309E">
        <w:rPr>
          <w:rFonts w:ascii="PT Astra Serif" w:hAnsi="PT Astra Serif"/>
          <w:sz w:val="28"/>
          <w:szCs w:val="28"/>
        </w:rPr>
        <w:t xml:space="preserve">, </w:t>
      </w:r>
      <w:hyperlink r:id="rId30" w:history="1">
        <w:r w:rsidRPr="0099309E">
          <w:rPr>
            <w:rStyle w:val="ae"/>
            <w:rFonts w:ascii="PT Astra Serif" w:hAnsi="PT Astra Serif"/>
            <w:color w:val="auto"/>
            <w:sz w:val="28"/>
            <w:szCs w:val="28"/>
            <w:u w:val="none"/>
          </w:rPr>
          <w:t>3 раздела</w:t>
        </w:r>
      </w:hyperlink>
      <w:r w:rsidRPr="0099309E">
        <w:rPr>
          <w:rFonts w:ascii="PT Astra Serif" w:hAnsi="PT Astra Serif"/>
          <w:sz w:val="28"/>
          <w:szCs w:val="28"/>
        </w:rPr>
        <w:t xml:space="preserve"> «Дикоросы» </w:t>
      </w:r>
      <w:hyperlink r:id="rId31" w:history="1">
        <w:r w:rsidRPr="0099309E">
          <w:rPr>
            <w:rStyle w:val="ae"/>
            <w:rFonts w:ascii="PT Astra Serif" w:hAnsi="PT Astra Serif"/>
            <w:color w:val="auto"/>
            <w:sz w:val="28"/>
            <w:szCs w:val="28"/>
            <w:u w:val="none"/>
          </w:rPr>
          <w:t>приложения 3</w:t>
        </w:r>
      </w:hyperlink>
      <w:r w:rsidRPr="0099309E">
        <w:rPr>
          <w:rFonts w:ascii="PT Astra Serif" w:hAnsi="PT Astra Serif"/>
          <w:sz w:val="28"/>
          <w:szCs w:val="28"/>
        </w:rPr>
        <w:t xml:space="preserve"> к Постановлению о государственной программе»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lastRenderedPageBreak/>
        <w:t xml:space="preserve">1.5.4.2. В абзаце десятом слова «, </w:t>
      </w:r>
      <w:proofErr w:type="gramStart"/>
      <w:r w:rsidRPr="0099309E">
        <w:rPr>
          <w:rFonts w:ascii="PT Astra Serif" w:hAnsi="PT Astra Serif"/>
          <w:sz w:val="28"/>
          <w:szCs w:val="28"/>
        </w:rPr>
        <w:t>указанную</w:t>
      </w:r>
      <w:proofErr w:type="gramEnd"/>
      <w:r w:rsidRPr="0099309E">
        <w:rPr>
          <w:rFonts w:ascii="PT Astra Serif" w:hAnsi="PT Astra Serif"/>
          <w:sz w:val="28"/>
          <w:szCs w:val="28"/>
        </w:rPr>
        <w:t xml:space="preserve"> в </w:t>
      </w:r>
      <w:hyperlink r:id="rId32" w:history="1">
        <w:r w:rsidRPr="0099309E">
          <w:rPr>
            <w:rStyle w:val="ae"/>
            <w:rFonts w:ascii="PT Astra Serif" w:hAnsi="PT Astra Serif"/>
            <w:color w:val="auto"/>
            <w:sz w:val="28"/>
            <w:szCs w:val="28"/>
            <w:u w:val="none"/>
          </w:rPr>
          <w:t>пунктах 4 - 6</w:t>
        </w:r>
      </w:hyperlink>
      <w:r w:rsidRPr="0099309E">
        <w:rPr>
          <w:rFonts w:ascii="PT Astra Serif" w:hAnsi="PT Astra Serif"/>
          <w:sz w:val="28"/>
          <w:szCs w:val="28"/>
        </w:rPr>
        <w:t xml:space="preserve"> раздела «Дикоросы» </w:t>
      </w:r>
      <w:hyperlink r:id="rId33" w:history="1">
        <w:r w:rsidRPr="0099309E">
          <w:rPr>
            <w:rStyle w:val="ae"/>
            <w:rFonts w:ascii="PT Astra Serif" w:hAnsi="PT Astra Serif"/>
            <w:color w:val="auto"/>
            <w:sz w:val="28"/>
            <w:szCs w:val="28"/>
            <w:u w:val="none"/>
          </w:rPr>
          <w:t>приложения 3</w:t>
        </w:r>
      </w:hyperlink>
      <w:r w:rsidRPr="0099309E">
        <w:rPr>
          <w:rFonts w:ascii="PT Astra Serif" w:hAnsi="PT Astra Serif"/>
          <w:sz w:val="28"/>
          <w:szCs w:val="28"/>
        </w:rPr>
        <w:t xml:space="preserve"> к Постановлению о государственной программе»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1.5.5. В абзаце седьмом после слов «материалов и конструкций»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1.5.6. В абзаце восьмом после слов «работ, услуг» дополнить словами «(кроме тех затрат, возмещение которых произведено в рамках выплаты субсидий на развитие материально-технической базы)».</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1.5.7. В пункте 2.3:</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1.5.7.1. Абзац первый изложить в следующей редакции:</w:t>
      </w:r>
    </w:p>
    <w:p w:rsidR="002E17A2" w:rsidRPr="0099309E" w:rsidRDefault="002E17A2" w:rsidP="0099309E">
      <w:pPr>
        <w:spacing w:line="276" w:lineRule="auto"/>
        <w:ind w:firstLine="709"/>
        <w:jc w:val="both"/>
        <w:rPr>
          <w:rFonts w:ascii="PT Astra Serif" w:hAnsi="PT Astra Serif"/>
          <w:sz w:val="28"/>
          <w:szCs w:val="28"/>
        </w:rPr>
      </w:pPr>
      <w:r w:rsidRPr="0099309E">
        <w:rPr>
          <w:rFonts w:ascii="PT Astra Serif" w:hAnsi="PT Astra Serif"/>
          <w:sz w:val="28"/>
          <w:szCs w:val="28"/>
          <w:lang w:val="x-none"/>
        </w:rPr>
        <w:t>«2.3. Субсидии предоставляются в соответствии с настоящим Порядком, по ставкам, установленным Правительством Ханты – Мансийского автономного округа – Югры</w:t>
      </w:r>
      <w:r w:rsidRPr="0099309E">
        <w:rPr>
          <w:rFonts w:ascii="PT Astra Serif" w:hAnsi="PT Astra Serif"/>
          <w:sz w:val="28"/>
          <w:szCs w:val="28"/>
        </w:rPr>
        <w:t>. Размер субсидии</w:t>
      </w:r>
      <w:r w:rsidRPr="0099309E">
        <w:rPr>
          <w:rFonts w:ascii="PT Astra Serif" w:hAnsi="PT Astra Serif"/>
          <w:sz w:val="28"/>
          <w:szCs w:val="28"/>
          <w:lang w:val="x-none"/>
        </w:rPr>
        <w:t xml:space="preserve"> не </w:t>
      </w:r>
      <w:r w:rsidRPr="0099309E">
        <w:rPr>
          <w:rFonts w:ascii="PT Astra Serif" w:hAnsi="PT Astra Serif"/>
          <w:sz w:val="28"/>
          <w:szCs w:val="28"/>
        </w:rPr>
        <w:t>должен превышать</w:t>
      </w:r>
      <w:r w:rsidRPr="0099309E">
        <w:rPr>
          <w:rFonts w:ascii="PT Astra Serif" w:hAnsi="PT Astra Serif"/>
          <w:sz w:val="28"/>
          <w:szCs w:val="28"/>
          <w:lang w:val="x-none"/>
        </w:rPr>
        <w:t xml:space="preserve"> 95 % фактически произведенных затрат, связанных с производством продукции</w:t>
      </w:r>
      <w:proofErr w:type="gramStart"/>
      <w:r w:rsidRPr="0099309E">
        <w:rPr>
          <w:rFonts w:ascii="PT Astra Serif" w:hAnsi="PT Astra Serif"/>
          <w:sz w:val="28"/>
          <w:szCs w:val="28"/>
          <w:lang w:val="x-none"/>
        </w:rPr>
        <w:t>.</w:t>
      </w:r>
      <w:r w:rsidRPr="0099309E">
        <w:rPr>
          <w:rFonts w:ascii="PT Astra Serif" w:hAnsi="PT Astra Serif"/>
          <w:sz w:val="28"/>
          <w:szCs w:val="28"/>
        </w:rPr>
        <w:t>».</w:t>
      </w:r>
      <w:proofErr w:type="gramEnd"/>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1.5.7.2. В абзаце четвертом подпункта 2.3.1 слово «валовой»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1.5.7.3. В абзаце четвертом подпункта 2.3.2 слово «валовой» исключить.</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t>1.</w:t>
      </w:r>
      <w:r w:rsidRPr="0099309E">
        <w:rPr>
          <w:rFonts w:ascii="PT Astra Serif" w:hAnsi="PT Astra Serif"/>
          <w:sz w:val="28"/>
          <w:szCs w:val="28"/>
        </w:rPr>
        <w:t>5</w:t>
      </w:r>
      <w:r w:rsidRPr="0099309E">
        <w:rPr>
          <w:rFonts w:ascii="PT Astra Serif" w:hAnsi="PT Astra Serif"/>
          <w:sz w:val="28"/>
          <w:szCs w:val="28"/>
          <w:lang w:val="x-none"/>
        </w:rPr>
        <w:t>.</w:t>
      </w:r>
      <w:r w:rsidRPr="0099309E">
        <w:rPr>
          <w:rFonts w:ascii="PT Astra Serif" w:hAnsi="PT Astra Serif"/>
          <w:sz w:val="28"/>
          <w:szCs w:val="28"/>
        </w:rPr>
        <w:t>8</w:t>
      </w:r>
      <w:r w:rsidRPr="0099309E">
        <w:rPr>
          <w:rFonts w:ascii="PT Astra Serif" w:hAnsi="PT Astra Serif"/>
          <w:sz w:val="28"/>
          <w:szCs w:val="28"/>
          <w:lang w:val="x-none"/>
        </w:rPr>
        <w:t xml:space="preserve">. </w:t>
      </w:r>
      <w:r w:rsidRPr="0099309E">
        <w:rPr>
          <w:rFonts w:ascii="PT Astra Serif" w:hAnsi="PT Astra Serif"/>
          <w:sz w:val="28"/>
          <w:szCs w:val="28"/>
        </w:rPr>
        <w:t>В абзаце втором</w:t>
      </w:r>
      <w:r w:rsidRPr="0099309E">
        <w:rPr>
          <w:rFonts w:ascii="PT Astra Serif" w:hAnsi="PT Astra Serif"/>
          <w:sz w:val="28"/>
          <w:szCs w:val="28"/>
          <w:lang w:val="x-none"/>
        </w:rPr>
        <w:t xml:space="preserve"> пункт</w:t>
      </w:r>
      <w:r w:rsidRPr="0099309E">
        <w:rPr>
          <w:rFonts w:ascii="PT Astra Serif" w:hAnsi="PT Astra Serif"/>
          <w:sz w:val="28"/>
          <w:szCs w:val="28"/>
        </w:rPr>
        <w:t>а</w:t>
      </w:r>
      <w:r w:rsidRPr="0099309E">
        <w:rPr>
          <w:rFonts w:ascii="PT Astra Serif" w:hAnsi="PT Astra Serif"/>
          <w:sz w:val="28"/>
          <w:szCs w:val="28"/>
          <w:lang w:val="x-none"/>
        </w:rPr>
        <w:t xml:space="preserve"> 2.5 слова «При выявлении наличия Задолженности Заявитель вправе погасить ее и предоставить в Уполномоченный орган документы об отсутствии Задолженности, в срок не позднее 3 рабочих дней </w:t>
      </w:r>
      <w:proofErr w:type="gramStart"/>
      <w:r w:rsidRPr="0099309E">
        <w:rPr>
          <w:rFonts w:ascii="PT Astra Serif" w:hAnsi="PT Astra Serif"/>
          <w:sz w:val="28"/>
          <w:szCs w:val="28"/>
          <w:lang w:val="x-none"/>
        </w:rPr>
        <w:t>с даты уведомления</w:t>
      </w:r>
      <w:proofErr w:type="gramEnd"/>
      <w:r w:rsidRPr="0099309E">
        <w:rPr>
          <w:rFonts w:ascii="PT Astra Serif" w:hAnsi="PT Astra Serif"/>
          <w:sz w:val="28"/>
          <w:szCs w:val="28"/>
          <w:lang w:val="x-none"/>
        </w:rPr>
        <w:t xml:space="preserve"> Уполномоченным органом Заявителя о наличии задолженности» исключить.</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1.5.9. Пункт 2.10 дополнить подпунктом 2.10.1 следующего содержания:</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«2.10.1. Заявитель вправе отозвать свое заявление о предоставлении субсидии в срок не позднее 3 рабочих дней до принятия решения о предоставлении либо отказе в предоставлении субсидии, принимаемом в соответствии с пунктом 2.13 настоящего Порядка. Отзыв заявления о предоставлении субсидии в письменном виде направляется в адрес Уполномоченного органа.</w:t>
      </w:r>
    </w:p>
    <w:p w:rsidR="002E17A2" w:rsidRPr="0099309E" w:rsidRDefault="002E17A2" w:rsidP="0099309E">
      <w:pPr>
        <w:pStyle w:val="ac"/>
        <w:spacing w:after="0" w:line="276" w:lineRule="auto"/>
        <w:ind w:firstLine="709"/>
        <w:jc w:val="both"/>
        <w:rPr>
          <w:rFonts w:ascii="PT Astra Serif" w:hAnsi="PT Astra Serif"/>
          <w:sz w:val="28"/>
          <w:szCs w:val="28"/>
        </w:rPr>
      </w:pPr>
      <w:r w:rsidRPr="0099309E">
        <w:rPr>
          <w:rFonts w:ascii="PT Astra Serif" w:hAnsi="PT Astra Serif"/>
          <w:sz w:val="28"/>
          <w:szCs w:val="28"/>
        </w:rPr>
        <w:t>1.5.10. В пункте 4.1 слово «обязательной» исключить.</w:t>
      </w:r>
    </w:p>
    <w:p w:rsidR="002E17A2" w:rsidRPr="0099309E" w:rsidRDefault="002E17A2" w:rsidP="0099309E">
      <w:pPr>
        <w:pStyle w:val="ac"/>
        <w:spacing w:after="0" w:line="276" w:lineRule="auto"/>
        <w:ind w:firstLine="709"/>
        <w:jc w:val="both"/>
        <w:rPr>
          <w:rFonts w:ascii="PT Astra Serif" w:hAnsi="PT Astra Serif"/>
          <w:sz w:val="28"/>
          <w:szCs w:val="28"/>
          <w:lang w:val="x-none"/>
        </w:rPr>
      </w:pPr>
      <w:r w:rsidRPr="0099309E">
        <w:rPr>
          <w:rFonts w:ascii="PT Astra Serif" w:hAnsi="PT Astra Serif"/>
          <w:sz w:val="28"/>
          <w:szCs w:val="28"/>
        </w:rPr>
        <w:t xml:space="preserve">2. Опубликовать постановление в официальном печатном издании города </w:t>
      </w:r>
      <w:proofErr w:type="spellStart"/>
      <w:r w:rsidRPr="0099309E">
        <w:rPr>
          <w:rFonts w:ascii="PT Astra Serif" w:hAnsi="PT Astra Serif"/>
          <w:sz w:val="28"/>
          <w:szCs w:val="28"/>
        </w:rPr>
        <w:t>Югорска</w:t>
      </w:r>
      <w:proofErr w:type="spellEnd"/>
      <w:r w:rsidRPr="0099309E">
        <w:rPr>
          <w:rFonts w:ascii="PT Astra Serif" w:hAnsi="PT Astra Serif"/>
          <w:sz w:val="28"/>
          <w:szCs w:val="28"/>
        </w:rPr>
        <w:t xml:space="preserve"> и разместить на официальном сайте органов местного самоуправления города </w:t>
      </w:r>
      <w:proofErr w:type="spellStart"/>
      <w:r w:rsidRPr="0099309E">
        <w:rPr>
          <w:rFonts w:ascii="PT Astra Serif" w:hAnsi="PT Astra Serif"/>
          <w:sz w:val="28"/>
          <w:szCs w:val="28"/>
        </w:rPr>
        <w:t>Югорска</w:t>
      </w:r>
      <w:proofErr w:type="spellEnd"/>
      <w:r w:rsidRPr="0099309E">
        <w:rPr>
          <w:rFonts w:ascii="PT Astra Serif" w:hAnsi="PT Astra Serif"/>
          <w:sz w:val="28"/>
          <w:szCs w:val="28"/>
        </w:rPr>
        <w:t>.</w:t>
      </w:r>
    </w:p>
    <w:p w:rsidR="002E17A2" w:rsidRPr="0099309E" w:rsidRDefault="002E17A2" w:rsidP="0099309E">
      <w:pPr>
        <w:spacing w:line="276" w:lineRule="auto"/>
        <w:ind w:firstLine="709"/>
        <w:jc w:val="both"/>
        <w:rPr>
          <w:rFonts w:ascii="PT Astra Serif" w:hAnsi="PT Astra Serif"/>
          <w:sz w:val="28"/>
          <w:szCs w:val="28"/>
          <w:lang w:val="x-none"/>
        </w:rPr>
      </w:pPr>
      <w:r w:rsidRPr="0099309E">
        <w:rPr>
          <w:rFonts w:ascii="PT Astra Serif" w:hAnsi="PT Astra Serif"/>
          <w:sz w:val="28"/>
          <w:szCs w:val="28"/>
          <w:lang w:val="x-none"/>
        </w:rPr>
        <w:lastRenderedPageBreak/>
        <w:t xml:space="preserve">3. Настоящее постановление вступает в силу после его официального опубликования, </w:t>
      </w:r>
      <w:r w:rsidRPr="0099309E">
        <w:rPr>
          <w:rFonts w:ascii="PT Astra Serif" w:hAnsi="PT Astra Serif"/>
          <w:sz w:val="28"/>
          <w:szCs w:val="28"/>
        </w:rPr>
        <w:t xml:space="preserve">и распространяет свое действие на правоотношения возникшие с </w:t>
      </w:r>
      <w:r w:rsidRPr="0099309E">
        <w:rPr>
          <w:rFonts w:ascii="PT Astra Serif" w:hAnsi="PT Astra Serif"/>
          <w:sz w:val="28"/>
          <w:szCs w:val="28"/>
          <w:lang w:val="x-none"/>
        </w:rPr>
        <w:t>01.01.2022.</w:t>
      </w:r>
    </w:p>
    <w:p w:rsidR="002E17A2" w:rsidRPr="0099309E" w:rsidRDefault="002E17A2" w:rsidP="0099309E">
      <w:pPr>
        <w:spacing w:line="276" w:lineRule="auto"/>
        <w:ind w:firstLine="709"/>
        <w:jc w:val="both"/>
        <w:rPr>
          <w:rFonts w:ascii="PT Astra Serif" w:eastAsiaTheme="minorHAnsi" w:hAnsi="PT Astra Serif" w:cstheme="minorBidi"/>
          <w:sz w:val="28"/>
          <w:szCs w:val="28"/>
          <w:lang w:eastAsia="en-US"/>
        </w:rPr>
      </w:pPr>
    </w:p>
    <w:p w:rsidR="002E17A2" w:rsidRDefault="002E17A2" w:rsidP="0099309E">
      <w:pPr>
        <w:spacing w:line="276" w:lineRule="auto"/>
        <w:ind w:firstLine="709"/>
        <w:jc w:val="both"/>
        <w:rPr>
          <w:rFonts w:ascii="PT Astra Serif" w:hAnsi="PT Astra Serif"/>
          <w:sz w:val="28"/>
          <w:szCs w:val="28"/>
        </w:rPr>
      </w:pPr>
    </w:p>
    <w:p w:rsidR="0099309E" w:rsidRPr="0099309E" w:rsidRDefault="0099309E" w:rsidP="0099309E">
      <w:pPr>
        <w:spacing w:line="276" w:lineRule="auto"/>
        <w:ind w:firstLine="709"/>
        <w:jc w:val="both"/>
        <w:rPr>
          <w:rFonts w:ascii="PT Astra Serif" w:hAnsi="PT Astra Serif"/>
          <w:sz w:val="28"/>
          <w:szCs w:val="28"/>
        </w:rPr>
      </w:pPr>
    </w:p>
    <w:p w:rsidR="002E17A2" w:rsidRPr="0099309E" w:rsidRDefault="002E17A2" w:rsidP="0099309E">
      <w:pPr>
        <w:spacing w:line="276" w:lineRule="auto"/>
        <w:jc w:val="both"/>
        <w:rPr>
          <w:rFonts w:ascii="PT Astra Serif" w:hAnsi="PT Astra Serif"/>
          <w:b/>
          <w:sz w:val="28"/>
          <w:szCs w:val="28"/>
        </w:rPr>
      </w:pPr>
      <w:r w:rsidRPr="0099309E">
        <w:rPr>
          <w:rFonts w:ascii="PT Astra Serif" w:hAnsi="PT Astra Serif"/>
          <w:b/>
          <w:sz w:val="28"/>
          <w:szCs w:val="28"/>
        </w:rPr>
        <w:t xml:space="preserve">Глава города </w:t>
      </w:r>
      <w:proofErr w:type="spellStart"/>
      <w:r w:rsidRPr="0099309E">
        <w:rPr>
          <w:rFonts w:ascii="PT Astra Serif" w:hAnsi="PT Astra Serif"/>
          <w:b/>
          <w:sz w:val="28"/>
          <w:szCs w:val="28"/>
        </w:rPr>
        <w:t>Югорска</w:t>
      </w:r>
      <w:proofErr w:type="spellEnd"/>
      <w:r w:rsidRPr="0099309E">
        <w:rPr>
          <w:rFonts w:ascii="PT Astra Serif" w:hAnsi="PT Astra Serif"/>
          <w:b/>
          <w:sz w:val="28"/>
          <w:szCs w:val="28"/>
        </w:rPr>
        <w:t xml:space="preserve">                                                 </w:t>
      </w:r>
      <w:r w:rsidR="0099309E" w:rsidRPr="0099309E">
        <w:rPr>
          <w:rFonts w:ascii="PT Astra Serif" w:hAnsi="PT Astra Serif"/>
          <w:b/>
          <w:sz w:val="28"/>
          <w:szCs w:val="28"/>
        </w:rPr>
        <w:t xml:space="preserve">            </w:t>
      </w:r>
      <w:r w:rsidRPr="0099309E">
        <w:rPr>
          <w:rFonts w:ascii="PT Astra Serif" w:hAnsi="PT Astra Serif"/>
          <w:b/>
          <w:sz w:val="28"/>
          <w:szCs w:val="28"/>
        </w:rPr>
        <w:t>А.В. Бородкин</w:t>
      </w:r>
    </w:p>
    <w:sectPr w:rsidR="002E17A2" w:rsidRPr="0099309E" w:rsidSect="002A198E">
      <w:headerReference w:type="default" r:id="rId3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AC9" w:rsidRDefault="00F27AC9" w:rsidP="003C5141">
      <w:r>
        <w:separator/>
      </w:r>
    </w:p>
  </w:endnote>
  <w:endnote w:type="continuationSeparator" w:id="0">
    <w:p w:rsidR="00F27AC9" w:rsidRDefault="00F27AC9"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AC9" w:rsidRDefault="00F27AC9" w:rsidP="003C5141">
      <w:r>
        <w:separator/>
      </w:r>
    </w:p>
  </w:footnote>
  <w:footnote w:type="continuationSeparator" w:id="0">
    <w:p w:rsidR="00F27AC9" w:rsidRDefault="00F27AC9"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44128"/>
      <w:docPartObj>
        <w:docPartGallery w:val="Page Numbers (Top of Page)"/>
        <w:docPartUnique/>
      </w:docPartObj>
    </w:sdtPr>
    <w:sdtEndPr/>
    <w:sdtContent>
      <w:p w:rsidR="002A198E" w:rsidRDefault="002A198E">
        <w:pPr>
          <w:pStyle w:val="a8"/>
          <w:jc w:val="center"/>
        </w:pPr>
        <w:r>
          <w:fldChar w:fldCharType="begin"/>
        </w:r>
        <w:r>
          <w:instrText>PAGE   \* MERGEFORMAT</w:instrText>
        </w:r>
        <w:r>
          <w:fldChar w:fldCharType="separate"/>
        </w:r>
        <w:r w:rsidR="000A52A2">
          <w:rPr>
            <w:noProof/>
          </w:rPr>
          <w:t>15</w:t>
        </w:r>
        <w:r>
          <w:fldChar w:fldCharType="end"/>
        </w:r>
      </w:p>
    </w:sdtContent>
  </w:sdt>
  <w:p w:rsidR="002A198E" w:rsidRDefault="002A19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A52A2"/>
    <w:rsid w:val="000C2EA5"/>
    <w:rsid w:val="0010401B"/>
    <w:rsid w:val="001257C7"/>
    <w:rsid w:val="001347D7"/>
    <w:rsid w:val="001356EA"/>
    <w:rsid w:val="00140D6B"/>
    <w:rsid w:val="00142D45"/>
    <w:rsid w:val="0018017D"/>
    <w:rsid w:val="00184ECA"/>
    <w:rsid w:val="00200F5F"/>
    <w:rsid w:val="0021641A"/>
    <w:rsid w:val="00224E69"/>
    <w:rsid w:val="002510D6"/>
    <w:rsid w:val="00256A87"/>
    <w:rsid w:val="00271EA8"/>
    <w:rsid w:val="00285C61"/>
    <w:rsid w:val="00296E8C"/>
    <w:rsid w:val="002A198E"/>
    <w:rsid w:val="002E17A2"/>
    <w:rsid w:val="002F5129"/>
    <w:rsid w:val="003642AD"/>
    <w:rsid w:val="0037056B"/>
    <w:rsid w:val="003C5141"/>
    <w:rsid w:val="003D688F"/>
    <w:rsid w:val="00423003"/>
    <w:rsid w:val="004B0DBB"/>
    <w:rsid w:val="004B28A6"/>
    <w:rsid w:val="004C6A75"/>
    <w:rsid w:val="00510950"/>
    <w:rsid w:val="0053339B"/>
    <w:rsid w:val="005371D9"/>
    <w:rsid w:val="00624190"/>
    <w:rsid w:val="0065328E"/>
    <w:rsid w:val="006B3FA0"/>
    <w:rsid w:val="006F6444"/>
    <w:rsid w:val="00713C1C"/>
    <w:rsid w:val="007268A4"/>
    <w:rsid w:val="00750AD5"/>
    <w:rsid w:val="007D227A"/>
    <w:rsid w:val="007D5A8E"/>
    <w:rsid w:val="007E29A5"/>
    <w:rsid w:val="007F4A15"/>
    <w:rsid w:val="008267F4"/>
    <w:rsid w:val="008478F4"/>
    <w:rsid w:val="00886003"/>
    <w:rsid w:val="008C407D"/>
    <w:rsid w:val="00906884"/>
    <w:rsid w:val="00914417"/>
    <w:rsid w:val="00953E9C"/>
    <w:rsid w:val="0097026B"/>
    <w:rsid w:val="00980B76"/>
    <w:rsid w:val="0099309E"/>
    <w:rsid w:val="009C4E86"/>
    <w:rsid w:val="009F7184"/>
    <w:rsid w:val="00A33E61"/>
    <w:rsid w:val="00A44F85"/>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57B9C"/>
    <w:rsid w:val="00D6114D"/>
    <w:rsid w:val="00D6571C"/>
    <w:rsid w:val="00DD3187"/>
    <w:rsid w:val="00E1786F"/>
    <w:rsid w:val="00E864FB"/>
    <w:rsid w:val="00E91200"/>
    <w:rsid w:val="00EC794D"/>
    <w:rsid w:val="00ED117A"/>
    <w:rsid w:val="00EF19B1"/>
    <w:rsid w:val="00F27AC9"/>
    <w:rsid w:val="00F33869"/>
    <w:rsid w:val="00F52A75"/>
    <w:rsid w:val="00F639D4"/>
    <w:rsid w:val="00F6410F"/>
    <w:rsid w:val="00F930E6"/>
    <w:rsid w:val="00FA2C75"/>
    <w:rsid w:val="00FE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styleId="ac">
    <w:name w:val="Body Text"/>
    <w:basedOn w:val="a"/>
    <w:link w:val="ad"/>
    <w:uiPriority w:val="99"/>
    <w:semiHidden/>
    <w:unhideWhenUsed/>
    <w:rsid w:val="002E17A2"/>
    <w:pPr>
      <w:spacing w:after="120"/>
    </w:pPr>
  </w:style>
  <w:style w:type="character" w:customStyle="1" w:styleId="ad">
    <w:name w:val="Основной текст Знак"/>
    <w:basedOn w:val="a0"/>
    <w:link w:val="ac"/>
    <w:uiPriority w:val="99"/>
    <w:semiHidden/>
    <w:rsid w:val="002E17A2"/>
    <w:rPr>
      <w:rFonts w:ascii="Times New Roman" w:eastAsia="Times New Roman" w:hAnsi="Times New Roman"/>
      <w:sz w:val="20"/>
      <w:szCs w:val="20"/>
      <w:lang w:eastAsia="ar-SA"/>
    </w:rPr>
  </w:style>
  <w:style w:type="character" w:styleId="ae">
    <w:name w:val="Hyperlink"/>
    <w:basedOn w:val="a0"/>
    <w:uiPriority w:val="99"/>
    <w:semiHidden/>
    <w:unhideWhenUsed/>
    <w:rsid w:val="002E17A2"/>
    <w:rPr>
      <w:color w:val="0000FF"/>
      <w:u w:val="single"/>
    </w:rPr>
  </w:style>
  <w:style w:type="paragraph" w:customStyle="1" w:styleId="s1">
    <w:name w:val="s_1"/>
    <w:basedOn w:val="a"/>
    <w:rsid w:val="002E17A2"/>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paragraph" w:styleId="ac">
    <w:name w:val="Body Text"/>
    <w:basedOn w:val="a"/>
    <w:link w:val="ad"/>
    <w:uiPriority w:val="99"/>
    <w:semiHidden/>
    <w:unhideWhenUsed/>
    <w:rsid w:val="002E17A2"/>
    <w:pPr>
      <w:spacing w:after="120"/>
    </w:pPr>
  </w:style>
  <w:style w:type="character" w:customStyle="1" w:styleId="ad">
    <w:name w:val="Основной текст Знак"/>
    <w:basedOn w:val="a0"/>
    <w:link w:val="ac"/>
    <w:uiPriority w:val="99"/>
    <w:semiHidden/>
    <w:rsid w:val="002E17A2"/>
    <w:rPr>
      <w:rFonts w:ascii="Times New Roman" w:eastAsia="Times New Roman" w:hAnsi="Times New Roman"/>
      <w:sz w:val="20"/>
      <w:szCs w:val="20"/>
      <w:lang w:eastAsia="ar-SA"/>
    </w:rPr>
  </w:style>
  <w:style w:type="character" w:styleId="ae">
    <w:name w:val="Hyperlink"/>
    <w:basedOn w:val="a0"/>
    <w:uiPriority w:val="99"/>
    <w:semiHidden/>
    <w:unhideWhenUsed/>
    <w:rsid w:val="002E17A2"/>
    <w:rPr>
      <w:color w:val="0000FF"/>
      <w:u w:val="single"/>
    </w:rPr>
  </w:style>
  <w:style w:type="paragraph" w:customStyle="1" w:styleId="s1">
    <w:name w:val="s_1"/>
    <w:basedOn w:val="a"/>
    <w:rsid w:val="002E17A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97784">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5267748/3000" TargetMode="External"/><Relationship Id="rId18" Type="http://schemas.openxmlformats.org/officeDocument/2006/relationships/hyperlink" Target="http://internet.garant.ru/document/redirect/70980404/0" TargetMode="External"/><Relationship Id="rId26" Type="http://schemas.openxmlformats.org/officeDocument/2006/relationships/hyperlink" Target="http://internet.garant.ru/document/redirect/45267748/3000"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45267748/3202" TargetMode="External"/><Relationship Id="rId17" Type="http://schemas.openxmlformats.org/officeDocument/2006/relationships/hyperlink" Target="http://internet.garant.ru/document/redirect/70980404/0" TargetMode="External"/><Relationship Id="rId25" Type="http://schemas.openxmlformats.org/officeDocument/2006/relationships/hyperlink" Target="http://internet.garant.ru/document/redirect/45267748/3401" TargetMode="External"/><Relationship Id="rId33" Type="http://schemas.openxmlformats.org/officeDocument/2006/relationships/hyperlink" Target="http://internet.garant.ru/document/redirect/45267748/3000" TargetMode="External"/><Relationship Id="rId2" Type="http://schemas.openxmlformats.org/officeDocument/2006/relationships/styles" Target="styles.xml"/><Relationship Id="rId16" Type="http://schemas.openxmlformats.org/officeDocument/2006/relationships/hyperlink" Target="file:///D:\&#1056;&#1077;&#1079;&#1080;&#1085;&#1082;&#1080;&#1085;&#1072;%20&#1046;.&#1042;\&#1057;&#1077;&#1083;&#1100;&#1089;&#1082;&#1086;&#1077;%20&#1093;&#1086;&#1079;&#1103;&#1081;&#1089;&#1090;&#1074;&#1086;\2021\&#1040;&#1050;&#1058;%20&#1087;&#1088;&#1086;&#1074;&#1077;&#1088;&#1082;&#1080;%20&#1057;&#1083;&#1091;&#1078;&#1073;&#1099;%20&#1082;&#1086;&#1085;&#1090;&#1088;&#1086;&#1083;&#1103;%202021\&#1054;&#1090;&#1074;&#1077;&#1090;\&#1055;&#1086;&#1089;&#1090;&#1072;&#1085;&#1086;&#1074;&#1055;&#1040;&#1043;&#1070;%20208-&#1087;%20&#1089;%20&#1080;&#1079;&#1084;%20&#1086;&#1090;%20&#1080;&#1102;&#1085;&#1103;%20&#1080;%20&#1086;&#1082;&#1090;&#1103;&#1073;&#1088;&#1103;%202021%20%20(10).rtf"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45267748/350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45267748/3201" TargetMode="External"/><Relationship Id="rId24" Type="http://schemas.openxmlformats.org/officeDocument/2006/relationships/hyperlink" Target="http://internet.garant.ru/document/redirect/45267748/3000" TargetMode="External"/><Relationship Id="rId32" Type="http://schemas.openxmlformats.org/officeDocument/2006/relationships/hyperlink" Target="http://internet.garant.ru/document/redirect/45267748/3504" TargetMode="External"/><Relationship Id="rId5" Type="http://schemas.openxmlformats.org/officeDocument/2006/relationships/webSettings" Target="webSettings.xml"/><Relationship Id="rId15" Type="http://schemas.openxmlformats.org/officeDocument/2006/relationships/hyperlink" Target="file:///D:\&#1056;&#1077;&#1079;&#1080;&#1085;&#1082;&#1080;&#1085;&#1072;%20&#1046;.&#1042;\&#1057;&#1077;&#1083;&#1100;&#1089;&#1082;&#1086;&#1077;%20&#1093;&#1086;&#1079;&#1103;&#1081;&#1089;&#1090;&#1074;&#1086;\2021\&#1040;&#1050;&#1058;%20&#1087;&#1088;&#1086;&#1074;&#1077;&#1088;&#1082;&#1080;%20&#1057;&#1083;&#1091;&#1078;&#1073;&#1099;%20&#1082;&#1086;&#1085;&#1090;&#1088;&#1086;&#1083;&#1103;%202021\&#1054;&#1090;&#1074;&#1077;&#1090;\&#1055;&#1086;&#1089;&#1090;&#1072;&#1085;&#1086;&#1074;&#1055;&#1040;&#1043;&#1070;%20208-&#1087;%20&#1089;%20&#1080;&#1079;&#1084;%20&#1086;&#1090;%20&#1080;&#1102;&#1085;&#1103;%20&#1080;%20&#1086;&#1082;&#1090;&#1103;&#1073;&#1088;&#1103;%202021%20%20(10).rtf" TargetMode="External"/><Relationship Id="rId23" Type="http://schemas.openxmlformats.org/officeDocument/2006/relationships/hyperlink" Target="http://internet.garant.ru/document/redirect/45267748/3407" TargetMode="External"/><Relationship Id="rId28" Type="http://schemas.openxmlformats.org/officeDocument/2006/relationships/hyperlink" Target="http://internet.garant.ru/document/redirect/45267748/3501" TargetMode="External"/><Relationship Id="rId36" Type="http://schemas.openxmlformats.org/officeDocument/2006/relationships/theme" Target="theme/theme1.xml"/><Relationship Id="rId10" Type="http://schemas.openxmlformats.org/officeDocument/2006/relationships/hyperlink" Target="http://internet.garant.ru/document/redirect/45267748/0" TargetMode="External"/><Relationship Id="rId19" Type="http://schemas.openxmlformats.org/officeDocument/2006/relationships/hyperlink" Target="http://internet.garant.ru/document/redirect/45267748/0" TargetMode="External"/><Relationship Id="rId31" Type="http://schemas.openxmlformats.org/officeDocument/2006/relationships/hyperlink" Target="http://internet.garant.ru/document/redirect/45267748/3000" TargetMode="External"/><Relationship Id="rId4" Type="http://schemas.openxmlformats.org/officeDocument/2006/relationships/settings" Target="settings.xml"/><Relationship Id="rId9" Type="http://schemas.openxmlformats.org/officeDocument/2006/relationships/hyperlink" Target="http://internet.garant.ru/document/redirect/45267748/0" TargetMode="External"/><Relationship Id="rId14" Type="http://schemas.openxmlformats.org/officeDocument/2006/relationships/hyperlink" Target="http://internet.garant.ru/document/redirect/45267748/0" TargetMode="External"/><Relationship Id="rId22" Type="http://schemas.openxmlformats.org/officeDocument/2006/relationships/hyperlink" Target="http://internet.garant.ru/document/redirect/45267748/0" TargetMode="External"/><Relationship Id="rId27" Type="http://schemas.openxmlformats.org/officeDocument/2006/relationships/hyperlink" Target="http://internet.garant.ru/document/redirect/45267748/0" TargetMode="External"/><Relationship Id="rId30" Type="http://schemas.openxmlformats.org/officeDocument/2006/relationships/hyperlink" Target="http://internet.garant.ru/document/redirect/45267748/350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4723</Words>
  <Characters>26923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Попова Ксения Федоровна</cp:lastModifiedBy>
  <cp:revision>15</cp:revision>
  <cp:lastPrinted>2011-11-22T08:34:00Z</cp:lastPrinted>
  <dcterms:created xsi:type="dcterms:W3CDTF">2019-08-02T09:29:00Z</dcterms:created>
  <dcterms:modified xsi:type="dcterms:W3CDTF">2022-01-13T06:01:00Z</dcterms:modified>
</cp:coreProperties>
</file>