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60358C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«В регистр»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326F36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6C06C1FB" wp14:editId="5A4CADC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326F36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60358C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326F36" w:rsidRDefault="00326F36" w:rsidP="0060358C">
      <w:pPr>
        <w:spacing w:after="0" w:line="240" w:lineRule="auto"/>
        <w:ind w:right="283"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326F36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27 сентября 2022 года</w:t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</w:t>
      </w:r>
      <w:r w:rsidRPr="00326F3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 w:rsid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94</w:t>
      </w: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326F36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60358C" w:rsidRDefault="00326F36" w:rsidP="0060358C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60358C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811DA9" w:rsidRPr="0060358C">
        <w:rPr>
          <w:rFonts w:ascii="PT Astra Serif" w:hAnsi="PT Astra Serif" w:cs="Times New Roman"/>
          <w:b/>
          <w:sz w:val="26"/>
          <w:szCs w:val="26"/>
        </w:rPr>
        <w:t>6</w:t>
      </w:r>
      <w:r w:rsidRPr="0060358C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60358C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60358C">
        <w:rPr>
          <w:rFonts w:ascii="PT Astra Serif" w:hAnsi="PT Astra Serif"/>
          <w:b/>
          <w:sz w:val="26"/>
          <w:szCs w:val="26"/>
        </w:rPr>
        <w:t xml:space="preserve"> </w:t>
      </w:r>
      <w:r w:rsidRPr="0060358C">
        <w:rPr>
          <w:rFonts w:ascii="PT Astra Serif" w:hAnsi="PT Astra Serif"/>
          <w:b/>
          <w:sz w:val="26"/>
          <w:szCs w:val="26"/>
        </w:rPr>
        <w:t xml:space="preserve">Положения </w:t>
      </w:r>
      <w:r w:rsidR="00811DA9" w:rsidRPr="0060358C">
        <w:rPr>
          <w:rFonts w:ascii="PT Astra Serif" w:hAnsi="PT Astra Serif"/>
          <w:b/>
          <w:sz w:val="26"/>
          <w:szCs w:val="26"/>
        </w:rPr>
        <w:t>о муниципальном контроле в сфере благоустройства</w:t>
      </w:r>
      <w:r w:rsidRPr="0060358C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60358C" w:rsidRDefault="00326F36" w:rsidP="0060358C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60358C" w:rsidRDefault="00811DA9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Pr="0060358C" w:rsidRDefault="00326F36" w:rsidP="0060358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60358C" w:rsidRDefault="00326F36" w:rsidP="006035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Pr="0060358C" w:rsidRDefault="00326F36" w:rsidP="0060358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60358C" w:rsidRDefault="00326F36" w:rsidP="0060358C">
      <w:pPr>
        <w:pStyle w:val="Title"/>
        <w:numPr>
          <w:ilvl w:val="0"/>
          <w:numId w:val="4"/>
        </w:numPr>
        <w:spacing w:before="0" w:after="0"/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60358C">
        <w:rPr>
          <w:rFonts w:ascii="PT Astra Serif" w:hAnsi="PT Astra Serif"/>
          <w:b w:val="0"/>
          <w:sz w:val="26"/>
          <w:szCs w:val="26"/>
        </w:rPr>
        <w:t>Внести в приложение к решению Думы города Югорска от 31.08.2021</w:t>
      </w:r>
      <w:r w:rsidR="005847EF" w:rsidRPr="0060358C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60358C">
        <w:rPr>
          <w:rFonts w:ascii="PT Astra Serif" w:hAnsi="PT Astra Serif"/>
          <w:b w:val="0"/>
          <w:sz w:val="26"/>
          <w:szCs w:val="26"/>
        </w:rPr>
        <w:t xml:space="preserve"> 6</w:t>
      </w:r>
      <w:r w:rsidR="00811DA9" w:rsidRPr="0060358C">
        <w:rPr>
          <w:rFonts w:ascii="PT Astra Serif" w:hAnsi="PT Astra Serif"/>
          <w:b w:val="0"/>
          <w:sz w:val="26"/>
          <w:szCs w:val="26"/>
        </w:rPr>
        <w:t>6</w:t>
      </w:r>
      <w:r w:rsidRPr="0060358C">
        <w:rPr>
          <w:rFonts w:ascii="PT Astra Serif" w:hAnsi="PT Astra Serif"/>
          <w:b w:val="0"/>
          <w:sz w:val="26"/>
          <w:szCs w:val="26"/>
        </w:rPr>
        <w:t xml:space="preserve"> </w:t>
      </w:r>
      <w:r w:rsidRPr="0060358C">
        <w:rPr>
          <w:rFonts w:ascii="PT Astra Serif" w:hAnsi="PT Astra Serif" w:cs="Times New Roman"/>
          <w:b w:val="0"/>
          <w:sz w:val="26"/>
          <w:szCs w:val="26"/>
        </w:rPr>
        <w:t>«</w:t>
      </w:r>
      <w:r w:rsidRPr="0060358C">
        <w:rPr>
          <w:rFonts w:ascii="PT Astra Serif" w:hAnsi="PT Astra Serif"/>
          <w:b w:val="0"/>
          <w:sz w:val="26"/>
          <w:szCs w:val="26"/>
        </w:rPr>
        <w:t xml:space="preserve">Об утверждении </w:t>
      </w:r>
      <w:r w:rsidR="00811DA9" w:rsidRPr="0060358C">
        <w:rPr>
          <w:rFonts w:ascii="PT Astra Serif" w:hAnsi="PT Astra Serif"/>
          <w:b w:val="0"/>
          <w:sz w:val="26"/>
          <w:szCs w:val="26"/>
        </w:rPr>
        <w:t>Положения о муниципальном контроле в сфере благоустройства</w:t>
      </w:r>
      <w:r w:rsidRPr="0060358C">
        <w:rPr>
          <w:rFonts w:ascii="PT Astra Serif" w:hAnsi="PT Astra Serif"/>
          <w:b w:val="0"/>
          <w:sz w:val="26"/>
          <w:szCs w:val="26"/>
        </w:rPr>
        <w:t>» следующие изменения: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1.1.  По тексту слово </w:t>
      </w:r>
      <w:r w:rsidR="00FC7ED1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«(</w:t>
      </w:r>
      <w:proofErr w:type="gramStart"/>
      <w:r w:rsidR="00FC7ED1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надзорного</w:t>
      </w:r>
      <w:proofErr w:type="gramEnd"/>
      <w:r w:rsidR="00FC7ED1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)»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соответствующих падежах исключить.</w:t>
      </w:r>
    </w:p>
    <w:p w:rsidR="00AA6E85" w:rsidRPr="0060358C" w:rsidRDefault="00AA6E85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1.2.  Пункт 13 признать утратившим силу.</w:t>
      </w:r>
    </w:p>
    <w:p w:rsidR="00B45D94" w:rsidRPr="0060358C" w:rsidRDefault="00B45D94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1.3. Пункт 45 дополнить абзацем вторым следующего содержания:</w:t>
      </w:r>
    </w:p>
    <w:p w:rsidR="00B45D94" w:rsidRPr="0060358C" w:rsidRDefault="00B45D94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«В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(приложение 1).».</w:t>
      </w:r>
    </w:p>
    <w:p w:rsidR="00AA6E85" w:rsidRPr="0060358C" w:rsidRDefault="00AA6E85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B1D6A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. В пункте 53 слова «пунктами 3 - 5 части 1 статьи 57» заменить словами «пунктами 3 - 6 части 1, частью 3 статьи 57».</w:t>
      </w:r>
    </w:p>
    <w:p w:rsidR="00AA6E85" w:rsidRPr="0060358C" w:rsidRDefault="00AA6E85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B1D6A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.  В пункте 75 слова «пунктами 3 - 5 части 1 статьи 57» заменить словами «пунктами 3 - 6 части 1 статьи 57».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B1D6A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Пункт 87 изложить в следующей редакции: 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«87. Порядок фотосъемки, аудио- и видеозаписи и иных способов фиксации доказательств: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1) для фиксации должностным лицом контрольного органа доказательств нарушений обязательных требований может использоваться фотосъемка, аудио- и видеозапись, применяться любые имеющиеся в распоряжении технические средства фотосъемки, аудио- и видеозаписи, в том числе принадлежащие контролируемому лицу (далее - технические средства);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2) 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и отражается в акте контрольного мероприятия;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3) при отсутствии возможности осуществления видеозаписи применяется аудиозапись проводимых контрольных мероприятий;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4) ауди</w:t>
      </w:r>
      <w:proofErr w:type="gramStart"/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о-</w:t>
      </w:r>
      <w:proofErr w:type="gramEnd"/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(или) видеозапись осуществляется открыто, с уведомлением контролируемого лица вслух. В ходе записи подробно фиксируются и указываются место и характер выявленного нарушения обязательных требований;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5) зафиксированные с помощью фотосъемки, ауди</w:t>
      </w:r>
      <w:proofErr w:type="gramStart"/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о-</w:t>
      </w:r>
      <w:proofErr w:type="gramEnd"/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требований;</w:t>
      </w:r>
    </w:p>
    <w:p w:rsidR="00573431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6) 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</w:t>
      </w:r>
      <w:proofErr w:type="gramStart"/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AA6E85" w:rsidRPr="0060358C" w:rsidRDefault="00AA6E85" w:rsidP="0060358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60358C">
        <w:rPr>
          <w:rFonts w:ascii="PT Astra Serif" w:hAnsi="PT Astra Serif"/>
          <w:sz w:val="26"/>
          <w:szCs w:val="26"/>
        </w:rPr>
        <w:t>1.</w:t>
      </w:r>
      <w:r w:rsidR="00BB1D6A" w:rsidRPr="0060358C">
        <w:rPr>
          <w:rFonts w:ascii="PT Astra Serif" w:hAnsi="PT Astra Serif"/>
          <w:sz w:val="26"/>
          <w:szCs w:val="26"/>
        </w:rPr>
        <w:t>7</w:t>
      </w:r>
      <w:r w:rsidRPr="0060358C">
        <w:rPr>
          <w:rFonts w:ascii="PT Astra Serif" w:hAnsi="PT Astra Serif"/>
          <w:sz w:val="26"/>
          <w:szCs w:val="26"/>
        </w:rPr>
        <w:t>.  Дополнить разделом</w:t>
      </w:r>
      <w:r w:rsidRPr="0060358C">
        <w:rPr>
          <w:rFonts w:ascii="PT Astra Serif" w:hAnsi="PT Astra Serif"/>
          <w:b/>
          <w:sz w:val="26"/>
          <w:szCs w:val="26"/>
        </w:rPr>
        <w:t xml:space="preserve"> </w:t>
      </w:r>
      <w:r w:rsidRPr="0060358C">
        <w:rPr>
          <w:rFonts w:ascii="PT Astra Serif" w:hAnsi="PT Astra Serif"/>
          <w:sz w:val="26"/>
          <w:szCs w:val="26"/>
          <w:lang w:val="en-US"/>
        </w:rPr>
        <w:t>V</w:t>
      </w:r>
      <w:r w:rsidRPr="0060358C">
        <w:rPr>
          <w:rFonts w:ascii="PT Astra Serif" w:hAnsi="PT Astra Serif"/>
          <w:sz w:val="26"/>
          <w:szCs w:val="26"/>
        </w:rPr>
        <w:t xml:space="preserve"> следующего содержания: </w:t>
      </w:r>
    </w:p>
    <w:p w:rsidR="00AA6E85" w:rsidRPr="0060358C" w:rsidRDefault="00AA6E85" w:rsidP="0060358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60358C">
        <w:rPr>
          <w:rFonts w:ascii="PT Astra Serif" w:hAnsi="PT Astra Serif"/>
          <w:sz w:val="26"/>
          <w:szCs w:val="26"/>
        </w:rPr>
        <w:t>«</w:t>
      </w:r>
      <w:r w:rsidRPr="0060358C">
        <w:rPr>
          <w:rFonts w:ascii="PT Astra Serif" w:hAnsi="PT Astra Serif"/>
          <w:b/>
          <w:sz w:val="26"/>
          <w:szCs w:val="26"/>
          <w:lang w:val="en-US"/>
        </w:rPr>
        <w:t>V</w:t>
      </w:r>
      <w:r w:rsidRPr="0060358C">
        <w:rPr>
          <w:rFonts w:ascii="PT Astra Serif" w:hAnsi="PT Astra Serif"/>
          <w:b/>
          <w:sz w:val="26"/>
          <w:szCs w:val="26"/>
        </w:rPr>
        <w:t>. Управление рисками причинения вреда (ущерба) охраняемым законом ценностям при осуществлении муниципального</w:t>
      </w:r>
      <w:r w:rsidR="0076368F" w:rsidRPr="0060358C">
        <w:rPr>
          <w:rFonts w:ascii="PT Astra Serif" w:hAnsi="PT Astra Serif"/>
          <w:b/>
          <w:sz w:val="26"/>
          <w:szCs w:val="26"/>
        </w:rPr>
        <w:t xml:space="preserve"> контроля.</w:t>
      </w:r>
    </w:p>
    <w:p w:rsidR="0076368F" w:rsidRPr="0060358C" w:rsidRDefault="0076368F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97.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76368F" w:rsidRPr="0060358C" w:rsidRDefault="0076368F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98.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</w:t>
      </w:r>
      <w:r w:rsidRPr="0060358C">
        <w:rPr>
          <w:rFonts w:ascii="PT Astra Serif" w:hAnsi="PT Astra Serif"/>
          <w:sz w:val="26"/>
          <w:szCs w:val="26"/>
        </w:rPr>
        <w:t xml:space="preserve"> среднего</w:t>
      </w:r>
      <w:r w:rsidR="006D3830" w:rsidRPr="0060358C">
        <w:rPr>
          <w:rFonts w:ascii="PT Astra Serif" w:hAnsi="PT Astra Serif"/>
          <w:sz w:val="26"/>
          <w:szCs w:val="26"/>
        </w:rPr>
        <w:t>, умеренного</w:t>
      </w:r>
      <w:r w:rsidRPr="0060358C">
        <w:rPr>
          <w:rFonts w:ascii="PT Astra Serif" w:hAnsi="PT Astra Serif"/>
          <w:sz w:val="26"/>
          <w:szCs w:val="26"/>
        </w:rPr>
        <w:t xml:space="preserve"> и низкого риска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соответствии со </w:t>
      </w:r>
      <w:hyperlink r:id="rId8" w:anchor="/document/74449814/entry/23" w:history="1">
        <w:r w:rsidRPr="0060358C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статьей 23</w:t>
        </w:r>
      </w:hyperlink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 Федерального закона от </w:t>
      </w:r>
      <w:r w:rsidRPr="0060358C">
        <w:rPr>
          <w:rFonts w:ascii="PT Astra Serif" w:eastAsia="Times New Roman" w:hAnsi="PT Astra Serif"/>
          <w:sz w:val="26"/>
          <w:szCs w:val="26"/>
          <w:lang w:eastAsia="ru-RU"/>
        </w:rPr>
        <w:t xml:space="preserve">31.07.2020 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№ 248-ФЗ.</w:t>
      </w:r>
    </w:p>
    <w:p w:rsidR="0076368F" w:rsidRPr="0060358C" w:rsidRDefault="00913318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99</w:t>
      </w:r>
      <w:r w:rsidR="0076368F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</w:t>
      </w:r>
      <w:r w:rsidR="00B45D94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hyperlink r:id="rId9" w:anchor="/document/403349393/entry/2000" w:history="1">
        <w:r w:rsidR="0076368F" w:rsidRPr="0060358C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приложени</w:t>
        </w:r>
        <w:r w:rsidR="00B45D94" w:rsidRPr="0060358C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е 2</w:t>
        </w:r>
      </w:hyperlink>
      <w:r w:rsidR="00B45D94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76368F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76368F" w:rsidRPr="0060358C" w:rsidRDefault="0076368F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10</w:t>
      </w:r>
      <w:r w:rsidR="00913318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0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Отнесение объектов муниципального контроля к категориям риска осуществляется контрольным органом. </w:t>
      </w:r>
    </w:p>
    <w:p w:rsidR="0076368F" w:rsidRPr="0060358C" w:rsidRDefault="0076368F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В случае не отнесения объектов муниципального контроля к категориям риска такие объекты считаются отнесенными к низкой категории риска.</w:t>
      </w:r>
    </w:p>
    <w:p w:rsidR="0076368F" w:rsidRPr="0060358C" w:rsidRDefault="0076368F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10</w:t>
      </w:r>
      <w:r w:rsidR="00913318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 </w:t>
      </w:r>
    </w:p>
    <w:p w:rsidR="0076368F" w:rsidRPr="0060358C" w:rsidRDefault="0076368F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10</w:t>
      </w:r>
      <w:r w:rsidR="00913318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.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proofErr w:type="gramStart"/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B217B2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».</w:t>
      </w:r>
      <w:proofErr w:type="gramEnd"/>
    </w:p>
    <w:p w:rsidR="00B217B2" w:rsidRPr="0060358C" w:rsidRDefault="00C43406" w:rsidP="0060358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1.8. Дополнить приложениями 1,2 (приложения</w:t>
      </w:r>
      <w:r w:rsidR="00B217B2"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1,2).</w:t>
      </w:r>
    </w:p>
    <w:p w:rsidR="006C7CF5" w:rsidRPr="0060358C" w:rsidRDefault="00573431" w:rsidP="006035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sz w:val="26"/>
          <w:szCs w:val="26"/>
          <w:lang w:eastAsia="ru-RU"/>
        </w:rPr>
        <w:t>2.  Настоящее решение вступает в силу после его опубликования в официальном печатном издании города Югорска.</w:t>
      </w:r>
    </w:p>
    <w:p w:rsidR="006C7CF5" w:rsidRPr="0060358C" w:rsidRDefault="006C7CF5" w:rsidP="0060358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Default="006C7CF5" w:rsidP="0060358C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60358C" w:rsidRDefault="006C7CF5" w:rsidP="006035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Председатель Думы города Югорска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Default="006C7CF5" w:rsidP="006035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0358C" w:rsidRDefault="0060358C" w:rsidP="006035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0358C" w:rsidRPr="0060358C" w:rsidRDefault="0060358C" w:rsidP="006035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60358C" w:rsidRDefault="006C7CF5" w:rsidP="006035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Глава города Югорска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       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6C7CF5" w:rsidRPr="0060358C" w:rsidRDefault="006C7CF5" w:rsidP="0060358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60358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60358C" w:rsidRPr="0060358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27</w:t>
      </w:r>
      <w:r w:rsidRPr="0060358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60358C" w:rsidRPr="0060358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сентября </w:t>
      </w:r>
      <w:r w:rsidRPr="0060358C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2022 года</w:t>
      </w:r>
    </w:p>
    <w:p w:rsidR="00AA6E85" w:rsidRPr="0060358C" w:rsidRDefault="006C7CF5" w:rsidP="0060358C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358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6035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p w:rsidR="00AA6E85" w:rsidRPr="0060358C" w:rsidRDefault="00AA6E85" w:rsidP="0060358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Приложение</w:t>
      </w:r>
      <w:r w:rsidR="00B217B2"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1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</w:p>
    <w:p w:rsidR="00AA6E85" w:rsidRPr="0060358C" w:rsidRDefault="00AA6E85" w:rsidP="0060358C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к решению Думы города Югорска</w:t>
      </w:r>
    </w:p>
    <w:p w:rsidR="00AA6E85" w:rsidRPr="0060358C" w:rsidRDefault="00AA6E85" w:rsidP="0060358C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color w:val="FF0000"/>
          <w:kern w:val="32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от  </w:t>
      </w:r>
      <w:r w:rsid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27 сентября 2022 года</w:t>
      </w:r>
      <w:r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 №</w:t>
      </w:r>
      <w:r w:rsid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94</w:t>
      </w:r>
      <w:r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   </w:t>
      </w:r>
    </w:p>
    <w:p w:rsidR="00AA6E85" w:rsidRPr="0060358C" w:rsidRDefault="00AA6E85" w:rsidP="0060358C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A6E85" w:rsidRPr="0060358C" w:rsidRDefault="00AA6E85" w:rsidP="0060358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AA6E85" w:rsidRPr="0060358C" w:rsidRDefault="00AA6E85" w:rsidP="0060358C">
      <w:pPr>
        <w:shd w:val="clear" w:color="auto" w:fill="FFFFFF"/>
        <w:spacing w:after="0" w:line="240" w:lineRule="auto"/>
        <w:ind w:left="5529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Приложение 1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/>
        <w:t>к </w:t>
      </w:r>
      <w:hyperlink r:id="rId10" w:anchor="/document/403349393/entry/1000" w:history="1">
        <w:r w:rsidRPr="0060358C">
          <w:rPr>
            <w:rFonts w:ascii="PT Astra Serif" w:eastAsia="Times New Roman" w:hAnsi="PT Astra Serif" w:cs="Times New Roman"/>
            <w:b/>
            <w:sz w:val="26"/>
            <w:szCs w:val="26"/>
            <w:lang w:eastAsia="ru-RU"/>
          </w:rPr>
          <w:t>Положению</w:t>
        </w:r>
      </w:hyperlink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 о муниципальном контроле в сфере благоустройства</w:t>
      </w:r>
    </w:p>
    <w:p w:rsidR="00AA6E85" w:rsidRPr="0060358C" w:rsidRDefault="00AA6E85" w:rsidP="0060358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76368F" w:rsidRPr="0060358C" w:rsidRDefault="0076368F" w:rsidP="0060358C">
      <w:pPr>
        <w:pStyle w:val="a6"/>
        <w:ind w:firstLine="709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B45D94" w:rsidRPr="0060358C" w:rsidRDefault="00B45D94" w:rsidP="0060358C">
      <w:pPr>
        <w:pStyle w:val="a6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0358C">
        <w:rPr>
          <w:rFonts w:ascii="PT Astra Serif" w:hAnsi="PT Astra Serif"/>
          <w:b/>
          <w:sz w:val="26"/>
          <w:szCs w:val="26"/>
        </w:rPr>
        <w:t xml:space="preserve">Перечень </w:t>
      </w:r>
      <w:r w:rsidRPr="0060358C">
        <w:rPr>
          <w:rFonts w:ascii="PT Astra Serif" w:hAnsi="PT Astra Serif"/>
          <w:b/>
          <w:sz w:val="26"/>
          <w:szCs w:val="26"/>
        </w:rPr>
        <w:br/>
        <w:t>индикаторов риска нарушения обязательных требований</w:t>
      </w:r>
    </w:p>
    <w:p w:rsidR="00B45D94" w:rsidRPr="0060358C" w:rsidRDefault="00B45D94" w:rsidP="0060358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2. Перечень индикаторов риска нарушения обязательных требований: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1) наличие в уведомлении об исполнении предписания, выданного уполномоченным органом муниципального контроля,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требований;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2) непредставление в срок, установленный в предписании об устранении выявленных нарушений обязательных требований, уведомления о принятии мер по обеспечению соблюдения обязательных требований;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 xml:space="preserve">3) наличие </w:t>
      </w:r>
      <w:proofErr w:type="gramStart"/>
      <w:r w:rsidRPr="0060358C">
        <w:rPr>
          <w:rFonts w:ascii="PT Astra Serif" w:hAnsi="PT Astra Serif"/>
          <w:sz w:val="26"/>
          <w:szCs w:val="26"/>
          <w:lang w:eastAsia="ru-RU"/>
        </w:rPr>
        <w:t xml:space="preserve">признаков нарушения правил благоустройства территории </w:t>
      </w:r>
      <w:r w:rsidR="00B217B2" w:rsidRPr="0060358C">
        <w:rPr>
          <w:rFonts w:ascii="PT Astra Serif" w:hAnsi="PT Astra Serif"/>
          <w:sz w:val="26"/>
          <w:szCs w:val="26"/>
          <w:lang w:eastAsia="ru-RU"/>
        </w:rPr>
        <w:t>города</w:t>
      </w:r>
      <w:proofErr w:type="gramEnd"/>
      <w:r w:rsidR="00B217B2" w:rsidRPr="0060358C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60358C">
        <w:rPr>
          <w:rFonts w:ascii="PT Astra Serif" w:hAnsi="PT Astra Serif"/>
          <w:sz w:val="26"/>
          <w:szCs w:val="26"/>
          <w:lang w:eastAsia="ru-RU"/>
        </w:rPr>
        <w:t>Югорск</w:t>
      </w:r>
      <w:r w:rsidR="00B217B2" w:rsidRPr="0060358C">
        <w:rPr>
          <w:rFonts w:ascii="PT Astra Serif" w:hAnsi="PT Astra Serif"/>
          <w:sz w:val="26"/>
          <w:szCs w:val="26"/>
          <w:lang w:eastAsia="ru-RU"/>
        </w:rPr>
        <w:t>а</w:t>
      </w:r>
      <w:r w:rsidRPr="0060358C">
        <w:rPr>
          <w:rFonts w:ascii="PT Astra Serif" w:hAnsi="PT Astra Serif"/>
          <w:sz w:val="26"/>
          <w:szCs w:val="26"/>
          <w:lang w:eastAsia="ru-RU"/>
        </w:rPr>
        <w:t>;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4) наличие признаков нарушения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45D94" w:rsidRPr="0060358C" w:rsidRDefault="00AA6E85" w:rsidP="0060358C">
      <w:pPr>
        <w:pStyle w:val="a6"/>
        <w:ind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 w:type="page"/>
      </w:r>
    </w:p>
    <w:p w:rsidR="00AA6E85" w:rsidRPr="0060358C" w:rsidRDefault="00AA6E85" w:rsidP="0060358C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Приложение</w:t>
      </w:r>
      <w:r w:rsidR="00B217B2"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</w:p>
    <w:p w:rsidR="00AA6E85" w:rsidRPr="0060358C" w:rsidRDefault="00AA6E85" w:rsidP="0060358C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к решению Думы города Югорска</w:t>
      </w:r>
    </w:p>
    <w:p w:rsidR="00AA6E85" w:rsidRPr="0060358C" w:rsidRDefault="00AA6E85" w:rsidP="0060358C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от </w:t>
      </w:r>
      <w:r w:rsid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27 сентября 2022 года № 94</w:t>
      </w:r>
      <w:r w:rsidR="0076368F" w:rsidRPr="0060358C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 </w:t>
      </w:r>
    </w:p>
    <w:p w:rsidR="00AA6E85" w:rsidRDefault="00AA6E85" w:rsidP="0060358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60358C" w:rsidRPr="0060358C" w:rsidRDefault="0060358C" w:rsidP="0060358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AA6E85" w:rsidRPr="0060358C" w:rsidRDefault="00AA6E85" w:rsidP="0060358C">
      <w:pPr>
        <w:shd w:val="clear" w:color="auto" w:fill="FFFFFF"/>
        <w:spacing w:after="0" w:line="240" w:lineRule="auto"/>
        <w:ind w:left="5529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Приложение 2</w:t>
      </w:r>
      <w:r w:rsidRPr="0060358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br/>
        <w:t>к Положению о муниципальном контроле в сфере благоустройства</w:t>
      </w:r>
    </w:p>
    <w:p w:rsidR="00AA6E85" w:rsidRDefault="00AA6E85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0358C" w:rsidRPr="0060358C" w:rsidRDefault="0060358C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45D94" w:rsidRPr="0060358C" w:rsidRDefault="00B45D94" w:rsidP="0060358C">
      <w:pPr>
        <w:pStyle w:val="a6"/>
        <w:ind w:firstLine="709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60358C">
        <w:rPr>
          <w:rFonts w:ascii="PT Astra Serif" w:hAnsi="PT Astra Serif"/>
          <w:b/>
          <w:sz w:val="26"/>
          <w:szCs w:val="26"/>
          <w:lang w:eastAsia="ru-RU"/>
        </w:rPr>
        <w:t>Критерии отнесения объектов муниципального контроля в сфере благоустройства к категориям риска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1. С учетом вероятности наступления и тяжести потенциальных негативных последствий несоблюдения обязательных требований объекты контроля в сфере благоустройства подлежат отнесению к категориям среднего, умеренного и низкого риска.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 xml:space="preserve">2. Объекты муниципального контроля, по которым в течение последних трех лет на дату принятия решения об отнесении объекта контроля к категории риска, имеются вступившие в законную силу постановления о назначении административного наказания за совершение административного правонарушения, связанного с нарушением </w:t>
      </w:r>
      <w:proofErr w:type="gramStart"/>
      <w:r w:rsidRPr="0060358C">
        <w:rPr>
          <w:rFonts w:ascii="PT Astra Serif" w:hAnsi="PT Astra Serif"/>
          <w:sz w:val="26"/>
          <w:szCs w:val="26"/>
          <w:lang w:eastAsia="ru-RU"/>
        </w:rPr>
        <w:t xml:space="preserve">требований Правил благоустройства территории </w:t>
      </w:r>
      <w:r w:rsidR="00B217B2" w:rsidRPr="0060358C">
        <w:rPr>
          <w:rFonts w:ascii="PT Astra Serif" w:hAnsi="PT Astra Serif"/>
          <w:sz w:val="26"/>
          <w:szCs w:val="26"/>
          <w:lang w:eastAsia="ru-RU"/>
        </w:rPr>
        <w:t>города</w:t>
      </w:r>
      <w:proofErr w:type="gramEnd"/>
      <w:r w:rsidR="00B217B2" w:rsidRPr="0060358C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60358C">
        <w:rPr>
          <w:rFonts w:ascii="PT Astra Serif" w:hAnsi="PT Astra Serif"/>
          <w:sz w:val="26"/>
          <w:szCs w:val="26"/>
          <w:lang w:eastAsia="ru-RU"/>
        </w:rPr>
        <w:t>Югорск</w:t>
      </w:r>
      <w:r w:rsidR="00B217B2" w:rsidRPr="0060358C">
        <w:rPr>
          <w:rFonts w:ascii="PT Astra Serif" w:hAnsi="PT Astra Serif"/>
          <w:sz w:val="26"/>
          <w:szCs w:val="26"/>
          <w:lang w:eastAsia="ru-RU"/>
        </w:rPr>
        <w:t>а</w:t>
      </w:r>
      <w:r w:rsidRPr="0060358C">
        <w:rPr>
          <w:rFonts w:ascii="PT Astra Serif" w:hAnsi="PT Astra Serif"/>
          <w:sz w:val="26"/>
          <w:szCs w:val="26"/>
          <w:lang w:eastAsia="ru-RU"/>
        </w:rPr>
        <w:t xml:space="preserve"> - средний риск;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 xml:space="preserve">3. Объекты муниципального контроля, по которым в течение последних трех лет на дату принятия решения об отнесении объекта контроля к категории риска имеется предостережение о недопустимости </w:t>
      </w:r>
      <w:proofErr w:type="gramStart"/>
      <w:r w:rsidRPr="0060358C">
        <w:rPr>
          <w:rFonts w:ascii="PT Astra Serif" w:hAnsi="PT Astra Serif"/>
          <w:sz w:val="26"/>
          <w:szCs w:val="26"/>
          <w:lang w:eastAsia="ru-RU"/>
        </w:rPr>
        <w:t xml:space="preserve">нарушения обязательных требований правил благоустройства территории </w:t>
      </w:r>
      <w:r w:rsidR="00B217B2" w:rsidRPr="0060358C">
        <w:rPr>
          <w:rFonts w:ascii="PT Astra Serif" w:hAnsi="PT Astra Serif"/>
          <w:sz w:val="26"/>
          <w:szCs w:val="26"/>
          <w:lang w:eastAsia="ru-RU"/>
        </w:rPr>
        <w:t>города</w:t>
      </w:r>
      <w:proofErr w:type="gramEnd"/>
      <w:r w:rsidR="00B217B2" w:rsidRPr="0060358C">
        <w:rPr>
          <w:rFonts w:ascii="PT Astra Serif" w:hAnsi="PT Astra Serif"/>
          <w:sz w:val="26"/>
          <w:szCs w:val="26"/>
          <w:lang w:eastAsia="ru-RU"/>
        </w:rPr>
        <w:t xml:space="preserve"> Югорска </w:t>
      </w:r>
      <w:r w:rsidRPr="0060358C">
        <w:rPr>
          <w:rFonts w:ascii="PT Astra Serif" w:hAnsi="PT Astra Serif"/>
          <w:sz w:val="26"/>
          <w:szCs w:val="26"/>
          <w:lang w:eastAsia="ru-RU"/>
        </w:rPr>
        <w:t>без привлечения к административной ответственности - умеренный риск;</w:t>
      </w:r>
    </w:p>
    <w:p w:rsidR="00B45D94" w:rsidRPr="0060358C" w:rsidRDefault="00B45D94" w:rsidP="0060358C">
      <w:pPr>
        <w:pStyle w:val="a6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0358C">
        <w:rPr>
          <w:rFonts w:ascii="PT Astra Serif" w:hAnsi="PT Astra Serif"/>
          <w:sz w:val="26"/>
          <w:szCs w:val="26"/>
          <w:lang w:eastAsia="ru-RU"/>
        </w:rPr>
        <w:t>4. Объекты муниципального контроля, у которых в течение последних 3 лет при проведении контрольного мероприятия не были выявлены нарушения обязательных требований - низкий риск.</w:t>
      </w:r>
    </w:p>
    <w:sectPr w:rsidR="00B45D94" w:rsidRPr="0060358C" w:rsidSect="006035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71142"/>
    <w:rsid w:val="001535C4"/>
    <w:rsid w:val="0018294D"/>
    <w:rsid w:val="001A3CCC"/>
    <w:rsid w:val="001B04AF"/>
    <w:rsid w:val="00221884"/>
    <w:rsid w:val="002A0BEF"/>
    <w:rsid w:val="002B2117"/>
    <w:rsid w:val="00326F36"/>
    <w:rsid w:val="0033518C"/>
    <w:rsid w:val="0035798E"/>
    <w:rsid w:val="003C35B1"/>
    <w:rsid w:val="003D7C9E"/>
    <w:rsid w:val="003E2BC0"/>
    <w:rsid w:val="004327F8"/>
    <w:rsid w:val="004A17A5"/>
    <w:rsid w:val="004B4948"/>
    <w:rsid w:val="00573431"/>
    <w:rsid w:val="00574324"/>
    <w:rsid w:val="005847EF"/>
    <w:rsid w:val="0060358C"/>
    <w:rsid w:val="00621F59"/>
    <w:rsid w:val="0067426D"/>
    <w:rsid w:val="006A0CAB"/>
    <w:rsid w:val="006A1A28"/>
    <w:rsid w:val="006C7CF5"/>
    <w:rsid w:val="006D1C86"/>
    <w:rsid w:val="006D3830"/>
    <w:rsid w:val="007227C8"/>
    <w:rsid w:val="00745924"/>
    <w:rsid w:val="0076368F"/>
    <w:rsid w:val="007F6C47"/>
    <w:rsid w:val="00811DA9"/>
    <w:rsid w:val="00862BFE"/>
    <w:rsid w:val="0086305E"/>
    <w:rsid w:val="008A360E"/>
    <w:rsid w:val="00913318"/>
    <w:rsid w:val="00923C74"/>
    <w:rsid w:val="00957A21"/>
    <w:rsid w:val="00964401"/>
    <w:rsid w:val="00970097"/>
    <w:rsid w:val="009E5599"/>
    <w:rsid w:val="00A10EBC"/>
    <w:rsid w:val="00A275BF"/>
    <w:rsid w:val="00A62FF0"/>
    <w:rsid w:val="00AA6E85"/>
    <w:rsid w:val="00AB03F9"/>
    <w:rsid w:val="00AE333A"/>
    <w:rsid w:val="00AF58A5"/>
    <w:rsid w:val="00B217B2"/>
    <w:rsid w:val="00B45D94"/>
    <w:rsid w:val="00B52FE5"/>
    <w:rsid w:val="00B72C07"/>
    <w:rsid w:val="00B907D5"/>
    <w:rsid w:val="00B94C5D"/>
    <w:rsid w:val="00B95F76"/>
    <w:rsid w:val="00BB1D6A"/>
    <w:rsid w:val="00BE2800"/>
    <w:rsid w:val="00C14F02"/>
    <w:rsid w:val="00C33C2D"/>
    <w:rsid w:val="00C43406"/>
    <w:rsid w:val="00C624D7"/>
    <w:rsid w:val="00C72E0C"/>
    <w:rsid w:val="00C94E43"/>
    <w:rsid w:val="00CA0FC3"/>
    <w:rsid w:val="00CB368E"/>
    <w:rsid w:val="00D03962"/>
    <w:rsid w:val="00D2775F"/>
    <w:rsid w:val="00D634BD"/>
    <w:rsid w:val="00DA02AA"/>
    <w:rsid w:val="00DB3DC6"/>
    <w:rsid w:val="00E069C3"/>
    <w:rsid w:val="00E14FEF"/>
    <w:rsid w:val="00E72DD1"/>
    <w:rsid w:val="00FA7CC5"/>
    <w:rsid w:val="00FB251B"/>
    <w:rsid w:val="00FC7ED1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8EDC-AEDA-49B6-80A1-39DF3180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78</cp:revision>
  <cp:lastPrinted>2022-09-09T11:19:00Z</cp:lastPrinted>
  <dcterms:created xsi:type="dcterms:W3CDTF">2022-05-18T04:14:00Z</dcterms:created>
  <dcterms:modified xsi:type="dcterms:W3CDTF">2022-09-28T07:02:00Z</dcterms:modified>
</cp:coreProperties>
</file>