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0430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60430D">
        <w:rPr>
          <w:sz w:val="24"/>
          <w:szCs w:val="24"/>
        </w:rPr>
        <w:t xml:space="preserve"> </w:t>
      </w:r>
      <w:r w:rsidR="0060430D" w:rsidRPr="0060430D">
        <w:rPr>
          <w:sz w:val="24"/>
          <w:szCs w:val="24"/>
          <w:u w:val="single"/>
        </w:rPr>
        <w:t>03 февраля 2020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430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60430D">
        <w:rPr>
          <w:sz w:val="24"/>
          <w:szCs w:val="24"/>
        </w:rPr>
        <w:t xml:space="preserve"> </w:t>
      </w:r>
      <w:r w:rsidR="0060430D" w:rsidRPr="0060430D">
        <w:rPr>
          <w:sz w:val="24"/>
          <w:szCs w:val="24"/>
          <w:u w:val="single"/>
        </w:rPr>
        <w:t>152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20527" w:rsidRDefault="00020527" w:rsidP="00020527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 внесении изменений </w:t>
      </w:r>
    </w:p>
    <w:p w:rsidR="00020527" w:rsidRDefault="00020527" w:rsidP="00020527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в постановление администрации </w:t>
      </w:r>
    </w:p>
    <w:p w:rsidR="00020527" w:rsidRDefault="00020527" w:rsidP="00020527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города Югорска от 25.07.2017 № 1806 </w:t>
      </w:r>
    </w:p>
    <w:p w:rsidR="00020527" w:rsidRPr="00020527" w:rsidRDefault="00020527" w:rsidP="00020527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«</w:t>
      </w:r>
      <w:r>
        <w:rPr>
          <w:rFonts w:eastAsia="Andale Sans UI"/>
          <w:kern w:val="2"/>
          <w:sz w:val="24"/>
          <w:szCs w:val="24"/>
        </w:rPr>
        <w:t xml:space="preserve">О предоставлении субсидии из бюджета </w:t>
      </w:r>
      <w:bookmarkStart w:id="0" w:name="_GoBack"/>
      <w:bookmarkEnd w:id="0"/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города Югорска социально </w:t>
      </w:r>
      <w:proofErr w:type="gramStart"/>
      <w:r>
        <w:rPr>
          <w:rFonts w:eastAsia="Andale Sans UI"/>
          <w:kern w:val="2"/>
          <w:sz w:val="24"/>
          <w:szCs w:val="24"/>
        </w:rPr>
        <w:t>ориентированным</w:t>
      </w:r>
      <w:proofErr w:type="gramEnd"/>
      <w:r>
        <w:rPr>
          <w:rFonts w:eastAsia="Andale Sans UI"/>
          <w:kern w:val="2"/>
          <w:sz w:val="24"/>
          <w:szCs w:val="24"/>
        </w:rPr>
        <w:t xml:space="preserve"> </w:t>
      </w:r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некоммерческим организациям, не являющимся </w:t>
      </w:r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государственными (муниципальными) учреждениями, </w:t>
      </w:r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на реализацию программ (проектов)»</w:t>
      </w:r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</w:p>
    <w:p w:rsidR="00020527" w:rsidRDefault="00020527" w:rsidP="00020527">
      <w:pPr>
        <w:widowControl w:val="0"/>
        <w:jc w:val="both"/>
        <w:rPr>
          <w:rFonts w:eastAsia="Andale Sans UI"/>
          <w:kern w:val="2"/>
          <w:sz w:val="24"/>
          <w:szCs w:val="24"/>
        </w:rPr>
      </w:pPr>
    </w:p>
    <w:p w:rsidR="00020527" w:rsidRDefault="00020527" w:rsidP="0002052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пунктом 2 статьи 78.1 Бюджетного кодекса Российской Федерации, постановлением Правительства Российской Федерации от 12.09.2019 № 1188 «О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                              не являющимся государственными (муниципальными) учреждениями»:</w:t>
      </w:r>
    </w:p>
    <w:p w:rsidR="00020527" w:rsidRDefault="00020527" w:rsidP="00020527">
      <w:pPr>
        <w:widowControl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1. Внести в </w:t>
      </w:r>
      <w:r>
        <w:rPr>
          <w:color w:val="00000A"/>
          <w:sz w:val="24"/>
          <w:szCs w:val="24"/>
        </w:rPr>
        <w:t>постановление администрации города Югорска от 25.07.2017 № 1806                 «</w:t>
      </w:r>
      <w:r>
        <w:rPr>
          <w:rFonts w:eastAsia="Andale Sans UI"/>
          <w:kern w:val="2"/>
          <w:sz w:val="24"/>
          <w:szCs w:val="24"/>
        </w:rPr>
        <w:t>О предоставлении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(проектов)» (с изменениями от 04.09.2017 № 2137,                от 11.03.2019 № 498) изменения:</w:t>
      </w:r>
    </w:p>
    <w:p w:rsidR="00020527" w:rsidRDefault="00020527" w:rsidP="00020527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1.1. Подпункт 2 пункта 2.13 раздела 2 приложения 1 изложить в следующей редакции:</w:t>
      </w:r>
    </w:p>
    <w:p w:rsidR="00020527" w:rsidRDefault="00020527" w:rsidP="000205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«2) Недостоверность информации, содержащейся в документах, предоставленных получателем субсидии</w:t>
      </w:r>
      <w:proofErr w:type="gramStart"/>
      <w:r>
        <w:rPr>
          <w:rFonts w:eastAsia="Andale Sans UI"/>
          <w:kern w:val="2"/>
          <w:sz w:val="24"/>
          <w:szCs w:val="24"/>
        </w:rPr>
        <w:t>.».</w:t>
      </w:r>
      <w:proofErr w:type="gramEnd"/>
    </w:p>
    <w:p w:rsidR="00020527" w:rsidRDefault="00020527" w:rsidP="00020527">
      <w:pPr>
        <w:widowControl w:val="0"/>
        <w:ind w:firstLine="709"/>
        <w:jc w:val="both"/>
        <w:rPr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1.2. Подпункт 1 пункта 2.19 раздела 2 приложения 1 изложить в следующей редакции:</w:t>
      </w:r>
    </w:p>
    <w:p w:rsidR="00020527" w:rsidRDefault="00020527" w:rsidP="000205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«1) Получатель субсидии не должен находится в процессе реорганизации, ликвидации,               в отношении его не введена процедура банкротства, деятельность получателя субсидии                        не должна быть приостановлена в порядке, предусмотренном законодательством Российской Федерации и не должен иметь ограничения на осуществление хозяйственной деятельности</w:t>
      </w:r>
      <w:proofErr w:type="gramStart"/>
      <w:r>
        <w:rPr>
          <w:rFonts w:eastAsia="Andale Sans UI"/>
          <w:kern w:val="2"/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020527" w:rsidRDefault="00020527" w:rsidP="00020527">
      <w:pPr>
        <w:widowControl w:val="0"/>
        <w:autoSpaceDE w:val="0"/>
        <w:autoSpaceDN w:val="0"/>
        <w:adjustRightInd w:val="0"/>
        <w:ind w:firstLine="709"/>
        <w:jc w:val="both"/>
        <w:rPr>
          <w:color w:val="00000A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>2. </w:t>
      </w:r>
      <w:r>
        <w:rPr>
          <w:color w:val="00000A"/>
          <w:sz w:val="24"/>
          <w:szCs w:val="24"/>
        </w:rPr>
        <w:t xml:space="preserve"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 </w:t>
      </w:r>
    </w:p>
    <w:p w:rsidR="00020527" w:rsidRDefault="00020527" w:rsidP="00020527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20527" w:rsidRDefault="00020527" w:rsidP="00020527">
      <w:pPr>
        <w:widowControl w:val="0"/>
        <w:tabs>
          <w:tab w:val="left" w:pos="851"/>
          <w:tab w:val="left" w:pos="993"/>
        </w:tabs>
        <w:autoSpaceDE w:val="0"/>
        <w:ind w:firstLine="709"/>
        <w:jc w:val="both"/>
        <w:rPr>
          <w:rFonts w:eastAsia="Andale Sans UI"/>
          <w:kern w:val="2"/>
          <w:sz w:val="24"/>
          <w:szCs w:val="24"/>
        </w:rPr>
      </w:pPr>
      <w:r>
        <w:rPr>
          <w:rFonts w:eastAsia="Andale Sans UI"/>
          <w:kern w:val="2"/>
          <w:sz w:val="24"/>
          <w:szCs w:val="24"/>
        </w:rPr>
        <w:t xml:space="preserve">4. </w:t>
      </w:r>
      <w:proofErr w:type="gramStart"/>
      <w:r>
        <w:rPr>
          <w:rFonts w:eastAsia="Andale Sans UI"/>
          <w:kern w:val="2"/>
          <w:sz w:val="24"/>
          <w:szCs w:val="24"/>
        </w:rPr>
        <w:t>Контроль за</w:t>
      </w:r>
      <w:proofErr w:type="gramEnd"/>
      <w:r>
        <w:rPr>
          <w:rFonts w:eastAsia="Andale Sans UI"/>
          <w:kern w:val="2"/>
          <w:sz w:val="24"/>
          <w:szCs w:val="24"/>
        </w:rPr>
        <w:t xml:space="preserve"> выполнением постановления оставляю за собой.</w:t>
      </w:r>
    </w:p>
    <w:p w:rsidR="00020527" w:rsidRDefault="00020527" w:rsidP="00020527">
      <w:pPr>
        <w:ind w:firstLine="709"/>
        <w:jc w:val="both"/>
        <w:rPr>
          <w:sz w:val="24"/>
          <w:szCs w:val="24"/>
        </w:rPr>
      </w:pPr>
    </w:p>
    <w:p w:rsidR="00020527" w:rsidRDefault="00020527" w:rsidP="00020527">
      <w:pPr>
        <w:jc w:val="both"/>
        <w:rPr>
          <w:b/>
          <w:sz w:val="24"/>
          <w:szCs w:val="24"/>
        </w:rPr>
      </w:pPr>
    </w:p>
    <w:p w:rsidR="00020527" w:rsidRDefault="00020527" w:rsidP="00020527">
      <w:pPr>
        <w:jc w:val="both"/>
        <w:rPr>
          <w:b/>
          <w:sz w:val="24"/>
          <w:szCs w:val="24"/>
        </w:rPr>
      </w:pPr>
    </w:p>
    <w:p w:rsidR="00020527" w:rsidRDefault="00020527" w:rsidP="00020527">
      <w:pPr>
        <w:jc w:val="both"/>
        <w:rPr>
          <w:b/>
          <w:sz w:val="24"/>
          <w:szCs w:val="24"/>
        </w:rPr>
      </w:pPr>
    </w:p>
    <w:p w:rsidR="00020527" w:rsidRDefault="00020527" w:rsidP="000205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020527" w:rsidRPr="00020527" w:rsidRDefault="00020527" w:rsidP="007F4A15">
      <w:pPr>
        <w:jc w:val="both"/>
        <w:rPr>
          <w:sz w:val="32"/>
          <w:szCs w:val="24"/>
        </w:rPr>
      </w:pPr>
    </w:p>
    <w:sectPr w:rsidR="00020527" w:rsidRPr="0002052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20527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0430D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2020-02-03T07:25:00Z</cp:lastPrinted>
  <dcterms:created xsi:type="dcterms:W3CDTF">2011-11-15T08:57:00Z</dcterms:created>
  <dcterms:modified xsi:type="dcterms:W3CDTF">2020-02-03T07:25:00Z</dcterms:modified>
</cp:coreProperties>
</file>