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3009A6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2FCFB" wp14:editId="14901BFA">
                <wp:simplePos x="0" y="0"/>
                <wp:positionH relativeFrom="column">
                  <wp:posOffset>4834890</wp:posOffset>
                </wp:positionH>
                <wp:positionV relativeFrom="paragraph">
                  <wp:posOffset>4445</wp:posOffset>
                </wp:positionV>
                <wp:extent cx="1200150" cy="3524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9A6" w:rsidRPr="003C5141" w:rsidRDefault="003009A6" w:rsidP="00E04E5F">
                            <w:pPr>
                              <w:jc w:val="right"/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7pt;margin-top:.35pt;width:94.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" fillcolor="white [3201]" stroked="f" strokeweight=".5pt">
                <v:textbox>
                  <w:txbxContent>
                    <w:p w:rsidR="003009A6" w:rsidRPr="003C5141" w:rsidRDefault="003009A6" w:rsidP="00E04E5F">
                      <w:pPr>
                        <w:jc w:val="right"/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E2F8A27" wp14:editId="20D3B211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E04E5F" w:rsidRDefault="00A80D6A" w:rsidP="00E04E5F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F207A0" w:rsidRDefault="00F207A0" w:rsidP="00A80D6A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156331" w:rsidRDefault="00156331" w:rsidP="00A80D6A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4672"/>
      </w:tblGrid>
      <w:tr w:rsidR="002752D9" w:rsidRPr="00744C34" w:rsidTr="00EF1661">
        <w:trPr>
          <w:trHeight w:val="254"/>
        </w:trPr>
        <w:tc>
          <w:tcPr>
            <w:tcW w:w="2563" w:type="pct"/>
          </w:tcPr>
          <w:p w:rsidR="002752D9" w:rsidRPr="00744C34" w:rsidRDefault="002752D9" w:rsidP="0036321D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>
              <w:rPr>
                <w:rFonts w:ascii="PT Astra Serif" w:hAnsi="PT Astra Serif"/>
                <w:sz w:val="28"/>
                <w:szCs w:val="26"/>
              </w:rPr>
              <w:t xml:space="preserve">т </w:t>
            </w:r>
            <w:r w:rsidR="0036321D">
              <w:rPr>
                <w:rFonts w:ascii="PT Astra Serif" w:hAnsi="PT Astra Serif"/>
                <w:sz w:val="28"/>
                <w:szCs w:val="26"/>
              </w:rPr>
              <w:t>12.11.2024</w:t>
            </w:r>
          </w:p>
        </w:tc>
        <w:tc>
          <w:tcPr>
            <w:tcW w:w="2437" w:type="pct"/>
          </w:tcPr>
          <w:p w:rsidR="002752D9" w:rsidRPr="00744C34" w:rsidRDefault="002752D9" w:rsidP="0036321D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36321D">
              <w:rPr>
                <w:rFonts w:ascii="PT Astra Serif" w:hAnsi="PT Astra Serif"/>
                <w:sz w:val="28"/>
                <w:szCs w:val="26"/>
              </w:rPr>
              <w:t>1924-п</w:t>
            </w:r>
          </w:p>
        </w:tc>
      </w:tr>
    </w:tbl>
    <w:p w:rsidR="00156331" w:rsidRDefault="00156331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F207A0" w:rsidRDefault="00F207A0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F207A0" w:rsidRPr="00865C55" w:rsidRDefault="00F207A0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156331" w:rsidRDefault="007A1159" w:rsidP="00150539">
      <w:pPr>
        <w:spacing w:line="276" w:lineRule="auto"/>
        <w:jc w:val="both"/>
        <w:rPr>
          <w:rFonts w:ascii="PT Astra Serif" w:hAnsi="PT Astra Serif"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>О признании</w:t>
      </w:r>
      <w:r w:rsidR="00E04E5F">
        <w:rPr>
          <w:rFonts w:ascii="PT Astra Serif" w:hAnsi="PT Astra Serif"/>
          <w:kern w:val="2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kern w:val="2"/>
          <w:sz w:val="28"/>
          <w:szCs w:val="28"/>
        </w:rPr>
        <w:t>утратившими</w:t>
      </w:r>
      <w:proofErr w:type="gramEnd"/>
      <w:r w:rsidR="00156331">
        <w:rPr>
          <w:rFonts w:ascii="PT Astra Serif" w:hAnsi="PT Astra Serif"/>
          <w:kern w:val="2"/>
          <w:sz w:val="28"/>
          <w:szCs w:val="28"/>
        </w:rPr>
        <w:t xml:space="preserve"> </w:t>
      </w:r>
      <w:r>
        <w:rPr>
          <w:rFonts w:ascii="PT Astra Serif" w:hAnsi="PT Astra Serif"/>
          <w:kern w:val="2"/>
          <w:sz w:val="28"/>
          <w:szCs w:val="28"/>
        </w:rPr>
        <w:t>силу</w:t>
      </w:r>
    </w:p>
    <w:p w:rsidR="00156331" w:rsidRDefault="0000659D" w:rsidP="00150539">
      <w:pPr>
        <w:spacing w:line="276" w:lineRule="auto"/>
        <w:jc w:val="both"/>
        <w:rPr>
          <w:rFonts w:ascii="PT Astra Serif" w:hAnsi="PT Astra Serif"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 xml:space="preserve">некоторых </w:t>
      </w:r>
      <w:r w:rsidR="00156331">
        <w:rPr>
          <w:rFonts w:ascii="PT Astra Serif" w:hAnsi="PT Astra Serif"/>
          <w:kern w:val="2"/>
          <w:sz w:val="28"/>
          <w:szCs w:val="28"/>
        </w:rPr>
        <w:t>постановлений</w:t>
      </w:r>
    </w:p>
    <w:p w:rsidR="00150539" w:rsidRPr="00150539" w:rsidRDefault="007A1159" w:rsidP="00150539">
      <w:pPr>
        <w:spacing w:line="276" w:lineRule="auto"/>
        <w:jc w:val="both"/>
        <w:rPr>
          <w:rFonts w:ascii="PT Astra Serif" w:hAnsi="PT Astra Serif"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>администрации</w:t>
      </w:r>
      <w:r w:rsidR="00156331">
        <w:rPr>
          <w:rFonts w:ascii="PT Astra Serif" w:hAnsi="PT Astra Serif"/>
          <w:kern w:val="2"/>
          <w:sz w:val="28"/>
          <w:szCs w:val="28"/>
        </w:rPr>
        <w:t xml:space="preserve"> </w:t>
      </w:r>
      <w:r>
        <w:rPr>
          <w:rFonts w:ascii="PT Astra Serif" w:hAnsi="PT Astra Serif"/>
          <w:kern w:val="2"/>
          <w:sz w:val="28"/>
          <w:szCs w:val="28"/>
        </w:rPr>
        <w:t>города Югорска</w:t>
      </w:r>
    </w:p>
    <w:p w:rsidR="00150539" w:rsidRDefault="00150539" w:rsidP="00150539">
      <w:pPr>
        <w:spacing w:line="276" w:lineRule="auto"/>
        <w:jc w:val="both"/>
        <w:rPr>
          <w:rFonts w:ascii="PT Astra Serif" w:hAnsi="PT Astra Serif"/>
          <w:kern w:val="2"/>
          <w:sz w:val="28"/>
          <w:szCs w:val="28"/>
        </w:rPr>
      </w:pPr>
    </w:p>
    <w:p w:rsidR="00156331" w:rsidRDefault="00156331" w:rsidP="00150539">
      <w:pPr>
        <w:spacing w:line="276" w:lineRule="auto"/>
        <w:jc w:val="both"/>
        <w:rPr>
          <w:rFonts w:ascii="PT Astra Serif" w:hAnsi="PT Astra Serif"/>
          <w:kern w:val="2"/>
          <w:sz w:val="28"/>
          <w:szCs w:val="28"/>
        </w:rPr>
      </w:pPr>
    </w:p>
    <w:p w:rsidR="00150539" w:rsidRPr="00150539" w:rsidRDefault="00150539" w:rsidP="00150539">
      <w:pPr>
        <w:spacing w:line="276" w:lineRule="auto"/>
        <w:jc w:val="both"/>
        <w:rPr>
          <w:rFonts w:ascii="PT Astra Serif" w:hAnsi="PT Astra Serif"/>
          <w:kern w:val="2"/>
          <w:sz w:val="28"/>
          <w:szCs w:val="28"/>
        </w:rPr>
      </w:pPr>
    </w:p>
    <w:p w:rsidR="00150539" w:rsidRPr="00150539" w:rsidRDefault="007A1159" w:rsidP="00156331">
      <w:pPr>
        <w:spacing w:line="276" w:lineRule="auto"/>
        <w:ind w:firstLine="709"/>
        <w:jc w:val="both"/>
        <w:rPr>
          <w:rFonts w:ascii="PT Astra Serif" w:hAnsi="PT Astra Serif"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>В целях приведения размера единовременных денежных выплат</w:t>
      </w:r>
      <w:r w:rsidR="006669AA">
        <w:rPr>
          <w:rFonts w:ascii="PT Astra Serif" w:hAnsi="PT Astra Serif"/>
          <w:kern w:val="2"/>
          <w:sz w:val="28"/>
          <w:szCs w:val="28"/>
        </w:rPr>
        <w:t xml:space="preserve">                     </w:t>
      </w:r>
      <w:r>
        <w:rPr>
          <w:rFonts w:ascii="PT Astra Serif" w:hAnsi="PT Astra Serif"/>
          <w:kern w:val="2"/>
          <w:sz w:val="28"/>
          <w:szCs w:val="28"/>
        </w:rPr>
        <w:t xml:space="preserve"> по дополнительным мерам социальной поддержки, оказываемым</w:t>
      </w:r>
      <w:r w:rsidR="006669AA">
        <w:rPr>
          <w:rFonts w:ascii="PT Astra Serif" w:hAnsi="PT Astra Serif"/>
          <w:kern w:val="2"/>
          <w:sz w:val="28"/>
          <w:szCs w:val="28"/>
        </w:rPr>
        <w:t xml:space="preserve">               </w:t>
      </w:r>
      <w:r>
        <w:rPr>
          <w:rFonts w:ascii="PT Astra Serif" w:hAnsi="PT Astra Serif"/>
          <w:kern w:val="2"/>
          <w:sz w:val="28"/>
          <w:szCs w:val="28"/>
        </w:rPr>
        <w:t xml:space="preserve"> отдельным категориям граждан города Югорска, в соответствие с </w:t>
      </w:r>
      <w:r w:rsidR="006669AA">
        <w:rPr>
          <w:rFonts w:ascii="PT Astra Serif" w:hAnsi="PT Astra Serif"/>
          <w:kern w:val="2"/>
          <w:sz w:val="28"/>
          <w:szCs w:val="28"/>
        </w:rPr>
        <w:t xml:space="preserve">              </w:t>
      </w:r>
      <w:r>
        <w:rPr>
          <w:rFonts w:ascii="PT Astra Serif" w:hAnsi="PT Astra Serif"/>
          <w:kern w:val="2"/>
          <w:sz w:val="28"/>
          <w:szCs w:val="28"/>
        </w:rPr>
        <w:t>принятыми нормативными правовыми актами администрации города Югорска:</w:t>
      </w:r>
    </w:p>
    <w:p w:rsidR="00E84ABA" w:rsidRDefault="007A1159" w:rsidP="00150539">
      <w:pPr>
        <w:spacing w:line="276" w:lineRule="auto"/>
        <w:ind w:firstLine="851"/>
        <w:jc w:val="both"/>
        <w:rPr>
          <w:rFonts w:ascii="PT Astra Serif" w:hAnsi="PT Astra Serif"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>1</w:t>
      </w:r>
      <w:r w:rsidR="00150539">
        <w:rPr>
          <w:rFonts w:ascii="PT Astra Serif" w:hAnsi="PT Astra Serif"/>
          <w:kern w:val="2"/>
          <w:sz w:val="28"/>
          <w:szCs w:val="28"/>
        </w:rPr>
        <w:t xml:space="preserve">. </w:t>
      </w:r>
      <w:r w:rsidR="00E84ABA">
        <w:rPr>
          <w:rFonts w:ascii="PT Astra Serif" w:hAnsi="PT Astra Serif"/>
          <w:kern w:val="2"/>
          <w:sz w:val="28"/>
          <w:szCs w:val="28"/>
        </w:rPr>
        <w:t>Признать утратившими силу</w:t>
      </w:r>
      <w:r w:rsidR="00770371">
        <w:rPr>
          <w:rFonts w:ascii="PT Astra Serif" w:hAnsi="PT Astra Serif"/>
          <w:kern w:val="2"/>
          <w:sz w:val="28"/>
          <w:szCs w:val="28"/>
        </w:rPr>
        <w:t xml:space="preserve"> постановления администрации</w:t>
      </w:r>
      <w:r w:rsidR="006669AA">
        <w:rPr>
          <w:rFonts w:ascii="PT Astra Serif" w:hAnsi="PT Astra Serif"/>
          <w:kern w:val="2"/>
          <w:sz w:val="28"/>
          <w:szCs w:val="28"/>
        </w:rPr>
        <w:t xml:space="preserve">              </w:t>
      </w:r>
      <w:r w:rsidR="00770371">
        <w:rPr>
          <w:rFonts w:ascii="PT Astra Serif" w:hAnsi="PT Astra Serif"/>
          <w:kern w:val="2"/>
          <w:sz w:val="28"/>
          <w:szCs w:val="28"/>
        </w:rPr>
        <w:t xml:space="preserve"> города Югорска</w:t>
      </w:r>
      <w:r w:rsidR="00E84ABA">
        <w:rPr>
          <w:rFonts w:ascii="PT Astra Serif" w:hAnsi="PT Astra Serif"/>
          <w:kern w:val="2"/>
          <w:sz w:val="28"/>
          <w:szCs w:val="28"/>
        </w:rPr>
        <w:t>:</w:t>
      </w:r>
    </w:p>
    <w:p w:rsidR="00E84ABA" w:rsidRDefault="00E84ABA" w:rsidP="00E84ABA">
      <w:pPr>
        <w:spacing w:line="276" w:lineRule="auto"/>
        <w:ind w:firstLine="851"/>
        <w:jc w:val="both"/>
        <w:rPr>
          <w:rFonts w:ascii="PT Astra Serif" w:hAnsi="PT Astra Serif"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 xml:space="preserve">- </w:t>
      </w:r>
      <w:r w:rsidRPr="00E84ABA">
        <w:rPr>
          <w:rFonts w:ascii="PT Astra Serif" w:hAnsi="PT Astra Serif"/>
          <w:kern w:val="2"/>
          <w:sz w:val="28"/>
          <w:szCs w:val="28"/>
        </w:rPr>
        <w:t>от 07.02.2017 № 300 «Об установлении размера единовременной материальной помощи»</w:t>
      </w:r>
      <w:r>
        <w:rPr>
          <w:rFonts w:ascii="PT Astra Serif" w:hAnsi="PT Astra Serif"/>
          <w:kern w:val="2"/>
          <w:sz w:val="28"/>
          <w:szCs w:val="28"/>
        </w:rPr>
        <w:t>;</w:t>
      </w:r>
    </w:p>
    <w:p w:rsidR="00E84ABA" w:rsidRDefault="00E84ABA" w:rsidP="00E84ABA">
      <w:pPr>
        <w:spacing w:line="276" w:lineRule="auto"/>
        <w:ind w:firstLine="851"/>
        <w:jc w:val="both"/>
        <w:rPr>
          <w:rFonts w:ascii="PT Astra Serif" w:hAnsi="PT Astra Serif"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>- от</w:t>
      </w:r>
      <w:r w:rsidR="00770371">
        <w:rPr>
          <w:rFonts w:ascii="PT Astra Serif" w:hAnsi="PT Astra Serif"/>
          <w:kern w:val="2"/>
          <w:sz w:val="28"/>
          <w:szCs w:val="28"/>
        </w:rPr>
        <w:t xml:space="preserve"> </w:t>
      </w:r>
      <w:r>
        <w:rPr>
          <w:rFonts w:ascii="PT Astra Serif" w:hAnsi="PT Astra Serif"/>
          <w:kern w:val="2"/>
          <w:sz w:val="28"/>
          <w:szCs w:val="28"/>
        </w:rPr>
        <w:t xml:space="preserve">20.05.2021 № 812-п </w:t>
      </w:r>
      <w:r w:rsidRPr="00E84ABA">
        <w:rPr>
          <w:rFonts w:ascii="PT Astra Serif" w:hAnsi="PT Astra Serif"/>
          <w:kern w:val="2"/>
          <w:sz w:val="28"/>
          <w:szCs w:val="28"/>
        </w:rPr>
        <w:t xml:space="preserve">«О внесении изменений в </w:t>
      </w:r>
      <w:r w:rsidR="006669AA">
        <w:rPr>
          <w:rFonts w:ascii="PT Astra Serif" w:hAnsi="PT Astra Serif"/>
          <w:kern w:val="2"/>
          <w:sz w:val="28"/>
          <w:szCs w:val="28"/>
        </w:rPr>
        <w:t xml:space="preserve">                    </w:t>
      </w:r>
      <w:r w:rsidRPr="00E84ABA">
        <w:rPr>
          <w:rFonts w:ascii="PT Astra Serif" w:hAnsi="PT Astra Serif"/>
          <w:kern w:val="2"/>
          <w:sz w:val="28"/>
          <w:szCs w:val="28"/>
        </w:rPr>
        <w:t>постановление администрации города Югорска от 07.02.2017 № 300</w:t>
      </w:r>
      <w:r w:rsidR="006669AA">
        <w:rPr>
          <w:rFonts w:ascii="PT Astra Serif" w:hAnsi="PT Astra Serif"/>
          <w:kern w:val="2"/>
          <w:sz w:val="28"/>
          <w:szCs w:val="28"/>
        </w:rPr>
        <w:t xml:space="preserve">               </w:t>
      </w:r>
      <w:r w:rsidRPr="00E84ABA">
        <w:rPr>
          <w:rFonts w:ascii="PT Astra Serif" w:hAnsi="PT Astra Serif"/>
          <w:kern w:val="2"/>
          <w:sz w:val="28"/>
          <w:szCs w:val="28"/>
        </w:rPr>
        <w:t xml:space="preserve"> «Об установлении размера единовременной материальной помощи»</w:t>
      </w:r>
      <w:r>
        <w:rPr>
          <w:rFonts w:ascii="PT Astra Serif" w:hAnsi="PT Astra Serif"/>
          <w:kern w:val="2"/>
          <w:sz w:val="28"/>
          <w:szCs w:val="28"/>
        </w:rPr>
        <w:t>.</w:t>
      </w:r>
    </w:p>
    <w:p w:rsidR="00150539" w:rsidRPr="00150539" w:rsidRDefault="007A1159" w:rsidP="0015053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50539" w:rsidRPr="00150539">
        <w:rPr>
          <w:rFonts w:ascii="PT Astra Serif" w:hAnsi="PT Astra Serif"/>
          <w:sz w:val="28"/>
          <w:szCs w:val="28"/>
        </w:rPr>
        <w:t xml:space="preserve">. Опубликовать </w:t>
      </w:r>
      <w:r w:rsidR="007E6262">
        <w:rPr>
          <w:rFonts w:ascii="PT Astra Serif" w:hAnsi="PT Astra Serif"/>
          <w:sz w:val="28"/>
          <w:szCs w:val="28"/>
        </w:rPr>
        <w:t xml:space="preserve">настоящее </w:t>
      </w:r>
      <w:r w:rsidR="00150539" w:rsidRPr="00150539">
        <w:rPr>
          <w:rFonts w:ascii="PT Astra Serif" w:hAnsi="PT Astra Serif"/>
          <w:sz w:val="28"/>
          <w:szCs w:val="28"/>
        </w:rPr>
        <w:t xml:space="preserve">постановление в официальном </w:t>
      </w:r>
      <w:r w:rsidR="006669AA">
        <w:rPr>
          <w:rFonts w:ascii="PT Astra Serif" w:hAnsi="PT Astra Serif"/>
          <w:sz w:val="28"/>
          <w:szCs w:val="28"/>
        </w:rPr>
        <w:t xml:space="preserve">                   </w:t>
      </w:r>
      <w:r w:rsidR="00E84ABA">
        <w:rPr>
          <w:rFonts w:ascii="PT Astra Serif" w:hAnsi="PT Astra Serif"/>
          <w:sz w:val="28"/>
          <w:szCs w:val="28"/>
        </w:rPr>
        <w:t>сетевом</w:t>
      </w:r>
      <w:r w:rsidR="00150539" w:rsidRPr="00150539">
        <w:rPr>
          <w:rFonts w:ascii="PT Astra Serif" w:hAnsi="PT Astra Serif"/>
          <w:sz w:val="28"/>
          <w:szCs w:val="28"/>
        </w:rPr>
        <w:t xml:space="preserve"> издании города Югорска и </w:t>
      </w:r>
      <w:proofErr w:type="gramStart"/>
      <w:r w:rsidR="00150539" w:rsidRPr="00150539">
        <w:rPr>
          <w:rFonts w:ascii="PT Astra Serif" w:hAnsi="PT Astra Serif"/>
          <w:sz w:val="28"/>
          <w:szCs w:val="28"/>
        </w:rPr>
        <w:t xml:space="preserve">разместить </w:t>
      </w:r>
      <w:r w:rsidR="007E6262">
        <w:rPr>
          <w:rFonts w:ascii="PT Astra Serif" w:hAnsi="PT Astra Serif"/>
          <w:sz w:val="28"/>
          <w:szCs w:val="28"/>
        </w:rPr>
        <w:t>его</w:t>
      </w:r>
      <w:proofErr w:type="gramEnd"/>
      <w:r w:rsidR="007E6262">
        <w:rPr>
          <w:rFonts w:ascii="PT Astra Serif" w:hAnsi="PT Astra Serif"/>
          <w:sz w:val="28"/>
          <w:szCs w:val="28"/>
        </w:rPr>
        <w:t xml:space="preserve"> </w:t>
      </w:r>
      <w:r w:rsidR="00150539" w:rsidRPr="00150539">
        <w:rPr>
          <w:rFonts w:ascii="PT Astra Serif" w:hAnsi="PT Astra Serif"/>
          <w:sz w:val="28"/>
          <w:szCs w:val="28"/>
        </w:rPr>
        <w:t xml:space="preserve">на официальном </w:t>
      </w:r>
      <w:r w:rsidR="006669AA">
        <w:rPr>
          <w:rFonts w:ascii="PT Astra Serif" w:hAnsi="PT Astra Serif"/>
          <w:sz w:val="28"/>
          <w:szCs w:val="28"/>
        </w:rPr>
        <w:t xml:space="preserve">                 </w:t>
      </w:r>
      <w:r w:rsidR="00150539" w:rsidRPr="00150539">
        <w:rPr>
          <w:rFonts w:ascii="PT Astra Serif" w:hAnsi="PT Astra Serif"/>
          <w:sz w:val="28"/>
          <w:szCs w:val="28"/>
        </w:rPr>
        <w:t>сайте органов местного самоуправления города Югорска.</w:t>
      </w:r>
    </w:p>
    <w:p w:rsidR="00150539" w:rsidRDefault="007A1159" w:rsidP="00150539">
      <w:pPr>
        <w:tabs>
          <w:tab w:val="left" w:pos="0"/>
        </w:tabs>
        <w:spacing w:line="276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150539" w:rsidRPr="00150539">
        <w:rPr>
          <w:rFonts w:ascii="PT Astra Serif" w:hAnsi="PT Astra Serif"/>
          <w:sz w:val="28"/>
          <w:szCs w:val="28"/>
        </w:rPr>
        <w:t xml:space="preserve">. </w:t>
      </w:r>
      <w:r w:rsidR="00150539" w:rsidRPr="00150539">
        <w:rPr>
          <w:rFonts w:ascii="PT Astra Serif" w:hAnsi="PT Astra Serif"/>
          <w:color w:val="000000"/>
          <w:sz w:val="28"/>
          <w:szCs w:val="28"/>
        </w:rPr>
        <w:t xml:space="preserve">Настоящее постановление вступает в силу после </w:t>
      </w:r>
      <w:r w:rsidR="006669AA">
        <w:rPr>
          <w:rFonts w:ascii="PT Astra Serif" w:hAnsi="PT Astra Serif"/>
          <w:color w:val="000000"/>
          <w:sz w:val="28"/>
          <w:szCs w:val="28"/>
        </w:rPr>
        <w:t xml:space="preserve">                    </w:t>
      </w:r>
      <w:r w:rsidR="00150539" w:rsidRPr="00150539">
        <w:rPr>
          <w:rFonts w:ascii="PT Astra Serif" w:hAnsi="PT Astra Serif"/>
          <w:color w:val="000000"/>
          <w:sz w:val="28"/>
          <w:szCs w:val="28"/>
        </w:rPr>
        <w:t>официального опубликования.</w:t>
      </w:r>
    </w:p>
    <w:p w:rsidR="00E84ABA" w:rsidRDefault="007A1159" w:rsidP="00150539">
      <w:pPr>
        <w:tabs>
          <w:tab w:val="left" w:pos="0"/>
        </w:tabs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</w:t>
      </w:r>
      <w:r w:rsidR="00E84ABA" w:rsidRPr="00E84ABA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E84ABA" w:rsidRPr="00E84AB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E84ABA" w:rsidRPr="00E84ABA">
        <w:rPr>
          <w:rFonts w:ascii="PT Astra Serif" w:hAnsi="PT Astra Serif"/>
          <w:sz w:val="28"/>
          <w:szCs w:val="28"/>
        </w:rPr>
        <w:t xml:space="preserve"> выполнением постановления возложить </w:t>
      </w:r>
      <w:r w:rsidR="006669AA">
        <w:rPr>
          <w:rFonts w:ascii="PT Astra Serif" w:hAnsi="PT Astra Serif"/>
          <w:sz w:val="28"/>
          <w:szCs w:val="28"/>
        </w:rPr>
        <w:t xml:space="preserve">                            </w:t>
      </w:r>
      <w:r w:rsidR="00E84ABA" w:rsidRPr="00E84ABA">
        <w:rPr>
          <w:rFonts w:ascii="PT Astra Serif" w:hAnsi="PT Astra Serif"/>
          <w:sz w:val="28"/>
          <w:szCs w:val="28"/>
        </w:rPr>
        <w:t xml:space="preserve">на </w:t>
      </w:r>
      <w:r w:rsidR="006669AA">
        <w:rPr>
          <w:rFonts w:ascii="PT Astra Serif" w:hAnsi="PT Astra Serif"/>
          <w:sz w:val="28"/>
          <w:szCs w:val="28"/>
        </w:rPr>
        <w:t>з</w:t>
      </w:r>
      <w:r w:rsidR="00E84ABA" w:rsidRPr="00E84ABA">
        <w:rPr>
          <w:rFonts w:ascii="PT Astra Serif" w:hAnsi="PT Astra Serif"/>
          <w:sz w:val="28"/>
          <w:szCs w:val="28"/>
        </w:rPr>
        <w:t xml:space="preserve">аместителя главы города Югорска </w:t>
      </w:r>
      <w:proofErr w:type="spellStart"/>
      <w:r w:rsidR="00E84ABA" w:rsidRPr="00E84ABA">
        <w:rPr>
          <w:rFonts w:ascii="PT Astra Serif" w:hAnsi="PT Astra Serif"/>
          <w:sz w:val="28"/>
          <w:szCs w:val="28"/>
        </w:rPr>
        <w:t>Носкову</w:t>
      </w:r>
      <w:proofErr w:type="spellEnd"/>
      <w:r w:rsidR="007E6262">
        <w:rPr>
          <w:rFonts w:ascii="PT Astra Serif" w:hAnsi="PT Astra Serif"/>
          <w:sz w:val="28"/>
          <w:szCs w:val="28"/>
        </w:rPr>
        <w:t xml:space="preserve"> Л.И</w:t>
      </w:r>
      <w:r w:rsidR="00E84ABA" w:rsidRPr="00E84ABA">
        <w:rPr>
          <w:rFonts w:ascii="PT Astra Serif" w:hAnsi="PT Astra Serif"/>
          <w:sz w:val="28"/>
          <w:szCs w:val="28"/>
        </w:rPr>
        <w:t>.</w:t>
      </w:r>
    </w:p>
    <w:p w:rsidR="006669AA" w:rsidRDefault="006669AA" w:rsidP="006669AA">
      <w:pPr>
        <w:tabs>
          <w:tab w:val="left" w:pos="0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669AA" w:rsidRDefault="006669AA" w:rsidP="006669AA">
      <w:pPr>
        <w:tabs>
          <w:tab w:val="left" w:pos="0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207A0" w:rsidRPr="00F207A0" w:rsidRDefault="00F207A0" w:rsidP="00F207A0">
      <w:pPr>
        <w:suppressAutoHyphens w:val="0"/>
        <w:spacing w:line="276" w:lineRule="auto"/>
        <w:rPr>
          <w:rFonts w:ascii="PT Astra Serif" w:hAnsi="PT Astra Serif"/>
          <w:sz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F207A0" w:rsidTr="00F207A0">
        <w:trPr>
          <w:trHeight w:val="1443"/>
        </w:trPr>
        <w:tc>
          <w:tcPr>
            <w:tcW w:w="1902" w:type="pct"/>
            <w:hideMark/>
          </w:tcPr>
          <w:p w:rsidR="00F207A0" w:rsidRDefault="00F207A0">
            <w:pPr>
              <w:suppressAutoHyphens w:val="0"/>
              <w:rPr>
                <w:rFonts w:ascii="PT Astra Serif" w:hAnsi="PT Astra Serif"/>
                <w:b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Глава города Югорска</w:t>
            </w:r>
          </w:p>
        </w:tc>
        <w:tc>
          <w:tcPr>
            <w:tcW w:w="2075" w:type="pct"/>
            <w:vAlign w:val="center"/>
            <w:hideMark/>
          </w:tcPr>
          <w:p w:rsidR="00F207A0" w:rsidRDefault="00F207A0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23" w:type="pct"/>
            <w:hideMark/>
          </w:tcPr>
          <w:p w:rsidR="00F207A0" w:rsidRDefault="00F207A0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А.Ю. Харлов</w:t>
            </w:r>
          </w:p>
        </w:tc>
      </w:tr>
    </w:tbl>
    <w:p w:rsidR="00511306" w:rsidRDefault="00511306">
      <w:pPr>
        <w:suppressAutoHyphens w:val="0"/>
        <w:rPr>
          <w:rFonts w:ascii="PT Astra Serif" w:hAnsi="PT Astra Serif"/>
          <w:sz w:val="28"/>
          <w:szCs w:val="26"/>
        </w:rPr>
      </w:pPr>
    </w:p>
    <w:sectPr w:rsidR="00511306" w:rsidSect="00E04E5F">
      <w:headerReference w:type="default" r:id="rId9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ABF" w:rsidRDefault="00E13ABF" w:rsidP="003C5141">
      <w:r>
        <w:separator/>
      </w:r>
    </w:p>
  </w:endnote>
  <w:endnote w:type="continuationSeparator" w:id="0">
    <w:p w:rsidR="00E13ABF" w:rsidRDefault="00E13ABF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ABF" w:rsidRDefault="00E13ABF" w:rsidP="003C5141">
      <w:r>
        <w:separator/>
      </w:r>
    </w:p>
  </w:footnote>
  <w:footnote w:type="continuationSeparator" w:id="0">
    <w:p w:rsidR="00E13ABF" w:rsidRDefault="00E13ABF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476914"/>
      <w:docPartObj>
        <w:docPartGallery w:val="Page Numbers (Top of Page)"/>
        <w:docPartUnique/>
      </w:docPartObj>
    </w:sdtPr>
    <w:sdtEndPr/>
    <w:sdtContent>
      <w:p w:rsidR="00B837FE" w:rsidRDefault="00B837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21D">
          <w:rPr>
            <w:noProof/>
          </w:rPr>
          <w:t>2</w:t>
        </w:r>
        <w:r>
          <w:fldChar w:fldCharType="end"/>
        </w:r>
      </w:p>
    </w:sdtContent>
  </w:sdt>
  <w:p w:rsidR="00B837FE" w:rsidRDefault="00B837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659D"/>
    <w:rsid w:val="000713DF"/>
    <w:rsid w:val="000A0E8D"/>
    <w:rsid w:val="000A2409"/>
    <w:rsid w:val="000A6B80"/>
    <w:rsid w:val="000B3E77"/>
    <w:rsid w:val="000C2EA5"/>
    <w:rsid w:val="0010401B"/>
    <w:rsid w:val="00114DCF"/>
    <w:rsid w:val="001257C7"/>
    <w:rsid w:val="001347D7"/>
    <w:rsid w:val="001356EA"/>
    <w:rsid w:val="001362EC"/>
    <w:rsid w:val="00140D6B"/>
    <w:rsid w:val="00150539"/>
    <w:rsid w:val="00156331"/>
    <w:rsid w:val="0018017D"/>
    <w:rsid w:val="00184ECA"/>
    <w:rsid w:val="001E71AE"/>
    <w:rsid w:val="001F6450"/>
    <w:rsid w:val="0021641A"/>
    <w:rsid w:val="00222AEC"/>
    <w:rsid w:val="00224E69"/>
    <w:rsid w:val="00254D28"/>
    <w:rsid w:val="00256A87"/>
    <w:rsid w:val="00271EA8"/>
    <w:rsid w:val="002752D9"/>
    <w:rsid w:val="00285C61"/>
    <w:rsid w:val="00296E8C"/>
    <w:rsid w:val="002F5129"/>
    <w:rsid w:val="003009A6"/>
    <w:rsid w:val="0036321D"/>
    <w:rsid w:val="003642AD"/>
    <w:rsid w:val="0037056B"/>
    <w:rsid w:val="003C5141"/>
    <w:rsid w:val="003D688F"/>
    <w:rsid w:val="00423003"/>
    <w:rsid w:val="00484092"/>
    <w:rsid w:val="00487B27"/>
    <w:rsid w:val="004B0DBB"/>
    <w:rsid w:val="004C6A75"/>
    <w:rsid w:val="00507AF9"/>
    <w:rsid w:val="00510950"/>
    <w:rsid w:val="00511306"/>
    <w:rsid w:val="0053339B"/>
    <w:rsid w:val="005371D9"/>
    <w:rsid w:val="00576EF8"/>
    <w:rsid w:val="005A0A3E"/>
    <w:rsid w:val="00624190"/>
    <w:rsid w:val="0065328E"/>
    <w:rsid w:val="006669AA"/>
    <w:rsid w:val="006822CF"/>
    <w:rsid w:val="006B3FA0"/>
    <w:rsid w:val="006F6444"/>
    <w:rsid w:val="00713C1C"/>
    <w:rsid w:val="007268A4"/>
    <w:rsid w:val="00750AD5"/>
    <w:rsid w:val="00770371"/>
    <w:rsid w:val="007A1159"/>
    <w:rsid w:val="007D5A8E"/>
    <w:rsid w:val="007E29A5"/>
    <w:rsid w:val="007E6262"/>
    <w:rsid w:val="007F2D92"/>
    <w:rsid w:val="007F4A15"/>
    <w:rsid w:val="007F525B"/>
    <w:rsid w:val="008267F4"/>
    <w:rsid w:val="008478F4"/>
    <w:rsid w:val="00865C55"/>
    <w:rsid w:val="00886003"/>
    <w:rsid w:val="008C407D"/>
    <w:rsid w:val="008D3C47"/>
    <w:rsid w:val="008E7278"/>
    <w:rsid w:val="008F0C2C"/>
    <w:rsid w:val="00906884"/>
    <w:rsid w:val="00914417"/>
    <w:rsid w:val="00926828"/>
    <w:rsid w:val="00953E9C"/>
    <w:rsid w:val="0097026B"/>
    <w:rsid w:val="00970BAB"/>
    <w:rsid w:val="00980B76"/>
    <w:rsid w:val="009C4E86"/>
    <w:rsid w:val="009D583A"/>
    <w:rsid w:val="009D7362"/>
    <w:rsid w:val="009F7184"/>
    <w:rsid w:val="00A33E61"/>
    <w:rsid w:val="00A44F85"/>
    <w:rsid w:val="00A471A4"/>
    <w:rsid w:val="00A80D6A"/>
    <w:rsid w:val="00AB09E1"/>
    <w:rsid w:val="00AD29B5"/>
    <w:rsid w:val="00AD77E7"/>
    <w:rsid w:val="00AF75FC"/>
    <w:rsid w:val="00B14AF7"/>
    <w:rsid w:val="00B36297"/>
    <w:rsid w:val="00B36B2A"/>
    <w:rsid w:val="00B753EC"/>
    <w:rsid w:val="00B837FE"/>
    <w:rsid w:val="00B91EF8"/>
    <w:rsid w:val="00BB578A"/>
    <w:rsid w:val="00BD7EE5"/>
    <w:rsid w:val="00BE1CAB"/>
    <w:rsid w:val="00C26832"/>
    <w:rsid w:val="00CB1FC5"/>
    <w:rsid w:val="00CE2A5A"/>
    <w:rsid w:val="00CF59CE"/>
    <w:rsid w:val="00D01A38"/>
    <w:rsid w:val="00D3103C"/>
    <w:rsid w:val="00D6114D"/>
    <w:rsid w:val="00D6571C"/>
    <w:rsid w:val="00D97ACC"/>
    <w:rsid w:val="00DC5279"/>
    <w:rsid w:val="00DD19FD"/>
    <w:rsid w:val="00DD3187"/>
    <w:rsid w:val="00E04E5F"/>
    <w:rsid w:val="00E13ABF"/>
    <w:rsid w:val="00E84ABA"/>
    <w:rsid w:val="00E864FB"/>
    <w:rsid w:val="00E91200"/>
    <w:rsid w:val="00E96878"/>
    <w:rsid w:val="00EB4847"/>
    <w:rsid w:val="00EC794D"/>
    <w:rsid w:val="00ED117A"/>
    <w:rsid w:val="00EF19B1"/>
    <w:rsid w:val="00F207A0"/>
    <w:rsid w:val="00F33869"/>
    <w:rsid w:val="00F52A75"/>
    <w:rsid w:val="00F639D4"/>
    <w:rsid w:val="00F6410F"/>
    <w:rsid w:val="00F67E3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59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59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3</cp:revision>
  <cp:lastPrinted>2011-11-22T08:34:00Z</cp:lastPrinted>
  <dcterms:created xsi:type="dcterms:W3CDTF">2024-11-12T06:37:00Z</dcterms:created>
  <dcterms:modified xsi:type="dcterms:W3CDTF">2024-11-12T06:37:00Z</dcterms:modified>
</cp:coreProperties>
</file>