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CE" w:rsidRPr="0066713C" w:rsidRDefault="003877CE" w:rsidP="003877C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Администрация города Югорска</w:t>
      </w:r>
    </w:p>
    <w:p w:rsidR="003877CE" w:rsidRPr="0066713C" w:rsidRDefault="003877CE" w:rsidP="003877C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Утверждаю</w:t>
      </w: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Глава города Югорска</w:t>
      </w: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_________</w:t>
      </w:r>
      <w:r w:rsidR="00D40BA0"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Р.З.</w:t>
      </w:r>
      <w:r w:rsidR="00D40BA0"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Салахов</w:t>
      </w: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«_____»_______201</w:t>
      </w:r>
      <w:r w:rsidR="0069087C"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7</w:t>
      </w: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г.</w:t>
      </w: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877CE" w:rsidRPr="0066713C" w:rsidRDefault="003877CE" w:rsidP="003877C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877CE" w:rsidRPr="0066713C" w:rsidRDefault="003877CE" w:rsidP="003877C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Toc452717680"/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3877CE" w:rsidRPr="0066713C" w:rsidRDefault="006364BF" w:rsidP="006364BF">
      <w:pPr>
        <w:keepNext/>
        <w:keepLines/>
        <w:tabs>
          <w:tab w:val="center" w:pos="4677"/>
          <w:tab w:val="left" w:pos="74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</w:r>
      <w:r w:rsidR="003877CE"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ДОЛЖНОСТН</w:t>
      </w:r>
      <w:r w:rsidR="003877CE"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АЯ</w:t>
      </w:r>
      <w:r w:rsidR="003877CE"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ИНСТРУКЦИ</w:t>
      </w:r>
      <w:bookmarkEnd w:id="0"/>
      <w:r w:rsidR="003877CE"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Я </w:t>
      </w:r>
      <w:r w:rsidRPr="0066713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ab/>
      </w:r>
    </w:p>
    <w:p w:rsidR="003877CE" w:rsidRPr="0066713C" w:rsidRDefault="00D40BA0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заместителя </w:t>
      </w:r>
      <w:r w:rsidR="003877CE"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бухгалтерского учета и отчетности – заместителя главного бухгалтера админист</w:t>
      </w:r>
      <w:r w:rsidR="003877CE"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рации города Югорска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CE" w:rsidRPr="0066713C" w:rsidRDefault="003877CE" w:rsidP="003877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82"/>
      <w:bookmarkEnd w:id="1"/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877CE" w:rsidRPr="0066713C" w:rsidRDefault="003877CE" w:rsidP="003877CE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Должность </w:t>
      </w:r>
      <w:r w:rsidR="00D40BA0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</w:t>
      </w:r>
      <w:r w:rsidR="00D40BA0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учета и отчетности – заместителя главного бухгалтера администрации города Югорска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D40BA0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3A7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473A7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главного бухгалтера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относится к </w:t>
      </w:r>
      <w:r w:rsidR="00D40BA0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должностей муниципальной службы, учреждаемых для обеспечения исполнения  полномочий администрации города Югорска и выполнения функции «руководитель».</w:t>
      </w:r>
    </w:p>
    <w:p w:rsidR="003877CE" w:rsidRPr="0066713C" w:rsidRDefault="003877CE" w:rsidP="003877CE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 Области професси</w:t>
      </w:r>
      <w:r w:rsidR="00466766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служебной деятельности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которыми </w:t>
      </w:r>
      <w:r w:rsidR="00B473A7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473A7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B473A7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заместитель главного </w:t>
      </w:r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должностные обязанности:</w:t>
      </w:r>
    </w:p>
    <w:p w:rsidR="003877CE" w:rsidRPr="0066713C" w:rsidRDefault="00B821C9" w:rsidP="008915E2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3877CE" w:rsidRPr="0066713C" w:rsidRDefault="008915E2" w:rsidP="003877CE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21C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40BA0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</w:t>
      </w:r>
      <w:r w:rsidR="00B82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CE" w:rsidRPr="0066713C" w:rsidRDefault="008915E2" w:rsidP="008915E2">
      <w:pPr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1C9">
        <w:rPr>
          <w:rFonts w:ascii="Times New Roman" w:hAnsi="Times New Roman" w:cs="Times New Roman"/>
          <w:sz w:val="28"/>
          <w:szCs w:val="28"/>
        </w:rPr>
        <w:t>3)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BA0" w:rsidRPr="0066713C">
        <w:rPr>
          <w:rFonts w:ascii="Times New Roman" w:hAnsi="Times New Roman" w:cs="Times New Roman"/>
          <w:sz w:val="28"/>
          <w:szCs w:val="28"/>
        </w:rPr>
        <w:t>регулирование экономики, деятельности хозяйствующих субъектов и предпринимательства.</w:t>
      </w:r>
    </w:p>
    <w:p w:rsidR="003877CE" w:rsidRPr="0066713C" w:rsidRDefault="003877CE" w:rsidP="0038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 Виды професси</w:t>
      </w:r>
      <w:r w:rsidR="00466766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ональной служебной деятельности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которыми </w:t>
      </w:r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– заместитель главного бухгалтера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должностные обязанности:  </w:t>
      </w:r>
    </w:p>
    <w:p w:rsidR="00D63F4E" w:rsidRPr="0066713C" w:rsidRDefault="008915E2" w:rsidP="00D6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административно-хозяйственное и материально-техническое обеспечение;</w:t>
      </w:r>
    </w:p>
    <w:p w:rsidR="00D63F4E" w:rsidRPr="0066713C" w:rsidRDefault="008915E2" w:rsidP="0038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30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бюджетного процесса, ведение учета и отчетности;</w:t>
      </w:r>
    </w:p>
    <w:p w:rsidR="00D63F4E" w:rsidRPr="0066713C" w:rsidRDefault="008915E2" w:rsidP="00D6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рассмотрение проекта бюджета городского округа, утверждение и исполнение бюджета городского округа, осуществление </w:t>
      </w:r>
      <w:proofErr w:type="gramStart"/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63F4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городского округа</w:t>
      </w:r>
      <w:r w:rsidR="008B44D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77CE" w:rsidRPr="0066713C" w:rsidRDefault="008915E2" w:rsidP="0038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30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B44D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8201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– заместитель главного бухгалтера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назначается на должность главой города Югорска по итогам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 на замещение вакантной должности или из</w:t>
      </w:r>
      <w:r w:rsidR="00EB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резерва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Освобождается от должности главой города Югорска по согласованию с непосредственным руководителем.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58201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– заместитель главного бухгалтера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подчинен </w:t>
      </w:r>
      <w:r w:rsidR="0058201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бухгалтерского учета и отчетности - главному бухгалтеру администрации города Югорска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58201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отсутствия начальника управления бухгалтерского учета и отчетности - главного бухгалтера все сотрудники управления бухгалтерского учета и отчетности находятся в непосредственном подчинении заместителя начальника управления - заместителя главного бухгалтера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7CE" w:rsidRPr="0066713C" w:rsidRDefault="003877CE" w:rsidP="00582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 </w:t>
      </w:r>
      <w:r w:rsidR="0058201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служебной  необходимости,  обязанности заместителя  начальника управления-заместителя главного бухгалтера исполняет начальник управления - главный бухгалтер. Заместитель начальника управления - заместитель главного бухгалтера исполняет обязанности  начальника управления бухгалтерского учета и отчетности-главного бухгалтера; </w:t>
      </w:r>
      <w:r w:rsidR="000C3AAF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бухгалтера н</w:t>
      </w:r>
      <w:r w:rsidR="0058201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период их отсутствия</w:t>
      </w:r>
      <w:r w:rsidR="00FD6EB8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447" w:rsidRPr="0066713C" w:rsidRDefault="003B6447" w:rsidP="00582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CE" w:rsidRPr="0066713C" w:rsidRDefault="003877CE" w:rsidP="003877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189"/>
      <w:bookmarkEnd w:id="2"/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CE" w:rsidRPr="0066713C" w:rsidRDefault="005A030E" w:rsidP="005A0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должности </w:t>
      </w:r>
      <w:r w:rsidR="00FD6EB8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управления - заместителя главного бухгалтера 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3877CE" w:rsidRDefault="003877CE" w:rsidP="008B6E94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квалификационные требования</w:t>
      </w:r>
    </w:p>
    <w:p w:rsidR="0024379B" w:rsidRPr="0066713C" w:rsidRDefault="0024379B" w:rsidP="008B6E94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6E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Муниципальный служащий, замещающий должность </w:t>
      </w:r>
      <w:r w:rsidR="00FD6EB8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- заместителя главного бухгалтера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иметь высшее  образование не ниже уровн</w:t>
      </w:r>
      <w:r w:rsidR="00DB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DB3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DB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магистратуры, стаж муниципальной </w:t>
      </w:r>
      <w:r w:rsidR="00FD6EB8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7F2A13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или  стаж работы по специальности, направлению подготовки</w:t>
      </w:r>
      <w:r w:rsidR="008B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E94" w:rsidRPr="008B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EB8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7F2A13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="00FD6EB8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DB35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834E3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- заместитель главного бухгалтера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обладать следующими базовыми знаниями:</w:t>
      </w:r>
    </w:p>
    <w:p w:rsidR="003877CE" w:rsidRPr="0066713C" w:rsidRDefault="005A0676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нанием государственного языка Российской Федерации (русского языка)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676" w:rsidRDefault="005A0676" w:rsidP="003877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Правовыми знаниями основ:</w:t>
      </w:r>
    </w:p>
    <w:p w:rsidR="003877CE" w:rsidRPr="0066713C" w:rsidRDefault="005A0676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Федерации;</w:t>
      </w:r>
    </w:p>
    <w:p w:rsidR="003877CE" w:rsidRPr="0066713C" w:rsidRDefault="005A0676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2003  № 131-ФЗ «Об общих принципах организации местного самоуправления в Российской Федерации»;</w:t>
      </w:r>
    </w:p>
    <w:p w:rsidR="003877CE" w:rsidRPr="0066713C" w:rsidRDefault="005A0676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2007  № 25-ФЗ «О муниципальной службе в Российской Федерации»;</w:t>
      </w:r>
    </w:p>
    <w:p w:rsidR="00B552A3" w:rsidRDefault="00A14784" w:rsidP="00B5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552A3" w:rsidRPr="00B5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B552A3" w:rsidRPr="00B5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 № 402-ФЗ «О бухгалтерском учете»; </w:t>
      </w:r>
    </w:p>
    <w:p w:rsidR="00B552A3" w:rsidRPr="00B552A3" w:rsidRDefault="00A14784" w:rsidP="00B5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552A3" w:rsidRPr="00B5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Бюджетный кодекс  Российской Федерации; </w:t>
      </w:r>
    </w:p>
    <w:p w:rsidR="00B552A3" w:rsidRPr="00B552A3" w:rsidRDefault="00A14784" w:rsidP="00B5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56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2A3" w:rsidRPr="00B5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кодекс  Российской Федерации;</w:t>
      </w:r>
    </w:p>
    <w:p w:rsidR="00B552A3" w:rsidRPr="00B552A3" w:rsidRDefault="00A14784" w:rsidP="00B5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56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2A3" w:rsidRPr="00B5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противодействии коррупции;</w:t>
      </w:r>
    </w:p>
    <w:p w:rsidR="00B552A3" w:rsidRDefault="00A14784" w:rsidP="00B5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Устава города Югорска.</w:t>
      </w:r>
    </w:p>
    <w:p w:rsidR="00A14784" w:rsidRP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Знанием кодекса этики и служебного поведения муниципальных служащих органов местного самоуправления города Югорска, правил внутреннего трудового распорядка, порядка работы со служебной, конфиденциальной информацией, с персональными данными; правил и норм охраны труда, техники безопасности и противопожарной защиты;  аппаратного и программного обеспечения, возможностей и особенностей </w:t>
      </w:r>
      <w:proofErr w:type="gramStart"/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информационно-коммуникационных технологий в органах местного самоуправления,  общих вопросов в области обеспечения информационной безопасности.</w:t>
      </w:r>
    </w:p>
    <w:p w:rsidR="00A14784" w:rsidRP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Знаниями в области управления проектной деятельностью:</w:t>
      </w:r>
    </w:p>
    <w:p w:rsidR="00A14784" w:rsidRP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Постановления Правительства Российской Федерации от 15.10.2016  № 1050 «Об организации проектной деятельности в Правительстве Российской Федерации»;</w:t>
      </w:r>
    </w:p>
    <w:p w:rsidR="00A14784" w:rsidRP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Национального стандарта Российской Федерации ГОСТ </w:t>
      </w:r>
      <w:proofErr w:type="gramStart"/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54869-2011 «Проектный менеджмент. Требования к управлению проектом»;</w:t>
      </w:r>
    </w:p>
    <w:p w:rsidR="00A14784" w:rsidRP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Национального стандарта Российской Федерации ГОСТ </w:t>
      </w:r>
      <w:proofErr w:type="gramStart"/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ИСО 21500-2014 «Руководство по проектному менеджменту»;</w:t>
      </w:r>
    </w:p>
    <w:p w:rsidR="00A14784" w:rsidRP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Постановления Правительства Ханты-Мансийского автономного округа – Югры от 25.12. 2015  № 485-п «О системе управления проектной деятельностью в исполнительных органах государственной власти Ханты-Мансийского автономного округа – Югры»;</w:t>
      </w:r>
    </w:p>
    <w:p w:rsidR="00A14784" w:rsidRP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Приказа Департамента проектного управления Ханты-Мансийского автономного округа – Югры от 19.08.2016 № 8-нп «О Регламенте управления проектом».</w:t>
      </w:r>
    </w:p>
    <w:p w:rsidR="00A14784" w:rsidRDefault="00A14784" w:rsidP="00A14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Знаниями, отнесенными Общими квалификационными требованиями для замещения должностей муниципальной службы в органах местного самоуправления по областям профессиональной служебной деятельности «Обеспечение деятельности органа местного самоуправления», «Бюджетная политика», «Регулирование экономики, деятельности хозяйствующих субъектов и предпринимательства».</w:t>
      </w:r>
    </w:p>
    <w:p w:rsidR="003877CE" w:rsidRPr="0066713C" w:rsidRDefault="003877CE" w:rsidP="00B5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2.4.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E17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- заместитель главного бухгалтера</w:t>
      </w:r>
      <w:r w:rsidRPr="006671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должен обладать следующими </w:t>
      </w:r>
      <w:r w:rsidRPr="00A14784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базовыми умениями</w:t>
      </w:r>
      <w:r w:rsidRPr="0066713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: </w:t>
      </w:r>
    </w:p>
    <w:p w:rsidR="003877CE" w:rsidRPr="0066713C" w:rsidRDefault="003877CE" w:rsidP="003877C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работать на компьютере, в том числе в сети «Интернет»;</w:t>
      </w:r>
    </w:p>
    <w:p w:rsidR="003877CE" w:rsidRPr="0066713C" w:rsidRDefault="003877CE" w:rsidP="003877C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работать в информационно-правовых системах;</w:t>
      </w:r>
    </w:p>
    <w:p w:rsidR="003877CE" w:rsidRPr="0066713C" w:rsidRDefault="003877CE" w:rsidP="003877C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руководить подчиненными, эффективно планировать работу и контролировать ее выполнение;</w:t>
      </w:r>
    </w:p>
    <w:p w:rsidR="003877CE" w:rsidRPr="0066713C" w:rsidRDefault="003877CE" w:rsidP="003877C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оперативно принимать и реализовывать управленческие решения;</w:t>
      </w:r>
    </w:p>
    <w:p w:rsidR="003877CE" w:rsidRPr="0066713C" w:rsidRDefault="003877CE" w:rsidP="003877C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вести деловые переговоры с представителями государственных органов, органов местного самоуправления, организаций;</w:t>
      </w:r>
    </w:p>
    <w:p w:rsidR="003877CE" w:rsidRDefault="003877CE" w:rsidP="003877C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соблюдать этику делового общения </w:t>
      </w:r>
      <w:r w:rsidR="000B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 гражданами;</w:t>
      </w:r>
    </w:p>
    <w:p w:rsidR="000B40C8" w:rsidRPr="000B40C8" w:rsidRDefault="000B40C8" w:rsidP="000B40C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C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обеспечивать эффективный документооборот в рамках проекта (в том числе ведение архива проекта</w:t>
      </w:r>
      <w:r w:rsidR="00886D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40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0C8" w:rsidRPr="000B40C8" w:rsidRDefault="000B40C8" w:rsidP="000B40C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C8">
        <w:rPr>
          <w:rFonts w:ascii="Times New Roman" w:eastAsia="Times New Roman" w:hAnsi="Times New Roman" w:cs="Times New Roman"/>
          <w:sz w:val="28"/>
          <w:szCs w:val="28"/>
          <w:lang w:eastAsia="ru-RU"/>
        </w:rPr>
        <w:t>8) эффективно выполнять процессы подготовки, согласования и ведения управленческой документации;</w:t>
      </w:r>
    </w:p>
    <w:p w:rsidR="000B40C8" w:rsidRPr="0066713C" w:rsidRDefault="000B40C8" w:rsidP="000B40C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использовать современное программное обеспечение в области управления проектами.</w:t>
      </w:r>
    </w:p>
    <w:p w:rsidR="003877CE" w:rsidRPr="0066713C" w:rsidRDefault="00886DD1" w:rsidP="00886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3877CE"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ункциональны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877CE"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квалификационны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877CE"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6D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F3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- заместитель главного бухгалтера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иметь</w:t>
      </w:r>
      <w:r w:rsidR="0088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 образование по специальности, направлению подготовки «</w:t>
      </w:r>
      <w:r w:rsidR="00886DD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B2F3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86D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2F3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ухгалтерский учёт, анализ и аудит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86DD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B2F3B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 и кредит»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77CE" w:rsidRDefault="003877CE" w:rsidP="003877C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66713C">
        <w:rPr>
          <w:rFonts w:eastAsia="Times New Roman"/>
          <w:color w:val="auto"/>
          <w:sz w:val="28"/>
          <w:szCs w:val="28"/>
          <w:lang w:eastAsia="ru-RU"/>
        </w:rPr>
        <w:t xml:space="preserve">          2.</w:t>
      </w:r>
      <w:r w:rsidR="00886DD1">
        <w:rPr>
          <w:rFonts w:eastAsia="Times New Roman"/>
          <w:color w:val="auto"/>
          <w:sz w:val="28"/>
          <w:szCs w:val="28"/>
          <w:lang w:eastAsia="ru-RU"/>
        </w:rPr>
        <w:t>6</w:t>
      </w:r>
      <w:r w:rsidRPr="0066713C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6B2F3B" w:rsidRPr="0066713C">
        <w:rPr>
          <w:rFonts w:eastAsia="Times New Roman"/>
          <w:color w:val="auto"/>
          <w:sz w:val="28"/>
          <w:szCs w:val="28"/>
          <w:lang w:eastAsia="ru-RU"/>
        </w:rPr>
        <w:t xml:space="preserve">Заместитель начальника управления - заместитель главного бухгалтера </w:t>
      </w:r>
      <w:r w:rsidRPr="0066713C">
        <w:rPr>
          <w:rFonts w:eastAsia="Times New Roman"/>
          <w:color w:val="auto"/>
          <w:sz w:val="28"/>
          <w:szCs w:val="28"/>
          <w:lang w:eastAsia="ru-RU"/>
        </w:rPr>
        <w:t xml:space="preserve">должен обладать следующими знаниями:  </w:t>
      </w:r>
    </w:p>
    <w:p w:rsidR="00886DD1" w:rsidRPr="0066713C" w:rsidRDefault="00886DD1" w:rsidP="00886DD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86DD1">
        <w:rPr>
          <w:rFonts w:eastAsia="Times New Roman"/>
          <w:color w:val="auto"/>
          <w:sz w:val="28"/>
          <w:szCs w:val="28"/>
          <w:lang w:eastAsia="ru-RU"/>
        </w:rPr>
        <w:t xml:space="preserve">2.6.1. Знаниями законодательства Российской Федерации:  </w:t>
      </w:r>
    </w:p>
    <w:p w:rsidR="003877CE" w:rsidRPr="0066713C" w:rsidRDefault="003877CE" w:rsidP="003877CE">
      <w:pPr>
        <w:pStyle w:val="Default"/>
        <w:jc w:val="both"/>
        <w:rPr>
          <w:color w:val="auto"/>
          <w:sz w:val="28"/>
          <w:szCs w:val="28"/>
        </w:rPr>
      </w:pPr>
      <w:r w:rsidRPr="0066713C">
        <w:rPr>
          <w:color w:val="auto"/>
          <w:sz w:val="28"/>
          <w:szCs w:val="28"/>
        </w:rPr>
        <w:t xml:space="preserve">         </w:t>
      </w:r>
      <w:r w:rsidR="00886DD1">
        <w:rPr>
          <w:color w:val="auto"/>
          <w:sz w:val="28"/>
          <w:szCs w:val="28"/>
        </w:rPr>
        <w:t xml:space="preserve">1) </w:t>
      </w:r>
      <w:r w:rsidR="00637D6E" w:rsidRPr="0066713C">
        <w:rPr>
          <w:color w:val="auto"/>
          <w:sz w:val="28"/>
          <w:szCs w:val="28"/>
        </w:rPr>
        <w:t xml:space="preserve"> Бюджетный кодекс </w:t>
      </w:r>
      <w:r w:rsidRPr="0066713C">
        <w:rPr>
          <w:color w:val="auto"/>
          <w:sz w:val="28"/>
          <w:szCs w:val="28"/>
        </w:rPr>
        <w:t xml:space="preserve"> Российской Федерации; </w:t>
      </w:r>
    </w:p>
    <w:p w:rsidR="00637D6E" w:rsidRPr="0066713C" w:rsidRDefault="00637D6E" w:rsidP="003877CE">
      <w:pPr>
        <w:pStyle w:val="Default"/>
        <w:jc w:val="both"/>
        <w:rPr>
          <w:color w:val="auto"/>
          <w:sz w:val="28"/>
          <w:szCs w:val="28"/>
        </w:rPr>
      </w:pPr>
      <w:r w:rsidRPr="0066713C">
        <w:rPr>
          <w:color w:val="auto"/>
          <w:sz w:val="28"/>
          <w:szCs w:val="28"/>
        </w:rPr>
        <w:t xml:space="preserve">         </w:t>
      </w:r>
      <w:r w:rsidR="00886DD1">
        <w:rPr>
          <w:color w:val="auto"/>
          <w:sz w:val="28"/>
          <w:szCs w:val="28"/>
        </w:rPr>
        <w:t>2)</w:t>
      </w:r>
      <w:r w:rsidRPr="0066713C">
        <w:rPr>
          <w:color w:val="auto"/>
          <w:sz w:val="28"/>
          <w:szCs w:val="28"/>
        </w:rPr>
        <w:t xml:space="preserve">  Налоговый кодекс  Российской Федерации;</w:t>
      </w:r>
    </w:p>
    <w:p w:rsidR="003877CE" w:rsidRPr="0066713C" w:rsidRDefault="003877CE" w:rsidP="00F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6DD1">
        <w:rPr>
          <w:rFonts w:ascii="Times New Roman" w:hAnsi="Times New Roman" w:cs="Times New Roman"/>
          <w:sz w:val="28"/>
          <w:szCs w:val="28"/>
        </w:rPr>
        <w:t>3)</w:t>
      </w:r>
      <w:r w:rsidRPr="0066713C">
        <w:rPr>
          <w:rFonts w:ascii="Times New Roman" w:hAnsi="Times New Roman" w:cs="Times New Roman"/>
          <w:sz w:val="28"/>
          <w:szCs w:val="28"/>
        </w:rPr>
        <w:t xml:space="preserve"> Трудовой кодекс Российской Федерации; </w:t>
      </w:r>
    </w:p>
    <w:p w:rsidR="00637D6E" w:rsidRPr="0066713C" w:rsidRDefault="00637D6E" w:rsidP="00637D6E">
      <w:pPr>
        <w:pStyle w:val="Default"/>
        <w:jc w:val="both"/>
        <w:rPr>
          <w:color w:val="auto"/>
          <w:sz w:val="28"/>
          <w:szCs w:val="28"/>
        </w:rPr>
      </w:pPr>
      <w:r w:rsidRPr="0066713C">
        <w:rPr>
          <w:color w:val="auto"/>
          <w:sz w:val="28"/>
          <w:szCs w:val="28"/>
        </w:rPr>
        <w:t xml:space="preserve">         </w:t>
      </w:r>
      <w:r w:rsidR="00886DD1">
        <w:rPr>
          <w:color w:val="auto"/>
          <w:sz w:val="28"/>
          <w:szCs w:val="28"/>
        </w:rPr>
        <w:t>4)</w:t>
      </w:r>
      <w:r w:rsidRPr="0066713C">
        <w:rPr>
          <w:color w:val="auto"/>
          <w:sz w:val="28"/>
          <w:szCs w:val="28"/>
        </w:rPr>
        <w:t xml:space="preserve"> Федеральный закон Российской Федерации от 06</w:t>
      </w:r>
      <w:r w:rsidR="002931FA">
        <w:rPr>
          <w:color w:val="auto"/>
          <w:sz w:val="28"/>
          <w:szCs w:val="28"/>
        </w:rPr>
        <w:t>.12.</w:t>
      </w:r>
      <w:r w:rsidRPr="0066713C">
        <w:rPr>
          <w:color w:val="auto"/>
          <w:sz w:val="28"/>
          <w:szCs w:val="28"/>
        </w:rPr>
        <w:t xml:space="preserve">2011  № 402-ФЗ «О бухгалтерском учете»; </w:t>
      </w:r>
    </w:p>
    <w:p w:rsidR="003877CE" w:rsidRPr="0066713C" w:rsidRDefault="00637D6E" w:rsidP="00CC0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        </w:t>
      </w:r>
      <w:r w:rsidR="002931FA">
        <w:rPr>
          <w:rFonts w:ascii="Times New Roman" w:hAnsi="Times New Roman" w:cs="Times New Roman"/>
          <w:sz w:val="28"/>
          <w:szCs w:val="28"/>
        </w:rPr>
        <w:t>5)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  Федеральный закон Российской Федерации от 27</w:t>
      </w:r>
      <w:r w:rsidR="002931FA">
        <w:rPr>
          <w:rFonts w:ascii="Times New Roman" w:hAnsi="Times New Roman" w:cs="Times New Roman"/>
          <w:sz w:val="28"/>
          <w:szCs w:val="28"/>
        </w:rPr>
        <w:t>.07.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2006  № 152-ФЗ «О персональных данных»; </w:t>
      </w:r>
    </w:p>
    <w:p w:rsidR="003877CE" w:rsidRPr="0066713C" w:rsidRDefault="003877CE" w:rsidP="003877CE">
      <w:pPr>
        <w:pStyle w:val="Default"/>
        <w:jc w:val="both"/>
        <w:rPr>
          <w:color w:val="auto"/>
          <w:sz w:val="28"/>
          <w:szCs w:val="28"/>
        </w:rPr>
      </w:pPr>
      <w:r w:rsidRPr="0066713C">
        <w:rPr>
          <w:color w:val="auto"/>
          <w:sz w:val="28"/>
          <w:szCs w:val="28"/>
        </w:rPr>
        <w:t xml:space="preserve">         </w:t>
      </w:r>
      <w:r w:rsidR="002931FA">
        <w:rPr>
          <w:color w:val="auto"/>
          <w:sz w:val="28"/>
          <w:szCs w:val="28"/>
        </w:rPr>
        <w:t>6)</w:t>
      </w:r>
      <w:r w:rsidRPr="0066713C">
        <w:rPr>
          <w:color w:val="auto"/>
          <w:sz w:val="28"/>
          <w:szCs w:val="28"/>
        </w:rPr>
        <w:t xml:space="preserve">  Федеральный закон Российской Федерации от </w:t>
      </w:r>
      <w:r w:rsidR="002931FA">
        <w:rPr>
          <w:color w:val="auto"/>
          <w:sz w:val="28"/>
          <w:szCs w:val="28"/>
        </w:rPr>
        <w:t>0</w:t>
      </w:r>
      <w:r w:rsidRPr="0066713C">
        <w:rPr>
          <w:color w:val="auto"/>
          <w:sz w:val="28"/>
          <w:szCs w:val="28"/>
        </w:rPr>
        <w:t>5</w:t>
      </w:r>
      <w:r w:rsidR="002931FA">
        <w:rPr>
          <w:color w:val="auto"/>
          <w:sz w:val="28"/>
          <w:szCs w:val="28"/>
        </w:rPr>
        <w:t>.04.</w:t>
      </w:r>
      <w:r w:rsidRPr="0066713C">
        <w:rPr>
          <w:color w:val="auto"/>
          <w:sz w:val="28"/>
          <w:szCs w:val="28"/>
        </w:rPr>
        <w:t xml:space="preserve">2013  № 44-ФЗ «О контрактной системе в сфере закупок товаров, работ, услуг для обеспечения государственных и муниципальных нужд»;  </w:t>
      </w:r>
    </w:p>
    <w:p w:rsidR="002931FA" w:rsidRP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2931FA">
        <w:rPr>
          <w:color w:val="auto"/>
          <w:sz w:val="28"/>
          <w:szCs w:val="28"/>
        </w:rPr>
        <w:t>) Указание Банка Российской Федерации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2931FA" w:rsidRP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2931FA">
        <w:rPr>
          <w:color w:val="auto"/>
          <w:sz w:val="28"/>
          <w:szCs w:val="28"/>
        </w:rPr>
        <w:t>) Указание Банка России от 07.10.2013 № 3073-У «Об осуществлении наличных расчетов»;</w:t>
      </w:r>
    </w:p>
    <w:p w:rsidR="002931FA" w:rsidRP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Pr="002931FA">
        <w:rPr>
          <w:color w:val="auto"/>
          <w:sz w:val="28"/>
          <w:szCs w:val="28"/>
        </w:rPr>
        <w:t>) Приказ Минфина Российской Федерации от 01.12. 2010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2931FA" w:rsidRP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31F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0</w:t>
      </w:r>
      <w:r w:rsidRPr="002931FA">
        <w:rPr>
          <w:color w:val="auto"/>
          <w:sz w:val="28"/>
          <w:szCs w:val="28"/>
        </w:rPr>
        <w:t>) Приказ Минфина Российской Федерации от 06.12.2010  № 162н «Об утверждении Плана счетов бюджетного учета и Инструкции по его применению» (с изменениями и дополнениями);</w:t>
      </w:r>
    </w:p>
    <w:p w:rsidR="002931FA" w:rsidRP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31F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1</w:t>
      </w:r>
      <w:r w:rsidRPr="002931FA">
        <w:rPr>
          <w:color w:val="auto"/>
          <w:sz w:val="28"/>
          <w:szCs w:val="28"/>
        </w:rPr>
        <w:t>) Приказ Минфина России от 01.07.2013 № 65-н «Об утверждении Указаний о порядке применения бюджетной классификации Российской Федерации»;</w:t>
      </w:r>
    </w:p>
    <w:p w:rsidR="002931FA" w:rsidRP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31F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</w:t>
      </w:r>
      <w:r w:rsidRPr="002931FA">
        <w:rPr>
          <w:color w:val="auto"/>
          <w:sz w:val="28"/>
          <w:szCs w:val="28"/>
        </w:rPr>
        <w:t>) Приказ Минфина Российской Федерации от 16.12.2010 № 174н «Об утверждении Плана счетов бухгалтерского учета бюджетных учреждений и Инструкции по его применению»;</w:t>
      </w:r>
    </w:p>
    <w:p w:rsidR="0048261F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31F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</w:t>
      </w:r>
      <w:r w:rsidRPr="002931FA">
        <w:rPr>
          <w:color w:val="auto"/>
          <w:sz w:val="28"/>
          <w:szCs w:val="28"/>
        </w:rPr>
        <w:t xml:space="preserve">) Приказ Минфина России от 30.03.2015 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 w:rsidR="0048261F">
        <w:rPr>
          <w:color w:val="auto"/>
          <w:sz w:val="28"/>
          <w:szCs w:val="28"/>
        </w:rPr>
        <w:t xml:space="preserve">  </w:t>
      </w:r>
    </w:p>
    <w:p w:rsidR="0048261F" w:rsidRDefault="0048261F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8261F" w:rsidRDefault="0048261F" w:rsidP="0048261F">
      <w:pPr>
        <w:pStyle w:val="Default"/>
        <w:jc w:val="both"/>
        <w:rPr>
          <w:color w:val="auto"/>
          <w:sz w:val="28"/>
          <w:szCs w:val="28"/>
        </w:rPr>
      </w:pPr>
    </w:p>
    <w:p w:rsidR="002931FA" w:rsidRPr="002931FA" w:rsidRDefault="002931FA" w:rsidP="0048261F">
      <w:pPr>
        <w:pStyle w:val="Default"/>
        <w:jc w:val="both"/>
        <w:rPr>
          <w:color w:val="auto"/>
          <w:sz w:val="28"/>
          <w:szCs w:val="28"/>
        </w:rPr>
      </w:pPr>
      <w:r w:rsidRPr="002931FA">
        <w:rPr>
          <w:color w:val="auto"/>
          <w:sz w:val="28"/>
          <w:szCs w:val="28"/>
        </w:rPr>
        <w:t>(муниципальными) учреждениями, и Методических указаний по их применению»;</w:t>
      </w:r>
    </w:p>
    <w:p w:rsidR="002931FA" w:rsidRP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31F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4</w:t>
      </w:r>
      <w:r w:rsidRPr="002931FA">
        <w:rPr>
          <w:color w:val="auto"/>
          <w:sz w:val="28"/>
          <w:szCs w:val="28"/>
        </w:rPr>
        <w:t xml:space="preserve">) </w:t>
      </w:r>
      <w:r w:rsidR="0048261F">
        <w:rPr>
          <w:color w:val="auto"/>
          <w:sz w:val="28"/>
          <w:szCs w:val="28"/>
        </w:rPr>
        <w:t xml:space="preserve"> </w:t>
      </w:r>
      <w:r w:rsidRPr="002931FA">
        <w:rPr>
          <w:color w:val="auto"/>
          <w:sz w:val="28"/>
          <w:szCs w:val="28"/>
        </w:rPr>
        <w:t>Приказ Минфина Российской Федерации от 25.03.2011 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2931FA" w:rsidRDefault="002931FA" w:rsidP="002931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931FA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5</w:t>
      </w:r>
      <w:r w:rsidRPr="002931FA">
        <w:rPr>
          <w:color w:val="auto"/>
          <w:sz w:val="28"/>
          <w:szCs w:val="28"/>
        </w:rPr>
        <w:t xml:space="preserve">) </w:t>
      </w:r>
      <w:r w:rsidR="0048261F">
        <w:rPr>
          <w:color w:val="auto"/>
          <w:sz w:val="28"/>
          <w:szCs w:val="28"/>
        </w:rPr>
        <w:t xml:space="preserve"> </w:t>
      </w:r>
      <w:r w:rsidRPr="002931FA">
        <w:rPr>
          <w:color w:val="auto"/>
          <w:sz w:val="28"/>
          <w:szCs w:val="28"/>
        </w:rPr>
        <w:t>Приказ Минфина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дополнениями).</w:t>
      </w:r>
    </w:p>
    <w:p w:rsidR="002931FA" w:rsidRPr="002931FA" w:rsidRDefault="002931FA" w:rsidP="002931F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931FA">
        <w:rPr>
          <w:bCs/>
          <w:color w:val="auto"/>
          <w:sz w:val="28"/>
          <w:szCs w:val="28"/>
        </w:rPr>
        <w:t>2.6.2. Знаниями законодательства Ханты-Мансийского автономного округа-Югры:</w:t>
      </w:r>
    </w:p>
    <w:p w:rsidR="002931FA" w:rsidRPr="002931FA" w:rsidRDefault="002931FA" w:rsidP="002931F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931FA">
        <w:rPr>
          <w:bCs/>
          <w:color w:val="auto"/>
          <w:sz w:val="28"/>
          <w:szCs w:val="28"/>
        </w:rPr>
        <w:t xml:space="preserve">1) </w:t>
      </w:r>
      <w:r w:rsidR="0048261F">
        <w:rPr>
          <w:bCs/>
          <w:color w:val="auto"/>
          <w:sz w:val="28"/>
          <w:szCs w:val="28"/>
        </w:rPr>
        <w:t xml:space="preserve">  </w:t>
      </w:r>
      <w:r w:rsidRPr="002931FA">
        <w:rPr>
          <w:bCs/>
          <w:color w:val="auto"/>
          <w:sz w:val="28"/>
          <w:szCs w:val="28"/>
        </w:rPr>
        <w:t xml:space="preserve">Закон Ханты-Мансийского автономного округа - Югры от 20.07.2007  № 113-оз 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«Об отдельных вопросах муниципальной службы в Ханты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-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Мансийском автономном округе-Югре»;</w:t>
      </w:r>
    </w:p>
    <w:p w:rsidR="002931FA" w:rsidRPr="002931FA" w:rsidRDefault="002931FA" w:rsidP="002931F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931FA">
        <w:rPr>
          <w:bCs/>
          <w:color w:val="auto"/>
          <w:sz w:val="28"/>
          <w:szCs w:val="28"/>
        </w:rPr>
        <w:t xml:space="preserve">2) </w:t>
      </w:r>
      <w:r w:rsidR="0048261F">
        <w:rPr>
          <w:bCs/>
          <w:color w:val="auto"/>
          <w:sz w:val="28"/>
          <w:szCs w:val="28"/>
        </w:rPr>
        <w:t xml:space="preserve">     </w:t>
      </w:r>
      <w:r w:rsidRPr="002931FA">
        <w:rPr>
          <w:bCs/>
          <w:color w:val="auto"/>
          <w:sz w:val="28"/>
          <w:szCs w:val="28"/>
        </w:rPr>
        <w:t>Постановление Правительства Ханты - Мансийского автономного округа –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Югры от 30.04.2015 № 124-п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 xml:space="preserve"> «О Порядке расходования субвенций, предоставляемых из бюджета Ханты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 xml:space="preserve">- Мансийского автономного округа-Югры 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 xml:space="preserve">бюджетам 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муниципальных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 xml:space="preserve"> районов и 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городских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 xml:space="preserve"> округов 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Хант</w:t>
      </w:r>
      <w:proofErr w:type="gramStart"/>
      <w:r w:rsidRPr="002931FA">
        <w:rPr>
          <w:bCs/>
          <w:color w:val="auto"/>
          <w:sz w:val="28"/>
          <w:szCs w:val="28"/>
        </w:rPr>
        <w:t>ы-</w:t>
      </w:r>
      <w:proofErr w:type="gramEnd"/>
      <w:r w:rsidRPr="002931FA">
        <w:rPr>
          <w:bCs/>
          <w:color w:val="auto"/>
          <w:sz w:val="28"/>
          <w:szCs w:val="28"/>
        </w:rPr>
        <w:t xml:space="preserve"> Мансийского автономного округа-Югры для осуществления отдельных переданных государственных полномочий  Ханты- Мансийского автономного округа –Югры»;</w:t>
      </w:r>
    </w:p>
    <w:p w:rsidR="00D934A4" w:rsidRDefault="002931FA" w:rsidP="002931F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2931FA">
        <w:rPr>
          <w:bCs/>
          <w:color w:val="auto"/>
          <w:sz w:val="28"/>
          <w:szCs w:val="28"/>
        </w:rPr>
        <w:t>3) Постановление Правительства Ханты-Мансийского автономного округ</w:t>
      </w:r>
      <w:proofErr w:type="gramStart"/>
      <w:r w:rsidRPr="002931FA">
        <w:rPr>
          <w:bCs/>
          <w:color w:val="auto"/>
          <w:sz w:val="28"/>
          <w:szCs w:val="28"/>
        </w:rPr>
        <w:t>а-</w:t>
      </w:r>
      <w:proofErr w:type="gramEnd"/>
      <w:r w:rsidRPr="002931FA">
        <w:rPr>
          <w:bCs/>
          <w:color w:val="auto"/>
          <w:sz w:val="28"/>
          <w:szCs w:val="28"/>
        </w:rPr>
        <w:t xml:space="preserve"> Югры от 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>24.12.2007 № 333-п</w:t>
      </w:r>
      <w:r w:rsidR="0048261F">
        <w:rPr>
          <w:bCs/>
          <w:color w:val="auto"/>
          <w:sz w:val="28"/>
          <w:szCs w:val="28"/>
        </w:rPr>
        <w:t xml:space="preserve"> </w:t>
      </w:r>
      <w:r w:rsidRPr="002931FA">
        <w:rPr>
          <w:bCs/>
          <w:color w:val="auto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 (с изменениями и дополнениями).</w:t>
      </w:r>
      <w:r w:rsidR="00172AA6" w:rsidRPr="0066713C">
        <w:rPr>
          <w:bCs/>
          <w:color w:val="auto"/>
          <w:sz w:val="28"/>
          <w:szCs w:val="28"/>
        </w:rPr>
        <w:t xml:space="preserve">     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 xml:space="preserve">2.6.3. Знаниями </w:t>
      </w:r>
      <w:r w:rsidR="0048261F">
        <w:rPr>
          <w:bCs/>
          <w:color w:val="auto"/>
          <w:sz w:val="28"/>
          <w:szCs w:val="28"/>
        </w:rPr>
        <w:t xml:space="preserve"> </w:t>
      </w:r>
      <w:r w:rsidRPr="009911AE">
        <w:rPr>
          <w:bCs/>
          <w:color w:val="auto"/>
          <w:sz w:val="28"/>
          <w:szCs w:val="28"/>
        </w:rPr>
        <w:t xml:space="preserve">иных </w:t>
      </w:r>
      <w:r w:rsidR="0048261F">
        <w:rPr>
          <w:bCs/>
          <w:color w:val="auto"/>
          <w:sz w:val="28"/>
          <w:szCs w:val="28"/>
        </w:rPr>
        <w:t xml:space="preserve"> </w:t>
      </w:r>
      <w:r w:rsidRPr="009911AE">
        <w:rPr>
          <w:bCs/>
          <w:color w:val="auto"/>
          <w:sz w:val="28"/>
          <w:szCs w:val="28"/>
        </w:rPr>
        <w:t xml:space="preserve">федеральных </w:t>
      </w:r>
      <w:r w:rsidR="0048261F">
        <w:rPr>
          <w:bCs/>
          <w:color w:val="auto"/>
          <w:sz w:val="28"/>
          <w:szCs w:val="28"/>
        </w:rPr>
        <w:t xml:space="preserve"> </w:t>
      </w:r>
      <w:r w:rsidRPr="009911AE">
        <w:rPr>
          <w:bCs/>
          <w:color w:val="auto"/>
          <w:sz w:val="28"/>
          <w:szCs w:val="28"/>
        </w:rPr>
        <w:t xml:space="preserve">законов, </w:t>
      </w:r>
      <w:r w:rsidR="0048261F">
        <w:rPr>
          <w:bCs/>
          <w:color w:val="auto"/>
          <w:sz w:val="28"/>
          <w:szCs w:val="28"/>
        </w:rPr>
        <w:t xml:space="preserve"> </w:t>
      </w:r>
      <w:r w:rsidRPr="009911AE">
        <w:rPr>
          <w:bCs/>
          <w:color w:val="auto"/>
          <w:sz w:val="28"/>
          <w:szCs w:val="28"/>
        </w:rPr>
        <w:t xml:space="preserve">нормативных </w:t>
      </w:r>
      <w:r w:rsidR="0048261F">
        <w:rPr>
          <w:bCs/>
          <w:color w:val="auto"/>
          <w:sz w:val="28"/>
          <w:szCs w:val="28"/>
        </w:rPr>
        <w:t xml:space="preserve"> </w:t>
      </w:r>
      <w:r w:rsidRPr="009911AE">
        <w:rPr>
          <w:bCs/>
          <w:color w:val="auto"/>
          <w:sz w:val="28"/>
          <w:szCs w:val="28"/>
        </w:rPr>
        <w:t>правовых актов Правительства Российской Федерации, федеральных органов исполнительной власти, органов государственной власти Ханты-Мансийского автономного округа – Югры,  муниципальных правовых актов города Югорска,  регулирующих отношения в соответствующих видах деятельности, осуществляемых  управлением бухгалтерского учета и отчетности.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>2.6.4. Знаниями законодательства в области управления проектной деятельностью: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 xml:space="preserve">1) </w:t>
      </w:r>
      <w:r w:rsidR="0048261F">
        <w:rPr>
          <w:bCs/>
          <w:color w:val="auto"/>
          <w:sz w:val="28"/>
          <w:szCs w:val="28"/>
        </w:rPr>
        <w:t xml:space="preserve"> </w:t>
      </w:r>
      <w:r w:rsidRPr="009911AE">
        <w:rPr>
          <w:bCs/>
          <w:color w:val="auto"/>
          <w:sz w:val="28"/>
          <w:szCs w:val="28"/>
        </w:rPr>
        <w:t>международных стандартов в области управления проектной деятельностью;</w:t>
      </w:r>
    </w:p>
    <w:p w:rsid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 xml:space="preserve">2) </w:t>
      </w:r>
      <w:r w:rsidR="0048261F">
        <w:rPr>
          <w:bCs/>
          <w:color w:val="auto"/>
          <w:sz w:val="28"/>
          <w:szCs w:val="28"/>
        </w:rPr>
        <w:t xml:space="preserve">  </w:t>
      </w:r>
      <w:r w:rsidRPr="009911AE">
        <w:rPr>
          <w:bCs/>
          <w:color w:val="auto"/>
          <w:sz w:val="28"/>
          <w:szCs w:val="28"/>
        </w:rPr>
        <w:t>Указа Президента Российской Федерации от 30.06.2016 № 306 «О Совете при президенте Российской Федерации по стратегическому развитию и приоритетным проектам»;</w:t>
      </w:r>
    </w:p>
    <w:p w:rsidR="0048261F" w:rsidRDefault="0048261F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48261F" w:rsidRPr="009911AE" w:rsidRDefault="0048261F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lastRenderedPageBreak/>
        <w:t xml:space="preserve">3) </w:t>
      </w:r>
      <w:r w:rsidR="0048261F">
        <w:rPr>
          <w:bCs/>
          <w:color w:val="auto"/>
          <w:sz w:val="28"/>
          <w:szCs w:val="28"/>
        </w:rPr>
        <w:t xml:space="preserve">   </w:t>
      </w:r>
      <w:r w:rsidRPr="009911AE">
        <w:rPr>
          <w:bCs/>
          <w:color w:val="auto"/>
          <w:sz w:val="28"/>
          <w:szCs w:val="28"/>
        </w:rPr>
        <w:t>распоряжения Министерства экономического развития Российской Федерации от 14.04.2014 № 26Р-АУ «Об утверждении методических рекомендаций по внедрению проектного управления в органах исполнительной власти»;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 xml:space="preserve">4) Национального стандарта Российской Федерации ГОСТ </w:t>
      </w:r>
      <w:proofErr w:type="gramStart"/>
      <w:r w:rsidRPr="009911AE">
        <w:rPr>
          <w:bCs/>
          <w:color w:val="auto"/>
          <w:sz w:val="28"/>
          <w:szCs w:val="28"/>
        </w:rPr>
        <w:t>Р</w:t>
      </w:r>
      <w:proofErr w:type="gramEnd"/>
      <w:r w:rsidRPr="009911AE">
        <w:rPr>
          <w:bCs/>
          <w:color w:val="auto"/>
          <w:sz w:val="28"/>
          <w:szCs w:val="28"/>
        </w:rPr>
        <w:t xml:space="preserve"> 54870-2011 «Проектный менеджмент. Требования к управлению портфелем проектов»;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>5) приказа Департамента проектного управления Ханты-Мансийского автономного округа – Югры от 13.04.2016 № 2-нп «О форме проектной инициативы, требованиях к ее содержанию, порядке формирования и рассмотрения проектной инициативы»;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 xml:space="preserve">6) приказа Департамента проектного управления Ханты-Мансийского автономного округа – Югры от 08.08.2016 № 5-нп «О модели </w:t>
      </w:r>
      <w:proofErr w:type="gramStart"/>
      <w:r w:rsidRPr="009911AE">
        <w:rPr>
          <w:bCs/>
          <w:color w:val="auto"/>
          <w:sz w:val="28"/>
          <w:szCs w:val="28"/>
        </w:rPr>
        <w:t>компетенций участников проектной деятельности исполнительных органов государственной власти</w:t>
      </w:r>
      <w:proofErr w:type="gramEnd"/>
      <w:r w:rsidRPr="009911AE">
        <w:rPr>
          <w:bCs/>
          <w:color w:val="auto"/>
          <w:sz w:val="28"/>
          <w:szCs w:val="28"/>
        </w:rPr>
        <w:t xml:space="preserve"> Ханты-Мансийского автономного округа – Югры»;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>7) приказа Департамента проектного управления Ханты-Мансийского автономного округа – Югры от 11.08.2016 № 6-нп «О Регламенте управления портфелем проектов».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>8) методических рекомендаций по подготовке сводного и рабочего планов приоритетного проекта (программы), утвержденных заместителем руководителя Аппарата Правительства Российской Федерации – директором Департамента проектной деятельности Правительства Российской Федерации от 18.11.2016 № 8695п-П6;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proofErr w:type="gramStart"/>
      <w:r w:rsidRPr="009911AE">
        <w:rPr>
          <w:bCs/>
          <w:color w:val="auto"/>
          <w:sz w:val="28"/>
          <w:szCs w:val="28"/>
        </w:rPr>
        <w:t>9) постановления Губернатора Ханты-Мансийского автономного округа – Югры от 05.05.2016 № 49 «О системе мотивации участников проектной деятельности исполнительных органов государственной власти Ханты-Мансийского автономного округа - Югры и о внесении изменений в приложение к постановлению Губернатора Ханты-Мансийского автономного округа - Югры от 27 июля 2011 года № 106 «О премировании, иных выплатах лицам, замещающим государственные должности Ханты-Мансийского автономного округа - Югры, и лицам, замещающим должности государственной</w:t>
      </w:r>
      <w:proofErr w:type="gramEnd"/>
      <w:r w:rsidRPr="009911AE">
        <w:rPr>
          <w:bCs/>
          <w:color w:val="auto"/>
          <w:sz w:val="28"/>
          <w:szCs w:val="28"/>
        </w:rPr>
        <w:t xml:space="preserve"> гражданской службы Ханты-Мансийского автономного округа – Югры»;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>10) методических рекомендаций по подготовке паспорта приоритетного проекта, утвержденных заместителем руководителя Аппарата Правительства Российской Федерации – директором Департамента проектной деятельности Правительства Российской Федерации 20.10.2016 № 7951п-П6;</w:t>
      </w:r>
    </w:p>
    <w:p w:rsidR="009911AE" w:rsidRPr="009911AE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>11) методических рекомендаций по подготовке предложения по приоритетному проекту (программе), утвержденных заместителем руководителя Аппарата Правительства Российской Федерации – директором Департамента проектной деятельности Правительства Российской Федерации 20.10.2016 № 7955п-П6;</w:t>
      </w:r>
    </w:p>
    <w:p w:rsidR="009911AE" w:rsidRPr="0066713C" w:rsidRDefault="009911AE" w:rsidP="009911A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9911AE">
        <w:rPr>
          <w:bCs/>
          <w:color w:val="auto"/>
          <w:sz w:val="28"/>
          <w:szCs w:val="28"/>
        </w:rPr>
        <w:t xml:space="preserve">12) методических рекомендаций по подготовке паспорта приоритетной программы, утвержденных заместителем руководителя Аппарата Правительства Российской Федерации – директором Департамента </w:t>
      </w:r>
      <w:r w:rsidRPr="009911AE">
        <w:rPr>
          <w:bCs/>
          <w:color w:val="auto"/>
          <w:sz w:val="28"/>
          <w:szCs w:val="28"/>
        </w:rPr>
        <w:lastRenderedPageBreak/>
        <w:t>проектной деятельности Правительства Российской Федерации от 20.10.2016 № 7957п-П6.</w:t>
      </w:r>
    </w:p>
    <w:p w:rsidR="003877CE" w:rsidRPr="0066713C" w:rsidRDefault="004B3100" w:rsidP="00CA2D41">
      <w:pPr>
        <w:pStyle w:val="Default"/>
        <w:jc w:val="both"/>
        <w:rPr>
          <w:sz w:val="28"/>
          <w:szCs w:val="28"/>
        </w:rPr>
      </w:pPr>
      <w:r w:rsidRPr="0066713C">
        <w:rPr>
          <w:bCs/>
          <w:color w:val="auto"/>
          <w:sz w:val="28"/>
          <w:szCs w:val="28"/>
        </w:rPr>
        <w:t xml:space="preserve">   </w:t>
      </w:r>
      <w:r w:rsidR="00172AA6" w:rsidRPr="0066713C">
        <w:rPr>
          <w:bCs/>
          <w:color w:val="auto"/>
          <w:sz w:val="28"/>
          <w:szCs w:val="28"/>
        </w:rPr>
        <w:t xml:space="preserve"> </w:t>
      </w:r>
      <w:r w:rsidR="003877CE" w:rsidRPr="0066713C">
        <w:rPr>
          <w:sz w:val="28"/>
          <w:szCs w:val="28"/>
          <w:shd w:val="clear" w:color="auto" w:fill="FFFFFF"/>
        </w:rPr>
        <w:t xml:space="preserve">     </w:t>
      </w:r>
      <w:r w:rsidR="003C1FF0">
        <w:rPr>
          <w:sz w:val="28"/>
          <w:szCs w:val="28"/>
          <w:shd w:val="clear" w:color="auto" w:fill="FFFFFF"/>
        </w:rPr>
        <w:t xml:space="preserve">2.6.5. </w:t>
      </w:r>
      <w:r w:rsidR="003877CE" w:rsidRPr="0066713C">
        <w:rPr>
          <w:sz w:val="28"/>
          <w:szCs w:val="28"/>
        </w:rPr>
        <w:t xml:space="preserve">Иные профессиональные знания </w:t>
      </w:r>
      <w:r w:rsidR="00AF1276" w:rsidRPr="0066713C">
        <w:rPr>
          <w:sz w:val="28"/>
          <w:szCs w:val="28"/>
        </w:rPr>
        <w:t xml:space="preserve">заместителя начальника управления - заместителя главного бухгалтера </w:t>
      </w:r>
      <w:r w:rsidR="003877CE" w:rsidRPr="0066713C">
        <w:rPr>
          <w:sz w:val="28"/>
          <w:szCs w:val="28"/>
        </w:rPr>
        <w:t xml:space="preserve">включают: </w:t>
      </w:r>
    </w:p>
    <w:p w:rsidR="00AF1276" w:rsidRPr="0066713C" w:rsidRDefault="0069087C" w:rsidP="00AF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1) </w:t>
      </w:r>
      <w:r w:rsidR="00A420A1">
        <w:rPr>
          <w:rFonts w:ascii="Times New Roman" w:hAnsi="Times New Roman" w:cs="Times New Roman"/>
          <w:sz w:val="28"/>
          <w:szCs w:val="28"/>
        </w:rPr>
        <w:t>м</w:t>
      </w:r>
      <w:r w:rsidR="00AF1276" w:rsidRPr="0066713C">
        <w:rPr>
          <w:rFonts w:ascii="Times New Roman" w:hAnsi="Times New Roman" w:cs="Times New Roman"/>
          <w:sz w:val="28"/>
          <w:szCs w:val="28"/>
        </w:rPr>
        <w:t>етоды экономического  и финансового анализа;</w:t>
      </w:r>
    </w:p>
    <w:p w:rsidR="00AF1276" w:rsidRPr="0066713C" w:rsidRDefault="0069087C" w:rsidP="00AF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276" w:rsidRPr="0066713C">
        <w:rPr>
          <w:rFonts w:ascii="Times New Roman" w:hAnsi="Times New Roman" w:cs="Times New Roman"/>
          <w:sz w:val="28"/>
          <w:szCs w:val="28"/>
        </w:rPr>
        <w:t xml:space="preserve">2) </w:t>
      </w:r>
      <w:r w:rsidR="00A420A1">
        <w:rPr>
          <w:rFonts w:ascii="Times New Roman" w:hAnsi="Times New Roman" w:cs="Times New Roman"/>
          <w:sz w:val="28"/>
          <w:szCs w:val="28"/>
        </w:rPr>
        <w:t>о</w:t>
      </w:r>
      <w:r w:rsidR="00AF1276" w:rsidRPr="0066713C">
        <w:rPr>
          <w:rFonts w:ascii="Times New Roman" w:hAnsi="Times New Roman" w:cs="Times New Roman"/>
          <w:sz w:val="28"/>
          <w:szCs w:val="28"/>
        </w:rPr>
        <w:t>сновы экономики, организации и управления в организации;</w:t>
      </w:r>
    </w:p>
    <w:p w:rsidR="00AF1276" w:rsidRPr="0066713C" w:rsidRDefault="0069087C" w:rsidP="00AF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F5" w:rsidRPr="0066713C">
        <w:rPr>
          <w:rFonts w:ascii="Times New Roman" w:hAnsi="Times New Roman" w:cs="Times New Roman"/>
          <w:sz w:val="28"/>
          <w:szCs w:val="28"/>
        </w:rPr>
        <w:t>3</w:t>
      </w:r>
      <w:r w:rsidR="00AF1276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о</w:t>
      </w:r>
      <w:r w:rsidR="00AF1276" w:rsidRPr="0066713C">
        <w:rPr>
          <w:rFonts w:ascii="Times New Roman" w:hAnsi="Times New Roman" w:cs="Times New Roman"/>
          <w:sz w:val="28"/>
          <w:szCs w:val="28"/>
        </w:rPr>
        <w:t>сновы налогообложения предприятий;</w:t>
      </w:r>
    </w:p>
    <w:p w:rsidR="00AF1276" w:rsidRPr="0066713C" w:rsidRDefault="0069087C" w:rsidP="00AF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AC5" w:rsidRPr="0066713C">
        <w:rPr>
          <w:rFonts w:ascii="Times New Roman" w:hAnsi="Times New Roman" w:cs="Times New Roman"/>
          <w:sz w:val="28"/>
          <w:szCs w:val="28"/>
        </w:rPr>
        <w:t>4</w:t>
      </w:r>
      <w:r w:rsidR="00AF1276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м</w:t>
      </w:r>
      <w:r w:rsidR="00AF1276" w:rsidRPr="0066713C">
        <w:rPr>
          <w:rFonts w:ascii="Times New Roman" w:hAnsi="Times New Roman" w:cs="Times New Roman"/>
          <w:sz w:val="28"/>
          <w:szCs w:val="28"/>
        </w:rPr>
        <w:t>етоды и способы управленческого учета;</w:t>
      </w:r>
    </w:p>
    <w:p w:rsidR="00AF1276" w:rsidRPr="0066713C" w:rsidRDefault="0069087C" w:rsidP="00AF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AC5" w:rsidRPr="0066713C">
        <w:rPr>
          <w:rFonts w:ascii="Times New Roman" w:hAnsi="Times New Roman" w:cs="Times New Roman"/>
          <w:sz w:val="28"/>
          <w:szCs w:val="28"/>
        </w:rPr>
        <w:t>5</w:t>
      </w:r>
      <w:r w:rsidR="00AF1276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о</w:t>
      </w:r>
      <w:r w:rsidR="00AF1276" w:rsidRPr="0066713C">
        <w:rPr>
          <w:rFonts w:ascii="Times New Roman" w:hAnsi="Times New Roman" w:cs="Times New Roman"/>
          <w:sz w:val="28"/>
          <w:szCs w:val="28"/>
        </w:rPr>
        <w:t>рганизация, планирование, координация и контроль  процесса формирования информации в системе бухгалтерского учета;</w:t>
      </w:r>
    </w:p>
    <w:p w:rsidR="00AF1276" w:rsidRPr="0066713C" w:rsidRDefault="0069087C" w:rsidP="00AF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AC5" w:rsidRPr="0066713C">
        <w:rPr>
          <w:rFonts w:ascii="Times New Roman" w:hAnsi="Times New Roman" w:cs="Times New Roman"/>
          <w:sz w:val="28"/>
          <w:szCs w:val="28"/>
        </w:rPr>
        <w:t>6</w:t>
      </w:r>
      <w:r w:rsidR="00AF1276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о</w:t>
      </w:r>
      <w:r w:rsidR="00AF1276" w:rsidRPr="0066713C">
        <w:rPr>
          <w:rFonts w:ascii="Times New Roman" w:hAnsi="Times New Roman" w:cs="Times New Roman"/>
          <w:sz w:val="28"/>
          <w:szCs w:val="28"/>
        </w:rPr>
        <w:t>сновы документооборота и документационного обеспечения;</w:t>
      </w:r>
    </w:p>
    <w:p w:rsidR="008629F5" w:rsidRPr="0066713C" w:rsidRDefault="0069087C" w:rsidP="0086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AC5" w:rsidRPr="0066713C">
        <w:rPr>
          <w:rFonts w:ascii="Times New Roman" w:hAnsi="Times New Roman" w:cs="Times New Roman"/>
          <w:sz w:val="28"/>
          <w:szCs w:val="28"/>
        </w:rPr>
        <w:t>7</w:t>
      </w:r>
      <w:r w:rsidR="008629F5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п</w:t>
      </w:r>
      <w:r w:rsidR="008629F5" w:rsidRPr="0066713C">
        <w:rPr>
          <w:rFonts w:ascii="Times New Roman" w:hAnsi="Times New Roman" w:cs="Times New Roman"/>
          <w:sz w:val="28"/>
          <w:szCs w:val="28"/>
        </w:rPr>
        <w:t>орядок принятия к учету первичных документов о фактах хозяйственной жизни;</w:t>
      </w:r>
    </w:p>
    <w:p w:rsidR="008629F5" w:rsidRPr="0066713C" w:rsidRDefault="0069087C" w:rsidP="0086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AC5" w:rsidRPr="0066713C">
        <w:rPr>
          <w:rFonts w:ascii="Times New Roman" w:hAnsi="Times New Roman" w:cs="Times New Roman"/>
          <w:sz w:val="28"/>
          <w:szCs w:val="28"/>
        </w:rPr>
        <w:t>8</w:t>
      </w:r>
      <w:r w:rsidR="008629F5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ф</w:t>
      </w:r>
      <w:r w:rsidR="008629F5" w:rsidRPr="0066713C">
        <w:rPr>
          <w:rFonts w:ascii="Times New Roman" w:hAnsi="Times New Roman" w:cs="Times New Roman"/>
          <w:sz w:val="28"/>
          <w:szCs w:val="28"/>
        </w:rPr>
        <w:t>ормирование документированной и систематизированной информации об объектах бухгалтерского учета;</w:t>
      </w:r>
    </w:p>
    <w:p w:rsidR="008629F5" w:rsidRPr="0066713C" w:rsidRDefault="0069087C" w:rsidP="00862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AC5" w:rsidRPr="0066713C">
        <w:rPr>
          <w:rFonts w:ascii="Times New Roman" w:hAnsi="Times New Roman" w:cs="Times New Roman"/>
          <w:sz w:val="28"/>
          <w:szCs w:val="28"/>
        </w:rPr>
        <w:t>9</w:t>
      </w:r>
      <w:r w:rsidR="008629F5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о</w:t>
      </w:r>
      <w:r w:rsidR="008629F5" w:rsidRPr="0066713C">
        <w:rPr>
          <w:rFonts w:ascii="Times New Roman" w:hAnsi="Times New Roman" w:cs="Times New Roman"/>
          <w:sz w:val="28"/>
          <w:szCs w:val="28"/>
        </w:rPr>
        <w:t>рганизация и осуществление внутреннего контроля ведения бухгалтерского учета и составления отчетности;</w:t>
      </w:r>
    </w:p>
    <w:p w:rsidR="00A420A1" w:rsidRDefault="0069087C" w:rsidP="00564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3C">
        <w:rPr>
          <w:rFonts w:ascii="Times New Roman" w:hAnsi="Times New Roman" w:cs="Times New Roman"/>
          <w:sz w:val="28"/>
          <w:szCs w:val="28"/>
        </w:rPr>
        <w:t xml:space="preserve">      </w:t>
      </w:r>
      <w:r w:rsidR="004333CE" w:rsidRPr="0066713C">
        <w:rPr>
          <w:rFonts w:ascii="Times New Roman" w:hAnsi="Times New Roman" w:cs="Times New Roman"/>
          <w:sz w:val="28"/>
          <w:szCs w:val="28"/>
        </w:rPr>
        <w:t>1</w:t>
      </w:r>
      <w:r w:rsidR="00DD0AC5" w:rsidRPr="0066713C">
        <w:rPr>
          <w:rFonts w:ascii="Times New Roman" w:hAnsi="Times New Roman" w:cs="Times New Roman"/>
          <w:sz w:val="28"/>
          <w:szCs w:val="28"/>
        </w:rPr>
        <w:t>0</w:t>
      </w:r>
      <w:r w:rsidR="004333CE" w:rsidRPr="0066713C">
        <w:rPr>
          <w:rFonts w:ascii="Times New Roman" w:hAnsi="Times New Roman" w:cs="Times New Roman"/>
          <w:sz w:val="28"/>
          <w:szCs w:val="28"/>
        </w:rPr>
        <w:t xml:space="preserve">) </w:t>
      </w:r>
      <w:r w:rsidR="00A420A1">
        <w:rPr>
          <w:rFonts w:ascii="Times New Roman" w:hAnsi="Times New Roman" w:cs="Times New Roman"/>
          <w:sz w:val="28"/>
          <w:szCs w:val="28"/>
        </w:rPr>
        <w:t>п</w:t>
      </w:r>
      <w:r w:rsidR="004333CE" w:rsidRPr="0066713C">
        <w:rPr>
          <w:rFonts w:ascii="Times New Roman" w:hAnsi="Times New Roman" w:cs="Times New Roman"/>
          <w:sz w:val="28"/>
          <w:szCs w:val="28"/>
        </w:rPr>
        <w:t>орядок составления и предоставления экономической, финансовой отч</w:t>
      </w:r>
      <w:r w:rsidR="00A420A1">
        <w:rPr>
          <w:rFonts w:ascii="Times New Roman" w:hAnsi="Times New Roman" w:cs="Times New Roman"/>
          <w:sz w:val="28"/>
          <w:szCs w:val="28"/>
        </w:rPr>
        <w:t>етности и пояснительной записки.</w:t>
      </w:r>
    </w:p>
    <w:p w:rsidR="00A420A1" w:rsidRPr="00A420A1" w:rsidRDefault="00A420A1" w:rsidP="00A420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0A1">
        <w:rPr>
          <w:rFonts w:ascii="Times New Roman" w:hAnsi="Times New Roman" w:cs="Times New Roman"/>
          <w:sz w:val="28"/>
          <w:szCs w:val="28"/>
        </w:rPr>
        <w:t>2.6.6. Знаниями в области управления проектной деятельностью:</w:t>
      </w:r>
    </w:p>
    <w:p w:rsidR="00A420A1" w:rsidRPr="00A420A1" w:rsidRDefault="00A420A1" w:rsidP="00A4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A1">
        <w:rPr>
          <w:rFonts w:ascii="Times New Roman" w:hAnsi="Times New Roman" w:cs="Times New Roman"/>
          <w:sz w:val="28"/>
          <w:szCs w:val="28"/>
        </w:rPr>
        <w:t>1) знание терминов, принципов и порядка управления проектами, заинтересованными сторонами, содержанием, ресурсами, сроками, рисками, качеством, закупками, коммуникациями;</w:t>
      </w:r>
      <w:proofErr w:type="gramEnd"/>
    </w:p>
    <w:p w:rsidR="00A420A1" w:rsidRDefault="00A420A1" w:rsidP="00A4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0A1">
        <w:rPr>
          <w:rFonts w:ascii="Times New Roman" w:hAnsi="Times New Roman" w:cs="Times New Roman"/>
          <w:sz w:val="28"/>
          <w:szCs w:val="28"/>
        </w:rPr>
        <w:t>2)  знание порядка исполнения стадии инициации проекта; стадии планирования проекта; стадии реализации проекта; стадии закрытия проекта.</w:t>
      </w:r>
    </w:p>
    <w:p w:rsidR="003877CE" w:rsidRPr="0066713C" w:rsidRDefault="003877CE" w:rsidP="00A4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20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33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- заместитель главного бухгалтера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обладать следующими умениями, 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 разработка, рассмотрение и согласование проектов нормативных прав</w:t>
      </w:r>
      <w:r>
        <w:rPr>
          <w:rFonts w:ascii="Times New Roman" w:hAnsi="Times New Roman" w:cs="Times New Roman"/>
          <w:sz w:val="28"/>
          <w:szCs w:val="28"/>
        </w:rPr>
        <w:t>овых актов и других документов;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 </w:t>
      </w:r>
      <w:r w:rsidR="0057042F" w:rsidRPr="0066713C">
        <w:rPr>
          <w:rFonts w:ascii="Times New Roman" w:hAnsi="Times New Roman" w:cs="Times New Roman"/>
          <w:sz w:val="28"/>
          <w:szCs w:val="28"/>
        </w:rPr>
        <w:t>пров</w:t>
      </w:r>
      <w:r w:rsidR="00AC41F1" w:rsidRPr="0066713C">
        <w:rPr>
          <w:rFonts w:ascii="Times New Roman" w:hAnsi="Times New Roman" w:cs="Times New Roman"/>
          <w:sz w:val="28"/>
          <w:szCs w:val="28"/>
        </w:rPr>
        <w:t>еде</w:t>
      </w:r>
      <w:r w:rsidR="0057042F" w:rsidRPr="0066713C">
        <w:rPr>
          <w:rFonts w:ascii="Times New Roman" w:hAnsi="Times New Roman" w:cs="Times New Roman"/>
          <w:sz w:val="28"/>
          <w:szCs w:val="28"/>
        </w:rPr>
        <w:t>ние анализа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 </w:t>
      </w:r>
      <w:r w:rsidR="008C4A01" w:rsidRPr="0066713C">
        <w:rPr>
          <w:rFonts w:ascii="Times New Roman" w:hAnsi="Times New Roman" w:cs="Times New Roman"/>
          <w:sz w:val="28"/>
          <w:szCs w:val="28"/>
        </w:rPr>
        <w:t xml:space="preserve"> </w:t>
      </w:r>
      <w:r w:rsidR="004333CE" w:rsidRPr="0066713C">
        <w:rPr>
          <w:rFonts w:ascii="Times New Roman" w:hAnsi="Times New Roman" w:cs="Times New Roman"/>
          <w:sz w:val="28"/>
          <w:szCs w:val="28"/>
        </w:rPr>
        <w:t>оперативно принимать и реализовывать управленческие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877CE" w:rsidRPr="0066713C">
        <w:rPr>
          <w:rFonts w:ascii="Times New Roman" w:hAnsi="Times New Roman" w:cs="Times New Roman"/>
          <w:sz w:val="28"/>
          <w:szCs w:val="28"/>
        </w:rPr>
        <w:t xml:space="preserve"> </w:t>
      </w:r>
      <w:r w:rsidR="004333CE" w:rsidRPr="0066713C">
        <w:rPr>
          <w:rFonts w:ascii="Times New Roman" w:hAnsi="Times New Roman" w:cs="Times New Roman"/>
          <w:sz w:val="28"/>
          <w:szCs w:val="28"/>
        </w:rPr>
        <w:t>прогнозировать возможные и негативные последствия принимаемых управленческих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333CE" w:rsidRPr="0066713C">
        <w:rPr>
          <w:rFonts w:ascii="Times New Roman" w:hAnsi="Times New Roman" w:cs="Times New Roman"/>
          <w:sz w:val="28"/>
          <w:szCs w:val="28"/>
        </w:rPr>
        <w:t xml:space="preserve"> </w:t>
      </w:r>
      <w:r w:rsidR="008C4A01" w:rsidRPr="0066713C">
        <w:rPr>
          <w:rFonts w:ascii="Times New Roman" w:hAnsi="Times New Roman" w:cs="Times New Roman"/>
          <w:sz w:val="28"/>
          <w:szCs w:val="28"/>
        </w:rPr>
        <w:t xml:space="preserve"> </w:t>
      </w:r>
      <w:r w:rsidR="004333CE" w:rsidRPr="0066713C">
        <w:rPr>
          <w:rFonts w:ascii="Times New Roman" w:hAnsi="Times New Roman" w:cs="Times New Roman"/>
          <w:sz w:val="28"/>
          <w:szCs w:val="28"/>
        </w:rPr>
        <w:t>анализировать статистические и отчетные данные;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C4A01" w:rsidRPr="0066713C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F97C12" w:rsidRPr="0066713C">
        <w:rPr>
          <w:rFonts w:ascii="Times New Roman" w:hAnsi="Times New Roman" w:cs="Times New Roman"/>
          <w:sz w:val="28"/>
          <w:szCs w:val="28"/>
        </w:rPr>
        <w:t>расчеты заработной платы, п</w:t>
      </w:r>
      <w:r>
        <w:rPr>
          <w:rFonts w:ascii="Times New Roman" w:hAnsi="Times New Roman" w:cs="Times New Roman"/>
          <w:sz w:val="28"/>
          <w:szCs w:val="28"/>
        </w:rPr>
        <w:t>особий и иных выплат работникам;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C4A01" w:rsidRPr="0066713C">
        <w:rPr>
          <w:rFonts w:ascii="Times New Roman" w:hAnsi="Times New Roman" w:cs="Times New Roman"/>
          <w:sz w:val="28"/>
          <w:szCs w:val="28"/>
        </w:rPr>
        <w:t>пользоваться компьютерными программами для ведения бухгалтерского учета, информационными и справочно-правовыми системами;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C41F1" w:rsidRPr="0066713C">
        <w:rPr>
          <w:rFonts w:ascii="Times New Roman" w:hAnsi="Times New Roman" w:cs="Times New Roman"/>
          <w:sz w:val="28"/>
          <w:szCs w:val="28"/>
        </w:rPr>
        <w:t>владение приемами консультационной, методической и иной деятельности, обеспечивающих исполнение решений, принятых органами местного самоуправления;</w:t>
      </w:r>
    </w:p>
    <w:p w:rsidR="0069017D" w:rsidRDefault="0069017D" w:rsidP="0069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3877CE" w:rsidRPr="0066713C">
        <w:rPr>
          <w:rFonts w:ascii="Times New Roman" w:hAnsi="Times New Roman" w:cs="Times New Roman"/>
          <w:sz w:val="28"/>
          <w:szCs w:val="28"/>
        </w:rPr>
        <w:t>организация и проведение монитори</w:t>
      </w:r>
      <w:r>
        <w:rPr>
          <w:rFonts w:ascii="Times New Roman" w:hAnsi="Times New Roman" w:cs="Times New Roman"/>
          <w:sz w:val="28"/>
          <w:szCs w:val="28"/>
        </w:rPr>
        <w:t>нга применения законодательства;</w:t>
      </w:r>
    </w:p>
    <w:p w:rsidR="00B157E2" w:rsidRPr="00B157E2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157E2">
        <w:rPr>
          <w:rFonts w:ascii="Times New Roman" w:hAnsi="Times New Roman" w:cs="Times New Roman"/>
          <w:sz w:val="28"/>
          <w:szCs w:val="28"/>
        </w:rPr>
        <w:t>)  в связи с участием в управлении проектной деятельностью:</w:t>
      </w:r>
    </w:p>
    <w:p w:rsidR="00B157E2" w:rsidRPr="00B157E2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E2">
        <w:rPr>
          <w:rFonts w:ascii="Times New Roman" w:hAnsi="Times New Roman" w:cs="Times New Roman"/>
          <w:sz w:val="28"/>
          <w:szCs w:val="28"/>
        </w:rPr>
        <w:lastRenderedPageBreak/>
        <w:t>- определять ключевые заинтересованные стороны и учитывать их интересы, вовлекать  заинтересованные стороны в активное участие в проекте;</w:t>
      </w:r>
    </w:p>
    <w:p w:rsidR="00B157E2" w:rsidRPr="00B157E2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E2">
        <w:rPr>
          <w:rFonts w:ascii="Times New Roman" w:hAnsi="Times New Roman" w:cs="Times New Roman"/>
          <w:sz w:val="28"/>
          <w:szCs w:val="28"/>
        </w:rPr>
        <w:t>- определять и документировать требования заинтересованных сторон проекта, определять и документировать содержание проекта, ключевых параметров проекта, осуществлять декомпозицию работ проекта, осуществлять мониторинг содержания проекта и продукта проекта, управлять изменениями содержания, организовывать и проводить формализованную приемку продукта проекта;</w:t>
      </w:r>
    </w:p>
    <w:p w:rsidR="00B157E2" w:rsidRPr="00B157E2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E2">
        <w:rPr>
          <w:rFonts w:ascii="Times New Roman" w:hAnsi="Times New Roman" w:cs="Times New Roman"/>
          <w:sz w:val="28"/>
          <w:szCs w:val="28"/>
        </w:rPr>
        <w:t>- планировать человеческие ресурсы проекта, определять состав человеческих ресурсов, требуемых для выполнения проекта, согласовывать с владельцами ресурсов выделения ресурсов на проект, развивать команду проекта: повышать квалификацию, улучшать взаимодействие, поддерживать и воодушевлять членов команды для эффективности их работы, контролировать деятельность команды проекта, осуществлять необходимые изменения;</w:t>
      </w:r>
    </w:p>
    <w:p w:rsidR="00B157E2" w:rsidRPr="00B157E2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E2">
        <w:rPr>
          <w:rFonts w:ascii="Times New Roman" w:hAnsi="Times New Roman" w:cs="Times New Roman"/>
          <w:sz w:val="28"/>
          <w:szCs w:val="28"/>
        </w:rPr>
        <w:t>- определять взаимосвязь работ проекта, оценку длительности работ проекта, планировать проект с учётом всех взаимосвязей и зависимостей, формировать базовое и оперативное расписание проекта, с использованием различных сценариев развития проекта, контролировать исполнение расписания проекта, осуществлять изменения расписания проекта;</w:t>
      </w:r>
    </w:p>
    <w:p w:rsidR="00B157E2" w:rsidRPr="00B157E2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E2">
        <w:rPr>
          <w:rFonts w:ascii="Times New Roman" w:hAnsi="Times New Roman" w:cs="Times New Roman"/>
          <w:sz w:val="28"/>
          <w:szCs w:val="28"/>
        </w:rPr>
        <w:t>- оценивать стоимость ресурсов, определять потребности в ресурсах, согласовывать их выделение, разрабатывать бюджет проекта, контролировать исполнение бюджета проекта, определять необходимость изменений бюджета проекта;</w:t>
      </w:r>
    </w:p>
    <w:p w:rsidR="00B157E2" w:rsidRPr="00B157E2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E2">
        <w:rPr>
          <w:rFonts w:ascii="Times New Roman" w:hAnsi="Times New Roman" w:cs="Times New Roman"/>
          <w:sz w:val="28"/>
          <w:szCs w:val="28"/>
        </w:rPr>
        <w:t>- определять и документировать риски, разрабатывать действия по реагированию на риски проекта, планировать мероприятия по реагированию на риски, проводить  мониторинг и контроль рисков проекта;</w:t>
      </w:r>
    </w:p>
    <w:p w:rsidR="003877CE" w:rsidRPr="0066713C" w:rsidRDefault="00B157E2" w:rsidP="00B15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7E2">
        <w:rPr>
          <w:rFonts w:ascii="Times New Roman" w:hAnsi="Times New Roman" w:cs="Times New Roman"/>
          <w:sz w:val="28"/>
          <w:szCs w:val="28"/>
        </w:rPr>
        <w:t>- определять требования к качеству в рамках проекта, проверять соблюдение требований к качеству проекта и продукта проекта, анализировать причины низкого качества, разрабатывать и осуществлять действия по их устранению.</w:t>
      </w:r>
    </w:p>
    <w:p w:rsidR="008B2C96" w:rsidRDefault="008B2C96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195"/>
      <w:bookmarkEnd w:id="4"/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Должностные обязанности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C96" w:rsidRDefault="008B2C96" w:rsidP="008B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Основные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8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8B2C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 как муниципального служащего, определены в статье 12 Федерального закона Российской Федерации от 02.03.2007 № 25-ФЗ «О муниципальной службе в Российской Федерации».</w:t>
      </w:r>
    </w:p>
    <w:p w:rsidR="003877CE" w:rsidRPr="0066713C" w:rsidRDefault="008B2C96" w:rsidP="008B2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задач и функций, определенных Положением о</w:t>
      </w:r>
      <w:r w:rsidR="00054775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75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бухгалтерского учета и отчетности администрации города Югорска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054775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управления – заместителя главного бухгалтера 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возлагаются следующие должностные обязанности:</w:t>
      </w:r>
    </w:p>
    <w:p w:rsidR="00C90F3E" w:rsidRPr="0066713C" w:rsidRDefault="008B2C96" w:rsidP="00C90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и</w:t>
      </w:r>
      <w:r w:rsidR="00C90F3E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сполнять в пределах своих полномочий поручения главы города, заместителей главы города, начальника управления бухгалтерского учета и отчетности-главного </w:t>
      </w:r>
      <w:r w:rsidR="00A8201C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бухгалтера </w:t>
      </w:r>
      <w:r w:rsidR="00C90F3E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Югорска;</w:t>
      </w:r>
    </w:p>
    <w:p w:rsidR="00C90F3E" w:rsidRPr="0066713C" w:rsidRDefault="008B2C96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90F3E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отовить проекты решений по сложным стратегическим проблемам, </w:t>
      </w:r>
      <w:r w:rsidR="00C90F3E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связанным с мерами социальной поддержки и помощи отдельным категориям граждан города Югорска, с пенсионными выплатами муниципальным служащим;</w:t>
      </w:r>
    </w:p>
    <w:p w:rsidR="00B42624" w:rsidRDefault="00C90F3E" w:rsidP="005C1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роизводить бухгалтерскую обработку первичных документов по расходованию средств по </w:t>
      </w:r>
      <w:r w:rsidR="00B4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 дополнительной социальной  поддержки отдельным категориям граждан города Югорска;</w:t>
      </w:r>
    </w:p>
    <w:p w:rsidR="00C90F3E" w:rsidRDefault="00B42624" w:rsidP="005C1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5F4F1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производить начисление и перечисление </w:t>
      </w:r>
      <w:r w:rsidR="004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вознаграждений к </w:t>
      </w:r>
      <w:r w:rsidR="005F4F1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F4F1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города</w:t>
      </w:r>
      <w:r w:rsidR="00C90F3E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42624" w:rsidRDefault="00B42624" w:rsidP="005C1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производить начисление и перечисление </w:t>
      </w:r>
      <w:r w:rsidR="004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вознаграждения</w:t>
      </w:r>
      <w:r w:rsidR="004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членам добровольной народной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дружины;</w:t>
      </w:r>
    </w:p>
    <w:p w:rsidR="00417252" w:rsidRPr="0066713C" w:rsidRDefault="00417252" w:rsidP="005C1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производить начисление и перечисление субсиди</w:t>
      </w:r>
      <w:r w:rsid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личное подсобное хозяйство;</w:t>
      </w:r>
    </w:p>
    <w:p w:rsidR="003F5C96" w:rsidRPr="0066713C" w:rsidRDefault="00417252" w:rsidP="003F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F5C96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F5C96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редставлять сведения о доходах физических лиц в Инспекцию федеральной налоговой службы по выплатам, производимым жителям города Югорска</w:t>
      </w:r>
      <w:r w:rsidR="00322637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B2C96" w:rsidRDefault="00417252" w:rsidP="00322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22637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22637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брабатывать авансовые отчеты работнико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 города Югорска;</w:t>
      </w:r>
    </w:p>
    <w:p w:rsidR="00322637" w:rsidRPr="0066713C" w:rsidRDefault="00102223" w:rsidP="00322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 </w:t>
      </w:r>
      <w:r w:rsidR="00322637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 учет расчетов с подотчетными лицами;</w:t>
      </w:r>
    </w:p>
    <w:p w:rsidR="00102223" w:rsidRDefault="00102223" w:rsidP="00322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22637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22637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ачислять пенсии за выс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лугу лет муниципальным служащим;</w:t>
      </w:r>
    </w:p>
    <w:p w:rsidR="002C66D4" w:rsidRPr="0066713C" w:rsidRDefault="00102223" w:rsidP="00322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п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роводить ежегодную перерегистрацию по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лучателей пенсии за выслугу лет;</w:t>
      </w:r>
    </w:p>
    <w:p w:rsidR="002C66D4" w:rsidRPr="0066713C" w:rsidRDefault="00102223" w:rsidP="002C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частвовать в разработке и осуществлении мероприятий, направленных на соблюдение финансовой дисциплины и раци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ональное использование ресурсов;</w:t>
      </w:r>
    </w:p>
    <w:p w:rsidR="002C66D4" w:rsidRPr="0066713C" w:rsidRDefault="00102223" w:rsidP="002C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согласованию с начальником управления</w:t>
      </w:r>
      <w:r w:rsidR="00172AA6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72AA6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бухгалтером и с разрешения главы города представлять пользователям бухгалтерской отчетности досто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верную бухгалтерскую информацию;</w:t>
      </w:r>
    </w:p>
    <w:p w:rsidR="002C66D4" w:rsidRPr="0066713C" w:rsidRDefault="00102223" w:rsidP="002C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ледить за сохранностью бухгалтерских документов, оформлять их в соответствии с установленны</w:t>
      </w:r>
      <w:r w:rsidR="008B2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порядком для передачи в архив;</w:t>
      </w:r>
    </w:p>
    <w:p w:rsidR="002C66D4" w:rsidRPr="0066713C" w:rsidRDefault="008B2C96" w:rsidP="002C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частвовать в проведении экономического анализа финансово-хозяйственной деятельности в целях выявления внутрихозяйственных резервов, осуществл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режима экономии;</w:t>
      </w:r>
    </w:p>
    <w:p w:rsidR="002C66D4" w:rsidRPr="0066713C" w:rsidRDefault="008B2C96" w:rsidP="002C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AA6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участвовать в составление</w:t>
      </w:r>
      <w:r w:rsidR="002C66D4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годовой финансовой отчетности;</w:t>
      </w:r>
    </w:p>
    <w:p w:rsidR="002C66D4" w:rsidRPr="0066713C" w:rsidRDefault="002C66D4" w:rsidP="002C66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частвовать в определении методов ведения бухгалтерского учета и обработки бухгалтерской информации</w:t>
      </w:r>
      <w:r w:rsid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C2DB7" w:rsidRDefault="00102223" w:rsidP="005C2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18)</w:t>
      </w:r>
      <w:r w:rsidR="001D11B1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C2DB7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ыполнять установленные федеральными законами, Кодексом этики и служебного поведения муниципальных служащих органов местного самоуправления города Югорска требования к служебному поведению муниципального служащего;</w:t>
      </w:r>
    </w:p>
    <w:p w:rsidR="00102223" w:rsidRDefault="00102223" w:rsidP="005C2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19)</w:t>
      </w:r>
      <w:r w:rsidRP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0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необходимости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(обследования);</w:t>
      </w:r>
    </w:p>
    <w:p w:rsidR="002C533D" w:rsidRPr="0066713C" w:rsidRDefault="002C533D" w:rsidP="005C2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20) н</w:t>
      </w:r>
      <w:r w:rsidRPr="002C5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адлежащим образом исполнять обязанности муниципального служащего, установленные в соответствии с федеральным законодат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льством, настоящей инструкцией.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Помимо должностных обязанностей, определенных пунктами 3.1 и </w:t>
      </w: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3.2 настоящего раздела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</w:t>
      </w:r>
      <w:r w:rsidR="00FD3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</w:t>
      </w:r>
      <w:r w:rsidR="00FD3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выполняет следующие должностные обязанности: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ежегодно представляет 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(супруги) и его несовершеннолетних детей, в установленном порядке;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осуществляет обработку персональных данных муниципальных служащих (работников) администрации (органа администрации) города Югорска, соблюдая требования и обязанности, установленные Трудовым кодексом Российской Федерации, Федеральным законом от 27.07.2006 № 152-ФЗ «О персональных данных», иными правовыми актами Российской Федерации, администрации города Югорска в сфере защиты персональных данных, в том числе: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соблюдает правила обработки персональных данных, не допускать посторонних лиц к персональным данным;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осуществляет обработку тех персональных данных, к которым получен доступ в силу исполнения должностных обязанностей;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разглашает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не допускает передачу персональных данных третьей стороне без письменного согласия муниципального служащего (работника), за исключением случаев, установленных федеральными законами;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прекращает обработку персональных данных, ставших известными в результате выполнения должностных обязанностей, в случае расторжения трудового договора;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соблюдает требования охраны труда;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 правильно применяет средства индивидуальной и коллективной защиты;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проходит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немедленно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при необходимости проходит обязательные предварительные (при поступлении на работу) и периодические (в течение трудовой деятельности) медицинские осмотры (обследования, диспансеризацию);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бережно и рационально использует муниципальное имущество, предоставленное для исполнения должностных обязанностей, а также не допускает использование этого имущества в целях получения доходов или иной личной выгоды;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соблюдает установленные нормативным правовым актом администрации города Югорска правила внутреннего трудового распорядка;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сообщает непосредственному руководителю о личной </w:t>
      </w: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уведомляет непосредственного руководителя  обо всех случаях обращения к нему каких-либо лиц в целях склонения его к совершению коррупционных правонарушений;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предварительно уведомляет непосредственного руководителя о выполнении иной оплачиваемой работы;</w:t>
      </w:r>
    </w:p>
    <w:p w:rsidR="007B6264" w:rsidRPr="007B6264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использует информационные ресурсы ТИС Югры при подготовке аналитических материалов, информационных справок, презентаций;</w:t>
      </w:r>
    </w:p>
    <w:p w:rsidR="006563E1" w:rsidRPr="0066713C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14) соблюдает ограничения и не нарушает запреты, связанные с муниципальной службой, установленные статьями 13 и 14 Федерального закона от 02.03.2007 № 25-ФЗ «О муниципальной службе в  Российской Федерации».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259"/>
      <w:bookmarkEnd w:id="5"/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CE" w:rsidRDefault="007B6264" w:rsidP="0038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Основные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бухгалтера,  предоставленные ему, как муниципальному служащему, определены статьей 11 Федерального закона 02.03.2007 № 25-ФЗ «О  муниципальной службе в Российской Федерации».</w:t>
      </w:r>
    </w:p>
    <w:p w:rsidR="007B6264" w:rsidRPr="0066713C" w:rsidRDefault="007B6264" w:rsidP="007B6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Исходя из установленных полномочий,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</w:t>
      </w: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право:</w:t>
      </w:r>
    </w:p>
    <w:p w:rsidR="00862DCF" w:rsidRPr="0066713C" w:rsidRDefault="00862DCF" w:rsidP="00862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о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 надлежащих организационно – технических условий, необходимых для исполнения должностных обяза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нностей по замещаемой должности;</w:t>
      </w:r>
    </w:p>
    <w:p w:rsidR="00862DCF" w:rsidRPr="0066713C" w:rsidRDefault="00862DCF" w:rsidP="00862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о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знакомление должностной инструкцией и иными документами, определяющими его права и обяз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анности по замещаемой должности;</w:t>
      </w:r>
    </w:p>
    <w:p w:rsidR="00862DCF" w:rsidRPr="0066713C" w:rsidRDefault="00862DCF" w:rsidP="00862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на 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администрации города Югорска;</w:t>
      </w:r>
    </w:p>
    <w:p w:rsidR="00862DCF" w:rsidRPr="0066713C" w:rsidRDefault="00862DCF" w:rsidP="00862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B6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защ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 персональных данных, хранящихся в личном деле и имеющихся в базе данных бухгалтерского учета</w:t>
      </w:r>
      <w:r w:rsidR="00C1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62DCF" w:rsidRPr="0066713C" w:rsidRDefault="00862DCF" w:rsidP="00862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1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п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рофессиональную переподготовку, повышение квалификации и стажировку в порядке, установленном федеральными законами Российской Федерации  и законами Ханты-Мансийск</w:t>
      </w:r>
      <w:r w:rsidR="00C1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автономного округа – Югры;</w:t>
      </w:r>
    </w:p>
    <w:p w:rsidR="00862DCF" w:rsidRPr="0066713C" w:rsidRDefault="00862DCF" w:rsidP="00C15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1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в</w:t>
      </w:r>
      <w:r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ыполнение иной оплачиваемой работы при условии предварительного уведомления представителя нанимателя, а также</w:t>
      </w:r>
      <w:r w:rsidR="00C1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отсутствия конфликта интересов;</w:t>
      </w:r>
    </w:p>
    <w:p w:rsidR="003877CE" w:rsidRPr="0066713C" w:rsidRDefault="008B7266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="00C156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ривлекать в установленном порядке для подготовки проектов документов, разработки и осуществления мероприятий, проводимых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0327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 отчетности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работников структурных подразделений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Югорска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77CE" w:rsidRPr="0066713C" w:rsidRDefault="00172AA6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266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56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8B7266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и виду деятельности.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267"/>
      <w:bookmarkEnd w:id="6"/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Ответственность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CE" w:rsidRPr="0066713C" w:rsidRDefault="008435F4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8B7266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- заместитель главного бухгалтера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материальную и дисциплинарную ответственность в соответствии с Трудовым кодексом Российской Федерации и Федеральным законом от 02.03.2007 № 25-ФЗ «О  муниципальной службе в Российской Федерации» </w:t>
      </w:r>
      <w:proofErr w:type="gramStart"/>
      <w:r w:rsidRPr="00843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43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05A" w:rsidRPr="0073005A" w:rsidRDefault="0073005A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Par274"/>
      <w:bookmarkEnd w:id="7"/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неисполнение или ненадлежащее исполнение обязанностей, возложенных настоящей должностной инструкцией;</w:t>
      </w:r>
    </w:p>
    <w:p w:rsidR="0073005A" w:rsidRPr="0073005A" w:rsidRDefault="0073005A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сохранность документов и имущества, находящихся в персональном пользовании;</w:t>
      </w:r>
    </w:p>
    <w:p w:rsidR="0073005A" w:rsidRPr="0073005A" w:rsidRDefault="0073005A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нарушение трудовой дисциплины;</w:t>
      </w:r>
    </w:p>
    <w:p w:rsidR="0073005A" w:rsidRPr="0073005A" w:rsidRDefault="0073005A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несоблюдение ограничений, запретов,  требований  к служебному поведению связанных с муниципальной службой; </w:t>
      </w:r>
    </w:p>
    <w:p w:rsidR="0073005A" w:rsidRPr="0073005A" w:rsidRDefault="0073005A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разглашение сведений, составляющих охраняемую законом и иными нормативными актами тайну, а также сведений, ставших ему известными в связи с исполнением должностных обязанностей, затрагивающих частную жизнь, честь и достоинство граждан, в том числе и после прекращения муниципальной службы в пределах, установленных законодательством;</w:t>
      </w:r>
    </w:p>
    <w:p w:rsidR="0073005A" w:rsidRPr="0073005A" w:rsidRDefault="0073005A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несоблюдение Кодекса этики и служебного поведения муниципальных служащих органов местного самоуправления города Югорска;</w:t>
      </w:r>
    </w:p>
    <w:p w:rsidR="0073005A" w:rsidRDefault="0073005A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Pr="0073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действие или бездействие, ведущее к нарушению прав и законных интересов граждан.</w:t>
      </w:r>
    </w:p>
    <w:p w:rsidR="00202C2E" w:rsidRPr="0073005A" w:rsidRDefault="00202C2E" w:rsidP="0073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02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применения дисциплинарных взысканий определен главой 30 Трудового кодекса Российской Федерации.</w:t>
      </w:r>
    </w:p>
    <w:p w:rsidR="0066713C" w:rsidRDefault="0066713C" w:rsidP="00172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CE" w:rsidRPr="0066713C" w:rsidRDefault="003877CE" w:rsidP="00172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981" w:rsidRPr="0066713C" w:rsidRDefault="00836637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1C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функциональной компетенции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  <w:r w:rsidR="00C901C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01C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бухгалтера  вправе</w:t>
      </w:r>
      <w:r w:rsidR="004F0EC0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обязан 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 w:rsidR="00C901C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управленческие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вопросам:  </w:t>
      </w:r>
    </w:p>
    <w:p w:rsidR="001F3981" w:rsidRPr="0066713C" w:rsidRDefault="001F3981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)   о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птимизация расходо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пределах утвержденной сметы;</w:t>
      </w:r>
    </w:p>
    <w:p w:rsidR="001F3981" w:rsidRPr="0066713C" w:rsidRDefault="001F3981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анализа финансово – хозяйс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деятельности учреждения;</w:t>
      </w:r>
    </w:p>
    <w:p w:rsidR="001F3981" w:rsidRPr="0066713C" w:rsidRDefault="00836637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1F3981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F3981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азрабатывать мероприятия по эффективности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бюджетных средств;</w:t>
      </w:r>
    </w:p>
    <w:p w:rsidR="001F3981" w:rsidRPr="0066713C" w:rsidRDefault="001F3981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 и проведения перерегистрации лиц, по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лучающих пенсию за выслугу лет;</w:t>
      </w:r>
    </w:p>
    <w:p w:rsidR="001F3981" w:rsidRPr="0066713C" w:rsidRDefault="001F3981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в работе комиссии по н</w:t>
      </w:r>
      <w:r w:rsidR="000E56E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азначению пенсии за выслугу лет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1C2" w:rsidRPr="0066713C" w:rsidRDefault="001F3981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9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существления </w:t>
      </w:r>
      <w:proofErr w:type="gramStart"/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 исполнением муниципальных и окружных программ</w:t>
      </w:r>
      <w:r w:rsidR="00C901C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FF4" w:rsidRPr="0066713C" w:rsidRDefault="001F3981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877CE" w:rsidRPr="0066713C" w:rsidRDefault="003877CE" w:rsidP="001F39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</w:t>
      </w: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правовых актов и (или) проектов управленческих и иных решений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7CE" w:rsidRPr="0066713C" w:rsidRDefault="00C901C2" w:rsidP="00C90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функциональной компетенции заместитель начальника</w:t>
      </w:r>
      <w:r w:rsidR="00056F25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главного бухгалтера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или обязан участвовать при </w:t>
      </w:r>
      <w:r w:rsidR="001F398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актов в части обеспечения подготовки соответствующих документов по вопросам выполнения задач и функций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возложенных на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 отчетности.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392" w:rsidRPr="0066713C" w:rsidRDefault="00836637" w:rsidP="003E33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gramStart"/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проектов муниципальных правовых актов администрации города</w:t>
      </w:r>
      <w:proofErr w:type="gramEnd"/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Югорска осуществляется в соответствии с требованиями законодательства,  а также Инструкции по делопроизводству в администрации города Югорска, утверждённой  распоряжением администрации города Югорска от 27.02.2009 №191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6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правовыми актами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F0D" w:rsidRPr="0066713C" w:rsidRDefault="00EB4F0D" w:rsidP="00EB4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="00056F25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деятельности взаимодействует 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F1BD1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и работниками структурных подразделений </w:t>
      </w:r>
      <w:r w:rsidR="003E3392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Югорска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4F0D" w:rsidRPr="0066713C" w:rsidRDefault="00EB4F0D" w:rsidP="00EB4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подготовке документов на комиссию по выделению денежных средств (социальных выплат) отдельным категориям граждан города Югорска;</w:t>
      </w:r>
    </w:p>
    <w:p w:rsidR="00EB4F0D" w:rsidRPr="0066713C" w:rsidRDefault="00EB4F0D" w:rsidP="00EB4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принятию и подготовке документов от муниципальных служащих для начисления пенсии по выслуге лет, передаче бухгалтерских документов в архив;</w:t>
      </w:r>
    </w:p>
    <w:p w:rsidR="00EB4F0D" w:rsidRPr="0066713C" w:rsidRDefault="00EB4F0D" w:rsidP="00EB4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составления авансовой отчетности и возврату неиспользованных сумм.</w:t>
      </w:r>
    </w:p>
    <w:p w:rsidR="00EB4F0D" w:rsidRPr="0066713C" w:rsidRDefault="00EB4F0D" w:rsidP="00EB4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вопросам, возникающим в связи с исполнением должностных обязанностей.</w:t>
      </w:r>
    </w:p>
    <w:p w:rsidR="00EB4F0D" w:rsidRPr="0066713C" w:rsidRDefault="00EB4F0D" w:rsidP="00EB4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Заместитель начальника</w:t>
      </w:r>
      <w:r w:rsidR="00056F25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главного бухгалтера  для исполнения своих должностных обязанностей в своей деятельности также  взаимодействует с гражданами и организациями города Югорска.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эффективности и результативности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3877CE" w:rsidRPr="0066713C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CE" w:rsidRPr="0066713C" w:rsidRDefault="0030575E" w:rsidP="00387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 результативность профессиональной служебной деятельности </w:t>
      </w:r>
      <w:r w:rsidR="004D433D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управления  - заместителя главного </w:t>
      </w:r>
      <w:r w:rsidR="004D433D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бухгалтера </w:t>
      </w:r>
      <w:r w:rsidR="003877CE" w:rsidRPr="00667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в зависимости от уровня достижения следующих показателей:</w:t>
      </w:r>
    </w:p>
    <w:p w:rsidR="004D433D" w:rsidRPr="0066713C" w:rsidRDefault="0030575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воевременное, качественное выполнение должностных обязанностей, предусмотренных трудовым договором и данной должностной инструкцией, квалифици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рованная подготовка документов;</w:t>
      </w:r>
    </w:p>
    <w:p w:rsidR="004D433D" w:rsidRPr="0066713C" w:rsidRDefault="0030575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ачественное, своевременное выполнение постановлений, распоряжений и поручений главы города, начальника управления-главного бухгалтера, а также решений Думы города Югорска по вопросам, входящим в компетенцию заместителя начальника управления-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главного бухгалтера;</w:t>
      </w:r>
    </w:p>
    <w:p w:rsidR="004D433D" w:rsidRPr="0066713C" w:rsidRDefault="0030575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валифицированное, в установленный срок рассмотрение заявлений, писем, жалоб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юридических и физических лиц;</w:t>
      </w:r>
    </w:p>
    <w:p w:rsidR="004D433D" w:rsidRPr="0066713C" w:rsidRDefault="0030575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настоящей инструкции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433D" w:rsidRPr="0066713C" w:rsidRDefault="0030575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облюдение служебной дисциплины, умение организовать работу, эмоциональная выдержка, бесконфликтность, создание здоровой,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деловой обстановки в коллективе;</w:t>
      </w:r>
    </w:p>
    <w:p w:rsidR="004D433D" w:rsidRPr="0066713C" w:rsidRDefault="0030575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облюдение сроков представления установленной отчетности,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433D" w:rsidRPr="0066713C" w:rsidRDefault="0030575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адлежащий </w:t>
      </w:r>
      <w:proofErr w:type="gramStart"/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4D433D" w:rsidRPr="0066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работой сотрудников управления. </w:t>
      </w:r>
    </w:p>
    <w:p w:rsidR="003877CE" w:rsidRPr="003B6447" w:rsidRDefault="003877CE" w:rsidP="004D43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46" w:rsidRDefault="00EB0246" w:rsidP="00EB0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46" w:rsidRPr="00E65796" w:rsidRDefault="00EB0246" w:rsidP="00EB0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города                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</w:t>
      </w:r>
      <w:r w:rsidRPr="00EB02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А.В. Бородкин</w:t>
      </w:r>
    </w:p>
    <w:p w:rsidR="00EB0246" w:rsidRDefault="00EB0246" w:rsidP="00EB0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л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ичная подпись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p w:rsidR="00EB0246" w:rsidRDefault="00EB0246" w:rsidP="00EB0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бухгалтерского учета и </w:t>
      </w:r>
    </w:p>
    <w:p w:rsidR="00EB0246" w:rsidRPr="003B6447" w:rsidRDefault="00EB0246" w:rsidP="00EB0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       _____</w:t>
      </w:r>
      <w:proofErr w:type="spellStart"/>
      <w:r w:rsidRPr="0069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Л.А.Михайлова</w:t>
      </w:r>
      <w:proofErr w:type="spellEnd"/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B0246" w:rsidRPr="003B6447" w:rsidRDefault="00EB0246" w:rsidP="00EB024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ичная подпись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p w:rsidR="00EB0246" w:rsidRDefault="00EB0246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7CE" w:rsidRPr="00E65796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4D433D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управления          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</w:t>
      </w:r>
      <w:r w:rsidR="00690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="0069087C" w:rsidRPr="0069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Д.А.Крылов</w:t>
      </w:r>
      <w:proofErr w:type="spellEnd"/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877CE" w:rsidRPr="003B6447" w:rsidRDefault="00E65796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ичная подпись     </w:t>
      </w:r>
      <w:r w:rsidR="004D433D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p w:rsidR="003877CE" w:rsidRPr="003B6447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3D" w:rsidRPr="003B6447" w:rsidRDefault="003877CE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4D433D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вопросам </w:t>
      </w:r>
    </w:p>
    <w:p w:rsidR="003877CE" w:rsidRPr="003B6447" w:rsidRDefault="004D433D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службы, кадров и архивов 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690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916C1" w:rsidRPr="0069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69087C" w:rsidRPr="0069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Е.А.Бодак</w:t>
      </w:r>
      <w:proofErr w:type="spellEnd"/>
      <w:r w:rsidR="0069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916C1" w:rsidRPr="0069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90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8916C1" w:rsidRPr="0069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877CE" w:rsidRPr="003B6447" w:rsidRDefault="00E65796" w:rsidP="0038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B6447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B6447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B6447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ичная подпись       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асшифровка подписи</w:t>
      </w:r>
    </w:p>
    <w:p w:rsidR="008916C1" w:rsidRPr="003B6447" w:rsidRDefault="003877CE" w:rsidP="0089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   инструкцией ознакомлена</w:t>
      </w:r>
      <w:r w:rsidR="003B6447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r w:rsidR="008916C1" w:rsidRPr="0089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="003B6447" w:rsidRPr="0089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В.Н. </w:t>
      </w:r>
      <w:r w:rsidR="008916C1" w:rsidRPr="0089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Ермакова</w:t>
      </w:r>
      <w:r w:rsidR="003B6447" w:rsidRPr="008916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B6447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83FF4" w:rsidRDefault="003B6447" w:rsidP="0046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(расшифровка подписи)    "____" __________ 20__ г.</w:t>
      </w:r>
    </w:p>
    <w:p w:rsidR="00A8201C" w:rsidRDefault="003877CE" w:rsidP="0046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получила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         ________________ "____" ____________ 20__ г.                             </w:t>
      </w:r>
      <w:r w:rsidR="00891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37DF1" w:rsidRPr="003B6447" w:rsidRDefault="00A8201C" w:rsidP="004667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877CE" w:rsidRPr="003B644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E37DF1" w:rsidRPr="003B6447" w:rsidSect="00583F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A73"/>
    <w:multiLevelType w:val="hybridMultilevel"/>
    <w:tmpl w:val="9F8C5F1A"/>
    <w:lvl w:ilvl="0" w:tplc="7752FC7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A661D"/>
    <w:multiLevelType w:val="multilevel"/>
    <w:tmpl w:val="75AE1DE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63812973"/>
    <w:multiLevelType w:val="hybridMultilevel"/>
    <w:tmpl w:val="A892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D"/>
    <w:rsid w:val="000269AB"/>
    <w:rsid w:val="00032711"/>
    <w:rsid w:val="00054775"/>
    <w:rsid w:val="00056F25"/>
    <w:rsid w:val="000903D4"/>
    <w:rsid w:val="00097D0E"/>
    <w:rsid w:val="000B40C8"/>
    <w:rsid w:val="000C3AAF"/>
    <w:rsid w:val="000D617F"/>
    <w:rsid w:val="000E56E2"/>
    <w:rsid w:val="000F1BD1"/>
    <w:rsid w:val="000F382D"/>
    <w:rsid w:val="00102223"/>
    <w:rsid w:val="00111D21"/>
    <w:rsid w:val="00114F25"/>
    <w:rsid w:val="00156F27"/>
    <w:rsid w:val="00167E16"/>
    <w:rsid w:val="001713DD"/>
    <w:rsid w:val="00172AA6"/>
    <w:rsid w:val="001A65DF"/>
    <w:rsid w:val="001C4977"/>
    <w:rsid w:val="001C6943"/>
    <w:rsid w:val="001D11B1"/>
    <w:rsid w:val="001E501C"/>
    <w:rsid w:val="001F3981"/>
    <w:rsid w:val="00202C2E"/>
    <w:rsid w:val="00205160"/>
    <w:rsid w:val="002067EA"/>
    <w:rsid w:val="0022610A"/>
    <w:rsid w:val="00241EA5"/>
    <w:rsid w:val="0024379B"/>
    <w:rsid w:val="00261EA3"/>
    <w:rsid w:val="00274E5A"/>
    <w:rsid w:val="0028087A"/>
    <w:rsid w:val="002931FA"/>
    <w:rsid w:val="002A79FA"/>
    <w:rsid w:val="002B304D"/>
    <w:rsid w:val="002C533D"/>
    <w:rsid w:val="002C66D4"/>
    <w:rsid w:val="002E5879"/>
    <w:rsid w:val="002F1BE9"/>
    <w:rsid w:val="0030575E"/>
    <w:rsid w:val="00317977"/>
    <w:rsid w:val="00322637"/>
    <w:rsid w:val="00323232"/>
    <w:rsid w:val="003468F9"/>
    <w:rsid w:val="0036416D"/>
    <w:rsid w:val="003656B1"/>
    <w:rsid w:val="00367952"/>
    <w:rsid w:val="00380648"/>
    <w:rsid w:val="003877CE"/>
    <w:rsid w:val="00391868"/>
    <w:rsid w:val="00395AD7"/>
    <w:rsid w:val="003B6447"/>
    <w:rsid w:val="003C1FF0"/>
    <w:rsid w:val="003E3392"/>
    <w:rsid w:val="003F5866"/>
    <w:rsid w:val="003F5C96"/>
    <w:rsid w:val="00416543"/>
    <w:rsid w:val="00417252"/>
    <w:rsid w:val="00425CA6"/>
    <w:rsid w:val="00432BAB"/>
    <w:rsid w:val="004333CE"/>
    <w:rsid w:val="00436E17"/>
    <w:rsid w:val="00441403"/>
    <w:rsid w:val="00455775"/>
    <w:rsid w:val="00466136"/>
    <w:rsid w:val="00466766"/>
    <w:rsid w:val="00472848"/>
    <w:rsid w:val="0048261F"/>
    <w:rsid w:val="004920C2"/>
    <w:rsid w:val="004928EC"/>
    <w:rsid w:val="004A1B0B"/>
    <w:rsid w:val="004A23EC"/>
    <w:rsid w:val="004B3100"/>
    <w:rsid w:val="004B76C0"/>
    <w:rsid w:val="004C0F26"/>
    <w:rsid w:val="004C7834"/>
    <w:rsid w:val="004D2B12"/>
    <w:rsid w:val="004D433D"/>
    <w:rsid w:val="004D55B1"/>
    <w:rsid w:val="004E2028"/>
    <w:rsid w:val="004E2F76"/>
    <w:rsid w:val="004F0EC0"/>
    <w:rsid w:val="005072FA"/>
    <w:rsid w:val="00534679"/>
    <w:rsid w:val="00535651"/>
    <w:rsid w:val="005649C9"/>
    <w:rsid w:val="0057042F"/>
    <w:rsid w:val="0058201B"/>
    <w:rsid w:val="00583FF4"/>
    <w:rsid w:val="005A030E"/>
    <w:rsid w:val="005A0676"/>
    <w:rsid w:val="005A68FD"/>
    <w:rsid w:val="005C1A98"/>
    <w:rsid w:val="005C2DB7"/>
    <w:rsid w:val="005C7DA3"/>
    <w:rsid w:val="005D0FCD"/>
    <w:rsid w:val="005F4F1D"/>
    <w:rsid w:val="00635054"/>
    <w:rsid w:val="006364BF"/>
    <w:rsid w:val="00637D6E"/>
    <w:rsid w:val="006563E1"/>
    <w:rsid w:val="0066713C"/>
    <w:rsid w:val="006717E8"/>
    <w:rsid w:val="00676735"/>
    <w:rsid w:val="00680DF2"/>
    <w:rsid w:val="00680F91"/>
    <w:rsid w:val="00681B41"/>
    <w:rsid w:val="00682A60"/>
    <w:rsid w:val="0069017D"/>
    <w:rsid w:val="0069087C"/>
    <w:rsid w:val="006A48D7"/>
    <w:rsid w:val="006A7C5B"/>
    <w:rsid w:val="006B2F3B"/>
    <w:rsid w:val="006E1C09"/>
    <w:rsid w:val="006F0602"/>
    <w:rsid w:val="00716969"/>
    <w:rsid w:val="0073005A"/>
    <w:rsid w:val="00765745"/>
    <w:rsid w:val="0076597D"/>
    <w:rsid w:val="00767A3B"/>
    <w:rsid w:val="00782117"/>
    <w:rsid w:val="007834E3"/>
    <w:rsid w:val="0078582D"/>
    <w:rsid w:val="00791192"/>
    <w:rsid w:val="007B6264"/>
    <w:rsid w:val="007C572E"/>
    <w:rsid w:val="007D1031"/>
    <w:rsid w:val="007F2A13"/>
    <w:rsid w:val="00812628"/>
    <w:rsid w:val="00824864"/>
    <w:rsid w:val="00832433"/>
    <w:rsid w:val="00834007"/>
    <w:rsid w:val="008364AB"/>
    <w:rsid w:val="00836637"/>
    <w:rsid w:val="008435F4"/>
    <w:rsid w:val="00843A7C"/>
    <w:rsid w:val="008619B8"/>
    <w:rsid w:val="008629F5"/>
    <w:rsid w:val="00862DCF"/>
    <w:rsid w:val="00874E82"/>
    <w:rsid w:val="00886DD1"/>
    <w:rsid w:val="008915E2"/>
    <w:rsid w:val="008916C1"/>
    <w:rsid w:val="008940CC"/>
    <w:rsid w:val="008B0A14"/>
    <w:rsid w:val="008B2C96"/>
    <w:rsid w:val="008B44D1"/>
    <w:rsid w:val="008B6E94"/>
    <w:rsid w:val="008B7266"/>
    <w:rsid w:val="008B7DF9"/>
    <w:rsid w:val="008C291D"/>
    <w:rsid w:val="008C4A01"/>
    <w:rsid w:val="008D7418"/>
    <w:rsid w:val="008D7BD9"/>
    <w:rsid w:val="008F2014"/>
    <w:rsid w:val="008F2880"/>
    <w:rsid w:val="008F4943"/>
    <w:rsid w:val="008F55B3"/>
    <w:rsid w:val="008F58AF"/>
    <w:rsid w:val="00915BE3"/>
    <w:rsid w:val="00922B23"/>
    <w:rsid w:val="00924396"/>
    <w:rsid w:val="00955C85"/>
    <w:rsid w:val="00963E72"/>
    <w:rsid w:val="009911AE"/>
    <w:rsid w:val="00992333"/>
    <w:rsid w:val="009C0C84"/>
    <w:rsid w:val="009C0EA1"/>
    <w:rsid w:val="009C622E"/>
    <w:rsid w:val="009C6AB1"/>
    <w:rsid w:val="009D71C9"/>
    <w:rsid w:val="009E0843"/>
    <w:rsid w:val="009E4AD8"/>
    <w:rsid w:val="009E7110"/>
    <w:rsid w:val="00A02377"/>
    <w:rsid w:val="00A14784"/>
    <w:rsid w:val="00A2220E"/>
    <w:rsid w:val="00A22E14"/>
    <w:rsid w:val="00A273B0"/>
    <w:rsid w:val="00A420A1"/>
    <w:rsid w:val="00A43959"/>
    <w:rsid w:val="00A51A36"/>
    <w:rsid w:val="00A5430E"/>
    <w:rsid w:val="00A559CC"/>
    <w:rsid w:val="00A8201C"/>
    <w:rsid w:val="00A946B0"/>
    <w:rsid w:val="00A95DDC"/>
    <w:rsid w:val="00A96A6C"/>
    <w:rsid w:val="00AA528A"/>
    <w:rsid w:val="00AC1174"/>
    <w:rsid w:val="00AC41F1"/>
    <w:rsid w:val="00AC4538"/>
    <w:rsid w:val="00AE1594"/>
    <w:rsid w:val="00AF1276"/>
    <w:rsid w:val="00AF1282"/>
    <w:rsid w:val="00B02C16"/>
    <w:rsid w:val="00B157E2"/>
    <w:rsid w:val="00B1676C"/>
    <w:rsid w:val="00B32EE9"/>
    <w:rsid w:val="00B335FE"/>
    <w:rsid w:val="00B4231D"/>
    <w:rsid w:val="00B42624"/>
    <w:rsid w:val="00B473A7"/>
    <w:rsid w:val="00B52840"/>
    <w:rsid w:val="00B541D9"/>
    <w:rsid w:val="00B55161"/>
    <w:rsid w:val="00B552A3"/>
    <w:rsid w:val="00B578C1"/>
    <w:rsid w:val="00B63A4E"/>
    <w:rsid w:val="00B821C9"/>
    <w:rsid w:val="00B86BE5"/>
    <w:rsid w:val="00B90193"/>
    <w:rsid w:val="00BB3BB7"/>
    <w:rsid w:val="00BD1DAB"/>
    <w:rsid w:val="00BD4FD7"/>
    <w:rsid w:val="00BE0348"/>
    <w:rsid w:val="00BE2B95"/>
    <w:rsid w:val="00BF63F2"/>
    <w:rsid w:val="00C1565C"/>
    <w:rsid w:val="00C17034"/>
    <w:rsid w:val="00C374B6"/>
    <w:rsid w:val="00C65B24"/>
    <w:rsid w:val="00C828CC"/>
    <w:rsid w:val="00C901C2"/>
    <w:rsid w:val="00C90F3E"/>
    <w:rsid w:val="00C9487A"/>
    <w:rsid w:val="00C96719"/>
    <w:rsid w:val="00CA2D41"/>
    <w:rsid w:val="00CA4A6C"/>
    <w:rsid w:val="00CB364E"/>
    <w:rsid w:val="00CC070A"/>
    <w:rsid w:val="00D149EC"/>
    <w:rsid w:val="00D40BA0"/>
    <w:rsid w:val="00D61EC3"/>
    <w:rsid w:val="00D62350"/>
    <w:rsid w:val="00D63684"/>
    <w:rsid w:val="00D63F4E"/>
    <w:rsid w:val="00D7196D"/>
    <w:rsid w:val="00D745F0"/>
    <w:rsid w:val="00D809BA"/>
    <w:rsid w:val="00D83391"/>
    <w:rsid w:val="00D934A4"/>
    <w:rsid w:val="00DA1023"/>
    <w:rsid w:val="00DB3574"/>
    <w:rsid w:val="00DB79C0"/>
    <w:rsid w:val="00DB7FFD"/>
    <w:rsid w:val="00DD0AC5"/>
    <w:rsid w:val="00DE4766"/>
    <w:rsid w:val="00E178E8"/>
    <w:rsid w:val="00E37DF1"/>
    <w:rsid w:val="00E41729"/>
    <w:rsid w:val="00E65796"/>
    <w:rsid w:val="00E8260A"/>
    <w:rsid w:val="00EB0246"/>
    <w:rsid w:val="00EB39F6"/>
    <w:rsid w:val="00EB4F0D"/>
    <w:rsid w:val="00ED4B27"/>
    <w:rsid w:val="00EF047B"/>
    <w:rsid w:val="00EF2551"/>
    <w:rsid w:val="00F30A06"/>
    <w:rsid w:val="00F72A25"/>
    <w:rsid w:val="00F752A8"/>
    <w:rsid w:val="00F758FF"/>
    <w:rsid w:val="00F82DB1"/>
    <w:rsid w:val="00F84BE9"/>
    <w:rsid w:val="00F97C12"/>
    <w:rsid w:val="00FB1133"/>
    <w:rsid w:val="00FC2430"/>
    <w:rsid w:val="00FD38A8"/>
    <w:rsid w:val="00FD6EB8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CE"/>
    <w:pPr>
      <w:ind w:left="720"/>
      <w:contextualSpacing/>
    </w:pPr>
  </w:style>
  <w:style w:type="paragraph" w:customStyle="1" w:styleId="Default">
    <w:name w:val="Default"/>
    <w:rsid w:val="0038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CE"/>
    <w:pPr>
      <w:ind w:left="720"/>
      <w:contextualSpacing/>
    </w:pPr>
  </w:style>
  <w:style w:type="paragraph" w:customStyle="1" w:styleId="Default">
    <w:name w:val="Default"/>
    <w:rsid w:val="00387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5617-8D2A-4409-83E5-5C276770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14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Виктория Николаевна</dc:creator>
  <cp:keywords/>
  <dc:description/>
  <cp:lastModifiedBy>Ермакова Виктория Николаевна</cp:lastModifiedBy>
  <cp:revision>54</cp:revision>
  <cp:lastPrinted>2017-04-06T07:33:00Z</cp:lastPrinted>
  <dcterms:created xsi:type="dcterms:W3CDTF">2017-01-30T10:02:00Z</dcterms:created>
  <dcterms:modified xsi:type="dcterms:W3CDTF">2017-04-06T07:33:00Z</dcterms:modified>
</cp:coreProperties>
</file>