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В</w:t>
      </w:r>
      <w:r>
        <w:t xml:space="preserve"> </w:t>
      </w:r>
      <w:r>
        <w:t xml:space="preserve">браузере</w:t>
      </w:r>
      <w:r>
        <w:t xml:space="preserve"> </w:t>
      </w:r>
      <w:r>
        <w:rPr>
          <w:b/>
          <w:lang w:val="en-US"/>
        </w:rPr>
        <w:t xml:space="preserve">GoogleChrome</w:t>
      </w:r>
      <w:r>
        <w:rPr>
          <w:b/>
        </w:rPr>
        <w:t xml:space="preserve">, </w:t>
      </w:r>
      <w:r>
        <w:rPr>
          <w:b/>
          <w:lang w:val="en-US"/>
        </w:rPr>
        <w:t xml:space="preserve">MozillaFirefox</w:t>
      </w:r>
      <w:r>
        <w:rPr>
          <w:b/>
        </w:rPr>
        <w:t xml:space="preserve">, </w:t>
      </w:r>
      <w:r>
        <w:rPr>
          <w:b/>
          <w:lang w:val="en-US"/>
        </w:rPr>
        <w:t xml:space="preserve">Microsoft Edge</w:t>
      </w:r>
      <w:r>
        <w:rPr>
          <w:b/>
        </w:rPr>
        <w:t xml:space="preserve"> </w:t>
      </w:r>
      <w:r>
        <w:t xml:space="preserve">или </w:t>
      </w:r>
      <w:r>
        <w:rPr>
          <w:b/>
          <w:lang w:val="en-US"/>
        </w:rPr>
        <w:t xml:space="preserve">Яндекс.Браузер</w:t>
      </w:r>
      <w:r>
        <w:rPr>
          <w:b/>
        </w:rPr>
        <w:t xml:space="preserve"> </w:t>
      </w:r>
      <w:r>
        <w:t xml:space="preserve">в адресн</w:t>
      </w:r>
      <w:r>
        <w:t xml:space="preserve">ую</w:t>
      </w:r>
      <w:r>
        <w:t xml:space="preserve"> </w:t>
      </w:r>
      <w:r>
        <w:t xml:space="preserve">строк</w:t>
      </w:r>
      <w:r>
        <w:t xml:space="preserve">у</w:t>
      </w:r>
      <w:r>
        <w:t xml:space="preserve"> ввести </w:t>
      </w:r>
      <w:r>
        <w:t xml:space="preserve">полученную ссылку.</w:t>
      </w:r>
      <w:r/>
    </w:p>
    <w:p>
      <w:pPr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828040"/>
                <wp:effectExtent l="19050" t="0" r="0" b="0"/>
                <wp:docPr id="1" name="Рисунок 11" descr="C:\Users\LastunMV\Pictures\строк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LastunMV\Pictures\строка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360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8.0pt;height:65.2pt;mso-wrap-distance-left:0.0pt;mso-wrap-distance-top:0.0pt;mso-wrap-distance-right:0.0pt;mso-wrap-distance-bottom:0.0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</w:pPr>
      <w:r>
        <w:t xml:space="preserve">На</w:t>
      </w:r>
      <w:r>
        <w:t xml:space="preserve"> открывше</w:t>
      </w:r>
      <w:r>
        <w:t xml:space="preserve">й</w:t>
      </w:r>
      <w:r>
        <w:t xml:space="preserve">ся</w:t>
      </w:r>
      <w:r>
        <w:t xml:space="preserve"> странице</w:t>
      </w:r>
      <w:r>
        <w:t xml:space="preserve"> сайт</w:t>
      </w:r>
      <w:r>
        <w:t xml:space="preserve">а</w:t>
      </w:r>
      <w:r>
        <w:t xml:space="preserve"> </w:t>
      </w:r>
      <w:r>
        <w:t xml:space="preserve">укажите ФИО в следующем формате: </w:t>
      </w:r>
      <w:r>
        <w:t xml:space="preserve">Иванов Н.М. или название организации, которую Вы представляете (ООО "Компания")</w:t>
      </w:r>
      <w:r>
        <w:t xml:space="preserve">. Разрешите сайту использовать камеру и микрофон нажав кнопку "Разрешить".</w:t>
      </w:r>
      <w:r/>
    </w:p>
    <w:p>
      <w:pPr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26455" cy="1405890"/>
                <wp:effectExtent l="19050" t="0" r="0" b="0"/>
                <wp:docPr id="2" name="Рисунок 13" descr="C:\Users\LastunMV\Pictures\Имямикрофон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LastunMV\Pictures\Имямикрофон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6455" cy="1405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6.6pt;height:110.7pt;mso-wrap-distance-left:0.0pt;mso-wrap-distance-top:0.0pt;mso-wrap-distance-right:0.0pt;mso-wrap-distance-bottom:0.0pt;" stroked="f" strokeweight="0.75pt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</w:pPr>
      <w:r>
        <w:t xml:space="preserve">После на экране должно быть доступно изображение с камеры. </w:t>
      </w:r>
      <w:r>
        <w:t xml:space="preserve">Для проверки работоспособности микрофона </w:t>
      </w:r>
      <w:r>
        <w:t xml:space="preserve">нажать кнопку «</w:t>
      </w:r>
      <w:r>
        <w:t xml:space="preserve">Настройки</w:t>
      </w:r>
      <w:r>
        <w:t xml:space="preserve">»</w:t>
      </w:r>
      <w:r>
        <w:t xml:space="preserve">.</w:t>
      </w:r>
      <w:r>
        <w:t xml:space="preserve"> </w:t>
      </w:r>
      <w:r>
        <w:t xml:space="preserve">В</w:t>
      </w:r>
      <w:r>
        <w:t xml:space="preserve"> открывшемся меню</w:t>
      </w:r>
      <w:r>
        <w:t xml:space="preserve"> ин</w:t>
      </w:r>
      <w:r>
        <w:t xml:space="preserve">дикатор работоспособности микрофона должен реагировать при воспроизведении звуков. Если индикатор не реагирует, в выпадающем списке, расположенном выше, выберите другой микрофон. Также выше можно выбрать другую камеру в соответствующем пункте данного меню.</w:t>
      </w:r>
      <w:r/>
    </w:p>
    <w:p>
      <w:pPr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710" cy="1828800"/>
                <wp:effectExtent l="19050" t="0" r="8890" b="0"/>
                <wp:docPr id="3" name="Рисунок 16" descr="C:\Users\LastunMV\Pictures\проверка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LastunMV\Pictures\проверка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3471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3pt;height:144.0pt;mso-wrap-distance-left:0.0pt;mso-wrap-distance-top:0.0pt;mso-wrap-distance-right:0.0pt;mso-wrap-distance-bottom:0.0pt;" stroked="f" strokeweight="0.75pt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</w:pPr>
      <w:r>
        <w:t xml:space="preserve">После проверки работоспособности оборудования выключить микрофон нажатием кнопки со значком микрофона (красный – микрофон отключен) и нажать кнопку «</w:t>
      </w:r>
      <w:r>
        <w:t xml:space="preserve">Присоединиться</w:t>
      </w:r>
      <w:r>
        <w:t xml:space="preserve">».</w:t>
      </w:r>
      <w:r/>
    </w:p>
    <w:p>
      <w:pPr>
        <w:jc w:val="center"/>
        <w:rPr>
          <w:b/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00000" cy="885600"/>
                <wp:effectExtent l="0" t="0" r="635" b="0"/>
                <wp:docPr id="4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600000" cy="88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83.5pt;height:69.7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jc w:val="center"/>
      </w:pPr>
      <w:r>
        <w:t xml:space="preserve">Также при нажатии кнопки со значком камеры вы можете отключить камеру своего устройства. </w:t>
      </w:r>
      <w:r/>
    </w:p>
    <w:p>
      <w:pPr>
        <w:jc w:val="center"/>
      </w:pPr>
      <w:r/>
      <w:r/>
    </w:p>
    <w:p>
      <w:pPr>
        <w:jc w:val="center"/>
      </w:pPr>
      <w:r>
        <w:t xml:space="preserve">Если страница сайта открылась, но микрофон и камера недоступн</w:t>
      </w:r>
      <w:r>
        <w:t xml:space="preserve">ы</w:t>
      </w:r>
      <w:r>
        <w:t xml:space="preserve">, то необходимо проверить доступ </w:t>
      </w:r>
      <w:r>
        <w:t xml:space="preserve">страницы к устройствам. Если доступ отключен, то необходимо разрешить использовать камеру и микрофон.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710" cy="3226435"/>
                <wp:effectExtent l="19050" t="0" r="8890" b="0"/>
                <wp:docPr id="5" name="Рисунок 17" descr="C:\Users\LastunMV\Pictures\доступ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LastunMV\Pictures\доступ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34710" cy="322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67.3pt;height:254.0pt;mso-wrap-distance-left:0.0pt;mso-wrap-distance-top:0.0pt;mso-wrap-distance-right:0.0pt;mso-wrap-distance-bottom:0.0pt;" stroked="f" strokeweight="0.75pt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jc w:val="center"/>
      </w:pPr>
      <w:r>
        <w:t xml:space="preserve">Если при подключении к сеансу ВКС Вас скидывает, то необходимо убедиться, что доступ из Вашей сети </w:t>
      </w:r>
      <w:r>
        <w:t xml:space="preserve">в и</w:t>
      </w:r>
      <w:r>
        <w:t xml:space="preserve">нтернет</w:t>
      </w:r>
      <w:r>
        <w:t xml:space="preserve"> </w:t>
      </w:r>
      <w:r>
        <w:t xml:space="preserve">открыт по следующим портам:</w:t>
      </w:r>
      <w:r/>
    </w:p>
    <w:p>
      <w:r>
        <w:rPr>
          <w:lang w:val="en-US"/>
        </w:rPr>
        <w:t xml:space="preserve">TCP</w:t>
      </w:r>
      <w:r>
        <w:t xml:space="preserve">: 443, 3478</w:t>
      </w:r>
      <w:r/>
    </w:p>
    <w:p>
      <w:pPr>
        <w:rPr>
          <w:lang w:val="en-US"/>
        </w:rPr>
      </w:pPr>
      <w:r>
        <w:rPr>
          <w:lang w:val="en-US"/>
        </w:rPr>
        <w:t xml:space="preserve">UDP</w:t>
      </w:r>
      <w:r>
        <w:t xml:space="preserve">: 24000 - 29999</w:t>
      </w:r>
      <w:r>
        <w:rPr>
          <w:lang w:val="en-US"/>
        </w:rPr>
        <w:t xml:space="preserve"> </w:t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spacing w:after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  <w:r/>
    </w:p>
    <w:p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Ознакомьтесь с инструкцией.</w:t>
      </w:r>
      <w:r/>
    </w:p>
    <w:p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После подключения к сеансу ВКС </w:t>
      </w:r>
      <w:r>
        <w:rPr>
          <w:rStyle w:val="683"/>
          <w:rFonts w:ascii="Arial" w:hAnsi="Arial" w:eastAsia="Times New Roman" w:cs="Arial"/>
          <w:color w:val="ff0000"/>
        </w:rPr>
        <w:t xml:space="preserve">обязательно убедитесь, что Ваш</w:t>
      </w:r>
      <w:r>
        <w:rPr>
          <w:rFonts w:ascii="Arial" w:hAnsi="Arial" w:eastAsia="Times New Roman" w:cs="Arial"/>
        </w:rPr>
        <w:t xml:space="preserve"> </w:t>
      </w:r>
      <w:r>
        <w:rPr>
          <w:rStyle w:val="683"/>
          <w:rFonts w:ascii="Arial" w:hAnsi="Arial" w:eastAsia="Times New Roman" w:cs="Arial"/>
          <w:color w:val="ff0000"/>
        </w:rPr>
        <w:t xml:space="preserve">микрофон выключен</w:t>
      </w:r>
      <w:r>
        <w:rPr>
          <w:rFonts w:ascii="Arial" w:hAnsi="Arial" w:eastAsia="Times New Roman" w:cs="Arial"/>
        </w:rPr>
        <w:t xml:space="preserve">.</w:t>
      </w:r>
      <w:r/>
    </w:p>
    <w:p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Ссылка на совещание (</w:t>
      </w:r>
      <w:r>
        <w:rPr>
          <w:rFonts w:ascii="Arial" w:hAnsi="Arial" w:eastAsia="Times New Roman" w:cs="Arial"/>
          <w:lang w:val="en-US"/>
        </w:rPr>
        <w:t xml:space="preserve">GoogleChrome</w:t>
      </w:r>
      <w:r>
        <w:rPr>
          <w:rFonts w:ascii="Arial" w:hAnsi="Arial" w:eastAsia="Times New Roman" w:cs="Arial"/>
        </w:rPr>
        <w:t xml:space="preserve">, </w:t>
      </w:r>
      <w:r>
        <w:rPr>
          <w:rFonts w:ascii="Arial" w:hAnsi="Arial" w:eastAsia="Times New Roman" w:cs="Arial"/>
          <w:lang w:val="en-US"/>
        </w:rPr>
        <w:t xml:space="preserve">MozillaFirefox</w:t>
      </w:r>
      <w:r>
        <w:rPr>
          <w:rFonts w:ascii="Arial" w:hAnsi="Arial" w:eastAsia="Times New Roman" w:cs="Arial"/>
        </w:rPr>
        <w:t xml:space="preserve">, </w:t>
      </w:r>
      <w:r>
        <w:rPr>
          <w:rFonts w:ascii="Arial" w:hAnsi="Arial" w:eastAsia="Times New Roman" w:cs="Arial"/>
          <w:lang w:val="en-US"/>
        </w:rPr>
        <w:t xml:space="preserve">Microsoft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en-US"/>
        </w:rPr>
        <w:t xml:space="preserve">Edge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</w:rPr>
        <w:t xml:space="preserve">или </w:t>
      </w:r>
      <w:r>
        <w:rPr>
          <w:rFonts w:ascii="Arial" w:hAnsi="Arial" w:eastAsia="Times New Roman" w:cs="Arial"/>
        </w:rPr>
        <w:t xml:space="preserve">Яндекс.Браузер) </w:t>
      </w:r>
      <w:r>
        <w:rPr>
          <w:rFonts w:ascii="Arial" w:hAnsi="Arial" w:eastAsia="Times New Roman" w:cs="Arial"/>
        </w:rPr>
        <w:t xml:space="preserve">:</w:t>
      </w:r>
      <w:r/>
    </w:p>
    <w:p>
      <w:pPr>
        <w:rPr>
          <w:rFonts w:ascii="Arial" w:hAnsi="Arial" w:eastAsia="Times New Roman" w:cs="Arial"/>
        </w:rPr>
      </w:pPr>
      <w:r/>
      <w:hyperlink r:id="rId16" w:tooltip="https://vc.admhmao.ru/meeting/113795?secret=CMjwSSqNf4AlWpCBof6m0Q" w:history="1">
        <w:r>
          <w:rPr>
            <w:rStyle w:val="675"/>
            <w:rFonts w:ascii="Arial" w:hAnsi="Arial" w:eastAsia="Times New Roman" w:cs="Arial"/>
          </w:rPr>
          <w:t xml:space="preserve">https://vc.admhmao.ru/meeting/113795?secret=CMjwSSqNf4AlWpCBof6m0Q</w:t>
        </w:r>
      </w:hyperlink>
      <w:r>
        <w:rPr>
          <w:rFonts w:ascii="Arial" w:hAnsi="Arial" w:eastAsia="Times New Roman" w:cs="Arial"/>
        </w:rPr>
        <w:t xml:space="preserve"> </w:t>
      </w:r>
      <w:r/>
    </w:p>
    <w:p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</w:r>
      <w:r/>
    </w:p>
    <w:p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ИД совещания: </w:t>
      </w:r>
      <w:r/>
    </w:p>
    <w:p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shd w:val="clear" w:color="auto" w:fill="ffffff"/>
        </w:rPr>
        <w:t xml:space="preserve">113795</w:t>
      </w:r>
      <w:r>
        <w:rPr>
          <w:rFonts w:ascii="Arial" w:hAnsi="Arial" w:eastAsia="Times New Roman" w:cs="Arial"/>
        </w:rPr>
        <w:t xml:space="preserve"> </w:t>
      </w:r>
      <w:r/>
    </w:p>
    <w:p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</w:r>
      <w:r/>
    </w:p>
    <w:p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Номер для подключения терминалом ВКС по SIP и H.323:</w:t>
      </w:r>
      <w:r/>
    </w:p>
    <w:p>
      <w:pPr>
        <w:rPr>
          <w:rFonts w:ascii="Arial" w:hAnsi="Arial" w:eastAsia="Times New Roman" w:cs="Arial"/>
          <w:color w:val="121212"/>
          <w:shd w:val="clear" w:color="auto" w:fill="ffffff"/>
        </w:rPr>
      </w:pPr>
      <w:r/>
      <w:hyperlink r:id="rId17" w:tooltip="mailto:211082@admhmao.ru" w:history="1">
        <w:r>
          <w:rPr>
            <w:rStyle w:val="675"/>
            <w:rFonts w:ascii="Arial" w:hAnsi="Arial" w:eastAsia="Times New Roman" w:cs="Arial"/>
            <w:shd w:val="clear" w:color="auto" w:fill="ffffff"/>
          </w:rPr>
          <w:t xml:space="preserve">211082@admhmao.ru</w:t>
        </w:r>
      </w:hyperlink>
      <w:r>
        <w:rPr>
          <w:rFonts w:ascii="Arial" w:hAnsi="Arial" w:eastAsia="Times New Roman" w:cs="Arial"/>
          <w:color w:val="121212"/>
          <w:shd w:val="clear" w:color="auto" w:fill="ffffff"/>
        </w:rPr>
        <w:t xml:space="preserve"> (или </w:t>
      </w:r>
      <w:hyperlink r:id="rId18" w:tooltip="mailto:211082@193.138.89.30" w:history="1">
        <w:r>
          <w:rPr>
            <w:rStyle w:val="675"/>
            <w:rFonts w:ascii="Arial" w:hAnsi="Arial" w:eastAsia="Times New Roman" w:cs="Arial"/>
            <w:shd w:val="clear" w:color="auto" w:fill="ffffff"/>
          </w:rPr>
          <w:t xml:space="preserve">211082@193.138.89.30</w:t>
        </w:r>
      </w:hyperlink>
      <w:r>
        <w:rPr>
          <w:rFonts w:ascii="Arial" w:hAnsi="Arial" w:eastAsia="Times New Roman" w:cs="Arial"/>
          <w:color w:val="121212"/>
          <w:shd w:val="clear" w:color="auto" w:fill="ffffff"/>
        </w:rPr>
        <w:t xml:space="preserve">)</w:t>
      </w:r>
      <w:r/>
      <w:r/>
      <w:bookmarkStart w:id="0" w:name="_GoBack"/>
      <w:r/>
      <w:bookmarkEnd w:id="0"/>
      <w:r/>
      <w:r/>
      <w:r>
        <w:rPr>
          <w:rFonts w:ascii="Arial" w:hAnsi="Arial" w:eastAsia="Times New Roman" w:cs="Arial"/>
          <w:color w:val="121212"/>
          <w:shd w:val="clear" w:color="auto" w:fill="ffffff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80871020"/>
      <w:docPartObj>
        <w:docPartGallery w:val="Page Numbers (Bottom of Page)"/>
        <w:docPartUnique w:val="true"/>
      </w:docPartObj>
      <w:rPr/>
    </w:sdtPr>
    <w:sdtContent>
      <w:p>
        <w:pPr>
          <w:pStyle w:val="67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6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6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6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6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character" w:styleId="37">
    <w:name w:val="Subtitle Char"/>
    <w:basedOn w:val="665"/>
    <w:link w:val="668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5"/>
    <w:link w:val="677"/>
    <w:uiPriority w:val="99"/>
  </w:style>
  <w:style w:type="character" w:styleId="45">
    <w:name w:val="Footer Char"/>
    <w:basedOn w:val="665"/>
    <w:link w:val="679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9"/>
    <w:uiPriority w:val="99"/>
  </w:style>
  <w:style w:type="table" w:styleId="48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5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7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63">
    <w:name w:val="Heading 2"/>
    <w:basedOn w:val="661"/>
    <w:next w:val="661"/>
    <w:link w:val="672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64">
    <w:name w:val="Heading 3"/>
    <w:basedOn w:val="661"/>
    <w:next w:val="661"/>
    <w:link w:val="673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Subtitle"/>
    <w:basedOn w:val="661"/>
    <w:next w:val="661"/>
    <w:link w:val="669"/>
    <w:uiPriority w:val="11"/>
    <w:qFormat/>
    <w:rPr>
      <w:b/>
      <w:sz w:val="24"/>
      <w:szCs w:val="24"/>
    </w:rPr>
  </w:style>
  <w:style w:type="character" w:styleId="669" w:customStyle="1">
    <w:name w:val="Подзаголовок Знак"/>
    <w:basedOn w:val="665"/>
    <w:link w:val="668"/>
    <w:uiPriority w:val="11"/>
    <w:rPr>
      <w:b/>
      <w:sz w:val="24"/>
      <w:szCs w:val="24"/>
    </w:rPr>
  </w:style>
  <w:style w:type="character" w:styleId="670" w:customStyle="1">
    <w:name w:val="Заголовок 1 Знак"/>
    <w:basedOn w:val="665"/>
    <w:link w:val="66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71">
    <w:name w:val="TOC Heading"/>
    <w:basedOn w:val="662"/>
    <w:next w:val="661"/>
    <w:uiPriority w:val="39"/>
    <w:unhideWhenUsed/>
    <w:qFormat/>
    <w:pPr>
      <w:outlineLvl w:val="9"/>
    </w:pPr>
    <w:rPr>
      <w:lang w:eastAsia="ru-RU"/>
    </w:rPr>
  </w:style>
  <w:style w:type="character" w:styleId="672" w:customStyle="1">
    <w:name w:val="Заголовок 2 Знак"/>
    <w:basedOn w:val="665"/>
    <w:link w:val="663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673" w:customStyle="1">
    <w:name w:val="Заголовок 3 Знак"/>
    <w:basedOn w:val="665"/>
    <w:link w:val="664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674">
    <w:name w:val="toc 1"/>
    <w:basedOn w:val="661"/>
    <w:next w:val="661"/>
    <w:uiPriority w:val="39"/>
    <w:unhideWhenUsed/>
    <w:pPr>
      <w:spacing w:after="100"/>
    </w:pPr>
  </w:style>
  <w:style w:type="character" w:styleId="675">
    <w:name w:val="Hyperlink"/>
    <w:basedOn w:val="665"/>
    <w:uiPriority w:val="99"/>
    <w:unhideWhenUsed/>
    <w:rPr>
      <w:color w:val="0563c1" w:themeColor="hyperlink"/>
      <w:u w:val="single"/>
    </w:rPr>
  </w:style>
  <w:style w:type="paragraph" w:styleId="676">
    <w:name w:val="List Paragraph"/>
    <w:basedOn w:val="661"/>
    <w:uiPriority w:val="34"/>
    <w:qFormat/>
    <w:pPr>
      <w:contextualSpacing/>
      <w:ind w:left="720"/>
    </w:pPr>
  </w:style>
  <w:style w:type="paragraph" w:styleId="677">
    <w:name w:val="Header"/>
    <w:basedOn w:val="661"/>
    <w:link w:val="6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8" w:customStyle="1">
    <w:name w:val="Верхний колонтитул Знак"/>
    <w:basedOn w:val="665"/>
    <w:link w:val="677"/>
    <w:uiPriority w:val="99"/>
  </w:style>
  <w:style w:type="paragraph" w:styleId="679">
    <w:name w:val="Footer"/>
    <w:basedOn w:val="661"/>
    <w:link w:val="6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0" w:customStyle="1">
    <w:name w:val="Нижний колонтитул Знак"/>
    <w:basedOn w:val="665"/>
    <w:link w:val="679"/>
    <w:uiPriority w:val="99"/>
  </w:style>
  <w:style w:type="paragraph" w:styleId="681">
    <w:name w:val="Balloon Text"/>
    <w:basedOn w:val="661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Текст выноски Знак"/>
    <w:basedOn w:val="665"/>
    <w:link w:val="681"/>
    <w:uiPriority w:val="99"/>
    <w:semiHidden/>
    <w:rPr>
      <w:rFonts w:ascii="Tahoma" w:hAnsi="Tahoma" w:cs="Tahoma"/>
      <w:sz w:val="16"/>
      <w:szCs w:val="16"/>
    </w:rPr>
  </w:style>
  <w:style w:type="character" w:styleId="683">
    <w:name w:val="Strong"/>
    <w:basedOn w:val="665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yperlink" Target="https://vc.admhmao.ru/meeting/113795?secret=CMjwSSqNf4AlWpCBof6m0Q" TargetMode="External"/><Relationship Id="rId17" Type="http://schemas.openxmlformats.org/officeDocument/2006/relationships/hyperlink" Target="mailto:211082@admhmao.ru" TargetMode="External"/><Relationship Id="rId18" Type="http://schemas.openxmlformats.org/officeDocument/2006/relationships/hyperlink" Target="mailto:211082@193.138.89.3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EF54-DAE9-4703-8C13-8097FAA4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Видолоб Игорь Владимирович</dc:creator>
  <cp:revision>3</cp:revision>
  <dcterms:created xsi:type="dcterms:W3CDTF">2022-04-18T11:53:00Z</dcterms:created>
  <dcterms:modified xsi:type="dcterms:W3CDTF">2023-06-14T07:22:15Z</dcterms:modified>
</cp:coreProperties>
</file>