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78" w:rsidRPr="00D03F78" w:rsidRDefault="00D03F78" w:rsidP="00D03F78">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4"/>
          <w:szCs w:val="20"/>
          <w:lang w:eastAsia="ru-RU"/>
        </w:rPr>
        <w:drawing>
          <wp:inline distT="0" distB="0" distL="0" distR="0" wp14:anchorId="2329988A" wp14:editId="0DCDB290">
            <wp:extent cx="4572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D03F78" w:rsidRPr="00D03F78" w:rsidRDefault="00D03F78" w:rsidP="00D03F78">
      <w:pPr>
        <w:spacing w:after="0" w:line="240" w:lineRule="auto"/>
        <w:jc w:val="center"/>
        <w:rPr>
          <w:rFonts w:ascii="Times New Roman" w:eastAsia="Times New Roman" w:hAnsi="Times New Roman" w:cs="Times New Roman"/>
          <w:sz w:val="32"/>
          <w:szCs w:val="32"/>
          <w:lang w:eastAsia="ru-RU"/>
        </w:rPr>
      </w:pPr>
    </w:p>
    <w:p w:rsidR="00D03F78" w:rsidRPr="00D03F78" w:rsidRDefault="00D03F78" w:rsidP="00D03F78">
      <w:pPr>
        <w:keepNext/>
        <w:spacing w:after="0" w:line="240" w:lineRule="auto"/>
        <w:jc w:val="center"/>
        <w:outlineLvl w:val="1"/>
        <w:rPr>
          <w:rFonts w:ascii="Times New Roman" w:eastAsia="Times New Roman" w:hAnsi="Times New Roman" w:cs="Arial"/>
          <w:bCs/>
          <w:iCs/>
          <w:spacing w:val="20"/>
          <w:sz w:val="32"/>
          <w:szCs w:val="32"/>
          <w:lang w:eastAsia="ru-RU"/>
        </w:rPr>
      </w:pPr>
      <w:r w:rsidRPr="00D03F78">
        <w:rPr>
          <w:rFonts w:ascii="Times New Roman" w:eastAsia="Times New Roman" w:hAnsi="Times New Roman" w:cs="Arial"/>
          <w:bCs/>
          <w:iCs/>
          <w:spacing w:val="20"/>
          <w:sz w:val="32"/>
          <w:szCs w:val="32"/>
          <w:lang w:eastAsia="ru-RU"/>
        </w:rPr>
        <w:t>ДУМА  ГОРОДА  ЮГОРСКА</w:t>
      </w:r>
    </w:p>
    <w:p w:rsidR="00D03F78" w:rsidRPr="00D03F78" w:rsidRDefault="00D03F78" w:rsidP="00D03F78">
      <w:pPr>
        <w:spacing w:after="0" w:line="240" w:lineRule="auto"/>
        <w:jc w:val="center"/>
        <w:rPr>
          <w:rFonts w:ascii="Times New Roman" w:eastAsia="Times New Roman" w:hAnsi="Times New Roman" w:cs="Times New Roman"/>
          <w:sz w:val="28"/>
          <w:szCs w:val="20"/>
          <w:lang w:eastAsia="ru-RU"/>
        </w:rPr>
      </w:pPr>
      <w:r w:rsidRPr="00D03F78">
        <w:rPr>
          <w:rFonts w:ascii="Times New Roman" w:eastAsia="Times New Roman" w:hAnsi="Times New Roman" w:cs="Times New Roman"/>
          <w:sz w:val="28"/>
          <w:szCs w:val="20"/>
          <w:lang w:eastAsia="ru-RU"/>
        </w:rPr>
        <w:t>Ханты-Мансийского автономного округа</w:t>
      </w:r>
      <w:r w:rsidR="00E824D9">
        <w:rPr>
          <w:rFonts w:ascii="Times New Roman" w:eastAsia="Times New Roman" w:hAnsi="Times New Roman" w:cs="Times New Roman"/>
          <w:sz w:val="28"/>
          <w:szCs w:val="20"/>
          <w:lang w:eastAsia="ru-RU"/>
        </w:rPr>
        <w:t>-</w:t>
      </w:r>
      <w:r w:rsidRPr="00D03F78">
        <w:rPr>
          <w:rFonts w:ascii="Times New Roman" w:eastAsia="Times New Roman" w:hAnsi="Times New Roman" w:cs="Times New Roman"/>
          <w:sz w:val="28"/>
          <w:szCs w:val="20"/>
          <w:lang w:eastAsia="ru-RU"/>
        </w:rPr>
        <w:t>Югры</w:t>
      </w:r>
    </w:p>
    <w:p w:rsidR="00D03F78" w:rsidRPr="00D03F78" w:rsidRDefault="00D03F78" w:rsidP="00D03F78">
      <w:pPr>
        <w:spacing w:after="0" w:line="240" w:lineRule="auto"/>
        <w:jc w:val="center"/>
        <w:rPr>
          <w:rFonts w:ascii="Times New Roman" w:eastAsia="Times New Roman" w:hAnsi="Times New Roman" w:cs="Times New Roman"/>
          <w:b/>
          <w:sz w:val="28"/>
          <w:szCs w:val="20"/>
          <w:lang w:eastAsia="ru-RU"/>
        </w:rPr>
      </w:pPr>
    </w:p>
    <w:p w:rsidR="00D03F78" w:rsidRPr="00D03F78" w:rsidRDefault="00D03F78" w:rsidP="00D03F78">
      <w:pPr>
        <w:spacing w:after="0" w:line="240" w:lineRule="auto"/>
        <w:jc w:val="center"/>
        <w:rPr>
          <w:rFonts w:ascii="Times New Roman" w:eastAsia="Times New Roman" w:hAnsi="Times New Roman" w:cs="Times New Roman"/>
          <w:b/>
          <w:sz w:val="36"/>
          <w:szCs w:val="40"/>
          <w:lang w:eastAsia="ru-RU"/>
        </w:rPr>
      </w:pPr>
      <w:r w:rsidRPr="00D03F78">
        <w:rPr>
          <w:rFonts w:ascii="Times New Roman" w:eastAsia="Times New Roman" w:hAnsi="Times New Roman" w:cs="Times New Roman"/>
          <w:b/>
          <w:sz w:val="36"/>
          <w:szCs w:val="40"/>
          <w:lang w:eastAsia="ru-RU"/>
        </w:rPr>
        <w:t>РЕШЕНИЕ</w:t>
      </w:r>
    </w:p>
    <w:p w:rsidR="00D03F78" w:rsidRDefault="00D03F78" w:rsidP="00D03F78">
      <w:pPr>
        <w:spacing w:after="0" w:line="240" w:lineRule="auto"/>
        <w:jc w:val="center"/>
        <w:rPr>
          <w:rFonts w:ascii="Times New Roman" w:eastAsia="Times New Roman" w:hAnsi="Times New Roman" w:cs="Times New Roman"/>
          <w:b/>
          <w:sz w:val="36"/>
          <w:szCs w:val="40"/>
          <w:lang w:eastAsia="ru-RU"/>
        </w:rPr>
      </w:pPr>
    </w:p>
    <w:p w:rsidR="00E824D9" w:rsidRPr="00D03F78" w:rsidRDefault="00E824D9" w:rsidP="00D03F78">
      <w:pPr>
        <w:spacing w:after="0" w:line="240" w:lineRule="auto"/>
        <w:jc w:val="center"/>
        <w:rPr>
          <w:rFonts w:ascii="Times New Roman" w:eastAsia="Times New Roman" w:hAnsi="Times New Roman" w:cs="Times New Roman"/>
          <w:b/>
          <w:sz w:val="36"/>
          <w:szCs w:val="40"/>
          <w:lang w:eastAsia="ru-RU"/>
        </w:rPr>
      </w:pPr>
    </w:p>
    <w:p w:rsidR="00D03F78" w:rsidRPr="00D03F78" w:rsidRDefault="00D03F78" w:rsidP="00D03F78">
      <w:pPr>
        <w:spacing w:after="0" w:line="240" w:lineRule="auto"/>
        <w:rPr>
          <w:rFonts w:ascii="Times New Roman" w:eastAsia="Times New Roman" w:hAnsi="Times New Roman" w:cs="Times New Roman"/>
          <w:b/>
          <w:sz w:val="24"/>
          <w:szCs w:val="20"/>
          <w:lang w:eastAsia="ru-RU"/>
        </w:rPr>
      </w:pPr>
      <w:r w:rsidRPr="00D03F78">
        <w:rPr>
          <w:rFonts w:ascii="Times New Roman" w:eastAsia="Times New Roman" w:hAnsi="Times New Roman" w:cs="Times New Roman"/>
          <w:b/>
          <w:sz w:val="24"/>
          <w:szCs w:val="20"/>
          <w:lang w:eastAsia="ru-RU"/>
        </w:rPr>
        <w:t xml:space="preserve">от 24 апреля 2018 года                                                                                      </w:t>
      </w:r>
      <w:r w:rsidR="00981F98">
        <w:rPr>
          <w:rFonts w:ascii="Times New Roman" w:eastAsia="Times New Roman" w:hAnsi="Times New Roman" w:cs="Times New Roman"/>
          <w:b/>
          <w:sz w:val="24"/>
          <w:szCs w:val="20"/>
          <w:lang w:eastAsia="ru-RU"/>
        </w:rPr>
        <w:t xml:space="preserve">                    № 28</w:t>
      </w:r>
    </w:p>
    <w:p w:rsidR="005238CF" w:rsidRPr="005238CF" w:rsidRDefault="005238CF" w:rsidP="005238CF">
      <w:pPr>
        <w:pStyle w:val="ab"/>
        <w:tabs>
          <w:tab w:val="left" w:pos="0"/>
        </w:tabs>
        <w:spacing w:before="0" w:after="0" w:line="200" w:lineRule="atLeast"/>
        <w:jc w:val="both"/>
        <w:rPr>
          <w:rFonts w:ascii="Times New Roman" w:hAnsi="Times New Roman" w:cs="Times New Roman"/>
          <w:b/>
          <w:bCs/>
          <w:sz w:val="24"/>
          <w:szCs w:val="24"/>
        </w:rPr>
      </w:pPr>
    </w:p>
    <w:p w:rsidR="006B5CB3" w:rsidRDefault="005238CF" w:rsidP="006B5CB3">
      <w:pPr>
        <w:pStyle w:val="ab"/>
        <w:spacing w:before="0" w:after="0" w:line="200" w:lineRule="atLeast"/>
        <w:ind w:right="-1"/>
        <w:rPr>
          <w:rFonts w:ascii="Times New Roman" w:hAnsi="Times New Roman" w:cs="Times New Roman"/>
          <w:b/>
          <w:bCs/>
          <w:sz w:val="24"/>
          <w:szCs w:val="24"/>
        </w:rPr>
      </w:pPr>
      <w:r>
        <w:rPr>
          <w:rFonts w:ascii="Times New Roman" w:hAnsi="Times New Roman" w:cs="Times New Roman"/>
          <w:b/>
          <w:bCs/>
          <w:sz w:val="24"/>
          <w:szCs w:val="24"/>
        </w:rPr>
        <w:t>О</w:t>
      </w:r>
      <w:r w:rsidR="00526109">
        <w:rPr>
          <w:rFonts w:ascii="Times New Roman" w:hAnsi="Times New Roman" w:cs="Times New Roman"/>
          <w:b/>
          <w:bCs/>
          <w:sz w:val="24"/>
          <w:szCs w:val="24"/>
        </w:rPr>
        <w:t xml:space="preserve"> внесении изменений</w:t>
      </w:r>
      <w:r w:rsidR="00981F98">
        <w:rPr>
          <w:rFonts w:ascii="Times New Roman" w:hAnsi="Times New Roman" w:cs="Times New Roman"/>
          <w:b/>
          <w:bCs/>
          <w:sz w:val="24"/>
          <w:szCs w:val="24"/>
        </w:rPr>
        <w:t xml:space="preserve"> </w:t>
      </w:r>
    </w:p>
    <w:p w:rsidR="006B5CB3" w:rsidRDefault="00526109" w:rsidP="006B5CB3">
      <w:pPr>
        <w:pStyle w:val="ab"/>
        <w:spacing w:before="0" w:after="0" w:line="200" w:lineRule="atLeast"/>
        <w:ind w:right="-1"/>
        <w:rPr>
          <w:rFonts w:ascii="Times New Roman" w:hAnsi="Times New Roman" w:cs="Times New Roman"/>
          <w:b/>
          <w:bCs/>
          <w:sz w:val="24"/>
          <w:szCs w:val="24"/>
        </w:rPr>
      </w:pPr>
      <w:r>
        <w:rPr>
          <w:rFonts w:ascii="Times New Roman" w:hAnsi="Times New Roman" w:cs="Times New Roman"/>
          <w:b/>
          <w:bCs/>
          <w:sz w:val="24"/>
          <w:szCs w:val="24"/>
        </w:rPr>
        <w:t>в решение Думы города Югорска</w:t>
      </w:r>
      <w:r w:rsidR="00981F98">
        <w:rPr>
          <w:rFonts w:ascii="Times New Roman" w:hAnsi="Times New Roman" w:cs="Times New Roman"/>
          <w:b/>
          <w:bCs/>
          <w:sz w:val="24"/>
          <w:szCs w:val="24"/>
        </w:rPr>
        <w:t xml:space="preserve"> </w:t>
      </w:r>
    </w:p>
    <w:p w:rsidR="006B5CB3" w:rsidRDefault="00526109" w:rsidP="006B5CB3">
      <w:pPr>
        <w:pStyle w:val="ab"/>
        <w:spacing w:before="0" w:after="0" w:line="200" w:lineRule="atLeast"/>
        <w:ind w:right="-1"/>
        <w:rPr>
          <w:rFonts w:ascii="Times New Roman" w:hAnsi="Times New Roman" w:cs="Times New Roman"/>
          <w:b/>
          <w:bCs/>
          <w:sz w:val="24"/>
          <w:szCs w:val="24"/>
        </w:rPr>
      </w:pPr>
      <w:r>
        <w:rPr>
          <w:rFonts w:ascii="Times New Roman" w:hAnsi="Times New Roman" w:cs="Times New Roman"/>
          <w:b/>
          <w:bCs/>
          <w:sz w:val="24"/>
          <w:szCs w:val="24"/>
        </w:rPr>
        <w:t>от 26.02.2015 № 5 «О</w:t>
      </w:r>
      <w:r w:rsidR="005238CF">
        <w:rPr>
          <w:rFonts w:ascii="Times New Roman" w:hAnsi="Times New Roman" w:cs="Times New Roman"/>
          <w:b/>
          <w:bCs/>
          <w:sz w:val="24"/>
          <w:szCs w:val="24"/>
        </w:rPr>
        <w:t>б утверждении</w:t>
      </w:r>
      <w:r w:rsidR="006B5CB3">
        <w:rPr>
          <w:rFonts w:ascii="Times New Roman" w:hAnsi="Times New Roman" w:cs="Times New Roman"/>
          <w:b/>
          <w:bCs/>
          <w:sz w:val="24"/>
          <w:szCs w:val="24"/>
        </w:rPr>
        <w:t> </w:t>
      </w:r>
    </w:p>
    <w:p w:rsidR="006B5CB3" w:rsidRDefault="005238CF" w:rsidP="006B5CB3">
      <w:pPr>
        <w:pStyle w:val="ab"/>
        <w:spacing w:before="0" w:after="0" w:line="200" w:lineRule="atLeast"/>
        <w:ind w:right="-1"/>
        <w:rPr>
          <w:rFonts w:ascii="Times New Roman" w:hAnsi="Times New Roman" w:cs="Times New Roman"/>
          <w:b/>
          <w:bCs/>
          <w:sz w:val="24"/>
          <w:szCs w:val="24"/>
        </w:rPr>
      </w:pPr>
      <w:r>
        <w:rPr>
          <w:rFonts w:ascii="Times New Roman" w:hAnsi="Times New Roman" w:cs="Times New Roman"/>
          <w:b/>
          <w:bCs/>
          <w:sz w:val="24"/>
          <w:szCs w:val="24"/>
        </w:rPr>
        <w:t>Стратегии</w:t>
      </w:r>
      <w:r w:rsidR="00981F98">
        <w:rPr>
          <w:rFonts w:ascii="Times New Roman" w:hAnsi="Times New Roman" w:cs="Times New Roman"/>
          <w:b/>
          <w:bCs/>
          <w:sz w:val="24"/>
          <w:szCs w:val="24"/>
        </w:rPr>
        <w:t> </w:t>
      </w:r>
      <w:proofErr w:type="gramStart"/>
      <w:r w:rsidR="00981F98">
        <w:rPr>
          <w:rFonts w:ascii="Times New Roman" w:hAnsi="Times New Roman" w:cs="Times New Roman"/>
          <w:b/>
          <w:bCs/>
          <w:sz w:val="24"/>
          <w:szCs w:val="24"/>
        </w:rPr>
        <w:t>социально-</w:t>
      </w:r>
      <w:r>
        <w:rPr>
          <w:rFonts w:ascii="Times New Roman" w:hAnsi="Times New Roman" w:cs="Times New Roman"/>
          <w:b/>
          <w:bCs/>
          <w:sz w:val="24"/>
          <w:szCs w:val="24"/>
        </w:rPr>
        <w:t>экономического</w:t>
      </w:r>
      <w:proofErr w:type="gramEnd"/>
      <w:r w:rsidR="006B5CB3">
        <w:rPr>
          <w:rFonts w:ascii="Times New Roman" w:hAnsi="Times New Roman" w:cs="Times New Roman"/>
          <w:b/>
          <w:bCs/>
          <w:sz w:val="24"/>
          <w:szCs w:val="24"/>
        </w:rPr>
        <w:t> </w:t>
      </w:r>
    </w:p>
    <w:p w:rsidR="006B5CB3" w:rsidRDefault="006B5CB3" w:rsidP="006B5CB3">
      <w:pPr>
        <w:pStyle w:val="ab"/>
        <w:spacing w:before="0" w:after="0" w:line="200" w:lineRule="atLeast"/>
        <w:ind w:right="-1"/>
        <w:rPr>
          <w:rFonts w:ascii="Times New Roman" w:hAnsi="Times New Roman" w:cs="Times New Roman"/>
          <w:b/>
          <w:bCs/>
          <w:sz w:val="24"/>
          <w:szCs w:val="24"/>
        </w:rPr>
      </w:pPr>
      <w:r>
        <w:rPr>
          <w:rFonts w:ascii="Times New Roman" w:hAnsi="Times New Roman" w:cs="Times New Roman"/>
          <w:b/>
          <w:bCs/>
          <w:sz w:val="24"/>
          <w:szCs w:val="24"/>
        </w:rPr>
        <w:t xml:space="preserve">развития </w:t>
      </w:r>
      <w:r w:rsidR="00981F98">
        <w:rPr>
          <w:rFonts w:ascii="Times New Roman" w:hAnsi="Times New Roman" w:cs="Times New Roman"/>
          <w:b/>
          <w:bCs/>
          <w:sz w:val="24"/>
          <w:szCs w:val="24"/>
        </w:rPr>
        <w:t xml:space="preserve">муниципального </w:t>
      </w:r>
      <w:r w:rsidR="005238CF">
        <w:rPr>
          <w:rFonts w:ascii="Times New Roman" w:hAnsi="Times New Roman" w:cs="Times New Roman"/>
          <w:b/>
          <w:bCs/>
          <w:sz w:val="24"/>
          <w:szCs w:val="24"/>
        </w:rPr>
        <w:t xml:space="preserve">образования  </w:t>
      </w:r>
    </w:p>
    <w:p w:rsidR="005238CF" w:rsidRDefault="005238CF" w:rsidP="006B5CB3">
      <w:pPr>
        <w:pStyle w:val="ab"/>
        <w:spacing w:before="0" w:after="0" w:line="200" w:lineRule="atLeast"/>
        <w:ind w:right="-1"/>
        <w:rPr>
          <w:rFonts w:ascii="Times New Roman" w:hAnsi="Times New Roman" w:cs="Times New Roman"/>
          <w:b/>
          <w:bCs/>
          <w:sz w:val="24"/>
          <w:szCs w:val="24"/>
        </w:rPr>
      </w:pPr>
      <w:r>
        <w:rPr>
          <w:rFonts w:ascii="Times New Roman" w:hAnsi="Times New Roman" w:cs="Times New Roman"/>
          <w:b/>
          <w:bCs/>
          <w:sz w:val="24"/>
          <w:szCs w:val="24"/>
        </w:rPr>
        <w:t>город Югорск до 2020 года и на период до 2030 года</w:t>
      </w:r>
      <w:r w:rsidR="00526109">
        <w:rPr>
          <w:rFonts w:ascii="Times New Roman" w:hAnsi="Times New Roman" w:cs="Times New Roman"/>
          <w:b/>
          <w:bCs/>
          <w:sz w:val="24"/>
          <w:szCs w:val="24"/>
        </w:rPr>
        <w:t>»</w:t>
      </w:r>
    </w:p>
    <w:p w:rsidR="005238CF" w:rsidRDefault="005238CF" w:rsidP="005238CF">
      <w:pPr>
        <w:pStyle w:val="ab"/>
        <w:tabs>
          <w:tab w:val="left" w:pos="0"/>
        </w:tabs>
        <w:spacing w:before="0" w:after="0" w:line="200" w:lineRule="atLeast"/>
        <w:jc w:val="both"/>
        <w:rPr>
          <w:rFonts w:ascii="Times New Roman" w:hAnsi="Times New Roman" w:cs="Times New Roman"/>
          <w:b/>
          <w:bCs/>
          <w:sz w:val="24"/>
          <w:szCs w:val="24"/>
        </w:rPr>
      </w:pPr>
    </w:p>
    <w:p w:rsidR="00526109" w:rsidRDefault="00526109" w:rsidP="005238CF">
      <w:pPr>
        <w:pStyle w:val="ab"/>
        <w:tabs>
          <w:tab w:val="left" w:pos="0"/>
        </w:tabs>
        <w:spacing w:before="0" w:after="0" w:line="200" w:lineRule="atLeast"/>
        <w:ind w:firstLine="709"/>
        <w:jc w:val="both"/>
        <w:rPr>
          <w:rFonts w:ascii="Times New Roman" w:eastAsia="Times New Roman" w:hAnsi="Times New Roman" w:cs="Times New Roman"/>
          <w:sz w:val="24"/>
          <w:szCs w:val="24"/>
        </w:rPr>
      </w:pPr>
    </w:p>
    <w:p w:rsidR="005238CF" w:rsidRPr="005E3520" w:rsidRDefault="005238CF" w:rsidP="005238CF">
      <w:pPr>
        <w:pStyle w:val="ab"/>
        <w:tabs>
          <w:tab w:val="left" w:pos="0"/>
        </w:tabs>
        <w:spacing w:before="0" w:after="0" w:line="200" w:lineRule="atLeast"/>
        <w:ind w:firstLine="709"/>
        <w:jc w:val="both"/>
        <w:rPr>
          <w:rFonts w:ascii="Times New Roman" w:eastAsia="Times New Roman" w:hAnsi="Times New Roman" w:cs="Times New Roman"/>
          <w:sz w:val="24"/>
          <w:szCs w:val="24"/>
        </w:rPr>
      </w:pPr>
      <w:proofErr w:type="gramStart"/>
      <w:r w:rsidRPr="005E3520">
        <w:rPr>
          <w:rFonts w:ascii="Times New Roman" w:eastAsia="Times New Roman" w:hAnsi="Times New Roman" w:cs="Times New Roman"/>
          <w:sz w:val="24"/>
          <w:szCs w:val="24"/>
        </w:rPr>
        <w:t>В соответствии с Федеральным законом от</w:t>
      </w:r>
      <w:r>
        <w:rPr>
          <w:rFonts w:ascii="Times New Roman" w:eastAsia="Times New Roman" w:hAnsi="Times New Roman" w:cs="Times New Roman"/>
          <w:sz w:val="24"/>
          <w:szCs w:val="24"/>
        </w:rPr>
        <w:t xml:space="preserve"> 06.10.2003 № 131-ФЗ </w:t>
      </w:r>
      <w:r w:rsidRPr="005E3520">
        <w:rPr>
          <w:rFonts w:ascii="Times New Roman" w:eastAsia="Times New Roman" w:hAnsi="Times New Roman" w:cs="Times New Roman"/>
          <w:sz w:val="24"/>
          <w:szCs w:val="24"/>
        </w:rPr>
        <w:t>«Об общих принципах организации местного самоуправления в Российской Федерации», Федеральным законом от 28.06.2014 №</w:t>
      </w:r>
      <w:r>
        <w:rPr>
          <w:rFonts w:ascii="Times New Roman" w:eastAsia="Times New Roman" w:hAnsi="Times New Roman" w:cs="Times New Roman"/>
          <w:sz w:val="24"/>
          <w:szCs w:val="24"/>
        </w:rPr>
        <w:t xml:space="preserve"> 172-ФЗ </w:t>
      </w:r>
      <w:r w:rsidRPr="005E3520">
        <w:rPr>
          <w:rFonts w:ascii="Times New Roman" w:eastAsia="Times New Roman" w:hAnsi="Times New Roman" w:cs="Times New Roman"/>
          <w:sz w:val="24"/>
          <w:szCs w:val="24"/>
        </w:rPr>
        <w:t>«О стратегическом планировании в Российской Федерации», распоряжением Правительства Ханты-Мансийского автономного округа - Югры от 22.03.2013 №</w:t>
      </w:r>
      <w:r w:rsidR="00C515EC">
        <w:rPr>
          <w:rFonts w:ascii="Times New Roman" w:eastAsia="Times New Roman" w:hAnsi="Times New Roman" w:cs="Times New Roman"/>
          <w:sz w:val="24"/>
          <w:szCs w:val="24"/>
        </w:rPr>
        <w:t xml:space="preserve"> </w:t>
      </w:r>
      <w:r w:rsidRPr="005E3520">
        <w:rPr>
          <w:rFonts w:ascii="Times New Roman" w:eastAsia="Times New Roman" w:hAnsi="Times New Roman" w:cs="Times New Roman"/>
          <w:sz w:val="24"/>
          <w:szCs w:val="24"/>
        </w:rPr>
        <w:t>101-рп «</w:t>
      </w:r>
      <w:r w:rsidR="00526109" w:rsidRPr="00526109">
        <w:rPr>
          <w:rFonts w:ascii="Times New Roman" w:eastAsia="Times New Roman" w:hAnsi="Times New Roman" w:cs="Times New Roman"/>
          <w:sz w:val="24"/>
          <w:szCs w:val="24"/>
        </w:rPr>
        <w:t>О Стратегии социально-экономического развития Ханты-Мансийского автономного округа - Югры до 2030 года</w:t>
      </w:r>
      <w:r w:rsidRPr="005E3520">
        <w:rPr>
          <w:rFonts w:ascii="Times New Roman" w:eastAsia="Times New Roman" w:hAnsi="Times New Roman" w:cs="Times New Roman"/>
          <w:sz w:val="24"/>
          <w:szCs w:val="24"/>
        </w:rPr>
        <w:t xml:space="preserve">», </w:t>
      </w:r>
      <w:r w:rsidR="008B154D">
        <w:rPr>
          <w:rFonts w:ascii="Times New Roman" w:eastAsia="Times New Roman" w:hAnsi="Times New Roman" w:cs="Times New Roman"/>
          <w:sz w:val="24"/>
          <w:szCs w:val="24"/>
        </w:rPr>
        <w:t xml:space="preserve">руководствуясь </w:t>
      </w:r>
      <w:r w:rsidRPr="005E3520">
        <w:rPr>
          <w:rFonts w:ascii="Times New Roman" w:eastAsia="Times New Roman" w:hAnsi="Times New Roman" w:cs="Times New Roman"/>
          <w:sz w:val="24"/>
          <w:szCs w:val="24"/>
        </w:rPr>
        <w:t xml:space="preserve">Уставом города </w:t>
      </w:r>
      <w:r>
        <w:rPr>
          <w:rFonts w:ascii="Times New Roman" w:eastAsia="Times New Roman" w:hAnsi="Times New Roman" w:cs="Times New Roman"/>
          <w:sz w:val="24"/>
          <w:szCs w:val="24"/>
        </w:rPr>
        <w:t>Югорска</w:t>
      </w:r>
      <w:r w:rsidRPr="005E35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p>
    <w:p w:rsidR="005238CF" w:rsidRPr="005E3520" w:rsidRDefault="005238CF" w:rsidP="005238CF">
      <w:pPr>
        <w:pStyle w:val="11"/>
        <w:spacing w:after="0" w:line="200" w:lineRule="atLeast"/>
        <w:ind w:left="0" w:right="283" w:firstLine="709"/>
        <w:rPr>
          <w:rFonts w:ascii="Times New Roman" w:eastAsia="Times New Roman" w:hAnsi="Times New Roman" w:cs="Times New Roman"/>
          <w:b w:val="0"/>
          <w:kern w:val="0"/>
          <w:szCs w:val="24"/>
        </w:rPr>
      </w:pPr>
    </w:p>
    <w:p w:rsidR="005238CF" w:rsidRDefault="005238CF" w:rsidP="005238CF">
      <w:pPr>
        <w:pStyle w:val="11"/>
        <w:spacing w:after="0" w:line="200" w:lineRule="atLeast"/>
        <w:ind w:left="0" w:right="283" w:firstLine="0"/>
        <w:rPr>
          <w:rFonts w:ascii="Times New Roman" w:hAnsi="Times New Roman" w:cs="Times New Roman"/>
          <w:szCs w:val="24"/>
        </w:rPr>
      </w:pPr>
      <w:r>
        <w:rPr>
          <w:rFonts w:ascii="Times New Roman" w:hAnsi="Times New Roman" w:cs="Times New Roman"/>
          <w:szCs w:val="24"/>
        </w:rPr>
        <w:t>ДУМА ГОРОДА ЮГОРСКА РЕШИЛА:</w:t>
      </w:r>
    </w:p>
    <w:p w:rsidR="005238CF" w:rsidRDefault="005238CF" w:rsidP="00064E66">
      <w:pPr>
        <w:pStyle w:val="a9"/>
        <w:ind w:firstLine="539"/>
        <w:jc w:val="both"/>
        <w:rPr>
          <w:i w:val="0"/>
          <w:szCs w:val="24"/>
          <w:u w:val="none"/>
        </w:rPr>
      </w:pPr>
    </w:p>
    <w:p w:rsidR="005238CF" w:rsidRDefault="00526109" w:rsidP="00064E66">
      <w:pPr>
        <w:pStyle w:val="ab"/>
        <w:numPr>
          <w:ilvl w:val="0"/>
          <w:numId w:val="2"/>
        </w:numPr>
        <w:tabs>
          <w:tab w:val="left" w:pos="0"/>
        </w:tabs>
        <w:spacing w:before="0" w:after="0"/>
        <w:ind w:left="0" w:firstLine="539"/>
        <w:jc w:val="both"/>
        <w:rPr>
          <w:rFonts w:ascii="Times New Roman" w:eastAsia="Times New Roman" w:hAnsi="Times New Roman" w:cs="Times New Roman"/>
          <w:sz w:val="24"/>
          <w:szCs w:val="24"/>
        </w:rPr>
      </w:pPr>
      <w:r w:rsidRPr="00526109">
        <w:rPr>
          <w:rFonts w:ascii="Times New Roman" w:eastAsia="Times New Roman" w:hAnsi="Times New Roman" w:cs="Times New Roman"/>
          <w:sz w:val="24"/>
          <w:szCs w:val="24"/>
        </w:rPr>
        <w:t>Внести решение Думы города Югорска от 26.02.2015 № 5 «Об утверждении</w:t>
      </w:r>
      <w:r w:rsidR="008B2819">
        <w:rPr>
          <w:rFonts w:ascii="Times New Roman" w:eastAsia="Times New Roman" w:hAnsi="Times New Roman" w:cs="Times New Roman"/>
          <w:sz w:val="24"/>
          <w:szCs w:val="24"/>
        </w:rPr>
        <w:t xml:space="preserve"> </w:t>
      </w:r>
      <w:r w:rsidRPr="00526109">
        <w:rPr>
          <w:rFonts w:ascii="Times New Roman" w:eastAsia="Times New Roman" w:hAnsi="Times New Roman" w:cs="Times New Roman"/>
          <w:sz w:val="24"/>
          <w:szCs w:val="24"/>
        </w:rPr>
        <w:t>Стратегии социально-экономического</w:t>
      </w:r>
      <w:r w:rsidR="008B2819">
        <w:rPr>
          <w:rFonts w:ascii="Times New Roman" w:eastAsia="Times New Roman" w:hAnsi="Times New Roman" w:cs="Times New Roman"/>
          <w:sz w:val="24"/>
          <w:szCs w:val="24"/>
        </w:rPr>
        <w:t xml:space="preserve"> </w:t>
      </w:r>
      <w:r w:rsidRPr="00526109">
        <w:rPr>
          <w:rFonts w:ascii="Times New Roman" w:eastAsia="Times New Roman" w:hAnsi="Times New Roman" w:cs="Times New Roman"/>
          <w:sz w:val="24"/>
          <w:szCs w:val="24"/>
        </w:rPr>
        <w:t>развития муниципального образования  город Югорск до 2020 года и на период до 2030 года»</w:t>
      </w:r>
      <w:r>
        <w:rPr>
          <w:rFonts w:ascii="Times New Roman" w:eastAsia="Times New Roman" w:hAnsi="Times New Roman" w:cs="Times New Roman"/>
          <w:sz w:val="24"/>
          <w:szCs w:val="24"/>
        </w:rPr>
        <w:t xml:space="preserve"> следующие изменения:</w:t>
      </w:r>
    </w:p>
    <w:p w:rsidR="00526109" w:rsidRDefault="008C4241" w:rsidP="00064E66">
      <w:pPr>
        <w:pStyle w:val="a7"/>
        <w:numPr>
          <w:ilvl w:val="1"/>
          <w:numId w:val="2"/>
        </w:numPr>
        <w:ind w:left="0" w:firstLine="539"/>
      </w:pPr>
      <w:r>
        <w:t>Заголовок</w:t>
      </w:r>
      <w:r w:rsidR="00526109">
        <w:t xml:space="preserve">  изложить в следующей редакции:</w:t>
      </w:r>
    </w:p>
    <w:p w:rsidR="00526109" w:rsidRDefault="00526109" w:rsidP="00064E66">
      <w:pPr>
        <w:pStyle w:val="a7"/>
        <w:ind w:firstLine="539"/>
      </w:pPr>
      <w:r>
        <w:t>«О Стратегии социально-экономического развития муниципального образования город Югорск до 2030 года».</w:t>
      </w:r>
    </w:p>
    <w:p w:rsidR="00526109" w:rsidRDefault="00526109" w:rsidP="00064E66">
      <w:pPr>
        <w:pStyle w:val="a7"/>
        <w:numPr>
          <w:ilvl w:val="1"/>
          <w:numId w:val="2"/>
        </w:numPr>
        <w:ind w:left="0" w:firstLine="539"/>
      </w:pPr>
      <w:r>
        <w:t>Пункт 1 изложить в следующей редакции:</w:t>
      </w:r>
    </w:p>
    <w:p w:rsidR="00526109" w:rsidRDefault="00526109" w:rsidP="00064E66">
      <w:pPr>
        <w:autoSpaceDE w:val="0"/>
        <w:autoSpaceDN w:val="0"/>
        <w:adjustRightInd w:val="0"/>
        <w:spacing w:after="0" w:line="240" w:lineRule="auto"/>
        <w:ind w:firstLine="539"/>
        <w:jc w:val="both"/>
        <w:rPr>
          <w:rFonts w:ascii="Times New Roman" w:eastAsia="Times New Roman" w:hAnsi="Times New Roman" w:cs="Times New Roman"/>
          <w:sz w:val="24"/>
          <w:szCs w:val="20"/>
          <w:lang w:eastAsia="ar-SA"/>
        </w:rPr>
      </w:pPr>
      <w:r w:rsidRPr="00526109">
        <w:rPr>
          <w:rFonts w:ascii="Times New Roman" w:eastAsia="Times New Roman" w:hAnsi="Times New Roman" w:cs="Times New Roman"/>
          <w:sz w:val="24"/>
          <w:szCs w:val="20"/>
          <w:lang w:eastAsia="ar-SA"/>
        </w:rPr>
        <w:t xml:space="preserve">«1. Утвердить </w:t>
      </w:r>
      <w:hyperlink r:id="rId9" w:history="1">
        <w:r w:rsidRPr="00526109">
          <w:rPr>
            <w:rFonts w:ascii="Times New Roman" w:eastAsia="Times New Roman" w:hAnsi="Times New Roman" w:cs="Times New Roman"/>
            <w:szCs w:val="20"/>
            <w:lang w:eastAsia="ar-SA"/>
          </w:rPr>
          <w:t>Стратегию</w:t>
        </w:r>
      </w:hyperlink>
      <w:r w:rsidRPr="00526109">
        <w:rPr>
          <w:rFonts w:ascii="Times New Roman" w:eastAsia="Times New Roman" w:hAnsi="Times New Roman" w:cs="Times New Roman"/>
          <w:sz w:val="24"/>
          <w:szCs w:val="20"/>
          <w:lang w:eastAsia="ar-SA"/>
        </w:rPr>
        <w:t xml:space="preserve"> социально-экономического развития муниципального образования город Югорск до 2030 года (приложение).».</w:t>
      </w:r>
    </w:p>
    <w:p w:rsidR="00C515EC" w:rsidRPr="00526109" w:rsidRDefault="00C515EC" w:rsidP="00064E66">
      <w:pPr>
        <w:autoSpaceDE w:val="0"/>
        <w:autoSpaceDN w:val="0"/>
        <w:adjustRightInd w:val="0"/>
        <w:spacing w:after="0" w:line="240" w:lineRule="auto"/>
        <w:ind w:firstLine="53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1.3. Приложение изложить в новой редакции (приложение).</w:t>
      </w:r>
    </w:p>
    <w:p w:rsidR="005238CF" w:rsidRPr="00526109" w:rsidRDefault="005238CF" w:rsidP="00064E66">
      <w:pPr>
        <w:pStyle w:val="af2"/>
        <w:numPr>
          <w:ilvl w:val="0"/>
          <w:numId w:val="2"/>
        </w:numPr>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ar-SA"/>
        </w:rPr>
      </w:pPr>
      <w:r w:rsidRPr="00526109">
        <w:rPr>
          <w:sz w:val="24"/>
          <w:szCs w:val="24"/>
        </w:rPr>
        <w:t xml:space="preserve">  </w:t>
      </w:r>
      <w:r w:rsidRPr="00526109">
        <w:rPr>
          <w:rFonts w:ascii="Times New Roman" w:eastAsia="Times New Roman" w:hAnsi="Times New Roman" w:cs="Times New Roman"/>
          <w:sz w:val="24"/>
          <w:szCs w:val="24"/>
          <w:lang w:eastAsia="ar-SA"/>
        </w:rPr>
        <w:t>Настоящее решение вступает в силу после его подписания.</w:t>
      </w:r>
    </w:p>
    <w:p w:rsidR="005238CF" w:rsidRDefault="005238CF" w:rsidP="00526109">
      <w:pPr>
        <w:tabs>
          <w:tab w:val="left" w:pos="567"/>
        </w:tabs>
        <w:spacing w:after="0"/>
        <w:jc w:val="both"/>
        <w:rPr>
          <w:rFonts w:ascii="Times New Roman" w:hAnsi="Times New Roman" w:cs="Times New Roman"/>
          <w:b/>
          <w:sz w:val="24"/>
          <w:szCs w:val="24"/>
        </w:rPr>
      </w:pPr>
    </w:p>
    <w:p w:rsidR="00981F98" w:rsidRDefault="00981F98" w:rsidP="00526109">
      <w:pPr>
        <w:tabs>
          <w:tab w:val="left" w:pos="567"/>
        </w:tabs>
        <w:spacing w:after="0"/>
        <w:jc w:val="both"/>
        <w:rPr>
          <w:rFonts w:ascii="Times New Roman" w:hAnsi="Times New Roman" w:cs="Times New Roman"/>
          <w:b/>
          <w:sz w:val="24"/>
          <w:szCs w:val="24"/>
        </w:rPr>
      </w:pPr>
    </w:p>
    <w:p w:rsidR="003D70C9" w:rsidRDefault="003D70C9" w:rsidP="00526109">
      <w:pPr>
        <w:tabs>
          <w:tab w:val="left" w:pos="567"/>
        </w:tabs>
        <w:spacing w:after="0"/>
        <w:jc w:val="both"/>
        <w:rPr>
          <w:rFonts w:ascii="Times New Roman" w:hAnsi="Times New Roman" w:cs="Times New Roman"/>
          <w:b/>
          <w:sz w:val="24"/>
          <w:szCs w:val="24"/>
        </w:rPr>
      </w:pPr>
    </w:p>
    <w:p w:rsidR="00981F98" w:rsidRDefault="00981F98" w:rsidP="00981F98">
      <w:pPr>
        <w:spacing w:after="0" w:line="240" w:lineRule="auto"/>
        <w:rPr>
          <w:rFonts w:ascii="Times New Roman" w:eastAsia="Times New Roman" w:hAnsi="Times New Roman" w:cs="Times New Roman"/>
          <w:b/>
          <w:sz w:val="24"/>
          <w:szCs w:val="24"/>
          <w:lang w:eastAsia="ru-RU"/>
        </w:rPr>
      </w:pPr>
      <w:r w:rsidRPr="00981F98">
        <w:rPr>
          <w:rFonts w:ascii="Times New Roman" w:eastAsia="Times New Roman" w:hAnsi="Times New Roman" w:cs="Times New Roman"/>
          <w:b/>
          <w:sz w:val="24"/>
          <w:szCs w:val="24"/>
          <w:lang w:eastAsia="ru-RU"/>
        </w:rPr>
        <w:t xml:space="preserve">Председатель Думы города Югорска                                            </w:t>
      </w:r>
      <w:r>
        <w:rPr>
          <w:rFonts w:ascii="Times New Roman" w:eastAsia="Times New Roman" w:hAnsi="Times New Roman" w:cs="Times New Roman"/>
          <w:b/>
          <w:sz w:val="24"/>
          <w:szCs w:val="24"/>
          <w:lang w:eastAsia="ru-RU"/>
        </w:rPr>
        <w:t xml:space="preserve">                 </w:t>
      </w:r>
      <w:r w:rsidRPr="00981F98">
        <w:rPr>
          <w:rFonts w:ascii="Times New Roman" w:eastAsia="Times New Roman" w:hAnsi="Times New Roman" w:cs="Times New Roman"/>
          <w:b/>
          <w:sz w:val="24"/>
          <w:szCs w:val="24"/>
          <w:lang w:eastAsia="ru-RU"/>
        </w:rPr>
        <w:t xml:space="preserve">    В.А. Климин</w:t>
      </w:r>
    </w:p>
    <w:p w:rsidR="006B5CB3" w:rsidRDefault="006B5CB3" w:rsidP="00981F98">
      <w:pPr>
        <w:spacing w:after="0" w:line="240" w:lineRule="auto"/>
        <w:rPr>
          <w:rFonts w:ascii="Times New Roman" w:eastAsia="Times New Roman" w:hAnsi="Times New Roman" w:cs="Times New Roman"/>
          <w:b/>
          <w:sz w:val="24"/>
          <w:szCs w:val="24"/>
          <w:lang w:eastAsia="ru-RU"/>
        </w:rPr>
      </w:pPr>
    </w:p>
    <w:p w:rsidR="006B5CB3" w:rsidRPr="00981F98" w:rsidRDefault="006B5CB3" w:rsidP="00981F98">
      <w:pPr>
        <w:spacing w:after="0" w:line="240" w:lineRule="auto"/>
        <w:rPr>
          <w:rFonts w:ascii="Times New Roman" w:eastAsia="Times New Roman" w:hAnsi="Times New Roman" w:cs="Times New Roman"/>
          <w:b/>
          <w:sz w:val="24"/>
          <w:szCs w:val="24"/>
          <w:lang w:eastAsia="ru-RU"/>
        </w:rPr>
      </w:pPr>
    </w:p>
    <w:p w:rsidR="003D70C9" w:rsidRPr="00981F98" w:rsidRDefault="003D70C9" w:rsidP="00981F98">
      <w:pPr>
        <w:suppressAutoHyphens/>
        <w:spacing w:after="0" w:line="240" w:lineRule="auto"/>
        <w:jc w:val="both"/>
        <w:rPr>
          <w:rFonts w:ascii="Times New Roman" w:eastAsia="Times New Roman" w:hAnsi="Times New Roman" w:cs="Times New Roman"/>
          <w:bCs/>
          <w:sz w:val="24"/>
          <w:szCs w:val="24"/>
          <w:u w:val="single"/>
          <w:lang w:eastAsia="ar-SA"/>
        </w:rPr>
      </w:pPr>
    </w:p>
    <w:p w:rsidR="00981F98" w:rsidRPr="00981F98" w:rsidRDefault="00981F98" w:rsidP="00981F98">
      <w:pPr>
        <w:suppressAutoHyphens/>
        <w:spacing w:after="0" w:line="240" w:lineRule="auto"/>
        <w:jc w:val="both"/>
        <w:rPr>
          <w:rFonts w:ascii="Times New Roman" w:eastAsia="Times New Roman" w:hAnsi="Times New Roman" w:cs="Times New Roman"/>
          <w:bCs/>
          <w:sz w:val="24"/>
          <w:szCs w:val="24"/>
          <w:u w:val="single"/>
          <w:lang w:eastAsia="ar-SA"/>
        </w:rPr>
      </w:pPr>
      <w:r w:rsidRPr="00981F98">
        <w:rPr>
          <w:rFonts w:ascii="Times New Roman" w:eastAsia="Times New Roman" w:hAnsi="Times New Roman" w:cs="Times New Roman"/>
          <w:bCs/>
          <w:sz w:val="24"/>
          <w:szCs w:val="24"/>
          <w:u w:val="single"/>
          <w:lang w:eastAsia="ar-SA"/>
        </w:rPr>
        <w:t>«24» апреля 2018 года</w:t>
      </w:r>
    </w:p>
    <w:p w:rsidR="00981F98" w:rsidRPr="00981F98" w:rsidRDefault="00981F98" w:rsidP="00981F98">
      <w:pPr>
        <w:suppressAutoHyphens/>
        <w:spacing w:after="0" w:line="240" w:lineRule="auto"/>
        <w:jc w:val="both"/>
        <w:rPr>
          <w:rFonts w:ascii="Times New Roman" w:eastAsia="Times New Roman CYR" w:hAnsi="Times New Roman" w:cs="Times New Roman"/>
          <w:b/>
          <w:bCs/>
          <w:sz w:val="24"/>
          <w:szCs w:val="24"/>
          <w:lang w:eastAsia="ar-SA"/>
        </w:rPr>
      </w:pPr>
      <w:r w:rsidRPr="00981F98">
        <w:rPr>
          <w:rFonts w:ascii="Times New Roman" w:eastAsia="Times New Roman" w:hAnsi="Times New Roman" w:cs="Times New Roman"/>
          <w:bCs/>
          <w:sz w:val="24"/>
          <w:szCs w:val="24"/>
          <w:lang w:eastAsia="ar-SA"/>
        </w:rPr>
        <w:t xml:space="preserve">   (дата подписания)</w:t>
      </w:r>
      <w:r w:rsidRPr="00981F98">
        <w:rPr>
          <w:rFonts w:ascii="Times New Roman" w:eastAsia="Times New Roman" w:hAnsi="Times New Roman" w:cs="Times New Roman"/>
          <w:bCs/>
          <w:sz w:val="24"/>
          <w:szCs w:val="24"/>
          <w:lang w:eastAsia="ar-SA"/>
        </w:rPr>
        <w:tab/>
      </w:r>
    </w:p>
    <w:p w:rsidR="00981F98" w:rsidRPr="00981F98" w:rsidRDefault="00981F98" w:rsidP="006B5CB3">
      <w:pPr>
        <w:keepNext/>
        <w:shd w:val="clear" w:color="auto" w:fill="FFFFFF"/>
        <w:spacing w:after="0" w:line="240" w:lineRule="auto"/>
        <w:ind w:left="5954"/>
        <w:outlineLvl w:val="0"/>
        <w:rPr>
          <w:rFonts w:ascii="Times New Roman" w:eastAsia="Times New Roman" w:hAnsi="Times New Roman" w:cs="Times New Roman"/>
          <w:b/>
          <w:sz w:val="24"/>
          <w:szCs w:val="24"/>
          <w:lang w:eastAsia="ru-RU"/>
        </w:rPr>
      </w:pPr>
      <w:r w:rsidRPr="00981F98">
        <w:rPr>
          <w:rFonts w:ascii="Times New Roman" w:eastAsia="Times New Roman" w:hAnsi="Times New Roman" w:cs="Times New Roman"/>
          <w:b/>
          <w:sz w:val="24"/>
          <w:szCs w:val="24"/>
          <w:lang w:eastAsia="ru-RU"/>
        </w:rPr>
        <w:lastRenderedPageBreak/>
        <w:t xml:space="preserve">Приложение к решению </w:t>
      </w:r>
    </w:p>
    <w:p w:rsidR="00981F98" w:rsidRPr="00981F98" w:rsidRDefault="00981F98" w:rsidP="006B5CB3">
      <w:pPr>
        <w:keepNext/>
        <w:shd w:val="clear" w:color="auto" w:fill="FFFFFF"/>
        <w:spacing w:after="0" w:line="240" w:lineRule="auto"/>
        <w:ind w:left="5954"/>
        <w:outlineLvl w:val="0"/>
        <w:rPr>
          <w:rFonts w:ascii="Times New Roman" w:eastAsia="Times New Roman" w:hAnsi="Times New Roman" w:cs="Times New Roman"/>
          <w:b/>
          <w:sz w:val="24"/>
          <w:szCs w:val="24"/>
          <w:lang w:eastAsia="ru-RU"/>
        </w:rPr>
      </w:pPr>
      <w:r w:rsidRPr="00981F98">
        <w:rPr>
          <w:rFonts w:ascii="Times New Roman" w:eastAsia="Times New Roman" w:hAnsi="Times New Roman" w:cs="Times New Roman"/>
          <w:b/>
          <w:sz w:val="24"/>
          <w:szCs w:val="24"/>
          <w:lang w:eastAsia="ru-RU"/>
        </w:rPr>
        <w:t>Думы города Югорска</w:t>
      </w:r>
    </w:p>
    <w:p w:rsidR="00981F98" w:rsidRDefault="00981F98" w:rsidP="006B5CB3">
      <w:pPr>
        <w:keepNext/>
        <w:shd w:val="clear" w:color="auto" w:fill="FFFFFF"/>
        <w:spacing w:after="0" w:line="240" w:lineRule="auto"/>
        <w:ind w:left="5954"/>
        <w:outlineLvl w:val="0"/>
        <w:rPr>
          <w:rFonts w:ascii="Times New Roman" w:eastAsia="Times New Roman" w:hAnsi="Times New Roman" w:cs="Times New Roman"/>
          <w:b/>
          <w:sz w:val="24"/>
          <w:szCs w:val="24"/>
          <w:lang w:eastAsia="ru-RU"/>
        </w:rPr>
      </w:pPr>
      <w:r w:rsidRPr="00981F98">
        <w:rPr>
          <w:rFonts w:ascii="Times New Roman" w:eastAsia="Times New Roman" w:hAnsi="Times New Roman" w:cs="Times New Roman"/>
          <w:b/>
          <w:sz w:val="24"/>
          <w:szCs w:val="24"/>
          <w:lang w:eastAsia="ru-RU"/>
        </w:rPr>
        <w:t>от 24 апреля 2018 года №</w:t>
      </w:r>
      <w:r>
        <w:rPr>
          <w:rFonts w:ascii="Times New Roman" w:eastAsia="Times New Roman" w:hAnsi="Times New Roman" w:cs="Times New Roman"/>
          <w:b/>
          <w:sz w:val="24"/>
          <w:szCs w:val="24"/>
          <w:lang w:eastAsia="ru-RU"/>
        </w:rPr>
        <w:t xml:space="preserve"> 28</w:t>
      </w:r>
    </w:p>
    <w:p w:rsidR="00981F98" w:rsidRDefault="00981F98" w:rsidP="00981F98">
      <w:pPr>
        <w:keepNext/>
        <w:shd w:val="clear" w:color="auto" w:fill="FFFFFF"/>
        <w:spacing w:after="0" w:line="240" w:lineRule="auto"/>
        <w:ind w:left="6663"/>
        <w:outlineLvl w:val="0"/>
        <w:rPr>
          <w:rFonts w:ascii="Times New Roman" w:eastAsia="Times New Roman" w:hAnsi="Times New Roman" w:cs="Times New Roman"/>
          <w:b/>
          <w:sz w:val="24"/>
          <w:szCs w:val="24"/>
          <w:lang w:eastAsia="ru-RU"/>
        </w:rPr>
      </w:pPr>
    </w:p>
    <w:p w:rsidR="00981F98" w:rsidRPr="00981F98" w:rsidRDefault="00981F98" w:rsidP="00981F98">
      <w:pPr>
        <w:spacing w:after="0" w:line="240" w:lineRule="auto"/>
        <w:jc w:val="center"/>
        <w:rPr>
          <w:rFonts w:ascii="Times New Roman" w:hAnsi="Times New Roman" w:cs="Times New Roman"/>
          <w:b/>
          <w:sz w:val="24"/>
          <w:szCs w:val="24"/>
        </w:rPr>
      </w:pPr>
      <w:r w:rsidRPr="00981F98">
        <w:rPr>
          <w:rFonts w:ascii="Times New Roman" w:eastAsia="Times New Roman" w:hAnsi="Times New Roman" w:cs="Times New Roman"/>
          <w:b/>
          <w:sz w:val="24"/>
          <w:szCs w:val="24"/>
          <w:lang w:eastAsia="ru-RU"/>
        </w:rPr>
        <w:t xml:space="preserve"> </w:t>
      </w:r>
    </w:p>
    <w:p w:rsidR="006B5CB3" w:rsidRDefault="006B5CB3" w:rsidP="006B5CB3">
      <w:pPr>
        <w:spacing w:after="0" w:line="240" w:lineRule="auto"/>
        <w:ind w:left="5954"/>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981F98" w:rsidRPr="00981F98">
        <w:rPr>
          <w:rFonts w:ascii="Times New Roman" w:hAnsi="Times New Roman" w:cs="Times New Roman"/>
          <w:b/>
          <w:sz w:val="24"/>
          <w:szCs w:val="24"/>
        </w:rPr>
        <w:t xml:space="preserve">к решению </w:t>
      </w:r>
    </w:p>
    <w:p w:rsidR="00981F98" w:rsidRPr="00981F98" w:rsidRDefault="00981F98" w:rsidP="006B5CB3">
      <w:pPr>
        <w:spacing w:after="0" w:line="240" w:lineRule="auto"/>
        <w:ind w:left="5954"/>
        <w:rPr>
          <w:rFonts w:ascii="Times New Roman" w:hAnsi="Times New Roman" w:cs="Times New Roman"/>
          <w:b/>
          <w:sz w:val="24"/>
          <w:szCs w:val="24"/>
        </w:rPr>
      </w:pPr>
      <w:r w:rsidRPr="00981F98">
        <w:rPr>
          <w:rFonts w:ascii="Times New Roman" w:hAnsi="Times New Roman" w:cs="Times New Roman"/>
          <w:b/>
          <w:sz w:val="24"/>
          <w:szCs w:val="24"/>
        </w:rPr>
        <w:t>Думы города Югорска</w:t>
      </w:r>
    </w:p>
    <w:p w:rsidR="00981F98" w:rsidRPr="00981F98" w:rsidRDefault="00981F98" w:rsidP="006B5CB3">
      <w:pPr>
        <w:spacing w:after="0" w:line="240" w:lineRule="auto"/>
        <w:ind w:left="5954"/>
        <w:rPr>
          <w:rFonts w:ascii="Times New Roman" w:hAnsi="Times New Roman" w:cs="Times New Roman"/>
          <w:b/>
          <w:sz w:val="24"/>
          <w:szCs w:val="24"/>
        </w:rPr>
      </w:pPr>
      <w:r w:rsidRPr="00981F98">
        <w:rPr>
          <w:rFonts w:ascii="Times New Roman" w:hAnsi="Times New Roman" w:cs="Times New Roman"/>
          <w:b/>
          <w:sz w:val="24"/>
          <w:szCs w:val="24"/>
        </w:rPr>
        <w:t>от 26 февраля 2015 года № 5</w:t>
      </w:r>
    </w:p>
    <w:p w:rsidR="00981F98" w:rsidRPr="00981F98" w:rsidRDefault="00981F98" w:rsidP="00981F98">
      <w:pPr>
        <w:spacing w:after="0" w:line="240" w:lineRule="auto"/>
        <w:jc w:val="center"/>
        <w:rPr>
          <w:rFonts w:ascii="Times New Roman" w:hAnsi="Times New Roman" w:cs="Times New Roman"/>
          <w:b/>
          <w:sz w:val="24"/>
          <w:szCs w:val="24"/>
        </w:rPr>
      </w:pPr>
    </w:p>
    <w:p w:rsidR="00981F98" w:rsidRPr="00981F98" w:rsidRDefault="00981F98" w:rsidP="00981F98">
      <w:pPr>
        <w:spacing w:after="0" w:line="240" w:lineRule="auto"/>
        <w:jc w:val="center"/>
        <w:rPr>
          <w:rFonts w:ascii="Times New Roman" w:hAnsi="Times New Roman" w:cs="Times New Roman"/>
          <w:b/>
          <w:sz w:val="24"/>
          <w:szCs w:val="24"/>
        </w:rPr>
      </w:pPr>
      <w:r w:rsidRPr="00981F98">
        <w:rPr>
          <w:rFonts w:ascii="Times New Roman" w:hAnsi="Times New Roman" w:cs="Times New Roman"/>
          <w:b/>
          <w:sz w:val="24"/>
          <w:szCs w:val="24"/>
        </w:rPr>
        <w:t>Стратегия социально-экономического развития</w:t>
      </w:r>
    </w:p>
    <w:p w:rsidR="00981F98" w:rsidRPr="00981F98" w:rsidRDefault="00981F98" w:rsidP="00981F98">
      <w:pPr>
        <w:spacing w:after="0" w:line="240" w:lineRule="auto"/>
        <w:jc w:val="center"/>
        <w:rPr>
          <w:rFonts w:ascii="Times New Roman" w:hAnsi="Times New Roman" w:cs="Times New Roman"/>
          <w:b/>
          <w:sz w:val="24"/>
          <w:szCs w:val="24"/>
        </w:rPr>
      </w:pPr>
      <w:r w:rsidRPr="00981F98">
        <w:rPr>
          <w:rFonts w:ascii="Times New Roman" w:hAnsi="Times New Roman" w:cs="Times New Roman"/>
          <w:b/>
          <w:sz w:val="24"/>
          <w:szCs w:val="24"/>
        </w:rPr>
        <w:t>муниципального образования город Югорск до 2030 года</w:t>
      </w:r>
    </w:p>
    <w:p w:rsidR="00981F98" w:rsidRPr="00981F98" w:rsidRDefault="00981F98" w:rsidP="00981F98">
      <w:pPr>
        <w:spacing w:after="0" w:line="240" w:lineRule="auto"/>
        <w:jc w:val="center"/>
        <w:rPr>
          <w:rFonts w:ascii="Times New Roman" w:hAnsi="Times New Roman" w:cs="Times New Roman"/>
          <w:b/>
          <w:sz w:val="24"/>
          <w:szCs w:val="24"/>
        </w:rPr>
      </w:pPr>
    </w:p>
    <w:p w:rsidR="00981F98" w:rsidRPr="00981F98" w:rsidRDefault="00981F98" w:rsidP="00981F98">
      <w:pPr>
        <w:spacing w:after="0"/>
        <w:jc w:val="center"/>
        <w:rPr>
          <w:rFonts w:ascii="Times New Roman" w:hAnsi="Times New Roman" w:cs="Times New Roman"/>
          <w:b/>
          <w:sz w:val="24"/>
          <w:szCs w:val="24"/>
        </w:rPr>
      </w:pPr>
      <w:r w:rsidRPr="00981F98">
        <w:rPr>
          <w:rFonts w:ascii="Times New Roman" w:hAnsi="Times New Roman" w:cs="Times New Roman"/>
          <w:b/>
          <w:sz w:val="24"/>
          <w:szCs w:val="24"/>
        </w:rPr>
        <w:t>Введение</w:t>
      </w:r>
    </w:p>
    <w:p w:rsidR="00981F98" w:rsidRPr="00981F98" w:rsidRDefault="00981F98" w:rsidP="00981F98">
      <w:pPr>
        <w:spacing w:after="0"/>
        <w:ind w:firstLine="426"/>
        <w:jc w:val="center"/>
        <w:rPr>
          <w:rFonts w:ascii="Times New Roman" w:hAnsi="Times New Roman" w:cs="Times New Roman"/>
          <w:b/>
          <w:sz w:val="24"/>
          <w:szCs w:val="24"/>
        </w:rPr>
      </w:pP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Стратегия социально-экономического развития муниципального образования город Югорск до 2030 года (далее - Стратегия - 2030) определяет важные ориентиры и направления развития муниципального образования город Югорск и разработана на принципах преемственности векторов развития Ханты-Мансийского автономного округа - Югры, обозначенных Стратегией социально-экономического развития Ханты-Мансийского автономного округа - Югры до 2030 года.</w:t>
      </w: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Вызовы времени, заключающиеся в необходимости создания новых механизмов экономической диверсификации, внедрения технологий бережливого производства в деятельность всех участников экономических отношений, развития институтов гражданского общества, реализации новой промышленной политики, национальных предпринимательской и технологической инициатив нашли отражение в Стратегии - 2030.</w:t>
      </w: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Стратегическая цель развития </w:t>
      </w:r>
      <w:r w:rsidRPr="00981F98">
        <w:rPr>
          <w:rFonts w:ascii="Times New Roman" w:eastAsia="Times New Roman" w:hAnsi="Times New Roman" w:cs="Times New Roman"/>
          <w:sz w:val="24"/>
          <w:szCs w:val="24"/>
        </w:rPr>
        <w:t xml:space="preserve">города </w:t>
      </w:r>
      <w:proofErr w:type="spellStart"/>
      <w:r w:rsidRPr="00981F98">
        <w:rPr>
          <w:rFonts w:ascii="Times New Roman" w:eastAsia="Times New Roman" w:hAnsi="Times New Roman" w:cs="Times New Roman"/>
          <w:sz w:val="24"/>
          <w:szCs w:val="24"/>
        </w:rPr>
        <w:t>Югорска</w:t>
      </w:r>
      <w:proofErr w:type="spellEnd"/>
      <w:r w:rsidRPr="00981F98">
        <w:rPr>
          <w:rFonts w:ascii="Times New Roman" w:eastAsia="Times New Roman" w:hAnsi="Times New Roman" w:cs="Times New Roman"/>
          <w:sz w:val="24"/>
          <w:szCs w:val="24"/>
        </w:rPr>
        <w:t>, как</w:t>
      </w:r>
      <w:r w:rsidR="00D934F2">
        <w:rPr>
          <w:rFonts w:ascii="Times New Roman" w:eastAsia="Times New Roman" w:hAnsi="Times New Roman" w:cs="Times New Roman"/>
          <w:sz w:val="24"/>
          <w:szCs w:val="24"/>
        </w:rPr>
        <w:t xml:space="preserve"> </w:t>
      </w:r>
      <w:bookmarkStart w:id="0" w:name="_GoBack"/>
      <w:bookmarkEnd w:id="0"/>
      <w:r w:rsidRPr="00981F98">
        <w:rPr>
          <w:rFonts w:ascii="Times New Roman" w:eastAsia="Times New Roman" w:hAnsi="Times New Roman" w:cs="Times New Roman"/>
          <w:sz w:val="24"/>
          <w:szCs w:val="24"/>
        </w:rPr>
        <w:t xml:space="preserve">и </w:t>
      </w:r>
      <w:r w:rsidRPr="00981F98">
        <w:rPr>
          <w:rFonts w:ascii="Times New Roman" w:eastAsia="Calibri" w:hAnsi="Times New Roman" w:cs="Times New Roman"/>
          <w:bCs/>
          <w:sz w:val="24"/>
          <w:szCs w:val="24"/>
        </w:rPr>
        <w:t>Югры в целом неизменна - это повышение качества жизни населения автономного округа в результате формирования новой модели экономики, основанной на инновациях и глобально конкурентоспособной.</w:t>
      </w: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981F98">
        <w:rPr>
          <w:rFonts w:ascii="Times New Roman" w:eastAsia="Calibri" w:hAnsi="Times New Roman" w:cs="Times New Roman"/>
          <w:bCs/>
          <w:sz w:val="24"/>
          <w:szCs w:val="24"/>
        </w:rPr>
        <w:t xml:space="preserve">Актуальные в современных условиях задачи сгруппированы в 3 приоритетных блока. </w:t>
      </w:r>
      <w:proofErr w:type="gramEnd"/>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Первый блок - это формирование новой модели «умной экономики», основанной на развитии существующих кластеров с применением новых технологий глубокой переработки сырья, далее - постепенное создание на основе имеющегося потенциала новых </w:t>
      </w:r>
      <w:proofErr w:type="gramStart"/>
      <w:r w:rsidRPr="00981F98">
        <w:rPr>
          <w:rFonts w:ascii="Times New Roman" w:eastAsia="Calibri" w:hAnsi="Times New Roman" w:cs="Times New Roman"/>
          <w:bCs/>
          <w:sz w:val="24"/>
          <w:szCs w:val="24"/>
        </w:rPr>
        <w:t>маркетинг-ориентированных</w:t>
      </w:r>
      <w:proofErr w:type="gramEnd"/>
      <w:r w:rsidRPr="00981F98">
        <w:rPr>
          <w:rFonts w:ascii="Times New Roman" w:eastAsia="Calibri" w:hAnsi="Times New Roman" w:cs="Times New Roman"/>
          <w:bCs/>
          <w:sz w:val="24"/>
          <w:szCs w:val="24"/>
        </w:rPr>
        <w:t xml:space="preserve"> видов деятельности, в том числе производства техники и технологий для освоения Севера, а также снижения инфраструктурных ограничений роста. </w:t>
      </w: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Второй блок - это формирование конкурентоспособного человеческого капитала: повышение уровня конкурентоспособности специалистов за счет профессиональной подготовки, создание условий для хорошего состояния здоровья и высокой продолжительности жизни, культурного и духовно-нравственного развития.</w:t>
      </w: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Третий блок задач – это создание условий для формирования благоприятной окружающей среды, основанное на инновационных технологиях «зеленого» роста и управлении отходами, формирование и внедрение рациональных стандартов природопользования. </w:t>
      </w: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Эффективное управление социально-экономическим развитием будет опираться на принципы бережливого производства, развитие гражданского общества, эффективной муниципальной службы. Одним из инструментов реализации стратегического документа должен стать комплексный маркетинг и </w:t>
      </w:r>
      <w:proofErr w:type="spellStart"/>
      <w:r w:rsidRPr="00981F98">
        <w:rPr>
          <w:rFonts w:ascii="Times New Roman" w:eastAsia="Calibri" w:hAnsi="Times New Roman" w:cs="Times New Roman"/>
          <w:bCs/>
          <w:sz w:val="24"/>
          <w:szCs w:val="24"/>
        </w:rPr>
        <w:t>брендинг</w:t>
      </w:r>
      <w:proofErr w:type="spellEnd"/>
      <w:r w:rsidRPr="00981F98">
        <w:rPr>
          <w:rFonts w:ascii="Times New Roman" w:eastAsia="Calibri" w:hAnsi="Times New Roman" w:cs="Times New Roman"/>
          <w:bCs/>
          <w:sz w:val="24"/>
          <w:szCs w:val="24"/>
        </w:rPr>
        <w:t xml:space="preserve"> территории. </w:t>
      </w: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Стратегия - 2030 разработана в соответствии с Федеральным законом от 28.06.2014 № 172-ФЗ «О стратегическом планировании в Российской Федерации» и методическими рекомендациями Министерства экономического развития Российской Федерации, соответствует основным документам стратегического планирования Российской Федерации и Ханты-Мансийского автономного округа - Югры.</w:t>
      </w:r>
    </w:p>
    <w:p w:rsidR="00981F98" w:rsidRPr="00981F98" w:rsidRDefault="00981F98" w:rsidP="00981F9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81F98" w:rsidRPr="00981F98" w:rsidRDefault="00981F98" w:rsidP="00981F98">
      <w:pPr>
        <w:numPr>
          <w:ilvl w:val="0"/>
          <w:numId w:val="3"/>
        </w:numPr>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lastRenderedPageBreak/>
        <w:t xml:space="preserve">Оценка достигнутых результатов социально-экономического развития </w:t>
      </w:r>
    </w:p>
    <w:p w:rsidR="00981F98" w:rsidRPr="00981F98" w:rsidRDefault="00981F98" w:rsidP="00981F98">
      <w:pPr>
        <w:spacing w:after="0"/>
        <w:ind w:left="567"/>
        <w:contextualSpacing/>
        <w:rPr>
          <w:rFonts w:ascii="Times New Roman" w:hAnsi="Times New Roman" w:cs="Times New Roman"/>
          <w:b/>
          <w:sz w:val="24"/>
          <w:szCs w:val="24"/>
        </w:rPr>
      </w:pPr>
    </w:p>
    <w:p w:rsidR="00981F98" w:rsidRPr="00981F98" w:rsidRDefault="00981F98" w:rsidP="00981F98">
      <w:pPr>
        <w:numPr>
          <w:ilvl w:val="1"/>
          <w:numId w:val="3"/>
        </w:numPr>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 xml:space="preserve">Результаты комплексного анализа социально-экономического развития </w:t>
      </w:r>
    </w:p>
    <w:p w:rsidR="00981F98" w:rsidRPr="00981F98" w:rsidRDefault="00981F98" w:rsidP="00981F98">
      <w:pPr>
        <w:spacing w:after="0"/>
        <w:ind w:firstLine="567"/>
        <w:contextualSpacing/>
        <w:jc w:val="both"/>
        <w:rPr>
          <w:rFonts w:ascii="Times New Roman" w:hAnsi="Times New Roman" w:cs="Times New Roman"/>
          <w:b/>
          <w:sz w:val="24"/>
          <w:szCs w:val="24"/>
        </w:rPr>
      </w:pPr>
      <w:r w:rsidRPr="00981F98">
        <w:rPr>
          <w:rFonts w:ascii="Times New Roman" w:hAnsi="Times New Roman" w:cs="Times New Roman"/>
          <w:b/>
          <w:sz w:val="24"/>
          <w:szCs w:val="24"/>
        </w:rPr>
        <w:t>Конкурентоспособность и инвестиционная привлекательность</w:t>
      </w:r>
    </w:p>
    <w:p w:rsidR="00981F98" w:rsidRPr="00981F98" w:rsidRDefault="00981F98" w:rsidP="00981F98">
      <w:pPr>
        <w:spacing w:after="0"/>
        <w:ind w:firstLine="567"/>
        <w:contextualSpacing/>
        <w:jc w:val="both"/>
        <w:rPr>
          <w:rFonts w:ascii="Times New Roman" w:hAnsi="Times New Roman" w:cs="Times New Roman"/>
          <w:b/>
          <w:sz w:val="24"/>
          <w:szCs w:val="24"/>
        </w:rPr>
      </w:pP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На протяжении ряда лет город Югорск отличает относительная экономическая стабильность. Безусловно, этому в значительной степени способствует наличие на территории муниципального образования крупного газотранспортного предприятия - ООО «Газпром трансгаз Югорск», благодаря которому, на территории города развиваются сервисные услуги промышленного характера - услуги по обслуживанию и ремонту оборудования, имеются высококвалифицированные специалисты, совершенствуется социальная инфраструктура. </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proofErr w:type="gramStart"/>
      <w:r w:rsidRPr="00981F98">
        <w:rPr>
          <w:rFonts w:ascii="Times New Roman" w:hAnsi="Times New Roman" w:cs="Times New Roman"/>
          <w:sz w:val="24"/>
          <w:szCs w:val="24"/>
        </w:rPr>
        <w:t>С одной стороны, стабильная работа градообразующего предприятия обеспечивает занятость и высокий доход населения – среднемесячная номинальная начисленная заработная плата работников крупных и средних организаций города Югорска выше среднего значения по Ханты-Мансийскому автономному округу – Югре на 15%. С другой стороны изменения в работе предприятия существенным образом могут коснуться жизнедеятельности всего муниципального образования – существует прямая зависимость социально-экономического развития территории от работы градообразующего предприятия.</w:t>
      </w:r>
      <w:proofErr w:type="gramEnd"/>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kern w:val="28"/>
          <w:sz w:val="24"/>
          <w:szCs w:val="24"/>
          <w:lang w:eastAsia="ar-SA"/>
        </w:rPr>
        <w:t xml:space="preserve">Среднегодовая численность постоянного населения города </w:t>
      </w:r>
      <w:proofErr w:type="gramStart"/>
      <w:r w:rsidRPr="00981F98">
        <w:rPr>
          <w:rFonts w:ascii="Times New Roman" w:eastAsia="Times New Roman" w:hAnsi="Times New Roman" w:cs="Times New Roman"/>
          <w:kern w:val="28"/>
          <w:sz w:val="24"/>
          <w:szCs w:val="24"/>
          <w:lang w:eastAsia="ar-SA"/>
        </w:rPr>
        <w:t>на конец</w:t>
      </w:r>
      <w:proofErr w:type="gramEnd"/>
      <w:r w:rsidRPr="00981F98">
        <w:rPr>
          <w:rFonts w:ascii="Times New Roman" w:eastAsia="Times New Roman" w:hAnsi="Times New Roman" w:cs="Times New Roman"/>
          <w:kern w:val="28"/>
          <w:sz w:val="24"/>
          <w:szCs w:val="24"/>
          <w:lang w:eastAsia="ar-SA"/>
        </w:rPr>
        <w:t xml:space="preserve"> 2017 года - 37,4 тыс. человек (101,4% к аналогичному периоду прошлого года). </w:t>
      </w:r>
      <w:r w:rsidRPr="00981F98">
        <w:rPr>
          <w:rFonts w:ascii="Times New Roman" w:eastAsia="Times New Roman" w:hAnsi="Times New Roman" w:cs="Times New Roman"/>
          <w:sz w:val="24"/>
          <w:szCs w:val="24"/>
          <w:lang w:eastAsia="ar-SA"/>
        </w:rPr>
        <w:t xml:space="preserve">Динамика демографических процессов в муниципальном образовании на протяжении последних лет характеризуется стабильной тенденцией роста численности жителей, в основном, за счет естественного прироста населения, что обусловлено его молодой возрастной структурой. </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0"/>
          <w:lang w:eastAsia="ar-SA"/>
        </w:rPr>
      </w:pPr>
      <w:r w:rsidRPr="00981F98">
        <w:rPr>
          <w:rFonts w:ascii="Times New Roman" w:eastAsia="Times New Roman" w:hAnsi="Times New Roman" w:cs="Times New Roman"/>
          <w:sz w:val="24"/>
          <w:szCs w:val="20"/>
          <w:lang w:eastAsia="ar-SA"/>
        </w:rPr>
        <w:t>Объем отгруженных товаров собственного производства сторонним организациям по кругу крупных и средних производителей промышленной продукции, по предварительной оценке, составил 958,6 млн. рублей (89,3% в сопоставимых ценах). В обрабатывающем производстве отгружено продукции на 370,7 млн. рублей (79,4% в сопоставимых ценах), в сфере обеспечения электроэнергией, газом и паром - 587,9 млн. рублей (95,3% в сопоставимых ценах).</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 xml:space="preserve">Объем отгруженной сельскохозяйственной продукции (без учета хозяйств населения) составил 276,3 млн. рублей (102,7% в сопоставимых ценах). </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 xml:space="preserve">Производство и реализацию продукции животноводства осуществляли 8 крестьянских (фермерских) хозяйств. </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За 2017 год произведено:</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 мясной продукции – 3 211,9 тонн (104%);</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 xml:space="preserve">- молочной продукции – 2 091,3 тонн (107,2%). </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Крестьянские (фермерские) хозяйства занимаются не только выращиванием, но и переработкой сельскохозяйственной продукции: имеется колбасный цех, продукция которого имеет множество наград, полученных на различных агропромышленных выставках как регионального, так и всероссийского уровня. Производится выпуск сливок, творога, сыра, йогурта.</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ar-SA"/>
        </w:rPr>
        <w:t xml:space="preserve">В городе осуществляют деятельность 401 малое предприятие, 1 среднее предприятие и 901 индивидуальный предприниматель. </w:t>
      </w:r>
      <w:r w:rsidRPr="00981F98">
        <w:rPr>
          <w:rFonts w:ascii="Times New Roman" w:eastAsia="Times New Roman" w:hAnsi="Times New Roman" w:cs="Times New Roman"/>
          <w:sz w:val="24"/>
          <w:szCs w:val="24"/>
          <w:lang w:eastAsia="ru-RU"/>
        </w:rPr>
        <w:t>Среднесписочная численность работников малых и средних предприятий составила 3 979 человек. Доля среднесписочной численности работников малых и средних предприятий в общей среднесписочной численности работников города достигла 22,6 %.</w:t>
      </w:r>
    </w:p>
    <w:p w:rsidR="00981F98" w:rsidRPr="00981F98" w:rsidRDefault="00981F98" w:rsidP="00981F98">
      <w:pPr>
        <w:suppressAutoHyphens/>
        <w:spacing w:after="0" w:line="240" w:lineRule="auto"/>
        <w:ind w:firstLine="567"/>
        <w:jc w:val="both"/>
        <w:rPr>
          <w:rFonts w:ascii="Times New Roman" w:eastAsia="Calibri" w:hAnsi="Times New Roman" w:cs="Times New Roman"/>
          <w:sz w:val="24"/>
          <w:szCs w:val="24"/>
          <w:lang w:eastAsia="ar-SA"/>
        </w:rPr>
      </w:pPr>
      <w:r w:rsidRPr="00981F98">
        <w:rPr>
          <w:rFonts w:ascii="Times New Roman" w:eastAsia="Calibri" w:hAnsi="Times New Roman" w:cs="Times New Roman"/>
          <w:sz w:val="24"/>
          <w:szCs w:val="24"/>
          <w:lang w:eastAsia="ar-SA"/>
        </w:rPr>
        <w:t xml:space="preserve">Оборот малых и средних предприятий составил 6 066,0 млн. рублей (94,5% в сопоставимых ценах).  </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ar-SA"/>
        </w:rPr>
      </w:pPr>
      <w:proofErr w:type="gramStart"/>
      <w:r w:rsidRPr="00981F98">
        <w:rPr>
          <w:rFonts w:ascii="Times New Roman" w:eastAsia="Times New Roman" w:hAnsi="Times New Roman" w:cs="Times New Roman"/>
          <w:sz w:val="24"/>
          <w:szCs w:val="24"/>
          <w:lang w:eastAsia="ar-SA"/>
        </w:rPr>
        <w:t xml:space="preserve">В городе Югорске представлены порядка 50 федеральных торговых сетей, доля которых составляет 42,5% от общей торговой площади объектов. </w:t>
      </w:r>
      <w:proofErr w:type="gramEnd"/>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lastRenderedPageBreak/>
        <w:t>На долю локальных (местных) торговых сетей, таких как: «Добрый», «Империя вкуса», «Селена», «Каспий», «Панацея», «Мясной», приходится 14,7%.</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 xml:space="preserve">В целях расширения розничных каналов сбыта продовольственных и непродовольственных товаров, а также сельскохозяйственной продукции, в городе Югорске проводятся выставки-продажи и ярмарки, в которых участвуют местные товаропроизводители. </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Рынок платных услуг населению представлен бытовыми, медицинскими, санаторно-оздоровительными, образовательными, жилищными и коммунальными услугами, услугами культуры, физкультуры и спорта, связи, пассажирского транспорта. Как и в предыдущие годы самыми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ar-SA"/>
        </w:rPr>
        <w:t xml:space="preserve">Численность экономически активного населения составила 26,4 тыс. человек. </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Среднесписочная численность работающих (без внешних совместителей) по полному кругу организаций города Югорска - 16,5 тыс. человек.</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Уровень регистрируемой безработицы (на конец года) составил по городу Югорску 1,19% от численности экономически активного населения.</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На территории города Югорска реализуются 22 муниципальные программы в различных сферах деятельности. За 2017 год на реализацию программ направлено 3 891,5 млн. рублей, из них за счет средств городского бюджета 1 371,3 млн. рублей.</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Calibri" w:hAnsi="Times New Roman" w:cs="Times New Roman"/>
          <w:sz w:val="24"/>
          <w:szCs w:val="24"/>
        </w:rPr>
        <w:t xml:space="preserve">Введено в эксплуатацию 24,6 тыс. кв. метров жилья (87,5%), из них 9,7 тыс. кв. метров (54 дома) - это индивидуальное жилищное строительство (70,3%). </w:t>
      </w:r>
    </w:p>
    <w:p w:rsidR="00981F98" w:rsidRPr="00981F98" w:rsidRDefault="00981F98" w:rsidP="00981F98">
      <w:pPr>
        <w:tabs>
          <w:tab w:val="num" w:pos="643"/>
          <w:tab w:val="num" w:pos="1210"/>
        </w:tabs>
        <w:spacing w:after="0" w:line="240" w:lineRule="auto"/>
        <w:ind w:firstLine="567"/>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Югорск обладает хорошо развитой системой учреждений социальной сферы (образования, здравоохранения, культуры, физической культуры и спорта), позволяющей обеспечивать население города услугами социального характера на высоком уровне. </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p>
    <w:p w:rsidR="00981F98" w:rsidRPr="00981F98" w:rsidRDefault="00981F98" w:rsidP="00981F98">
      <w:pPr>
        <w:numPr>
          <w:ilvl w:val="1"/>
          <w:numId w:val="3"/>
        </w:numPr>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 xml:space="preserve"> Муниципальное образование город Югорск в региональной экономике</w:t>
      </w:r>
    </w:p>
    <w:p w:rsidR="00981F98" w:rsidRPr="00981F98" w:rsidRDefault="00981F98" w:rsidP="00981F98">
      <w:pPr>
        <w:spacing w:after="0"/>
        <w:ind w:left="567"/>
        <w:contextualSpacing/>
        <w:rPr>
          <w:rFonts w:ascii="Times New Roman" w:hAnsi="Times New Roman" w:cs="Times New Roman"/>
          <w:b/>
          <w:sz w:val="24"/>
          <w:szCs w:val="24"/>
        </w:rPr>
      </w:pPr>
    </w:p>
    <w:p w:rsidR="00981F98" w:rsidRPr="00981F98" w:rsidRDefault="00981F98" w:rsidP="00981F98">
      <w:pPr>
        <w:spacing w:after="0" w:line="240" w:lineRule="auto"/>
        <w:ind w:firstLine="567"/>
        <w:jc w:val="both"/>
        <w:rPr>
          <w:rFonts w:ascii="Times New Roman" w:eastAsia="Times New Roman" w:hAnsi="Times New Roman" w:cs="Times New Roman"/>
          <w:color w:val="000000"/>
          <w:sz w:val="24"/>
          <w:szCs w:val="24"/>
          <w:lang w:eastAsia="ru-RU"/>
        </w:rPr>
      </w:pPr>
      <w:r w:rsidRPr="00981F98">
        <w:rPr>
          <w:rFonts w:ascii="Times New Roman" w:eastAsia="Times New Roman" w:hAnsi="Times New Roman" w:cs="Times New Roman"/>
          <w:color w:val="000000"/>
          <w:sz w:val="24"/>
          <w:szCs w:val="24"/>
          <w:lang w:eastAsia="ru-RU"/>
        </w:rPr>
        <w:t>Город Югорск расположен недалеко от границы Свердловской области и является «западными воротами» Югры.</w:t>
      </w:r>
    </w:p>
    <w:p w:rsidR="00981F98" w:rsidRPr="00981F98" w:rsidRDefault="00981F98" w:rsidP="00981F98">
      <w:pPr>
        <w:tabs>
          <w:tab w:val="num" w:pos="390"/>
          <w:tab w:val="num" w:pos="643"/>
          <w:tab w:val="num" w:pos="1210"/>
        </w:tabs>
        <w:spacing w:after="0" w:line="240" w:lineRule="auto"/>
        <w:ind w:firstLine="567"/>
        <w:jc w:val="both"/>
        <w:rPr>
          <w:rFonts w:ascii="Times New Roman" w:eastAsia="Calibri" w:hAnsi="Times New Roman" w:cs="Times New Roman"/>
          <w:sz w:val="24"/>
          <w:szCs w:val="24"/>
          <w:lang w:eastAsia="ar-SA"/>
        </w:rPr>
      </w:pPr>
      <w:r w:rsidRPr="00981F98">
        <w:rPr>
          <w:rFonts w:ascii="Times New Roman" w:eastAsia="Calibri" w:hAnsi="Times New Roman" w:cs="Times New Roman"/>
          <w:color w:val="000000"/>
          <w:sz w:val="24"/>
          <w:szCs w:val="24"/>
        </w:rPr>
        <w:t>Через город проходит м</w:t>
      </w:r>
      <w:r w:rsidRPr="00981F98">
        <w:rPr>
          <w:rFonts w:ascii="Times New Roman" w:eastAsia="Calibri" w:hAnsi="Times New Roman" w:cs="Times New Roman"/>
          <w:sz w:val="24"/>
          <w:szCs w:val="24"/>
          <w:lang w:eastAsia="ar-SA"/>
        </w:rPr>
        <w:t>аршрут Томск - Нижневартовск - Серов - Пермь, который является важным элементом формирующейся транспортной сети Российской Федерации. Он проходит через территории четырех субъектов Российской Федерации и объединяет интересы трех федеральных округов – Приволжского, Уральского и Сибирского. Коридор обеспечивает кратчайший выход на северо-западные территории Европейской части страны и в восточные районы Сибири.</w:t>
      </w:r>
    </w:p>
    <w:p w:rsidR="00981F98" w:rsidRPr="00981F98" w:rsidRDefault="00981F98" w:rsidP="00981F98">
      <w:pPr>
        <w:tabs>
          <w:tab w:val="num" w:pos="390"/>
          <w:tab w:val="num" w:pos="643"/>
          <w:tab w:val="num" w:pos="1210"/>
        </w:tabs>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Градообразующим предприятием города Югорска является общество с ограниченной ответственностью «Газпром трансгаз Югорск», обладающее одной из самых мощных газотранспортных систем в Российской Федерации. Предприятие входит в единую систему газоснабжения страны и является головным предприятием, принимающим газ от месторождений севера Тюменской области: Медвежьего, </w:t>
      </w:r>
      <w:proofErr w:type="spellStart"/>
      <w:r w:rsidRPr="00981F98">
        <w:rPr>
          <w:rFonts w:ascii="Times New Roman" w:eastAsia="Times New Roman" w:hAnsi="Times New Roman" w:cs="Times New Roman"/>
          <w:sz w:val="24"/>
          <w:szCs w:val="24"/>
          <w:lang w:eastAsia="ru-RU"/>
        </w:rPr>
        <w:t>Уренгойского</w:t>
      </w:r>
      <w:proofErr w:type="spellEnd"/>
      <w:r w:rsidRPr="00981F98">
        <w:rPr>
          <w:rFonts w:ascii="Times New Roman" w:eastAsia="Times New Roman" w:hAnsi="Times New Roman" w:cs="Times New Roman"/>
          <w:sz w:val="24"/>
          <w:szCs w:val="24"/>
          <w:lang w:eastAsia="ru-RU"/>
        </w:rPr>
        <w:t xml:space="preserve">, </w:t>
      </w:r>
      <w:proofErr w:type="spellStart"/>
      <w:r w:rsidRPr="00981F98">
        <w:rPr>
          <w:rFonts w:ascii="Times New Roman" w:eastAsia="Times New Roman" w:hAnsi="Times New Roman" w:cs="Times New Roman"/>
          <w:sz w:val="24"/>
          <w:szCs w:val="24"/>
          <w:lang w:eastAsia="ru-RU"/>
        </w:rPr>
        <w:t>Ямбургского</w:t>
      </w:r>
      <w:proofErr w:type="spellEnd"/>
      <w:r w:rsidRPr="00981F98">
        <w:rPr>
          <w:rFonts w:ascii="Times New Roman" w:eastAsia="Times New Roman" w:hAnsi="Times New Roman" w:cs="Times New Roman"/>
          <w:sz w:val="24"/>
          <w:szCs w:val="24"/>
          <w:lang w:eastAsia="ru-RU"/>
        </w:rPr>
        <w:t>, Юбилейного и транспортирующего его по многониточной системе газопровода. Территориально магистральные газопроводы предприятия располагаются на землях Ямало-Ненецкого и Ханты-Мансийского автономных округов и Свердловской области. Деятельность ООО «Газпром трансгаз Югорск» имеет большое значение не только для территории города Югорска, но и всего региона в целом.</w:t>
      </w:r>
    </w:p>
    <w:p w:rsidR="00981F98" w:rsidRPr="00981F98" w:rsidRDefault="00981F98" w:rsidP="00981F98">
      <w:pPr>
        <w:spacing w:after="0" w:line="240" w:lineRule="auto"/>
        <w:ind w:firstLine="567"/>
        <w:contextualSpacing/>
        <w:jc w:val="both"/>
        <w:rPr>
          <w:rFonts w:ascii="Times New Roman" w:eastAsia="Calibri" w:hAnsi="Times New Roman" w:cs="Times New Roman"/>
          <w:lang w:eastAsia="ru-RU"/>
        </w:rPr>
      </w:pPr>
      <w:r w:rsidRPr="00981F98">
        <w:rPr>
          <w:rFonts w:ascii="Times New Roman" w:hAnsi="Times New Roman" w:cs="Times New Roman"/>
          <w:sz w:val="24"/>
          <w:szCs w:val="24"/>
        </w:rPr>
        <w:t xml:space="preserve">Исходя из схемы зонирования, предложенной в Стратегии социально-экономического развития Ханты-Мансийского автономного округа – Югры, город Югорск относится к районам </w:t>
      </w:r>
      <w:proofErr w:type="spellStart"/>
      <w:r w:rsidRPr="00981F98">
        <w:rPr>
          <w:rFonts w:ascii="Times New Roman" w:hAnsi="Times New Roman" w:cs="Times New Roman"/>
          <w:sz w:val="24"/>
          <w:szCs w:val="24"/>
        </w:rPr>
        <w:t>старопромышленного</w:t>
      </w:r>
      <w:proofErr w:type="spellEnd"/>
      <w:r w:rsidRPr="00981F98">
        <w:rPr>
          <w:rFonts w:ascii="Times New Roman" w:hAnsi="Times New Roman" w:cs="Times New Roman"/>
          <w:sz w:val="24"/>
          <w:szCs w:val="24"/>
        </w:rPr>
        <w:t xml:space="preserve"> освоения (второй зоне), зоне «социального ускорения», наряду с локальной базой, выполняющим роль форпостной или тыловой базы для удаленных молодых месторождений.</w:t>
      </w:r>
    </w:p>
    <w:p w:rsidR="00981F98" w:rsidRPr="00981F98" w:rsidRDefault="00981F98" w:rsidP="00981F98">
      <w:pPr>
        <w:spacing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Получили свое развитие </w:t>
      </w:r>
      <w:proofErr w:type="gramStart"/>
      <w:r w:rsidRPr="00981F98">
        <w:rPr>
          <w:rFonts w:ascii="Times New Roman" w:eastAsia="Times New Roman" w:hAnsi="Times New Roman" w:cs="Times New Roman"/>
          <w:sz w:val="24"/>
          <w:szCs w:val="24"/>
          <w:lang w:eastAsia="ru-RU"/>
        </w:rPr>
        <w:t>лесопромышленный</w:t>
      </w:r>
      <w:proofErr w:type="gramEnd"/>
      <w:r w:rsidRPr="00981F98">
        <w:rPr>
          <w:rFonts w:ascii="Times New Roman" w:eastAsia="Times New Roman" w:hAnsi="Times New Roman" w:cs="Times New Roman"/>
          <w:sz w:val="24"/>
          <w:szCs w:val="24"/>
          <w:lang w:eastAsia="ru-RU"/>
        </w:rPr>
        <w:t xml:space="preserve"> и агропромышленный комплексы, перспективными являются - туристско-рекреационный, научно-инновационный, медицинский, нефтегазоперерабатывающий.</w:t>
      </w:r>
    </w:p>
    <w:p w:rsidR="00981F98" w:rsidRPr="00981F98" w:rsidRDefault="00981F98" w:rsidP="00981F98">
      <w:pPr>
        <w:spacing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lastRenderedPageBreak/>
        <w:t>Город Югорск второй год подряд становится победителем среди городов в окружном конкурсе: «Лучшее муниципальное образование Ханты-Мансийского автономного округа - Югры в сфере отношений, связанных с охраной окружающей среды».</w:t>
      </w:r>
    </w:p>
    <w:p w:rsidR="00981F98" w:rsidRPr="00981F98" w:rsidRDefault="00981F98" w:rsidP="00981F98">
      <w:pPr>
        <w:spacing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По результатам окружных конкурсов город Югорск неоднократно признавался самым благоустроенным городом </w:t>
      </w:r>
      <w:proofErr w:type="gramStart"/>
      <w:r w:rsidRPr="00981F98">
        <w:rPr>
          <w:rFonts w:ascii="Times New Roman" w:eastAsia="Times New Roman" w:hAnsi="Times New Roman" w:cs="Times New Roman"/>
          <w:sz w:val="24"/>
          <w:szCs w:val="24"/>
          <w:lang w:eastAsia="ru-RU"/>
        </w:rPr>
        <w:t>в</w:t>
      </w:r>
      <w:proofErr w:type="gramEnd"/>
      <w:r w:rsidRPr="00981F98">
        <w:rPr>
          <w:rFonts w:ascii="Times New Roman" w:eastAsia="Times New Roman" w:hAnsi="Times New Roman" w:cs="Times New Roman"/>
          <w:sz w:val="24"/>
          <w:szCs w:val="24"/>
          <w:lang w:eastAsia="ru-RU"/>
        </w:rPr>
        <w:t xml:space="preserve"> </w:t>
      </w:r>
      <w:proofErr w:type="gramStart"/>
      <w:r w:rsidRPr="00981F98">
        <w:rPr>
          <w:rFonts w:ascii="Times New Roman" w:eastAsia="Times New Roman" w:hAnsi="Times New Roman" w:cs="Times New Roman"/>
          <w:sz w:val="24"/>
          <w:szCs w:val="24"/>
          <w:lang w:eastAsia="ru-RU"/>
        </w:rPr>
        <w:t>Ханты-Мансийском</w:t>
      </w:r>
      <w:proofErr w:type="gramEnd"/>
      <w:r w:rsidRPr="00981F98">
        <w:rPr>
          <w:rFonts w:ascii="Times New Roman" w:eastAsia="Times New Roman" w:hAnsi="Times New Roman" w:cs="Times New Roman"/>
          <w:sz w:val="24"/>
          <w:szCs w:val="24"/>
          <w:lang w:eastAsia="ru-RU"/>
        </w:rPr>
        <w:t xml:space="preserve"> автономном округе - Югре среди аналогичных городов с численностью населения до 50 тысяч человек.</w:t>
      </w:r>
    </w:p>
    <w:p w:rsidR="00981F98" w:rsidRPr="00981F98" w:rsidRDefault="00981F98" w:rsidP="00981F98">
      <w:pPr>
        <w:spacing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Югорск - столица окружного фестиваля самодеятельных театральных коллективов «Театральная весна», регионального фестиваля-конкурса самодеятельных творческих коллективов и исполнителей «Северное сияние».</w:t>
      </w:r>
    </w:p>
    <w:p w:rsidR="00981F98" w:rsidRPr="00981F98" w:rsidRDefault="00981F98" w:rsidP="00981F98">
      <w:pPr>
        <w:ind w:firstLine="567"/>
        <w:contextualSpacing/>
        <w:jc w:val="both"/>
        <w:rPr>
          <w:rFonts w:ascii="Times New Roman" w:eastAsia="Times New Roman" w:hAnsi="Times New Roman" w:cs="Times New Roman"/>
          <w:sz w:val="24"/>
          <w:szCs w:val="24"/>
          <w:lang w:eastAsia="ru-RU"/>
        </w:rPr>
      </w:pPr>
    </w:p>
    <w:p w:rsidR="00981F98" w:rsidRPr="00981F98" w:rsidRDefault="00981F98" w:rsidP="00981F98">
      <w:pPr>
        <w:numPr>
          <w:ilvl w:val="1"/>
          <w:numId w:val="3"/>
        </w:numPr>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Актуальные тенденции и потенциал повышения конкурентоспособности муниципального образования</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Замедление темпов роста экономики в последние годы выявило проблемы для устойчивого долгосрочного подъема. Требуются новые подходы в развитии экономики, создание новых производств. Одним из факторов экономического роста может стать развитие малого и среднего предпринимательства, позволяющего обеспечить, в том числе, </w:t>
      </w:r>
      <w:proofErr w:type="spellStart"/>
      <w:r w:rsidRPr="00981F98">
        <w:rPr>
          <w:rFonts w:ascii="Times New Roman" w:hAnsi="Times New Roman" w:cs="Times New Roman"/>
          <w:sz w:val="24"/>
          <w:szCs w:val="24"/>
        </w:rPr>
        <w:t>самозанятость</w:t>
      </w:r>
      <w:proofErr w:type="spellEnd"/>
      <w:r w:rsidRPr="00981F98">
        <w:rPr>
          <w:rFonts w:ascii="Times New Roman" w:hAnsi="Times New Roman" w:cs="Times New Roman"/>
          <w:sz w:val="24"/>
          <w:szCs w:val="24"/>
        </w:rPr>
        <w:t xml:space="preserve"> населения. Для создания своего дела требуется наличие финансовых средств, что осложнено низкой доступностью кредитных ресурсов, высокими процентными ставками по кредитам, необходимо наличие квалифицированных кадров.</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Наличие крупных сельскохозяйственных производств на территории города, имеющих базу по переработке сельскохозяйственной продукции, также способствуют развитию муниципального образования. Сдерживающими факторами развития данного направления являются сложные климатические условия, низкая кормовая база, зависимость от завозных кормов. </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В городе имеются свободные земельные участки для формирования инвестиционных площадок с возможностью подведения инфраструктуры, в том числе для создания технопарка на территории города Югорска. Реализация инвестиционных проектов по созданию новых производств и расширению услуг населению - это создание новых рабочих мест, организация подготовки квалифицированных кадров по новым направлениям и специальностям на территории города Югорска.</w:t>
      </w:r>
    </w:p>
    <w:p w:rsidR="00981F98" w:rsidRPr="00981F98" w:rsidRDefault="00981F98" w:rsidP="00981F98">
      <w:pPr>
        <w:spacing w:after="0" w:line="240" w:lineRule="auto"/>
        <w:ind w:firstLine="567"/>
        <w:jc w:val="both"/>
        <w:rPr>
          <w:rFonts w:ascii="Times New Roman" w:eastAsia="Times New Roman" w:hAnsi="Times New Roman" w:cs="Times New Roman"/>
          <w:color w:val="000000"/>
          <w:sz w:val="24"/>
          <w:szCs w:val="24"/>
          <w:lang w:eastAsia="ru-RU"/>
        </w:rPr>
      </w:pPr>
      <w:r w:rsidRPr="00981F98">
        <w:rPr>
          <w:rFonts w:ascii="Times New Roman" w:eastAsia="Times New Roman" w:hAnsi="Times New Roman" w:cs="Times New Roman"/>
          <w:color w:val="000000"/>
          <w:sz w:val="24"/>
          <w:szCs w:val="24"/>
          <w:lang w:eastAsia="ru-RU"/>
        </w:rPr>
        <w:t xml:space="preserve">В декабре 2017 года подписано четырехстороннее соглашение о создании индустриального парка на территории города Югорска. </w:t>
      </w:r>
    </w:p>
    <w:p w:rsidR="00981F98" w:rsidRPr="00981F98" w:rsidRDefault="00981F98" w:rsidP="00981F98">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981F98">
        <w:rPr>
          <w:rFonts w:ascii="Times New Roman" w:eastAsia="Times New Roman" w:hAnsi="Times New Roman" w:cs="Times New Roman"/>
          <w:color w:val="000000"/>
          <w:sz w:val="24"/>
          <w:szCs w:val="24"/>
          <w:lang w:eastAsia="ru-RU"/>
        </w:rPr>
        <w:t>В реализации проекта примут участие администрация города Югорска, градообразующее предприятие ООО «Газпром трансгаз Югорск», Национальный исследовательский центр «Курчатовский институт», Фонд развития Югры.</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В городе обеспечены хорошие темпы жилищного строительства, соответственно возникает необходимость в увеличении потребления энергоресурсов, строительстве новых инженерных сетей. Развитие системы управления имущественным комплексом коммунальной сферы с использованием концессионных соглашений и иных механизмов государственно (</w:t>
      </w:r>
      <w:proofErr w:type="spellStart"/>
      <w:r w:rsidRPr="00981F98">
        <w:rPr>
          <w:rFonts w:ascii="Times New Roman" w:hAnsi="Times New Roman" w:cs="Times New Roman"/>
          <w:sz w:val="24"/>
          <w:szCs w:val="24"/>
        </w:rPr>
        <w:t>муниципально</w:t>
      </w:r>
      <w:proofErr w:type="spellEnd"/>
      <w:r w:rsidRPr="00981F98">
        <w:rPr>
          <w:rFonts w:ascii="Times New Roman" w:hAnsi="Times New Roman" w:cs="Times New Roman"/>
          <w:sz w:val="24"/>
          <w:szCs w:val="24"/>
        </w:rPr>
        <w:t>) - частного партнерства - еще одно из направлений развития муниципального образования.</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eastAsia="Times New Roman" w:hAnsi="Times New Roman" w:cs="Times New Roman"/>
          <w:sz w:val="24"/>
          <w:szCs w:val="24"/>
          <w:lang w:eastAsia="ru-RU"/>
        </w:rPr>
        <w:t>Город Югорск имеет удобную транспортную схему: прямое железнодорожное, автомобильное, воздушное сообщение с крупными городами страны и другими городами региона.</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Благоприятная экологическая обстановка, удаленность от крупных промышленных центров, наличие уникальной природы (река </w:t>
      </w:r>
      <w:proofErr w:type="spellStart"/>
      <w:r w:rsidRPr="00981F98">
        <w:rPr>
          <w:rFonts w:ascii="Times New Roman" w:hAnsi="Times New Roman" w:cs="Times New Roman"/>
          <w:sz w:val="24"/>
          <w:szCs w:val="24"/>
        </w:rPr>
        <w:t>Эсс</w:t>
      </w:r>
      <w:proofErr w:type="spellEnd"/>
      <w:r w:rsidRPr="00981F98">
        <w:rPr>
          <w:rFonts w:ascii="Times New Roman" w:hAnsi="Times New Roman" w:cs="Times New Roman"/>
          <w:sz w:val="24"/>
          <w:szCs w:val="24"/>
        </w:rPr>
        <w:t xml:space="preserve">, лесные ресурсы) - потенциал для развития внутреннего туризма, в том числе такого направления, как «туризм выходного дня». Это может стать одним из направлений развития малого и среднего бизнеса. </w:t>
      </w:r>
    </w:p>
    <w:p w:rsidR="00981F98" w:rsidRPr="00981F98" w:rsidRDefault="00981F98" w:rsidP="00981F98">
      <w:pPr>
        <w:spacing w:after="0" w:line="240" w:lineRule="auto"/>
        <w:ind w:firstLine="567"/>
        <w:contextualSpacing/>
        <w:jc w:val="both"/>
        <w:rPr>
          <w:rFonts w:ascii="Times New Roman" w:hAnsi="Times New Roman" w:cs="Times New Roman"/>
          <w:b/>
          <w:sz w:val="24"/>
          <w:szCs w:val="24"/>
        </w:rPr>
      </w:pPr>
      <w:r w:rsidRPr="00981F98">
        <w:rPr>
          <w:rFonts w:ascii="Times New Roman" w:eastAsia="Times New Roman" w:hAnsi="Times New Roman" w:cs="Times New Roman"/>
          <w:sz w:val="24"/>
          <w:szCs w:val="24"/>
        </w:rPr>
        <w:t xml:space="preserve">В городе Югорске имеется опыт изготовления </w:t>
      </w:r>
      <w:r w:rsidRPr="00981F98">
        <w:rPr>
          <w:rFonts w:ascii="Times New Roman" w:eastAsia="MS Mincho" w:hAnsi="Times New Roman" w:cs="Times New Roman"/>
          <w:sz w:val="24"/>
          <w:szCs w:val="24"/>
          <w:lang w:eastAsia="ru-RU"/>
        </w:rPr>
        <w:t>специализированной вездеходной техники для работы в условиях Крайнего Севера и Арктики, что может стать одним из конкурентных преимуще</w:t>
      </w:r>
      <w:proofErr w:type="gramStart"/>
      <w:r w:rsidRPr="00981F98">
        <w:rPr>
          <w:rFonts w:ascii="Times New Roman" w:eastAsia="MS Mincho" w:hAnsi="Times New Roman" w:cs="Times New Roman"/>
          <w:sz w:val="24"/>
          <w:szCs w:val="24"/>
          <w:lang w:eastAsia="ru-RU"/>
        </w:rPr>
        <w:t>ств пр</w:t>
      </w:r>
      <w:proofErr w:type="gramEnd"/>
      <w:r w:rsidRPr="00981F98">
        <w:rPr>
          <w:rFonts w:ascii="Times New Roman" w:eastAsia="MS Mincho" w:hAnsi="Times New Roman" w:cs="Times New Roman"/>
          <w:sz w:val="24"/>
          <w:szCs w:val="24"/>
          <w:lang w:eastAsia="ru-RU"/>
        </w:rPr>
        <w:t>и формировании нового межотраслевого кластера «Техника и технологии для Севера».</w:t>
      </w:r>
    </w:p>
    <w:p w:rsidR="00981F98" w:rsidRPr="00981F98" w:rsidRDefault="00981F98" w:rsidP="00981F98">
      <w:pPr>
        <w:spacing w:after="0"/>
        <w:rPr>
          <w:rFonts w:ascii="Times New Roman" w:hAnsi="Times New Roman" w:cs="Times New Roman"/>
          <w:b/>
          <w:sz w:val="24"/>
          <w:szCs w:val="24"/>
        </w:rPr>
        <w:sectPr w:rsidR="00981F98" w:rsidRPr="00981F98" w:rsidSect="00981F98">
          <w:footerReference w:type="default" r:id="rId10"/>
          <w:pgSz w:w="11906" w:h="16838"/>
          <w:pgMar w:top="851" w:right="850" w:bottom="426" w:left="1701" w:header="397" w:footer="397" w:gutter="0"/>
          <w:cols w:space="708"/>
          <w:docGrid w:linePitch="360"/>
        </w:sectPr>
      </w:pPr>
    </w:p>
    <w:p w:rsidR="00981F98" w:rsidRPr="00981F98" w:rsidRDefault="00981F98" w:rsidP="00981F98">
      <w:pPr>
        <w:spacing w:after="0"/>
        <w:ind w:left="568"/>
        <w:jc w:val="center"/>
        <w:rPr>
          <w:rFonts w:ascii="Times New Roman" w:hAnsi="Times New Roman" w:cs="Times New Roman"/>
          <w:b/>
          <w:sz w:val="24"/>
          <w:szCs w:val="24"/>
        </w:rPr>
      </w:pPr>
      <w:r w:rsidRPr="00981F98">
        <w:rPr>
          <w:rFonts w:ascii="Times New Roman" w:hAnsi="Times New Roman" w:cs="Times New Roman"/>
          <w:b/>
          <w:sz w:val="24"/>
          <w:szCs w:val="24"/>
        </w:rPr>
        <w:lastRenderedPageBreak/>
        <w:t>1.4. Возможности, ограничения и угрозы социально-экономического развития (</w:t>
      </w:r>
      <w:r w:rsidRPr="00981F98">
        <w:rPr>
          <w:rFonts w:ascii="Times New Roman" w:hAnsi="Times New Roman" w:cs="Times New Roman"/>
          <w:b/>
          <w:sz w:val="24"/>
          <w:szCs w:val="24"/>
          <w:lang w:val="en-US"/>
        </w:rPr>
        <w:t>SWOT</w:t>
      </w:r>
      <w:r w:rsidRPr="00981F98">
        <w:rPr>
          <w:rFonts w:ascii="Times New Roman" w:hAnsi="Times New Roman" w:cs="Times New Roman"/>
          <w:b/>
          <w:sz w:val="24"/>
          <w:szCs w:val="24"/>
        </w:rPr>
        <w:t>-анализ)</w:t>
      </w:r>
    </w:p>
    <w:p w:rsidR="00981F98" w:rsidRPr="00981F98" w:rsidRDefault="00981F98" w:rsidP="00981F98">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981F98" w:rsidRPr="00981F98" w:rsidRDefault="00981F98" w:rsidP="00981F98">
      <w:pPr>
        <w:autoSpaceDE w:val="0"/>
        <w:autoSpaceDN w:val="0"/>
        <w:adjustRightInd w:val="0"/>
        <w:spacing w:after="0" w:line="240" w:lineRule="auto"/>
        <w:jc w:val="right"/>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Таблица 1</w:t>
      </w:r>
    </w:p>
    <w:p w:rsidR="00981F98" w:rsidRPr="00981F98" w:rsidRDefault="00981F98" w:rsidP="00981F98">
      <w:pPr>
        <w:keepNext/>
        <w:numPr>
          <w:ilvl w:val="3"/>
          <w:numId w:val="0"/>
        </w:numPr>
        <w:tabs>
          <w:tab w:val="num" w:pos="0"/>
        </w:tabs>
        <w:suppressAutoHyphens/>
        <w:spacing w:after="0" w:line="240" w:lineRule="auto"/>
        <w:jc w:val="center"/>
        <w:outlineLvl w:val="3"/>
        <w:rPr>
          <w:rFonts w:ascii="Times New Roman" w:eastAsia="Times New Roman" w:hAnsi="Times New Roman" w:cs="Times New Roman"/>
          <w:b/>
          <w:sz w:val="24"/>
          <w:szCs w:val="24"/>
          <w:lang w:eastAsia="ar-SA"/>
        </w:rPr>
      </w:pPr>
      <w:r w:rsidRPr="00981F98">
        <w:rPr>
          <w:rFonts w:ascii="Times New Roman" w:eastAsia="Times New Roman" w:hAnsi="Times New Roman" w:cs="Times New Roman"/>
          <w:b/>
          <w:sz w:val="24"/>
          <w:szCs w:val="24"/>
          <w:lang w:eastAsia="ar-SA"/>
        </w:rPr>
        <w:t>Результаты комплексного стратегического анализа SWOT – анализ</w:t>
      </w:r>
    </w:p>
    <w:p w:rsidR="00981F98" w:rsidRPr="00981F98" w:rsidRDefault="00981F98" w:rsidP="00981F98">
      <w:pPr>
        <w:autoSpaceDE w:val="0"/>
        <w:autoSpaceDN w:val="0"/>
        <w:adjustRightInd w:val="0"/>
        <w:spacing w:after="0" w:line="240" w:lineRule="auto"/>
        <w:jc w:val="right"/>
        <w:rPr>
          <w:rFonts w:ascii="Times New Roman" w:eastAsia="Calibri" w:hAnsi="Times New Roman" w:cs="Times New Roman"/>
          <w:color w:val="000000"/>
          <w:sz w:val="24"/>
          <w:szCs w:val="24"/>
        </w:rPr>
      </w:pPr>
    </w:p>
    <w:tbl>
      <w:tblPr>
        <w:tblW w:w="4986"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7073"/>
        <w:gridCol w:w="5879"/>
      </w:tblGrid>
      <w:tr w:rsidR="00981F98" w:rsidRPr="00981F98" w:rsidTr="00981F98">
        <w:trPr>
          <w:trHeight w:val="119"/>
          <w:tblHeader/>
        </w:trPr>
        <w:tc>
          <w:tcPr>
            <w:tcW w:w="770" w:type="pct"/>
            <w:shd w:val="clear" w:color="auto" w:fill="FBD4B4"/>
          </w:tcPr>
          <w:p w:rsidR="00981F98" w:rsidRPr="00981F98" w:rsidRDefault="00981F98" w:rsidP="00981F98">
            <w:pPr>
              <w:spacing w:after="0" w:line="240" w:lineRule="auto"/>
              <w:jc w:val="center"/>
              <w:rPr>
                <w:rFonts w:ascii="Times New Roman" w:eastAsia="Calibri" w:hAnsi="Times New Roman" w:cs="Times New Roman"/>
                <w:b/>
                <w:sz w:val="24"/>
                <w:szCs w:val="24"/>
              </w:rPr>
            </w:pPr>
          </w:p>
        </w:tc>
        <w:tc>
          <w:tcPr>
            <w:tcW w:w="2310" w:type="pct"/>
            <w:shd w:val="clear" w:color="auto" w:fill="FBD4B4"/>
          </w:tcPr>
          <w:p w:rsidR="00981F98" w:rsidRPr="00981F98" w:rsidRDefault="00981F98" w:rsidP="00981F98">
            <w:pPr>
              <w:spacing w:after="0" w:line="240" w:lineRule="auto"/>
              <w:jc w:val="center"/>
              <w:rPr>
                <w:rFonts w:ascii="Times New Roman" w:eastAsia="Calibri" w:hAnsi="Times New Roman" w:cs="Times New Roman"/>
                <w:b/>
                <w:sz w:val="24"/>
                <w:szCs w:val="24"/>
              </w:rPr>
            </w:pPr>
            <w:r w:rsidRPr="00981F98">
              <w:rPr>
                <w:rFonts w:ascii="Times New Roman" w:eastAsia="Calibri" w:hAnsi="Times New Roman" w:cs="Times New Roman"/>
                <w:b/>
                <w:sz w:val="24"/>
                <w:szCs w:val="24"/>
              </w:rPr>
              <w:t>Сильные стороны</w:t>
            </w:r>
          </w:p>
        </w:tc>
        <w:tc>
          <w:tcPr>
            <w:tcW w:w="1920" w:type="pct"/>
            <w:shd w:val="clear" w:color="auto" w:fill="FBD4B4"/>
          </w:tcPr>
          <w:p w:rsidR="00981F98" w:rsidRPr="00981F98" w:rsidRDefault="00981F98" w:rsidP="00981F98">
            <w:pPr>
              <w:spacing w:after="0" w:line="240" w:lineRule="auto"/>
              <w:jc w:val="center"/>
              <w:rPr>
                <w:rFonts w:ascii="Times New Roman" w:eastAsia="Calibri" w:hAnsi="Times New Roman" w:cs="Times New Roman"/>
                <w:b/>
                <w:sz w:val="24"/>
                <w:szCs w:val="24"/>
              </w:rPr>
            </w:pPr>
            <w:r w:rsidRPr="00981F98">
              <w:rPr>
                <w:rFonts w:ascii="Times New Roman" w:eastAsia="Calibri" w:hAnsi="Times New Roman" w:cs="Times New Roman"/>
                <w:b/>
                <w:sz w:val="24"/>
                <w:szCs w:val="24"/>
              </w:rPr>
              <w:t>Слабые стороны</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9"/>
              </w:numPr>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Географическое положение</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num" w:pos="72"/>
                <w:tab w:val="num" w:pos="360"/>
                <w:tab w:val="num" w:pos="390"/>
              </w:tabs>
              <w:spacing w:after="0" w:line="240" w:lineRule="auto"/>
              <w:jc w:val="both"/>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Территориальное расположение</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num" w:pos="643"/>
              </w:tabs>
              <w:spacing w:before="120" w:after="0"/>
              <w:ind w:firstLine="413"/>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Город Югорск расположен недалеко от границы Свердловской области, является «западными воротами» Югры.</w:t>
            </w:r>
          </w:p>
          <w:p w:rsidR="00981F98" w:rsidRPr="00981F98" w:rsidRDefault="00981F98" w:rsidP="00981F98">
            <w:pPr>
              <w:numPr>
                <w:ilvl w:val="0"/>
                <w:numId w:val="6"/>
              </w:numPr>
              <w:tabs>
                <w:tab w:val="num" w:pos="390"/>
                <w:tab w:val="num" w:pos="839"/>
              </w:tabs>
              <w:spacing w:after="0" w:line="240" w:lineRule="auto"/>
              <w:ind w:firstLine="40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Через город проходит м</w:t>
            </w:r>
            <w:r w:rsidRPr="00981F98">
              <w:rPr>
                <w:rFonts w:ascii="Times New Roman" w:eastAsia="Calibri" w:hAnsi="Times New Roman" w:cs="Times New Roman"/>
                <w:sz w:val="24"/>
                <w:szCs w:val="24"/>
                <w:lang w:eastAsia="ar-SA"/>
              </w:rPr>
              <w:t xml:space="preserve">аршрут Томск – Нижневартовск </w:t>
            </w:r>
            <w:proofErr w:type="gramStart"/>
            <w:r w:rsidRPr="00981F98">
              <w:rPr>
                <w:rFonts w:ascii="Times New Roman" w:eastAsia="Calibri" w:hAnsi="Times New Roman" w:cs="Times New Roman"/>
                <w:sz w:val="24"/>
                <w:szCs w:val="24"/>
                <w:lang w:eastAsia="ar-SA"/>
              </w:rPr>
              <w:t>-С</w:t>
            </w:r>
            <w:proofErr w:type="gramEnd"/>
            <w:r w:rsidRPr="00981F98">
              <w:rPr>
                <w:rFonts w:ascii="Times New Roman" w:eastAsia="Calibri" w:hAnsi="Times New Roman" w:cs="Times New Roman"/>
                <w:sz w:val="24"/>
                <w:szCs w:val="24"/>
                <w:lang w:eastAsia="ar-SA"/>
              </w:rPr>
              <w:t>еров - Пермь, который является важным элементом формирующейся транспортной сети Российской Федерации. Он проходит через территории четырех субъектов Российской Федерации и объединяет интересы трех федеральных округов – Приволжского, Уральского и Сибирского. Коридор обеспечивает кратчайший выход на северо-западные территории Европейской части страны и в восточные районы Сибири.</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s>
              <w:spacing w:after="0" w:line="240" w:lineRule="auto"/>
              <w:ind w:left="72" w:firstLine="6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Удаленность от крупных городов и окружного центра (Екатеринбург, Тюмень, Ханты-Мансийск).</w:t>
            </w:r>
          </w:p>
          <w:p w:rsidR="00981F98" w:rsidRPr="00981F98" w:rsidRDefault="00981F98" w:rsidP="00981F98">
            <w:pPr>
              <w:numPr>
                <w:ilvl w:val="0"/>
                <w:numId w:val="6"/>
              </w:numPr>
              <w:tabs>
                <w:tab w:val="num" w:pos="390"/>
                <w:tab w:val="num" w:pos="1210"/>
              </w:tabs>
              <w:spacing w:after="0" w:line="240" w:lineRule="auto"/>
              <w:ind w:left="72" w:firstLine="63"/>
              <w:jc w:val="both"/>
              <w:rPr>
                <w:rFonts w:ascii="Times New Roman" w:eastAsia="Calibri" w:hAnsi="Times New Roman" w:cs="Times New Roman"/>
                <w:color w:val="000000"/>
                <w:sz w:val="24"/>
                <w:szCs w:val="24"/>
              </w:rPr>
            </w:pPr>
            <w:proofErr w:type="spellStart"/>
            <w:r w:rsidRPr="00981F98">
              <w:rPr>
                <w:rFonts w:ascii="Times New Roman" w:eastAsia="Calibri" w:hAnsi="Times New Roman" w:cs="Times New Roman"/>
                <w:color w:val="000000"/>
                <w:sz w:val="24"/>
                <w:szCs w:val="24"/>
              </w:rPr>
              <w:t>Почвыпреобладают</w:t>
            </w:r>
            <w:proofErr w:type="spellEnd"/>
            <w:r w:rsidRPr="00981F98">
              <w:rPr>
                <w:rFonts w:ascii="Times New Roman" w:eastAsia="Calibri" w:hAnsi="Times New Roman" w:cs="Times New Roman"/>
                <w:color w:val="000000"/>
                <w:sz w:val="24"/>
                <w:szCs w:val="24"/>
              </w:rPr>
              <w:t xml:space="preserve"> песчаные, супесчаные, глинистые. Песчаные почвы быстро охлаждаются и плохо удерживают влагу. Глинистые почвы сильно затапливаются в низинах и на ровных участках, они сильно уплотняются во время засухи. Почвы по своей структуре очень бедные и без внесения удобрений дают низкий урожай, в них почти нет йода и селена. </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num" w:pos="72"/>
                <w:tab w:val="num" w:pos="360"/>
                <w:tab w:val="num" w:pos="390"/>
              </w:tabs>
              <w:spacing w:after="0" w:line="240" w:lineRule="auto"/>
              <w:jc w:val="both"/>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Климатические условия</w:t>
            </w:r>
          </w:p>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26"/>
              </w:numPr>
              <w:spacing w:after="0" w:line="240" w:lineRule="auto"/>
              <w:ind w:left="-12" w:firstLine="284"/>
              <w:contextualSpacing/>
              <w:jc w:val="both"/>
              <w:rPr>
                <w:rFonts w:ascii="Times New Roman" w:eastAsia="Calibri" w:hAnsi="Times New Roman" w:cs="Times New Roman"/>
                <w:sz w:val="24"/>
                <w:szCs w:val="24"/>
              </w:rPr>
            </w:pPr>
            <w:r w:rsidRPr="00981F98">
              <w:rPr>
                <w:rFonts w:ascii="Times New Roman" w:eastAsia="Calibri" w:hAnsi="Times New Roman" w:cs="Times New Roman"/>
                <w:color w:val="000000"/>
                <w:sz w:val="24"/>
                <w:szCs w:val="24"/>
              </w:rPr>
              <w:t xml:space="preserve">Наличие уникальной природы (река </w:t>
            </w:r>
            <w:proofErr w:type="spellStart"/>
            <w:r w:rsidRPr="00981F98">
              <w:rPr>
                <w:rFonts w:ascii="Times New Roman" w:eastAsia="Calibri" w:hAnsi="Times New Roman" w:cs="Times New Roman"/>
                <w:color w:val="000000"/>
                <w:sz w:val="24"/>
                <w:szCs w:val="24"/>
              </w:rPr>
              <w:t>Эсс</w:t>
            </w:r>
            <w:proofErr w:type="spellEnd"/>
            <w:r w:rsidRPr="00981F98">
              <w:rPr>
                <w:rFonts w:ascii="Times New Roman" w:eastAsia="Calibri" w:hAnsi="Times New Roman" w:cs="Times New Roman"/>
                <w:color w:val="000000"/>
                <w:sz w:val="24"/>
                <w:szCs w:val="24"/>
              </w:rPr>
              <w:t>, лесные ресурсы).</w:t>
            </w:r>
            <w:r w:rsidRPr="00981F98">
              <w:rPr>
                <w:rFonts w:ascii="Times New Roman" w:eastAsia="Calibri" w:hAnsi="Times New Roman" w:cs="Times New Roman"/>
                <w:sz w:val="24"/>
                <w:szCs w:val="24"/>
              </w:rPr>
              <w:t xml:space="preserve"> Согласно санитарно-климатическому районированию город Югорск находится в зоне умеренного ультрафиолетового дефицита и является пригодным для заселения.</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26"/>
              </w:numPr>
              <w:spacing w:after="0" w:line="240" w:lineRule="auto"/>
              <w:ind w:left="135" w:firstLine="141"/>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В соответствии с климатическим районированием территории Российской Федерации для строительства городской округ относится к </w:t>
            </w:r>
            <w:r w:rsidRPr="00981F98">
              <w:rPr>
                <w:rFonts w:ascii="Times New Roman" w:eastAsia="Times New Roman" w:hAnsi="Times New Roman" w:cs="Times New Roman"/>
                <w:sz w:val="24"/>
                <w:szCs w:val="24"/>
                <w:lang w:val="en-US"/>
              </w:rPr>
              <w:t>I</w:t>
            </w:r>
            <w:r w:rsidRPr="00981F98">
              <w:rPr>
                <w:rFonts w:ascii="Times New Roman" w:eastAsia="Times New Roman" w:hAnsi="Times New Roman" w:cs="Times New Roman"/>
                <w:sz w:val="24"/>
                <w:szCs w:val="24"/>
              </w:rPr>
              <w:t xml:space="preserve"> климатическому району, подрайону </w:t>
            </w:r>
            <w:proofErr w:type="gramStart"/>
            <w:r w:rsidRPr="00981F98">
              <w:rPr>
                <w:rFonts w:ascii="Times New Roman" w:eastAsia="Times New Roman" w:hAnsi="Times New Roman" w:cs="Times New Roman"/>
                <w:sz w:val="24"/>
                <w:szCs w:val="24"/>
              </w:rPr>
              <w:t>I</w:t>
            </w:r>
            <w:proofErr w:type="gramEnd"/>
            <w:r w:rsidRPr="00981F98">
              <w:rPr>
                <w:rFonts w:ascii="Times New Roman" w:eastAsia="Times New Roman" w:hAnsi="Times New Roman" w:cs="Times New Roman"/>
                <w:sz w:val="24"/>
                <w:szCs w:val="24"/>
              </w:rPr>
              <w:t>Д, который характеризуется суровой и длительной зимой, обуславливающей необходимость обеспечивать максимальную теплозащиту зданий и сооружений, коротким световым годом, большой продолжительностью отопительного периода.</w:t>
            </w:r>
          </w:p>
          <w:p w:rsidR="00981F98" w:rsidRPr="00981F98" w:rsidRDefault="00981F98" w:rsidP="00981F98">
            <w:pPr>
              <w:numPr>
                <w:ilvl w:val="0"/>
                <w:numId w:val="6"/>
              </w:numPr>
              <w:tabs>
                <w:tab w:val="num" w:pos="-39"/>
              </w:tabs>
              <w:spacing w:after="0" w:line="240" w:lineRule="auto"/>
              <w:ind w:firstLine="244"/>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Значительная заболоченность территории в долинах рек</w:t>
            </w:r>
            <w:proofErr w:type="gramStart"/>
            <w:r w:rsidRPr="00981F98">
              <w:rPr>
                <w:rFonts w:ascii="Times New Roman" w:eastAsia="Times New Roman" w:hAnsi="Times New Roman" w:cs="Times New Roman"/>
                <w:sz w:val="24"/>
                <w:szCs w:val="24"/>
                <w:lang w:eastAsia="ru-RU"/>
              </w:rPr>
              <w:t xml:space="preserve"> У</w:t>
            </w:r>
            <w:proofErr w:type="gramEnd"/>
            <w:r w:rsidRPr="00981F98">
              <w:rPr>
                <w:rFonts w:ascii="Times New Roman" w:eastAsia="Times New Roman" w:hAnsi="Times New Roman" w:cs="Times New Roman"/>
                <w:sz w:val="24"/>
                <w:szCs w:val="24"/>
                <w:lang w:eastAsia="ru-RU"/>
              </w:rPr>
              <w:t xml:space="preserve">х, </w:t>
            </w:r>
            <w:proofErr w:type="spellStart"/>
            <w:r w:rsidRPr="00981F98">
              <w:rPr>
                <w:rFonts w:ascii="Times New Roman" w:eastAsia="Times New Roman" w:hAnsi="Times New Roman" w:cs="Times New Roman"/>
                <w:sz w:val="24"/>
                <w:szCs w:val="24"/>
                <w:lang w:eastAsia="ru-RU"/>
              </w:rPr>
              <w:t>Эсс</w:t>
            </w:r>
            <w:proofErr w:type="spellEnd"/>
            <w:r w:rsidRPr="00981F98">
              <w:rPr>
                <w:rFonts w:ascii="Times New Roman" w:eastAsia="Times New Roman" w:hAnsi="Times New Roman" w:cs="Times New Roman"/>
                <w:sz w:val="24"/>
                <w:szCs w:val="24"/>
                <w:lang w:eastAsia="ru-RU"/>
              </w:rPr>
              <w:t>.</w:t>
            </w:r>
          </w:p>
          <w:p w:rsidR="00981F98" w:rsidRPr="00981F98" w:rsidRDefault="00981F98" w:rsidP="00981F98">
            <w:pPr>
              <w:numPr>
                <w:ilvl w:val="0"/>
                <w:numId w:val="6"/>
              </w:numPr>
              <w:tabs>
                <w:tab w:val="num" w:pos="-39"/>
              </w:tabs>
              <w:spacing w:after="0" w:line="240" w:lineRule="auto"/>
              <w:ind w:firstLine="244"/>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Наличие нарушенных земель при добыче песка. </w:t>
            </w:r>
          </w:p>
          <w:p w:rsidR="00981F98" w:rsidRPr="00981F98" w:rsidRDefault="00981F98" w:rsidP="00981F98">
            <w:pPr>
              <w:numPr>
                <w:ilvl w:val="0"/>
                <w:numId w:val="6"/>
              </w:numPr>
              <w:tabs>
                <w:tab w:val="num" w:pos="-39"/>
              </w:tabs>
              <w:spacing w:after="0" w:line="240" w:lineRule="auto"/>
              <w:ind w:firstLine="244"/>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Наличие грунтов сезонного промерзания и </w:t>
            </w:r>
            <w:proofErr w:type="spellStart"/>
            <w:r w:rsidRPr="00981F98">
              <w:rPr>
                <w:rFonts w:ascii="Times New Roman" w:eastAsia="Times New Roman" w:hAnsi="Times New Roman" w:cs="Times New Roman"/>
                <w:sz w:val="24"/>
                <w:szCs w:val="24"/>
                <w:lang w:eastAsia="ru-RU"/>
              </w:rPr>
              <w:lastRenderedPageBreak/>
              <w:t>протаивания</w:t>
            </w:r>
            <w:proofErr w:type="spellEnd"/>
            <w:r w:rsidRPr="00981F98">
              <w:rPr>
                <w:rFonts w:ascii="Times New Roman" w:eastAsia="Times New Roman" w:hAnsi="Times New Roman" w:cs="Times New Roman"/>
                <w:sz w:val="24"/>
                <w:szCs w:val="24"/>
                <w:lang w:eastAsia="ru-RU"/>
              </w:rPr>
              <w:t>.</w:t>
            </w:r>
          </w:p>
          <w:p w:rsidR="00981F98" w:rsidRPr="00981F98" w:rsidRDefault="00981F98" w:rsidP="00981F98">
            <w:pPr>
              <w:numPr>
                <w:ilvl w:val="0"/>
                <w:numId w:val="6"/>
              </w:numPr>
              <w:tabs>
                <w:tab w:val="num" w:pos="-39"/>
              </w:tabs>
              <w:spacing w:after="0" w:line="240" w:lineRule="auto"/>
              <w:ind w:firstLine="244"/>
              <w:contextualSpacing/>
              <w:jc w:val="both"/>
              <w:rPr>
                <w:rFonts w:ascii="Times New Roman" w:eastAsia="Times New Roman" w:hAnsi="Times New Roman" w:cs="Times New Roman"/>
                <w:color w:val="000000"/>
                <w:sz w:val="24"/>
                <w:szCs w:val="24"/>
                <w:lang w:eastAsia="ru-RU"/>
              </w:rPr>
            </w:pPr>
            <w:r w:rsidRPr="00981F98">
              <w:rPr>
                <w:rFonts w:ascii="Times New Roman" w:eastAsia="Times New Roman" w:hAnsi="Times New Roman" w:cs="Times New Roman"/>
                <w:sz w:val="24"/>
                <w:szCs w:val="24"/>
                <w:lang w:eastAsia="ru-RU"/>
              </w:rPr>
              <w:t xml:space="preserve">Наличие многолетнемерзлых пород. </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num" w:pos="72"/>
                <w:tab w:val="num" w:pos="360"/>
                <w:tab w:val="num" w:pos="390"/>
              </w:tabs>
              <w:spacing w:after="0" w:line="240" w:lineRule="auto"/>
              <w:jc w:val="both"/>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Полезные ископаемые</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num" w:pos="643"/>
              </w:tabs>
              <w:spacing w:before="120" w:after="0"/>
              <w:ind w:left="643" w:hanging="360"/>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Имеются месторождения песка и торфа.</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s>
              <w:spacing w:after="0" w:line="240" w:lineRule="auto"/>
              <w:ind w:left="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Практическое отсутствие других разведанных природных ресурсов.</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9"/>
              </w:numPr>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Население</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Население. Демографическая ситуация</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176"/>
                <w:tab w:val="num" w:pos="390"/>
              </w:tabs>
              <w:spacing w:after="0" w:line="240" w:lineRule="auto"/>
              <w:ind w:left="72" w:firstLine="200"/>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Динамика демографических процессов характеризуется стабильной тенденцией роста численности населения.</w:t>
            </w:r>
          </w:p>
          <w:p w:rsidR="00981F98" w:rsidRPr="00981F98" w:rsidRDefault="00981F98" w:rsidP="00981F98">
            <w:pPr>
              <w:numPr>
                <w:ilvl w:val="0"/>
                <w:numId w:val="6"/>
              </w:numPr>
              <w:tabs>
                <w:tab w:val="num" w:pos="176"/>
                <w:tab w:val="num" w:pos="390"/>
              </w:tabs>
              <w:spacing w:after="0" w:line="240" w:lineRule="auto"/>
              <w:ind w:left="72" w:firstLine="200"/>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Устойчивость демографического развития обусловлена молодой возрастной структурой населения, относительно невысоким уровнем смертности и благоприятной социально-экономической ситуацией, сложившейся в муниципальном образовании.</w:t>
            </w:r>
          </w:p>
          <w:p w:rsidR="00981F98" w:rsidRPr="00981F98" w:rsidRDefault="00981F98" w:rsidP="00981F98">
            <w:pPr>
              <w:numPr>
                <w:ilvl w:val="0"/>
                <w:numId w:val="6"/>
              </w:numPr>
              <w:tabs>
                <w:tab w:val="num" w:pos="176"/>
                <w:tab w:val="num" w:pos="390"/>
              </w:tabs>
              <w:spacing w:after="0" w:line="240" w:lineRule="auto"/>
              <w:ind w:left="72"/>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widowControl w:val="0"/>
              <w:numPr>
                <w:ilvl w:val="0"/>
                <w:numId w:val="6"/>
              </w:numPr>
              <w:tabs>
                <w:tab w:val="num" w:pos="135"/>
                <w:tab w:val="num" w:pos="390"/>
                <w:tab w:val="num" w:pos="560"/>
                <w:tab w:val="left" w:pos="985"/>
              </w:tabs>
              <w:autoSpaceDE w:val="0"/>
              <w:autoSpaceDN w:val="0"/>
              <w:adjustRightInd w:val="0"/>
              <w:spacing w:after="0" w:line="240" w:lineRule="auto"/>
              <w:ind w:left="92" w:firstLine="184"/>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Миграционные процессы движения населения подвержены колебаниям в зависимости от экономической ситуации.</w:t>
            </w:r>
          </w:p>
          <w:p w:rsidR="00981F98" w:rsidRPr="00981F98" w:rsidRDefault="00981F98" w:rsidP="00981F98">
            <w:pPr>
              <w:widowControl w:val="0"/>
              <w:numPr>
                <w:ilvl w:val="0"/>
                <w:numId w:val="6"/>
              </w:numPr>
              <w:tabs>
                <w:tab w:val="num" w:pos="0"/>
                <w:tab w:val="num" w:pos="135"/>
                <w:tab w:val="num" w:pos="560"/>
                <w:tab w:val="left" w:pos="843"/>
              </w:tabs>
              <w:autoSpaceDE w:val="0"/>
              <w:autoSpaceDN w:val="0"/>
              <w:adjustRightInd w:val="0"/>
              <w:spacing w:after="0" w:line="240" w:lineRule="auto"/>
              <w:ind w:firstLine="276"/>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Тенденция темпов прироста категории населения младше и старше трудоспособного возраста выше темпов прироста населения трудоспособного возраста, что влечет за собой увеличение расходов бюджетов всех уровней на выполнение социальных обязательств по пенсионному и социальному обеспечению горожан.</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Занятость. Рынок труда</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Реализация государственной программы и муниципальной программы (мероприятия, реализуемые на территории города Югорска):</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 «Содействие занятости населения </w:t>
            </w:r>
            <w:proofErr w:type="gramStart"/>
            <w:r w:rsidRPr="00981F98">
              <w:rPr>
                <w:rFonts w:ascii="Times New Roman" w:eastAsia="Calibri" w:hAnsi="Times New Roman" w:cs="Times New Roman"/>
                <w:color w:val="000000"/>
                <w:sz w:val="24"/>
                <w:szCs w:val="24"/>
              </w:rPr>
              <w:t>в</w:t>
            </w:r>
            <w:proofErr w:type="gramEnd"/>
            <w:r w:rsidRPr="00981F98">
              <w:rPr>
                <w:rFonts w:ascii="Times New Roman" w:eastAsia="Calibri" w:hAnsi="Times New Roman" w:cs="Times New Roman"/>
                <w:color w:val="000000"/>
                <w:sz w:val="24"/>
                <w:szCs w:val="24"/>
              </w:rPr>
              <w:t xml:space="preserve"> </w:t>
            </w:r>
            <w:proofErr w:type="gramStart"/>
            <w:r w:rsidRPr="00981F98">
              <w:rPr>
                <w:rFonts w:ascii="Times New Roman" w:eastAsia="Calibri" w:hAnsi="Times New Roman" w:cs="Times New Roman"/>
                <w:color w:val="000000"/>
                <w:sz w:val="24"/>
                <w:szCs w:val="24"/>
              </w:rPr>
              <w:t>Ханты-Мансийском</w:t>
            </w:r>
            <w:proofErr w:type="gramEnd"/>
            <w:r w:rsidRPr="00981F98">
              <w:rPr>
                <w:rFonts w:ascii="Times New Roman" w:eastAsia="Calibri" w:hAnsi="Times New Roman" w:cs="Times New Roman"/>
                <w:color w:val="000000"/>
                <w:sz w:val="24"/>
                <w:szCs w:val="24"/>
              </w:rPr>
              <w:t xml:space="preserve"> автономном округе – Югре на 2018-2025 годы и на период до 2030 года»;</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подпрограмма «Временное трудоустройство в городе Югорске» муниципальной программы «Реализация молодежной политики и организация временного трудоустройства в городе Югорске на 2014-2020 годы».</w:t>
            </w:r>
          </w:p>
          <w:p w:rsidR="00981F98" w:rsidRPr="00981F98" w:rsidRDefault="00981F98" w:rsidP="00981F98">
            <w:pPr>
              <w:widowControl w:val="0"/>
              <w:numPr>
                <w:ilvl w:val="0"/>
                <w:numId w:val="6"/>
              </w:numPr>
              <w:tabs>
                <w:tab w:val="left" w:pos="0"/>
                <w:tab w:val="num" w:pos="230"/>
              </w:tabs>
              <w:autoSpaceDE w:val="0"/>
              <w:autoSpaceDN w:val="0"/>
              <w:adjustRightInd w:val="0"/>
              <w:spacing w:after="0" w:line="240" w:lineRule="auto"/>
              <w:ind w:firstLine="276"/>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Относительная стабилизация уровня безработицы. </w:t>
            </w:r>
          </w:p>
          <w:p w:rsidR="00981F98" w:rsidRPr="00981F98" w:rsidRDefault="00981F98" w:rsidP="00981F98">
            <w:pPr>
              <w:widowControl w:val="0"/>
              <w:numPr>
                <w:ilvl w:val="0"/>
                <w:numId w:val="6"/>
              </w:numPr>
              <w:tabs>
                <w:tab w:val="left" w:pos="0"/>
                <w:tab w:val="num" w:pos="72"/>
                <w:tab w:val="num" w:pos="390"/>
                <w:tab w:val="num" w:pos="643"/>
              </w:tabs>
              <w:autoSpaceDE w:val="0"/>
              <w:autoSpaceDN w:val="0"/>
              <w:adjustRightInd w:val="0"/>
              <w:spacing w:after="0" w:line="240" w:lineRule="auto"/>
              <w:ind w:firstLine="276"/>
              <w:contextualSpacing/>
              <w:jc w:val="both"/>
              <w:rPr>
                <w:rFonts w:ascii="Times New Roman" w:eastAsia="Calibri" w:hAnsi="Times New Roman" w:cs="Times New Roman"/>
                <w:color w:val="000000"/>
                <w:sz w:val="24"/>
                <w:szCs w:val="24"/>
              </w:rPr>
            </w:pPr>
            <w:r w:rsidRPr="00981F98">
              <w:rPr>
                <w:rFonts w:ascii="Times New Roman" w:hAnsi="Times New Roman" w:cs="Times New Roman"/>
                <w:sz w:val="24"/>
                <w:szCs w:val="24"/>
              </w:rPr>
              <w:t xml:space="preserve">Для обеспечения сбалансированности рынка труда и </w:t>
            </w:r>
            <w:proofErr w:type="gramStart"/>
            <w:r w:rsidRPr="00981F98">
              <w:rPr>
                <w:rFonts w:ascii="Times New Roman" w:hAnsi="Times New Roman" w:cs="Times New Roman"/>
                <w:sz w:val="24"/>
                <w:szCs w:val="24"/>
              </w:rPr>
              <w:t>подготовки</w:t>
            </w:r>
            <w:proofErr w:type="gramEnd"/>
            <w:r w:rsidRPr="00981F98">
              <w:rPr>
                <w:rFonts w:ascii="Times New Roman" w:hAnsi="Times New Roman" w:cs="Times New Roman"/>
                <w:sz w:val="24"/>
                <w:szCs w:val="24"/>
              </w:rPr>
              <w:t xml:space="preserve"> востребованных производством специальностей осуществляется договорная подготовка рабочих кадров и специалистов, предусматривающая взаимодействие </w:t>
            </w:r>
            <w:r w:rsidRPr="00981F98">
              <w:rPr>
                <w:rFonts w:ascii="Times New Roman" w:hAnsi="Times New Roman" w:cs="Times New Roman"/>
                <w:sz w:val="24"/>
                <w:szCs w:val="24"/>
              </w:rPr>
              <w:lastRenderedPageBreak/>
              <w:t>организаций города и образовательных учреждений.</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Times New Roman" w:hAnsi="Times New Roman" w:cs="Times New Roman"/>
                <w:sz w:val="24"/>
                <w:szCs w:val="24"/>
                <w:lang w:eastAsia="ar-SA"/>
              </w:rPr>
              <w:lastRenderedPageBreak/>
              <w:t>Проблема трудоустройства отдельных социально-демографических групп остается не решенной: это молодежь без практического опыта работы, женщины, желающие возобновить трудовую деятельность после длительного перерыва, связанного с рождением детей, инвалиды.</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hAnsi="Times New Roman" w:cs="Times New Roman"/>
                <w:sz w:val="24"/>
                <w:szCs w:val="24"/>
              </w:rPr>
              <w:t>Дисбаланс между спросом на рабочую силу, заявленную работодателями города и предложениями, поступающими от граждан, находящихся в поиске подходящей работы, не позволяет полностью решить проблему трудоустройства безработных граждан.</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Уровень жизни населения</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Стабильный рост заработной платы работников средних и крупных организаций города. </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 Среднемесячная номинальная начисленная заработная плата работников средних и крупных организаций города Югорска выше среднего значения по Ханты-Мансийскому автономному округу - Югре. </w:t>
            </w:r>
          </w:p>
          <w:p w:rsidR="00981F98" w:rsidRPr="00981F98" w:rsidRDefault="00981F98" w:rsidP="00981F98">
            <w:pPr>
              <w:numPr>
                <w:ilvl w:val="0"/>
                <w:numId w:val="6"/>
              </w:numPr>
              <w:tabs>
                <w:tab w:val="num" w:pos="-54"/>
                <w:tab w:val="left" w:pos="0"/>
                <w:tab w:val="num" w:pos="176"/>
                <w:tab w:val="num" w:pos="390"/>
              </w:tabs>
              <w:spacing w:after="0" w:line="240" w:lineRule="auto"/>
              <w:ind w:firstLine="230"/>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Ежегодный рост денежных доходов населения.</w:t>
            </w:r>
          </w:p>
          <w:p w:rsidR="00981F98" w:rsidRPr="00981F98" w:rsidRDefault="00981F98" w:rsidP="00981F98">
            <w:pPr>
              <w:numPr>
                <w:ilvl w:val="0"/>
                <w:numId w:val="6"/>
              </w:numPr>
              <w:tabs>
                <w:tab w:val="num" w:pos="-54"/>
                <w:tab w:val="left" w:pos="0"/>
                <w:tab w:val="num" w:pos="176"/>
                <w:tab w:val="num" w:pos="390"/>
              </w:tabs>
              <w:spacing w:after="0" w:line="240" w:lineRule="auto"/>
              <w:ind w:firstLine="230"/>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Ежегодный рост уровня обеспеченности населения жильем. </w:t>
            </w:r>
          </w:p>
          <w:p w:rsidR="00981F98" w:rsidRPr="00981F98" w:rsidRDefault="00981F98" w:rsidP="00981F98">
            <w:pPr>
              <w:tabs>
                <w:tab w:val="left" w:pos="0"/>
                <w:tab w:val="num" w:pos="176"/>
                <w:tab w:val="num" w:pos="390"/>
              </w:tabs>
              <w:spacing w:after="0" w:line="240" w:lineRule="auto"/>
              <w:ind w:left="230"/>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Значительная дифференциация уровня среднемесячной заработной платы между отраслями экономики. </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Рост доли населения, имеющего средние душевые доходы ниже прожиточного уровня.</w:t>
            </w:r>
          </w:p>
          <w:p w:rsidR="00981F98" w:rsidRPr="00981F98" w:rsidRDefault="00981F98" w:rsidP="00981F98">
            <w:pPr>
              <w:tabs>
                <w:tab w:val="left" w:pos="0"/>
                <w:tab w:val="num" w:pos="390"/>
              </w:tabs>
              <w:spacing w:after="0" w:line="240" w:lineRule="auto"/>
              <w:ind w:firstLine="276"/>
              <w:jc w:val="both"/>
              <w:rPr>
                <w:rFonts w:ascii="Times New Roman" w:eastAsia="Calibri" w:hAnsi="Times New Roman" w:cs="Times New Roman"/>
                <w:color w:val="000000"/>
                <w:sz w:val="24"/>
                <w:szCs w:val="24"/>
              </w:rPr>
            </w:pP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9"/>
              </w:numPr>
              <w:tabs>
                <w:tab w:val="left" w:pos="0"/>
              </w:tabs>
              <w:spacing w:after="0" w:line="240" w:lineRule="auto"/>
              <w:ind w:firstLine="276"/>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Пространственная организация</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Природно-ресурсный потенциал</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резервов земли, не вовлеченной в хозяйственную деятельность.</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Благоприятная экологическая обстановка, удаленность от крупных промышленных центров.</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По преобладанию основных пород выделяют леса светлохвойные, образованные сосной обыкновенной, и темнохвойные, образованные елью сибирской, кедром, пихтой со значительным участием березы.</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Наличие Лесохозяйственного регламента городских лесов городского округа город Югорск. </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Земли муниципального образования ограничены с одной стороны проходящими магистральными газопроводами, а с другой – заповедником.</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Длительный период естественного восстановления лесных ресурсов вследствие влияния техногенного воздействия.</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Препятствием для освоения пустующих земель является наличие болот вокруг города.</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Освоению земель серьезно препятствуют зоны санитарных разрывов от магистральных газопроводов. Основные объекты магистрального трубопроводного транспорта размещены в северо-западной и северной частях города. Зона инженерной и транспортной инфраструктуры составляет 2,4% от общей площади города.</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 Более 80% территории города покрыто лесом, основную долю которого составляют </w:t>
            </w:r>
            <w:r w:rsidRPr="00981F98">
              <w:rPr>
                <w:rFonts w:ascii="Times New Roman" w:eastAsia="Calibri" w:hAnsi="Times New Roman" w:cs="Times New Roman"/>
                <w:color w:val="000000"/>
                <w:sz w:val="24"/>
                <w:szCs w:val="24"/>
              </w:rPr>
              <w:lastRenderedPageBreak/>
              <w:t>городские леса, которые являются территорией ограниченного использования.</w:t>
            </w:r>
          </w:p>
        </w:tc>
      </w:tr>
      <w:tr w:rsidR="00981F98" w:rsidRPr="00981F98" w:rsidTr="00981F98">
        <w:trPr>
          <w:trHeight w:val="72"/>
        </w:trPr>
        <w:tc>
          <w:tcPr>
            <w:tcW w:w="770" w:type="pct"/>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Энергетический потенциал</w:t>
            </w:r>
          </w:p>
        </w:tc>
        <w:tc>
          <w:tcPr>
            <w:tcW w:w="2310" w:type="pct"/>
            <w:shd w:val="clear" w:color="auto" w:fill="auto"/>
          </w:tcPr>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в городе компании топливно-энергетического комплекс</w:t>
            </w:r>
            <w:proofErr w:type="gramStart"/>
            <w:r w:rsidRPr="00981F98">
              <w:rPr>
                <w:rFonts w:ascii="Times New Roman" w:eastAsia="Calibri" w:hAnsi="Times New Roman" w:cs="Times New Roman"/>
                <w:color w:val="000000"/>
                <w:sz w:val="24"/>
                <w:szCs w:val="24"/>
              </w:rPr>
              <w:t>а ООО</w:t>
            </w:r>
            <w:proofErr w:type="gramEnd"/>
            <w:r w:rsidRPr="00981F98">
              <w:rPr>
                <w:rFonts w:ascii="Times New Roman" w:eastAsia="Calibri" w:hAnsi="Times New Roman" w:cs="Times New Roman"/>
                <w:color w:val="000000"/>
                <w:sz w:val="24"/>
                <w:szCs w:val="24"/>
              </w:rPr>
              <w:t xml:space="preserve"> «Газпром трансгаз Югорск», лидирующей в области инноваций.</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развитой системы тепло -</w:t>
            </w:r>
            <w:proofErr w:type="gramStart"/>
            <w:r w:rsidRPr="00981F98">
              <w:rPr>
                <w:rFonts w:ascii="Times New Roman" w:eastAsia="Calibri" w:hAnsi="Times New Roman" w:cs="Times New Roman"/>
                <w:color w:val="000000"/>
                <w:sz w:val="24"/>
                <w:szCs w:val="24"/>
              </w:rPr>
              <w:t xml:space="preserve"> ,</w:t>
            </w:r>
            <w:proofErr w:type="spellStart"/>
            <w:proofErr w:type="gramEnd"/>
            <w:r w:rsidRPr="00981F98">
              <w:rPr>
                <w:rFonts w:ascii="Times New Roman" w:eastAsia="Calibri" w:hAnsi="Times New Roman" w:cs="Times New Roman"/>
                <w:color w:val="000000"/>
                <w:sz w:val="24"/>
                <w:szCs w:val="24"/>
              </w:rPr>
              <w:t>газо</w:t>
            </w:r>
            <w:proofErr w:type="spellEnd"/>
            <w:r w:rsidRPr="00981F98">
              <w:rPr>
                <w:rFonts w:ascii="Times New Roman" w:eastAsia="Calibri" w:hAnsi="Times New Roman" w:cs="Times New Roman"/>
                <w:color w:val="000000"/>
                <w:sz w:val="24"/>
                <w:szCs w:val="24"/>
              </w:rPr>
              <w:t xml:space="preserve"> -, водоснабжения города.</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Реализация </w:t>
            </w:r>
            <w:r w:rsidRPr="00981F98">
              <w:rPr>
                <w:rFonts w:ascii="Times New Roman" w:eastAsia="Calibri" w:hAnsi="Times New Roman" w:cs="Times New Roman"/>
                <w:bCs/>
                <w:sz w:val="24"/>
                <w:szCs w:val="24"/>
              </w:rPr>
              <w:t>муниципальной программы города Югорска «Энергосбережение и повышение энергетической эффективности Югорска на 2014-2020 годы».</w:t>
            </w:r>
          </w:p>
        </w:tc>
        <w:tc>
          <w:tcPr>
            <w:tcW w:w="1920" w:type="pct"/>
            <w:shd w:val="clear" w:color="auto" w:fill="auto"/>
          </w:tcPr>
          <w:p w:rsidR="00981F98" w:rsidRPr="00981F98" w:rsidRDefault="00981F98" w:rsidP="00981F98">
            <w:pPr>
              <w:numPr>
                <w:ilvl w:val="0"/>
                <w:numId w:val="6"/>
              </w:numPr>
              <w:tabs>
                <w:tab w:val="left" w:pos="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Износ систем коммунальной инфраструктуры.</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color w:val="000000"/>
                <w:sz w:val="24"/>
                <w:szCs w:val="24"/>
              </w:rPr>
            </w:pPr>
          </w:p>
        </w:tc>
      </w:tr>
      <w:tr w:rsidR="00981F98" w:rsidRPr="00981F98" w:rsidTr="00981F98">
        <w:trPr>
          <w:trHeight w:val="72"/>
        </w:trPr>
        <w:tc>
          <w:tcPr>
            <w:tcW w:w="770" w:type="pct"/>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Трудовой потенциал</w:t>
            </w:r>
          </w:p>
        </w:tc>
        <w:tc>
          <w:tcPr>
            <w:tcW w:w="2310" w:type="pct"/>
            <w:shd w:val="clear" w:color="auto" w:fill="auto"/>
          </w:tcPr>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Высокая доля населения трудоспособного возраста в демографической структуре.</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Заключение договоров о совместной деятельности по организации и проведению общественных работ с организациями города.</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Организация временного трудоустройства граждан, испытывающих трудности в поиске работы.</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Организация профессиональной подготовки, переподготовки, повышения квалификации, психологической поддержки безработных граждан и профессиональной ориентации граждан.</w:t>
            </w:r>
          </w:p>
        </w:tc>
        <w:tc>
          <w:tcPr>
            <w:tcW w:w="1920" w:type="pct"/>
            <w:shd w:val="clear" w:color="auto" w:fill="auto"/>
          </w:tcPr>
          <w:p w:rsidR="00981F98" w:rsidRPr="00981F98" w:rsidRDefault="00981F98" w:rsidP="00981F98">
            <w:pPr>
              <w:numPr>
                <w:ilvl w:val="0"/>
                <w:numId w:val="8"/>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Увеличение числа лиц старше трудоспособного возраста.</w:t>
            </w:r>
          </w:p>
          <w:p w:rsidR="00981F98" w:rsidRPr="00981F98" w:rsidRDefault="00981F98" w:rsidP="00981F98">
            <w:pPr>
              <w:numPr>
                <w:ilvl w:val="0"/>
                <w:numId w:val="8"/>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Снижение доли населения трудоспособного возраста.</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9"/>
              </w:numPr>
              <w:tabs>
                <w:tab w:val="left" w:pos="0"/>
              </w:tabs>
              <w:spacing w:after="0" w:line="240" w:lineRule="auto"/>
              <w:ind w:firstLine="276"/>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Экология</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Состояние природной среды</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8"/>
              </w:numPr>
              <w:tabs>
                <w:tab w:val="left" w:pos="0"/>
                <w:tab w:val="left" w:pos="13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Реализация муниципальной программы города Югорска «Охрана окружающей среды, использование и защита   городских лесов города Югорска на 2014-2020 годы».</w:t>
            </w:r>
          </w:p>
          <w:p w:rsidR="00981F98" w:rsidRPr="00981F98" w:rsidRDefault="00981F98" w:rsidP="00981F98">
            <w:pPr>
              <w:numPr>
                <w:ilvl w:val="0"/>
                <w:numId w:val="6"/>
              </w:numPr>
              <w:tabs>
                <w:tab w:val="left" w:pos="0"/>
                <w:tab w:val="left" w:pos="13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Активное участие в международной экологической акции «Спасти и сохранить».</w:t>
            </w:r>
          </w:p>
          <w:p w:rsidR="00981F98" w:rsidRPr="00981F98" w:rsidRDefault="00981F98" w:rsidP="00981F98">
            <w:pPr>
              <w:numPr>
                <w:ilvl w:val="0"/>
                <w:numId w:val="6"/>
              </w:numPr>
              <w:tabs>
                <w:tab w:val="left" w:pos="0"/>
                <w:tab w:val="left" w:pos="13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Организация ежегодной работы по санитарной очистке земель города.</w:t>
            </w:r>
          </w:p>
          <w:p w:rsidR="00981F98" w:rsidRPr="00981F98" w:rsidRDefault="00981F98" w:rsidP="00981F98">
            <w:pPr>
              <w:numPr>
                <w:ilvl w:val="0"/>
                <w:numId w:val="6"/>
              </w:numPr>
              <w:tabs>
                <w:tab w:val="left" w:pos="0"/>
                <w:tab w:val="left" w:pos="13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Times New Roman" w:hAnsi="Times New Roman" w:cs="Times New Roman"/>
                <w:sz w:val="24"/>
                <w:szCs w:val="24"/>
                <w:lang w:eastAsia="ru-RU"/>
              </w:rPr>
              <w:t xml:space="preserve">Город Югорск является победителем среди городов в </w:t>
            </w:r>
            <w:r w:rsidRPr="00981F98">
              <w:rPr>
                <w:rFonts w:ascii="Times New Roman" w:eastAsia="Times New Roman" w:hAnsi="Times New Roman" w:cs="Times New Roman"/>
                <w:sz w:val="24"/>
                <w:szCs w:val="24"/>
                <w:lang w:eastAsia="ru-RU"/>
              </w:rPr>
              <w:lastRenderedPageBreak/>
              <w:t>окружном конкурсе: «Лучшее муниципальное образование Ханты-Мансийского автономного округа - Югры в сфере отношений, связанных с охраной окружающей среды»</w:t>
            </w:r>
          </w:p>
          <w:p w:rsidR="00981F98" w:rsidRPr="00981F98" w:rsidRDefault="00981F98" w:rsidP="00981F98">
            <w:pPr>
              <w:numPr>
                <w:ilvl w:val="0"/>
                <w:numId w:val="6"/>
              </w:numPr>
              <w:tabs>
                <w:tab w:val="left" w:pos="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специализированного полигона для утилизации бытовых и промышленных отходов.</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 xml:space="preserve"> Возможность образования на территории муниципального образования несанкционированных мест размещения отходов. </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9"/>
              </w:numPr>
              <w:tabs>
                <w:tab w:val="left" w:pos="0"/>
              </w:tabs>
              <w:spacing w:after="0" w:line="240" w:lineRule="auto"/>
              <w:ind w:firstLine="276"/>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Жилищная сфера</w:t>
            </w:r>
          </w:p>
        </w:tc>
      </w:tr>
      <w:tr w:rsidR="00981F98" w:rsidRPr="00981F98" w:rsidTr="00981F98">
        <w:trPr>
          <w:trHeight w:val="72"/>
        </w:trPr>
        <w:tc>
          <w:tcPr>
            <w:tcW w:w="770" w:type="pct"/>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 xml:space="preserve">Жилищная сфера </w:t>
            </w:r>
          </w:p>
        </w:tc>
        <w:tc>
          <w:tcPr>
            <w:tcW w:w="2310" w:type="pct"/>
            <w:shd w:val="clear" w:color="auto" w:fill="auto"/>
          </w:tcPr>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Реализация программ (мероприятия, реализуемые на территории города):</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государственная программа Ханты-Мансийского автономного округа – Югры «Развитие жилищно-коммунального комплекса и повышение энергетической эффективности </w:t>
            </w:r>
            <w:proofErr w:type="gramStart"/>
            <w:r w:rsidRPr="00981F98">
              <w:rPr>
                <w:rFonts w:ascii="Times New Roman" w:eastAsia="Calibri" w:hAnsi="Times New Roman" w:cs="Times New Roman"/>
                <w:sz w:val="24"/>
                <w:szCs w:val="24"/>
              </w:rPr>
              <w:t>в</w:t>
            </w:r>
            <w:proofErr w:type="gramEnd"/>
            <w:r w:rsidRPr="00981F98">
              <w:rPr>
                <w:rFonts w:ascii="Times New Roman" w:eastAsia="Calibri" w:hAnsi="Times New Roman" w:cs="Times New Roman"/>
                <w:sz w:val="24"/>
                <w:szCs w:val="24"/>
              </w:rPr>
              <w:t xml:space="preserve"> </w:t>
            </w:r>
            <w:proofErr w:type="gramStart"/>
            <w:r w:rsidRPr="00981F98">
              <w:rPr>
                <w:rFonts w:ascii="Times New Roman" w:eastAsia="Calibri" w:hAnsi="Times New Roman" w:cs="Times New Roman"/>
                <w:sz w:val="24"/>
                <w:szCs w:val="24"/>
              </w:rPr>
              <w:t>Ханты-Мансийском</w:t>
            </w:r>
            <w:proofErr w:type="gramEnd"/>
            <w:r w:rsidRPr="00981F98">
              <w:rPr>
                <w:rFonts w:ascii="Times New Roman" w:eastAsia="Calibri" w:hAnsi="Times New Roman" w:cs="Times New Roman"/>
                <w:sz w:val="24"/>
                <w:szCs w:val="24"/>
              </w:rPr>
              <w:t xml:space="preserve"> автономном округе - Югре на 2018-2025 годы и на период до 2030 года»;</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муниципальная программа города Югорска «Капитальный ремонт жилищного фонда города Югорска на 2014-2020 годы».</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Положительная динамика ввода жилья и обеспеченности населения жильем.</w:t>
            </w:r>
          </w:p>
        </w:tc>
        <w:tc>
          <w:tcPr>
            <w:tcW w:w="1920" w:type="pct"/>
            <w:shd w:val="clear" w:color="auto" w:fill="auto"/>
          </w:tcPr>
          <w:p w:rsidR="00981F98" w:rsidRPr="00981F98" w:rsidRDefault="00981F98" w:rsidP="00981F98">
            <w:pPr>
              <w:numPr>
                <w:ilvl w:val="0"/>
                <w:numId w:val="22"/>
              </w:numPr>
              <w:tabs>
                <w:tab w:val="left" w:pos="0"/>
                <w:tab w:val="left" w:pos="528"/>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Отсутствие маневренного и «арендного» жилья.</w:t>
            </w:r>
          </w:p>
          <w:p w:rsidR="00981F98" w:rsidRPr="00981F98" w:rsidRDefault="00981F98" w:rsidP="00981F98">
            <w:pPr>
              <w:numPr>
                <w:ilvl w:val="0"/>
                <w:numId w:val="22"/>
              </w:numPr>
              <w:tabs>
                <w:tab w:val="left" w:pos="0"/>
                <w:tab w:val="left" w:pos="528"/>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Высокая стоимость жилья.</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9"/>
              </w:numPr>
              <w:tabs>
                <w:tab w:val="left" w:pos="0"/>
              </w:tabs>
              <w:spacing w:after="0" w:line="240" w:lineRule="auto"/>
              <w:ind w:firstLine="276"/>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Инженерная инфраструктура</w:t>
            </w:r>
          </w:p>
        </w:tc>
      </w:tr>
      <w:tr w:rsidR="00981F98" w:rsidRPr="00981F98" w:rsidTr="00981F98">
        <w:trPr>
          <w:trHeight w:val="72"/>
        </w:trPr>
        <w:tc>
          <w:tcPr>
            <w:tcW w:w="770" w:type="pct"/>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Жилищно-коммунальная  инфраструктура</w:t>
            </w:r>
          </w:p>
        </w:tc>
        <w:tc>
          <w:tcPr>
            <w:tcW w:w="2310" w:type="pct"/>
            <w:shd w:val="clear" w:color="auto" w:fill="auto"/>
          </w:tcPr>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Реализация программ (мероприятия, реализуемые на территории города Югорска):</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государственная программа Ханты-Мансийского автономного округа – Югры «Развитие жилищно-коммунального комплекса и повышение энергетической эффективности </w:t>
            </w:r>
            <w:proofErr w:type="gramStart"/>
            <w:r w:rsidRPr="00981F98">
              <w:rPr>
                <w:rFonts w:ascii="Times New Roman" w:eastAsia="Calibri" w:hAnsi="Times New Roman" w:cs="Times New Roman"/>
                <w:sz w:val="24"/>
                <w:szCs w:val="24"/>
              </w:rPr>
              <w:t>в</w:t>
            </w:r>
            <w:proofErr w:type="gramEnd"/>
            <w:r w:rsidRPr="00981F98">
              <w:rPr>
                <w:rFonts w:ascii="Times New Roman" w:eastAsia="Calibri" w:hAnsi="Times New Roman" w:cs="Times New Roman"/>
                <w:sz w:val="24"/>
                <w:szCs w:val="24"/>
              </w:rPr>
              <w:t xml:space="preserve"> </w:t>
            </w:r>
            <w:proofErr w:type="gramStart"/>
            <w:r w:rsidRPr="00981F98">
              <w:rPr>
                <w:rFonts w:ascii="Times New Roman" w:eastAsia="Calibri" w:hAnsi="Times New Roman" w:cs="Times New Roman"/>
                <w:sz w:val="24"/>
                <w:szCs w:val="24"/>
              </w:rPr>
              <w:t>Ханты-Мансийском</w:t>
            </w:r>
            <w:proofErr w:type="gramEnd"/>
            <w:r w:rsidRPr="00981F98">
              <w:rPr>
                <w:rFonts w:ascii="Times New Roman" w:eastAsia="Calibri" w:hAnsi="Times New Roman" w:cs="Times New Roman"/>
                <w:sz w:val="24"/>
                <w:szCs w:val="24"/>
              </w:rPr>
              <w:t xml:space="preserve"> автономном округе - Югре на 2018-2025 годы и на период до 2030 года»;</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муниципальная программа города Югорска «Энергосбережение и повышение энергетической эффективности города Югорска на 2014-2020 годы»;</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муниципальная программа города Югорска «Развитие жилищно-коммунального комплекса в городе Югорске на 2014-2020 годы».</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sz w:val="24"/>
                <w:szCs w:val="24"/>
              </w:rPr>
            </w:pPr>
          </w:p>
        </w:tc>
        <w:tc>
          <w:tcPr>
            <w:tcW w:w="1920" w:type="pct"/>
            <w:shd w:val="clear" w:color="auto" w:fill="auto"/>
          </w:tcPr>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Высокий уровень технологических потерь (низкий уровень использования производственных мощностей – тепло-, водоснабжение).</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Высокая доля сетей коммунальной инфраструктуры, нуждающихся в замене.</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Превышение предельно допустимой концентрации вредных веществ по некоторым параметрам питьевой воды в некоторых микрорайонах города.</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Моральный и физический износ основных фондов систем коммунальной инфраструктуры.</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Наложение санитарно-защитной зоны от </w:t>
            </w:r>
            <w:r w:rsidRPr="00981F98">
              <w:rPr>
                <w:rFonts w:ascii="Times New Roman" w:eastAsia="Calibri" w:hAnsi="Times New Roman" w:cs="Times New Roman"/>
                <w:sz w:val="24"/>
                <w:szCs w:val="24"/>
              </w:rPr>
              <w:lastRenderedPageBreak/>
              <w:t>КОС-1 и КОС-2 на жилой фонд.</w:t>
            </w:r>
          </w:p>
          <w:p w:rsidR="00981F98" w:rsidRPr="00981F98" w:rsidRDefault="00981F98" w:rsidP="00981F98">
            <w:pPr>
              <w:numPr>
                <w:ilvl w:val="0"/>
                <w:numId w:val="8"/>
              </w:num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Высокий процент износа (70%) оборудования в 30 котельных, что составляет 50% от общего числа котельных на территории города.</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sz w:val="24"/>
                <w:szCs w:val="24"/>
              </w:rPr>
            </w:pPr>
          </w:p>
        </w:tc>
      </w:tr>
      <w:tr w:rsidR="00981F98" w:rsidRPr="00981F98" w:rsidTr="00981F98">
        <w:trPr>
          <w:trHeight w:val="72"/>
        </w:trPr>
        <w:tc>
          <w:tcPr>
            <w:tcW w:w="770" w:type="pct"/>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Транспорт</w:t>
            </w:r>
          </w:p>
        </w:tc>
        <w:tc>
          <w:tcPr>
            <w:tcW w:w="2310" w:type="pct"/>
            <w:shd w:val="clear" w:color="auto" w:fill="auto"/>
          </w:tcPr>
          <w:p w:rsidR="00981F98" w:rsidRPr="00981F98" w:rsidRDefault="00981F98" w:rsidP="00981F98">
            <w:pPr>
              <w:numPr>
                <w:ilvl w:val="0"/>
                <w:numId w:val="6"/>
              </w:numPr>
              <w:tabs>
                <w:tab w:val="left" w:pos="0"/>
                <w:tab w:val="num" w:pos="390"/>
                <w:tab w:val="num" w:pos="751"/>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Город имеет удобную транспортную схему: прямое воздушное, железнодорожное, автомобильное сообщение с крупными городами страны и другими городами региона.</w:t>
            </w:r>
          </w:p>
          <w:p w:rsidR="00981F98" w:rsidRPr="00981F98" w:rsidRDefault="00981F98" w:rsidP="00981F98">
            <w:pPr>
              <w:numPr>
                <w:ilvl w:val="0"/>
                <w:numId w:val="6"/>
              </w:numPr>
              <w:tabs>
                <w:tab w:val="left" w:pos="0"/>
                <w:tab w:val="num" w:pos="390"/>
                <w:tab w:val="num" w:pos="751"/>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 городе построено современное здание железнодорожного вокзала.</w:t>
            </w:r>
          </w:p>
          <w:p w:rsidR="00981F98" w:rsidRPr="00981F98" w:rsidRDefault="00981F98" w:rsidP="00981F98">
            <w:pPr>
              <w:numPr>
                <w:ilvl w:val="0"/>
                <w:numId w:val="6"/>
              </w:numPr>
              <w:tabs>
                <w:tab w:val="left" w:pos="0"/>
                <w:tab w:val="num" w:pos="390"/>
                <w:tab w:val="num" w:pos="751"/>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Имеется развитый парк общественного и частного транспорта.</w:t>
            </w:r>
          </w:p>
          <w:p w:rsidR="00981F98" w:rsidRPr="00981F98" w:rsidRDefault="00981F98" w:rsidP="00981F98">
            <w:pPr>
              <w:numPr>
                <w:ilvl w:val="0"/>
                <w:numId w:val="6"/>
              </w:numPr>
              <w:tabs>
                <w:tab w:val="left" w:pos="0"/>
                <w:tab w:val="num" w:pos="390"/>
                <w:tab w:val="num" w:pos="751"/>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Реализация государственной программы Ханты – Мансийского автономного округа - Югры «</w:t>
            </w:r>
            <w:r w:rsidRPr="00981F98">
              <w:rPr>
                <w:rFonts w:ascii="Times New Roman" w:eastAsia="Calibri" w:hAnsi="Times New Roman" w:cs="Times New Roman"/>
                <w:sz w:val="24"/>
                <w:szCs w:val="24"/>
              </w:rPr>
              <w:t>Развитие транспортной системы Ханты-Мансийского автономного округа - Югры на 2018-2025 годы и на период до 2030 года» (мероприятия, реализуемые на территории города).</w:t>
            </w:r>
          </w:p>
          <w:p w:rsidR="00981F98" w:rsidRPr="00981F98" w:rsidRDefault="00981F98" w:rsidP="00981F98">
            <w:pPr>
              <w:numPr>
                <w:ilvl w:val="0"/>
                <w:numId w:val="6"/>
              </w:numPr>
              <w:tabs>
                <w:tab w:val="left" w:pos="0"/>
                <w:tab w:val="num" w:pos="390"/>
                <w:tab w:val="num" w:pos="751"/>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 xml:space="preserve">Реализация </w:t>
            </w:r>
            <w:r w:rsidRPr="00981F98">
              <w:rPr>
                <w:rFonts w:ascii="Times New Roman" w:eastAsia="Calibri" w:hAnsi="Times New Roman" w:cs="Times New Roman"/>
                <w:color w:val="000000"/>
                <w:sz w:val="24"/>
                <w:szCs w:val="24"/>
              </w:rPr>
              <w:t xml:space="preserve">муниципальной программы города Югорска </w:t>
            </w:r>
            <w:r w:rsidRPr="00981F98">
              <w:rPr>
                <w:rFonts w:ascii="Times New Roman" w:eastAsia="Calibri" w:hAnsi="Times New Roman" w:cs="Times New Roman"/>
                <w:sz w:val="24"/>
                <w:szCs w:val="24"/>
              </w:rPr>
              <w:t>«Развитие сети автомобильных дорог и транспорта в городе Югорске на 2014 – 2020 годы».</w:t>
            </w:r>
          </w:p>
          <w:p w:rsidR="00981F98" w:rsidRPr="00981F98" w:rsidRDefault="00981F98" w:rsidP="00981F98">
            <w:pPr>
              <w:numPr>
                <w:ilvl w:val="0"/>
                <w:numId w:val="6"/>
              </w:numPr>
              <w:tabs>
                <w:tab w:val="left" w:pos="0"/>
                <w:tab w:val="num" w:pos="390"/>
                <w:tab w:val="num" w:pos="751"/>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 xml:space="preserve"> Наличие утвержденной программы комплексного развития транспортной инфраструктуры города Югорска на 2017 – 2035 годы.</w:t>
            </w:r>
          </w:p>
        </w:tc>
        <w:tc>
          <w:tcPr>
            <w:tcW w:w="1920" w:type="pct"/>
            <w:shd w:val="clear" w:color="auto" w:fill="auto"/>
          </w:tcPr>
          <w:p w:rsidR="00981F98" w:rsidRPr="00981F98" w:rsidRDefault="00981F98" w:rsidP="00981F98">
            <w:pPr>
              <w:numPr>
                <w:ilvl w:val="0"/>
                <w:numId w:val="6"/>
              </w:numPr>
              <w:tabs>
                <w:tab w:val="num" w:pos="0"/>
                <w:tab w:val="num" w:pos="276"/>
              </w:tabs>
              <w:spacing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lang w:eastAsia="ru-RU"/>
              </w:rPr>
              <w:t>44,2% улично-дорожной сети не имеет твердого покрытия.</w:t>
            </w:r>
          </w:p>
          <w:p w:rsidR="00981F98" w:rsidRPr="00981F98" w:rsidRDefault="00981F98" w:rsidP="00981F98">
            <w:pPr>
              <w:numPr>
                <w:ilvl w:val="0"/>
                <w:numId w:val="6"/>
              </w:numPr>
              <w:tabs>
                <w:tab w:val="num" w:pos="0"/>
                <w:tab w:val="num" w:pos="276"/>
              </w:tabs>
              <w:spacing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lang w:eastAsia="ru-RU"/>
              </w:rPr>
              <w:t>Существует проблема недостаточности временных парковок.</w:t>
            </w:r>
          </w:p>
          <w:p w:rsidR="00981F98" w:rsidRPr="00981F98" w:rsidRDefault="00981F98" w:rsidP="00981F98">
            <w:pPr>
              <w:numPr>
                <w:ilvl w:val="0"/>
                <w:numId w:val="6"/>
              </w:numPr>
              <w:tabs>
                <w:tab w:val="num" w:pos="0"/>
                <w:tab w:val="num" w:pos="276"/>
              </w:tabs>
              <w:spacing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lang w:eastAsia="ru-RU"/>
              </w:rPr>
              <w:t>Уровень обеспеченности населения городского округа местами для постоянного хранения легковых автомобилей и мотоциклов на 9,4% ниже фактического количества единиц.</w:t>
            </w:r>
          </w:p>
          <w:p w:rsidR="00981F98" w:rsidRPr="00981F98" w:rsidRDefault="00981F98" w:rsidP="00981F98">
            <w:pPr>
              <w:numPr>
                <w:ilvl w:val="0"/>
                <w:numId w:val="6"/>
              </w:numPr>
              <w:tabs>
                <w:tab w:val="num" w:pos="0"/>
                <w:tab w:val="num" w:pos="276"/>
              </w:tabs>
              <w:spacing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lang w:eastAsia="ru-RU"/>
              </w:rPr>
              <w:t>Уровень обеспеченности городского округа станциями технического обслуживания оценивается как «недостаточный», и составляет 68,8% от нормативного показателя.</w:t>
            </w:r>
          </w:p>
          <w:p w:rsidR="00981F98" w:rsidRPr="00981F98" w:rsidRDefault="00981F98" w:rsidP="00981F98">
            <w:pPr>
              <w:numPr>
                <w:ilvl w:val="0"/>
                <w:numId w:val="6"/>
              </w:numPr>
              <w:tabs>
                <w:tab w:val="left" w:pos="0"/>
                <w:tab w:val="num" w:pos="244"/>
                <w:tab w:val="num" w:pos="276"/>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Через территорию населенного пункта проходят автодороги </w:t>
            </w:r>
            <w:r w:rsidRPr="00981F98">
              <w:rPr>
                <w:rFonts w:ascii="Times New Roman" w:eastAsia="Calibri" w:hAnsi="Times New Roman" w:cs="Times New Roman"/>
                <w:sz w:val="24"/>
                <w:szCs w:val="24"/>
                <w:lang w:val="en-US"/>
              </w:rPr>
              <w:t>III</w:t>
            </w:r>
            <w:r w:rsidRPr="00981F98">
              <w:rPr>
                <w:rFonts w:ascii="Times New Roman" w:eastAsia="Calibri" w:hAnsi="Times New Roman" w:cs="Times New Roman"/>
                <w:sz w:val="24"/>
                <w:szCs w:val="24"/>
              </w:rPr>
              <w:t xml:space="preserve"> категории, что противоречит действующим строительным нормам и правилам.</w:t>
            </w:r>
          </w:p>
          <w:p w:rsidR="00981F98" w:rsidRPr="00981F98" w:rsidRDefault="00981F98" w:rsidP="00981F98">
            <w:pPr>
              <w:numPr>
                <w:ilvl w:val="0"/>
                <w:numId w:val="6"/>
              </w:numPr>
              <w:tabs>
                <w:tab w:val="left" w:pos="0"/>
                <w:tab w:val="num" w:pos="244"/>
                <w:tab w:val="num" w:pos="276"/>
              </w:tabs>
              <w:spacing w:after="0" w:line="240" w:lineRule="auto"/>
              <w:ind w:firstLine="276"/>
              <w:contextualSpacing/>
              <w:jc w:val="both"/>
              <w:rPr>
                <w:rFonts w:ascii="Times New Roman" w:eastAsia="Calibri" w:hAnsi="Times New Roman" w:cs="Times New Roman"/>
                <w:sz w:val="24"/>
                <w:szCs w:val="24"/>
                <w:lang w:eastAsia="ru-RU"/>
              </w:rPr>
            </w:pPr>
            <w:r w:rsidRPr="00981F98">
              <w:rPr>
                <w:rFonts w:ascii="Times New Roman" w:eastAsia="Calibri" w:hAnsi="Times New Roman" w:cs="Times New Roman"/>
                <w:sz w:val="24"/>
                <w:szCs w:val="24"/>
                <w:lang w:eastAsia="ru-RU"/>
              </w:rPr>
              <w:t>Плотность магистральных улиц в границах фактически застроенной территории составляет 70% от нормативного показателя.</w:t>
            </w:r>
          </w:p>
          <w:p w:rsidR="00981F98" w:rsidRPr="00981F98" w:rsidRDefault="00981F98" w:rsidP="00981F98">
            <w:pPr>
              <w:numPr>
                <w:ilvl w:val="0"/>
                <w:numId w:val="6"/>
              </w:numPr>
              <w:tabs>
                <w:tab w:val="left" w:pos="0"/>
                <w:tab w:val="num" w:pos="244"/>
                <w:tab w:val="num" w:pos="276"/>
              </w:tabs>
              <w:spacing w:after="0" w:line="240" w:lineRule="auto"/>
              <w:ind w:firstLine="276"/>
              <w:jc w:val="both"/>
              <w:rPr>
                <w:rFonts w:ascii="Times New Roman" w:eastAsia="Calibri" w:hAnsi="Times New Roman" w:cs="Times New Roman"/>
                <w:sz w:val="24"/>
                <w:szCs w:val="24"/>
                <w:lang w:eastAsia="ru-RU"/>
              </w:rPr>
            </w:pPr>
            <w:r w:rsidRPr="00981F98">
              <w:rPr>
                <w:rFonts w:ascii="Times New Roman" w:eastAsia="Calibri" w:hAnsi="Times New Roman" w:cs="Times New Roman"/>
                <w:sz w:val="24"/>
                <w:szCs w:val="24"/>
              </w:rPr>
              <w:t>Отсутствие грузового двора на станции Геологическая, погрузка и выгрузка вагонов производится на подъездных путях.</w:t>
            </w:r>
          </w:p>
          <w:p w:rsidR="00981F98" w:rsidRPr="00981F98" w:rsidRDefault="00981F98" w:rsidP="00981F98">
            <w:pPr>
              <w:numPr>
                <w:ilvl w:val="0"/>
                <w:numId w:val="6"/>
              </w:numPr>
              <w:tabs>
                <w:tab w:val="left" w:pos="0"/>
                <w:tab w:val="num" w:pos="244"/>
                <w:tab w:val="num" w:pos="276"/>
              </w:tabs>
              <w:spacing w:after="0" w:line="240" w:lineRule="auto"/>
              <w:ind w:firstLine="276"/>
              <w:jc w:val="both"/>
              <w:rPr>
                <w:rFonts w:ascii="Times New Roman" w:eastAsia="Calibri" w:hAnsi="Times New Roman" w:cs="Times New Roman"/>
                <w:sz w:val="24"/>
                <w:szCs w:val="24"/>
                <w:lang w:eastAsia="ru-RU"/>
              </w:rPr>
            </w:pPr>
            <w:r w:rsidRPr="00981F98">
              <w:rPr>
                <w:rFonts w:ascii="Times New Roman" w:eastAsia="Calibri" w:hAnsi="Times New Roman" w:cs="Times New Roman"/>
                <w:sz w:val="24"/>
                <w:szCs w:val="24"/>
              </w:rPr>
              <w:t>Необходимо строительство нового путепровода через железную дорогу в районе улиц Геологов – Лесозаготовителей.</w:t>
            </w:r>
          </w:p>
        </w:tc>
      </w:tr>
      <w:tr w:rsidR="00981F98" w:rsidRPr="00981F98" w:rsidTr="00981F98">
        <w:trPr>
          <w:trHeight w:val="72"/>
        </w:trPr>
        <w:tc>
          <w:tcPr>
            <w:tcW w:w="770" w:type="pct"/>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Связь и информатизация</w:t>
            </w:r>
          </w:p>
        </w:tc>
        <w:tc>
          <w:tcPr>
            <w:tcW w:w="2310" w:type="pct"/>
            <w:shd w:val="clear" w:color="auto" w:fill="auto"/>
          </w:tcPr>
          <w:p w:rsidR="00981F98" w:rsidRPr="00981F98" w:rsidRDefault="00981F98" w:rsidP="00981F98">
            <w:pPr>
              <w:numPr>
                <w:ilvl w:val="0"/>
                <w:numId w:val="6"/>
              </w:numPr>
              <w:tabs>
                <w:tab w:val="left" w:pos="0"/>
                <w:tab w:val="num" w:pos="390"/>
                <w:tab w:val="num" w:pos="751"/>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на территории города развитой системы связи, включая почтовую и телефонную связь.</w:t>
            </w:r>
          </w:p>
          <w:p w:rsidR="00981F98" w:rsidRPr="00981F98" w:rsidRDefault="00981F98" w:rsidP="00981F98">
            <w:pPr>
              <w:numPr>
                <w:ilvl w:val="0"/>
                <w:numId w:val="6"/>
              </w:numPr>
              <w:tabs>
                <w:tab w:val="left" w:pos="0"/>
                <w:tab w:val="num" w:pos="230"/>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Присутствие ведущих операторов сотовой телефонной связи - «Ростелеком» (</w:t>
            </w:r>
            <w:r w:rsidRPr="00981F98">
              <w:rPr>
                <w:rFonts w:ascii="Times New Roman" w:eastAsia="Calibri" w:hAnsi="Times New Roman" w:cs="Times New Roman"/>
                <w:sz w:val="24"/>
                <w:szCs w:val="24"/>
                <w:lang w:val="en-US"/>
              </w:rPr>
              <w:t>Utel</w:t>
            </w:r>
            <w:r w:rsidRPr="00981F98">
              <w:rPr>
                <w:rFonts w:ascii="Times New Roman" w:eastAsia="Calibri" w:hAnsi="Times New Roman" w:cs="Times New Roman"/>
                <w:sz w:val="24"/>
                <w:szCs w:val="24"/>
              </w:rPr>
              <w:t>), «Билайн», «Мегафон», «МТС».</w:t>
            </w:r>
          </w:p>
          <w:p w:rsidR="00981F98" w:rsidRPr="00981F98" w:rsidRDefault="00981F98" w:rsidP="00981F98">
            <w:pPr>
              <w:numPr>
                <w:ilvl w:val="0"/>
                <w:numId w:val="6"/>
              </w:numPr>
              <w:tabs>
                <w:tab w:val="left" w:pos="0"/>
                <w:tab w:val="num" w:pos="390"/>
                <w:tab w:val="num" w:pos="751"/>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Развитие сети пользователей Интернет.</w:t>
            </w:r>
          </w:p>
        </w:tc>
        <w:tc>
          <w:tcPr>
            <w:tcW w:w="1920" w:type="pct"/>
            <w:shd w:val="clear" w:color="auto" w:fill="auto"/>
          </w:tcPr>
          <w:p w:rsidR="00981F98" w:rsidRPr="00981F98" w:rsidRDefault="00981F98" w:rsidP="00981F98">
            <w:pPr>
              <w:numPr>
                <w:ilvl w:val="0"/>
                <w:numId w:val="6"/>
              </w:numPr>
              <w:tabs>
                <w:tab w:val="left" w:pos="0"/>
                <w:tab w:val="num" w:pos="390"/>
                <w:tab w:val="num" w:pos="751"/>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Высокие затраты при подключении к услугам связи частного сектора. </w:t>
            </w:r>
          </w:p>
          <w:p w:rsidR="00981F98" w:rsidRPr="00981F98" w:rsidRDefault="00981F98" w:rsidP="00981F98">
            <w:pPr>
              <w:numPr>
                <w:ilvl w:val="0"/>
                <w:numId w:val="6"/>
              </w:numPr>
              <w:tabs>
                <w:tab w:val="left" w:pos="0"/>
                <w:tab w:val="num" w:pos="390"/>
                <w:tab w:val="num" w:pos="751"/>
                <w:tab w:val="num" w:pos="993"/>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Недостаточный уровень охвата населения услугами беспроводной передачи данных (сети </w:t>
            </w:r>
            <w:proofErr w:type="spellStart"/>
            <w:r w:rsidRPr="00981F98">
              <w:rPr>
                <w:rFonts w:ascii="Times New Roman" w:eastAsia="Calibri" w:hAnsi="Times New Roman" w:cs="Times New Roman"/>
                <w:color w:val="000000"/>
                <w:sz w:val="24"/>
                <w:szCs w:val="24"/>
              </w:rPr>
              <w:t>Wi-Fi</w:t>
            </w:r>
            <w:proofErr w:type="spellEnd"/>
            <w:r w:rsidRPr="00981F98">
              <w:rPr>
                <w:rFonts w:ascii="Times New Roman" w:eastAsia="Calibri" w:hAnsi="Times New Roman" w:cs="Times New Roman"/>
                <w:color w:val="000000"/>
                <w:sz w:val="24"/>
                <w:szCs w:val="24"/>
              </w:rPr>
              <w:t xml:space="preserve"> и </w:t>
            </w:r>
            <w:proofErr w:type="spellStart"/>
            <w:r w:rsidRPr="00981F98">
              <w:rPr>
                <w:rFonts w:ascii="Times New Roman" w:eastAsia="Calibri" w:hAnsi="Times New Roman" w:cs="Times New Roman"/>
                <w:color w:val="000000"/>
                <w:sz w:val="24"/>
                <w:szCs w:val="24"/>
              </w:rPr>
              <w:t>WiMAX</w:t>
            </w:r>
            <w:proofErr w:type="spellEnd"/>
            <w:r w:rsidRPr="00981F98">
              <w:rPr>
                <w:rFonts w:ascii="Times New Roman" w:eastAsia="Calibri" w:hAnsi="Times New Roman" w:cs="Times New Roman"/>
                <w:color w:val="000000"/>
                <w:sz w:val="24"/>
                <w:szCs w:val="24"/>
              </w:rPr>
              <w:t>), особенно на окраинах города.</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9"/>
              </w:numPr>
              <w:tabs>
                <w:tab w:val="left" w:pos="0"/>
              </w:tabs>
              <w:spacing w:after="0" w:line="240" w:lineRule="auto"/>
              <w:ind w:firstLine="276"/>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Социальная инфраструктура</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Состояние социальной защиты населения</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Широкий спектр социальных услуг, предоставляемых населению. </w:t>
            </w:r>
          </w:p>
          <w:p w:rsidR="00981F98" w:rsidRPr="00981F98" w:rsidRDefault="00981F98" w:rsidP="00981F98">
            <w:pPr>
              <w:numPr>
                <w:ilvl w:val="0"/>
                <w:numId w:val="6"/>
              </w:numPr>
              <w:tabs>
                <w:tab w:val="left" w:pos="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Межведомственное взаимодействие в процессе реализации мер социальной поддержки населения (сотрудничество с администрацией города, городской Думой, учреждениями города и др.)</w:t>
            </w:r>
          </w:p>
          <w:p w:rsidR="00981F98" w:rsidRPr="00981F98" w:rsidRDefault="00981F98" w:rsidP="00981F98">
            <w:pPr>
              <w:numPr>
                <w:ilvl w:val="0"/>
                <w:numId w:val="6"/>
              </w:numPr>
              <w:tabs>
                <w:tab w:val="left" w:pos="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lang w:eastAsia="ar-SA"/>
              </w:rPr>
              <w:t>Реализация муниципальных программ города Югорска:</w:t>
            </w:r>
          </w:p>
          <w:p w:rsidR="00981F98" w:rsidRPr="00981F98" w:rsidRDefault="00981F98" w:rsidP="00981F98">
            <w:pPr>
              <w:tabs>
                <w:tab w:val="left" w:pos="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lang w:eastAsia="ar-SA"/>
              </w:rPr>
              <w:t>- «Дополнительные меры социальной поддержки и социальной помощи отдельным категориям граждан города Югорска на 2014 -2020 годы».</w:t>
            </w:r>
          </w:p>
          <w:p w:rsidR="00981F98" w:rsidRPr="00981F98" w:rsidRDefault="00981F98" w:rsidP="00981F98">
            <w:pPr>
              <w:numPr>
                <w:ilvl w:val="0"/>
                <w:numId w:val="23"/>
              </w:numPr>
              <w:tabs>
                <w:tab w:val="left" w:pos="0"/>
                <w:tab w:val="num" w:pos="512"/>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«Организация деятельности по опеке и попечительству в городе Югорске на 2014-2020 годы»;</w:t>
            </w:r>
          </w:p>
          <w:p w:rsidR="00981F98" w:rsidRPr="00981F98" w:rsidRDefault="00981F98" w:rsidP="00981F98">
            <w:pPr>
              <w:numPr>
                <w:ilvl w:val="0"/>
                <w:numId w:val="23"/>
              </w:numPr>
              <w:tabs>
                <w:tab w:val="left" w:pos="0"/>
                <w:tab w:val="num" w:pos="512"/>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lang w:eastAsia="ar-SA"/>
              </w:rPr>
              <w:t>«Доступная среда в городе Югорске на 2014 — 2020 годы».</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Зависимость реализации мер социальной поддержки от средств окружного бюджета.</w:t>
            </w:r>
          </w:p>
          <w:p w:rsidR="00981F98" w:rsidRPr="00981F98" w:rsidRDefault="00981F98" w:rsidP="00981F98">
            <w:pPr>
              <w:numPr>
                <w:ilvl w:val="0"/>
                <w:numId w:val="6"/>
              </w:numPr>
              <w:tabs>
                <w:tab w:val="left" w:pos="0"/>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Увеличение нагрузки на социальные службы за счет </w:t>
            </w:r>
            <w:proofErr w:type="gramStart"/>
            <w:r w:rsidRPr="00981F98">
              <w:rPr>
                <w:rFonts w:ascii="Times New Roman" w:eastAsia="Calibri" w:hAnsi="Times New Roman" w:cs="Times New Roman"/>
                <w:color w:val="000000"/>
                <w:sz w:val="24"/>
                <w:szCs w:val="24"/>
              </w:rPr>
              <w:t>увеличения численности получателей мер социальной поддержки</w:t>
            </w:r>
            <w:proofErr w:type="gramEnd"/>
            <w:r w:rsidRPr="00981F98">
              <w:rPr>
                <w:rFonts w:ascii="Times New Roman" w:eastAsia="Calibri" w:hAnsi="Times New Roman" w:cs="Times New Roman"/>
                <w:color w:val="000000"/>
                <w:sz w:val="24"/>
                <w:szCs w:val="24"/>
              </w:rPr>
              <w:t xml:space="preserve"> и социальных пособий.</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color w:val="000000"/>
                <w:sz w:val="24"/>
                <w:szCs w:val="24"/>
              </w:rPr>
            </w:pPr>
          </w:p>
          <w:p w:rsidR="00981F98" w:rsidRPr="00981F98" w:rsidRDefault="00981F98" w:rsidP="00981F98">
            <w:pPr>
              <w:tabs>
                <w:tab w:val="left" w:pos="0"/>
                <w:tab w:val="num" w:pos="1191"/>
              </w:tabs>
              <w:spacing w:after="0" w:line="240" w:lineRule="auto"/>
              <w:ind w:firstLine="276"/>
              <w:jc w:val="both"/>
              <w:rPr>
                <w:rFonts w:ascii="Times New Roman" w:eastAsia="Calibri" w:hAnsi="Times New Roman" w:cs="Times New Roman"/>
                <w:color w:val="000000"/>
                <w:sz w:val="24"/>
                <w:szCs w:val="24"/>
                <w:highlight w:val="yellow"/>
              </w:rPr>
            </w:pP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 xml:space="preserve">Здравоохранение </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390"/>
                <w:tab w:val="num" w:pos="697"/>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Реализация государственной программы Ханты – Мансийского автономного округа - Югры «Развитие здравоохранения на 2018 – 2025 годы и на период до 2030 года»  (мероприятия, реализуемые на территории города Югорска).</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Внедрение в медицинских учреждениях системы оплаты труда, ориентированной на результат.</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100% комплектование амбулаторных учреждений медицинским оборудованием в соответствии с табелем </w:t>
            </w:r>
            <w:r w:rsidRPr="00981F98">
              <w:rPr>
                <w:rFonts w:ascii="Times New Roman" w:eastAsia="Calibri" w:hAnsi="Times New Roman" w:cs="Times New Roman"/>
                <w:color w:val="000000"/>
                <w:sz w:val="24"/>
                <w:szCs w:val="24"/>
              </w:rPr>
              <w:lastRenderedPageBreak/>
              <w:t>оснащения.</w:t>
            </w:r>
          </w:p>
          <w:p w:rsidR="00981F98" w:rsidRPr="00981F98" w:rsidRDefault="00981F98" w:rsidP="00981F98">
            <w:pPr>
              <w:numPr>
                <w:ilvl w:val="0"/>
                <w:numId w:val="6"/>
              </w:numPr>
              <w:tabs>
                <w:tab w:val="left" w:pos="0"/>
                <w:tab w:val="num" w:pos="176"/>
                <w:tab w:val="num" w:pos="390"/>
                <w:tab w:val="num" w:pos="555"/>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системы электронного документооборота, электронной очереди в организациях здравоохранения.</w:t>
            </w:r>
          </w:p>
          <w:p w:rsidR="00981F98" w:rsidRPr="00981F98" w:rsidRDefault="00981F98" w:rsidP="00981F98">
            <w:pPr>
              <w:tabs>
                <w:tab w:val="left" w:pos="0"/>
                <w:tab w:val="num" w:pos="643"/>
                <w:tab w:val="num" w:pos="1210"/>
              </w:tabs>
              <w:spacing w:after="0" w:line="240" w:lineRule="auto"/>
              <w:ind w:firstLine="276"/>
              <w:jc w:val="both"/>
              <w:rPr>
                <w:rFonts w:ascii="Times New Roman" w:eastAsia="Calibri" w:hAnsi="Times New Roman"/>
                <w:color w:val="000000"/>
                <w:sz w:val="24"/>
                <w:szCs w:val="24"/>
              </w:rPr>
            </w:pPr>
            <w:r w:rsidRPr="00981F98">
              <w:rPr>
                <w:rFonts w:ascii="Times New Roman" w:eastAsia="Calibri" w:hAnsi="Times New Roman" w:cs="Times New Roman"/>
                <w:color w:val="000000"/>
                <w:sz w:val="24"/>
                <w:szCs w:val="24"/>
              </w:rPr>
              <w:t xml:space="preserve"> Наличие на территории города Югорска ведомственного учреждения – санатория-профилактория ООО «Газпром трансгаз Югорск, в структуру которого входят лечебно-диагностическое отделение, стоматологическое отделение, клинико-диагностическая лаборатория, терапевтическое отделение, отделение </w:t>
            </w:r>
            <w:proofErr w:type="spellStart"/>
            <w:r w:rsidRPr="00981F98">
              <w:rPr>
                <w:rFonts w:ascii="Times New Roman" w:eastAsia="Calibri" w:hAnsi="Times New Roman" w:cs="Times New Roman"/>
                <w:color w:val="000000"/>
                <w:sz w:val="24"/>
                <w:szCs w:val="24"/>
              </w:rPr>
              <w:t>физи</w:t>
            </w:r>
            <w:proofErr w:type="gramStart"/>
            <w:r w:rsidRPr="00981F98">
              <w:rPr>
                <w:rFonts w:ascii="Times New Roman" w:eastAsia="Calibri" w:hAnsi="Times New Roman" w:cs="Times New Roman"/>
                <w:color w:val="000000"/>
                <w:sz w:val="24"/>
                <w:szCs w:val="24"/>
              </w:rPr>
              <w:t>о</w:t>
            </w:r>
            <w:proofErr w:type="spellEnd"/>
            <w:r w:rsidRPr="00981F98">
              <w:rPr>
                <w:rFonts w:ascii="Times New Roman" w:eastAsia="Calibri" w:hAnsi="Times New Roman" w:cs="Times New Roman"/>
                <w:color w:val="000000"/>
                <w:sz w:val="24"/>
                <w:szCs w:val="24"/>
              </w:rPr>
              <w:t>-</w:t>
            </w:r>
            <w:proofErr w:type="gramEnd"/>
            <w:r w:rsidRPr="00981F98">
              <w:rPr>
                <w:rFonts w:ascii="Times New Roman" w:eastAsia="Calibri" w:hAnsi="Times New Roman" w:cs="Times New Roman"/>
                <w:color w:val="000000"/>
                <w:sz w:val="24"/>
                <w:szCs w:val="24"/>
              </w:rPr>
              <w:t>, водо-грязелечения и лечебной физкультуры.</w:t>
            </w:r>
          </w:p>
          <w:p w:rsidR="00981F98" w:rsidRPr="00981F98" w:rsidRDefault="00981F98" w:rsidP="00981F98">
            <w:pPr>
              <w:numPr>
                <w:ilvl w:val="0"/>
                <w:numId w:val="6"/>
              </w:numPr>
              <w:tabs>
                <w:tab w:val="left" w:pos="0"/>
                <w:tab w:val="num" w:pos="176"/>
                <w:tab w:val="num" w:pos="390"/>
                <w:tab w:val="num" w:pos="555"/>
              </w:tabs>
              <w:spacing w:after="0" w:line="240" w:lineRule="auto"/>
              <w:ind w:firstLine="276"/>
              <w:jc w:val="both"/>
              <w:rPr>
                <w:rFonts w:ascii="Times New Roman" w:eastAsia="Calibri" w:hAnsi="Times New Roman"/>
                <w:color w:val="000000"/>
                <w:sz w:val="24"/>
                <w:szCs w:val="24"/>
              </w:rPr>
            </w:pPr>
            <w:r w:rsidRPr="00981F98">
              <w:rPr>
                <w:rFonts w:ascii="Times New Roman" w:eastAsia="Calibri" w:hAnsi="Times New Roman"/>
                <w:color w:val="000000"/>
                <w:sz w:val="24"/>
                <w:szCs w:val="24"/>
              </w:rPr>
              <w:t>Развитие негосударственного сектора предоставления услуг в сфере здравоохранения: осуществляют деятельность 12 юридических лиц и 6 индивидуальных предпринимателей, которые оказывают услуги по стоматологии, урологии, неврологии, отоларингологии, акушерству и гинекологии, офтальмологии.</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 xml:space="preserve">Снижение удовлетворенности населения медицинской помощью. </w:t>
            </w:r>
          </w:p>
          <w:p w:rsidR="00981F98" w:rsidRPr="00981F98" w:rsidRDefault="00981F98" w:rsidP="00981F98">
            <w:pPr>
              <w:numPr>
                <w:ilvl w:val="0"/>
                <w:numId w:val="6"/>
              </w:numPr>
              <w:tabs>
                <w:tab w:val="left" w:pos="0"/>
                <w:tab w:val="num" w:pos="176"/>
                <w:tab w:val="num" w:pos="390"/>
                <w:tab w:val="num" w:pos="121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Высокие уровни заболеваемости онкологическими болезнями, ВИЧ-инфекцией.</w:t>
            </w:r>
          </w:p>
          <w:p w:rsidR="00981F98" w:rsidRPr="00981F98" w:rsidRDefault="00981F98" w:rsidP="00981F98">
            <w:pPr>
              <w:tabs>
                <w:tab w:val="left" w:pos="0"/>
                <w:tab w:val="num" w:pos="390"/>
                <w:tab w:val="num" w:pos="643"/>
                <w:tab w:val="num" w:pos="1210"/>
              </w:tabs>
              <w:spacing w:after="0" w:line="240" w:lineRule="auto"/>
              <w:ind w:firstLine="276"/>
              <w:jc w:val="both"/>
              <w:rPr>
                <w:rFonts w:ascii="Times New Roman" w:eastAsia="Calibri" w:hAnsi="Times New Roman" w:cs="Times New Roman"/>
                <w:color w:val="000000"/>
                <w:sz w:val="24"/>
                <w:szCs w:val="24"/>
                <w:highlight w:val="yellow"/>
              </w:rPr>
            </w:pP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Образование (в целом)</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Реализация программ (мероприятия, реализуемые на территории города Югорска):</w:t>
            </w:r>
          </w:p>
          <w:p w:rsidR="00981F98" w:rsidRPr="00981F98" w:rsidRDefault="00981F98" w:rsidP="00981F98">
            <w:pPr>
              <w:tabs>
                <w:tab w:val="left" w:pos="0"/>
              </w:tabs>
              <w:spacing w:after="0" w:line="240" w:lineRule="auto"/>
              <w:ind w:firstLine="276"/>
              <w:jc w:val="both"/>
              <w:rPr>
                <w:rFonts w:ascii="Times New Roman" w:eastAsia="Calibri" w:hAnsi="Times New Roman"/>
                <w:bCs/>
                <w:sz w:val="24"/>
                <w:szCs w:val="24"/>
              </w:rPr>
            </w:pPr>
            <w:r w:rsidRPr="00981F98">
              <w:rPr>
                <w:rFonts w:ascii="Times New Roman" w:eastAsia="Calibri" w:hAnsi="Times New Roman"/>
                <w:sz w:val="24"/>
                <w:szCs w:val="24"/>
              </w:rPr>
              <w:t xml:space="preserve">- </w:t>
            </w:r>
            <w:r w:rsidRPr="00981F98">
              <w:rPr>
                <w:rFonts w:ascii="Times New Roman" w:eastAsia="Calibri" w:hAnsi="Times New Roman"/>
                <w:bCs/>
                <w:sz w:val="24"/>
                <w:szCs w:val="24"/>
              </w:rPr>
              <w:t xml:space="preserve">государственная программа Ханты-Мансийского автономного округа – Югры «Развитие образования </w:t>
            </w:r>
            <w:proofErr w:type="spellStart"/>
            <w:r w:rsidRPr="00981F98">
              <w:rPr>
                <w:rFonts w:ascii="Times New Roman" w:eastAsia="Calibri" w:hAnsi="Times New Roman"/>
                <w:bCs/>
                <w:sz w:val="24"/>
                <w:szCs w:val="24"/>
              </w:rPr>
              <w:t>вХанты-Мансийскомавтономном</w:t>
            </w:r>
            <w:proofErr w:type="spellEnd"/>
            <w:r w:rsidRPr="00981F98">
              <w:rPr>
                <w:rFonts w:ascii="Times New Roman" w:eastAsia="Calibri" w:hAnsi="Times New Roman"/>
                <w:bCs/>
                <w:sz w:val="24"/>
                <w:szCs w:val="24"/>
              </w:rPr>
              <w:t xml:space="preserve"> округе - Югре </w:t>
            </w:r>
            <w:r w:rsidRPr="00981F98">
              <w:rPr>
                <w:rFonts w:ascii="Times New Roman" w:eastAsia="Calibri" w:hAnsi="Times New Roman" w:cs="Times New Roman"/>
                <w:color w:val="000000"/>
                <w:sz w:val="24"/>
                <w:szCs w:val="24"/>
              </w:rPr>
              <w:t>на 2018 – 2025 годы и на период до 2030 года</w:t>
            </w:r>
            <w:r w:rsidRPr="00981F98">
              <w:rPr>
                <w:rFonts w:ascii="Times New Roman" w:eastAsia="Calibri" w:hAnsi="Times New Roman"/>
                <w:bCs/>
                <w:sz w:val="24"/>
                <w:szCs w:val="24"/>
              </w:rPr>
              <w:t>»;</w:t>
            </w:r>
          </w:p>
          <w:p w:rsidR="00981F98" w:rsidRPr="00981F98" w:rsidRDefault="00981F98" w:rsidP="00981F98">
            <w:pPr>
              <w:tabs>
                <w:tab w:val="left" w:pos="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 муниципальная программа города Югорска «Развитие образования города Югорска на 2014 – 2020 годы».</w:t>
            </w:r>
          </w:p>
          <w:p w:rsidR="00981F98" w:rsidRPr="00981F98" w:rsidRDefault="00981F98" w:rsidP="00981F98">
            <w:pPr>
              <w:numPr>
                <w:ilvl w:val="0"/>
                <w:numId w:val="6"/>
              </w:numPr>
              <w:tabs>
                <w:tab w:val="left" w:pos="0"/>
                <w:tab w:val="num" w:pos="63"/>
                <w:tab w:val="left" w:pos="142"/>
                <w:tab w:val="left" w:pos="230"/>
              </w:tabs>
              <w:spacing w:after="0" w:line="240" w:lineRule="auto"/>
              <w:ind w:firstLine="278"/>
              <w:contextualSpacing/>
              <w:rPr>
                <w:rFonts w:ascii="Times New Roman" w:eastAsia="Calibri" w:hAnsi="Times New Roman"/>
                <w:sz w:val="24"/>
                <w:szCs w:val="24"/>
              </w:rPr>
            </w:pPr>
            <w:r w:rsidRPr="00981F98">
              <w:rPr>
                <w:rFonts w:ascii="Times New Roman" w:eastAsia="Calibri" w:hAnsi="Times New Roman"/>
                <w:sz w:val="24"/>
                <w:szCs w:val="24"/>
              </w:rPr>
              <w:t xml:space="preserve"> Все муниципальные образовательные учреждения работают в правовом поле (имеют лицензию на образовательную деятельность, прошли в установленном порядке процедуру государственной аккредитации).</w:t>
            </w:r>
          </w:p>
          <w:p w:rsidR="00981F98" w:rsidRPr="00981F98" w:rsidRDefault="00981F98" w:rsidP="00981F98">
            <w:pPr>
              <w:numPr>
                <w:ilvl w:val="0"/>
                <w:numId w:val="6"/>
              </w:numPr>
              <w:tabs>
                <w:tab w:val="left" w:pos="0"/>
                <w:tab w:val="left" w:pos="142"/>
                <w:tab w:val="left" w:pos="613"/>
                <w:tab w:val="left" w:pos="4665"/>
              </w:tabs>
              <w:spacing w:after="0" w:line="240" w:lineRule="auto"/>
              <w:ind w:firstLine="276"/>
              <w:contextualSpacing/>
              <w:jc w:val="both"/>
              <w:rPr>
                <w:rFonts w:ascii="Times New Roman" w:eastAsia="Calibri" w:hAnsi="Times New Roman"/>
                <w:sz w:val="24"/>
                <w:szCs w:val="24"/>
              </w:rPr>
            </w:pPr>
            <w:r w:rsidRPr="00981F98">
              <w:rPr>
                <w:rFonts w:ascii="Times New Roman" w:eastAsia="Calibri" w:hAnsi="Times New Roman"/>
                <w:sz w:val="24"/>
                <w:szCs w:val="24"/>
              </w:rPr>
              <w:t>Реализация новых форм и моделей государственно-общественного управления (управляющие советы, городские родительские собрания и др.).</w:t>
            </w:r>
          </w:p>
          <w:p w:rsidR="00981F98" w:rsidRPr="00981F98" w:rsidRDefault="00981F98" w:rsidP="00981F98">
            <w:pPr>
              <w:numPr>
                <w:ilvl w:val="0"/>
                <w:numId w:val="6"/>
              </w:numPr>
              <w:tabs>
                <w:tab w:val="left" w:pos="0"/>
                <w:tab w:val="left" w:pos="142"/>
                <w:tab w:val="left" w:pos="613"/>
                <w:tab w:val="left" w:pos="4665"/>
              </w:tabs>
              <w:spacing w:after="0" w:line="240" w:lineRule="auto"/>
              <w:ind w:firstLine="276"/>
              <w:contextualSpacing/>
              <w:jc w:val="both"/>
              <w:rPr>
                <w:rFonts w:ascii="Times New Roman" w:eastAsia="Calibri" w:hAnsi="Times New Roman"/>
                <w:sz w:val="24"/>
                <w:szCs w:val="24"/>
              </w:rPr>
            </w:pPr>
            <w:r w:rsidRPr="00981F98">
              <w:rPr>
                <w:rFonts w:ascii="Times New Roman" w:eastAsia="Calibri" w:hAnsi="Times New Roman"/>
                <w:sz w:val="24"/>
                <w:szCs w:val="24"/>
              </w:rPr>
              <w:t xml:space="preserve">Оптимизирована </w:t>
            </w:r>
            <w:r w:rsidRPr="00981F98">
              <w:rPr>
                <w:rFonts w:ascii="Times New Roman" w:eastAsia="Calibri" w:hAnsi="Times New Roman"/>
                <w:sz w:val="24"/>
                <w:szCs w:val="24"/>
              </w:rPr>
              <w:lastRenderedPageBreak/>
              <w:t>сеть образовательных учреждений города.</w:t>
            </w:r>
          </w:p>
          <w:p w:rsidR="00981F98" w:rsidRPr="00981F98" w:rsidRDefault="00981F98" w:rsidP="00981F98">
            <w:pPr>
              <w:numPr>
                <w:ilvl w:val="0"/>
                <w:numId w:val="6"/>
              </w:numPr>
              <w:tabs>
                <w:tab w:val="left" w:pos="0"/>
                <w:tab w:val="num" w:pos="63"/>
                <w:tab w:val="left" w:pos="142"/>
                <w:tab w:val="left" w:pos="613"/>
                <w:tab w:val="left" w:pos="4665"/>
              </w:tabs>
              <w:spacing w:after="0" w:line="240" w:lineRule="auto"/>
              <w:ind w:firstLine="276"/>
              <w:contextualSpacing/>
              <w:jc w:val="both"/>
              <w:rPr>
                <w:rFonts w:ascii="Times New Roman" w:eastAsia="Calibri" w:hAnsi="Times New Roman"/>
                <w:sz w:val="24"/>
                <w:szCs w:val="24"/>
              </w:rPr>
            </w:pPr>
            <w:r w:rsidRPr="00981F98">
              <w:rPr>
                <w:rFonts w:ascii="Times New Roman" w:eastAsia="Calibri" w:hAnsi="Times New Roman"/>
                <w:sz w:val="24"/>
                <w:szCs w:val="24"/>
              </w:rPr>
              <w:t xml:space="preserve">Реализуются </w:t>
            </w:r>
            <w:proofErr w:type="spellStart"/>
            <w:r w:rsidRPr="00981F98">
              <w:rPr>
                <w:rFonts w:ascii="Times New Roman" w:eastAsia="Calibri" w:hAnsi="Times New Roman"/>
                <w:sz w:val="24"/>
                <w:szCs w:val="24"/>
              </w:rPr>
              <w:t>предпрофильная</w:t>
            </w:r>
            <w:proofErr w:type="spellEnd"/>
            <w:r w:rsidRPr="00981F98">
              <w:rPr>
                <w:rFonts w:ascii="Times New Roman" w:eastAsia="Calibri" w:hAnsi="Times New Roman"/>
                <w:sz w:val="24"/>
                <w:szCs w:val="24"/>
              </w:rPr>
              <w:t xml:space="preserve"> и профильная подготовка учащихся.</w:t>
            </w:r>
          </w:p>
          <w:p w:rsidR="00981F98" w:rsidRPr="00981F98" w:rsidRDefault="00981F98" w:rsidP="00981F98">
            <w:pPr>
              <w:numPr>
                <w:ilvl w:val="0"/>
                <w:numId w:val="6"/>
              </w:numPr>
              <w:tabs>
                <w:tab w:val="left" w:pos="0"/>
                <w:tab w:val="num" w:pos="63"/>
                <w:tab w:val="left" w:pos="142"/>
                <w:tab w:val="left" w:pos="613"/>
                <w:tab w:val="left" w:pos="4665"/>
              </w:tabs>
              <w:spacing w:after="0" w:line="240" w:lineRule="auto"/>
              <w:ind w:firstLine="276"/>
              <w:contextualSpacing/>
              <w:jc w:val="both"/>
              <w:rPr>
                <w:rFonts w:ascii="Times New Roman" w:eastAsia="Calibri" w:hAnsi="Times New Roman"/>
                <w:sz w:val="24"/>
                <w:szCs w:val="24"/>
              </w:rPr>
            </w:pPr>
            <w:r w:rsidRPr="00981F98">
              <w:rPr>
                <w:rFonts w:ascii="Times New Roman" w:eastAsia="Calibri" w:hAnsi="Times New Roman"/>
                <w:sz w:val="24"/>
                <w:szCs w:val="24"/>
              </w:rPr>
              <w:t>Активно идет процесс обновления содержания образования.</w:t>
            </w:r>
          </w:p>
          <w:p w:rsidR="00981F98" w:rsidRPr="00981F98" w:rsidRDefault="00981F98" w:rsidP="00981F98">
            <w:pPr>
              <w:numPr>
                <w:ilvl w:val="0"/>
                <w:numId w:val="6"/>
              </w:numPr>
              <w:tabs>
                <w:tab w:val="left" w:pos="0"/>
                <w:tab w:val="num" w:pos="63"/>
                <w:tab w:val="left" w:pos="142"/>
                <w:tab w:val="left" w:pos="613"/>
                <w:tab w:val="left" w:pos="4665"/>
              </w:tabs>
              <w:spacing w:after="0" w:line="240" w:lineRule="auto"/>
              <w:ind w:firstLine="276"/>
              <w:contextualSpacing/>
              <w:jc w:val="both"/>
              <w:rPr>
                <w:rFonts w:ascii="Times New Roman" w:eastAsia="Calibri" w:hAnsi="Times New Roman"/>
                <w:sz w:val="24"/>
                <w:szCs w:val="24"/>
              </w:rPr>
            </w:pPr>
            <w:r w:rsidRPr="00981F98">
              <w:rPr>
                <w:rFonts w:ascii="Times New Roman" w:eastAsia="Calibri" w:hAnsi="Times New Roman"/>
                <w:sz w:val="24"/>
                <w:szCs w:val="24"/>
              </w:rPr>
              <w:t>Создано тесное взаимодействие (социальное партнерство) со всеми структурами города по организации образования и воспитания.</w:t>
            </w:r>
          </w:p>
          <w:p w:rsidR="00981F98" w:rsidRPr="00981F98" w:rsidRDefault="00981F98" w:rsidP="00981F98">
            <w:pPr>
              <w:numPr>
                <w:ilvl w:val="0"/>
                <w:numId w:val="6"/>
              </w:numPr>
              <w:tabs>
                <w:tab w:val="left" w:pos="0"/>
                <w:tab w:val="num" w:pos="63"/>
                <w:tab w:val="left" w:pos="142"/>
                <w:tab w:val="left" w:pos="613"/>
                <w:tab w:val="left" w:pos="4665"/>
              </w:tabs>
              <w:spacing w:after="0" w:line="240" w:lineRule="auto"/>
              <w:ind w:firstLine="276"/>
              <w:contextualSpacing/>
              <w:jc w:val="both"/>
              <w:rPr>
                <w:rFonts w:ascii="Times New Roman" w:eastAsia="Calibri" w:hAnsi="Times New Roman"/>
                <w:sz w:val="24"/>
                <w:szCs w:val="24"/>
              </w:rPr>
            </w:pPr>
            <w:r w:rsidRPr="00981F98">
              <w:rPr>
                <w:rFonts w:ascii="Times New Roman" w:eastAsia="Calibri" w:hAnsi="Times New Roman"/>
                <w:sz w:val="24"/>
                <w:szCs w:val="24"/>
              </w:rPr>
              <w:t>Материальная база образовательных учреждений соответствует современным требованиям.</w:t>
            </w:r>
          </w:p>
          <w:p w:rsidR="00981F98" w:rsidRPr="00981F98" w:rsidRDefault="00981F98" w:rsidP="00981F98">
            <w:pPr>
              <w:numPr>
                <w:ilvl w:val="0"/>
                <w:numId w:val="6"/>
              </w:numPr>
              <w:tabs>
                <w:tab w:val="left" w:pos="0"/>
                <w:tab w:val="num" w:pos="63"/>
                <w:tab w:val="left" w:pos="142"/>
                <w:tab w:val="left" w:pos="613"/>
                <w:tab w:val="left" w:pos="4665"/>
              </w:tabs>
              <w:spacing w:after="0" w:line="240" w:lineRule="auto"/>
              <w:ind w:firstLine="276"/>
              <w:contextualSpacing/>
              <w:jc w:val="both"/>
              <w:rPr>
                <w:rFonts w:ascii="Times New Roman" w:eastAsia="Calibri" w:hAnsi="Times New Roman"/>
                <w:sz w:val="24"/>
                <w:szCs w:val="24"/>
              </w:rPr>
            </w:pPr>
            <w:r w:rsidRPr="00981F98">
              <w:rPr>
                <w:rFonts w:ascii="Times New Roman" w:eastAsia="Calibri" w:hAnsi="Times New Roman"/>
                <w:sz w:val="24"/>
                <w:szCs w:val="24"/>
              </w:rPr>
              <w:t>Соответствие системы образования города современным трендам развития государственной политики в сфере образования.</w:t>
            </w:r>
          </w:p>
          <w:p w:rsidR="00981F98" w:rsidRPr="00981F98" w:rsidRDefault="00981F98" w:rsidP="00981F98">
            <w:pPr>
              <w:numPr>
                <w:ilvl w:val="0"/>
                <w:numId w:val="6"/>
              </w:numPr>
              <w:tabs>
                <w:tab w:val="left" w:pos="0"/>
                <w:tab w:val="left" w:pos="283"/>
                <w:tab w:val="left" w:pos="463"/>
              </w:tabs>
              <w:spacing w:after="0" w:line="240" w:lineRule="auto"/>
              <w:ind w:firstLine="276"/>
              <w:contextualSpacing/>
              <w:jc w:val="both"/>
              <w:rPr>
                <w:rFonts w:ascii="Times New Roman" w:eastAsia="Calibri" w:hAnsi="Times New Roman"/>
                <w:sz w:val="24"/>
                <w:szCs w:val="24"/>
              </w:rPr>
            </w:pPr>
            <w:r w:rsidRPr="00981F98">
              <w:rPr>
                <w:rFonts w:ascii="Times New Roman" w:eastAsia="Calibri" w:hAnsi="Times New Roman"/>
                <w:sz w:val="24"/>
                <w:szCs w:val="24"/>
              </w:rPr>
              <w:t>Функционирование единой муниципальной системы оценки качества образования, для получения объективной информации о состоянии качества образования на уровне образовательных учреждений и муниципалитета.</w:t>
            </w:r>
          </w:p>
          <w:p w:rsidR="00981F98" w:rsidRPr="00981F98" w:rsidRDefault="00981F98" w:rsidP="00981F98">
            <w:pPr>
              <w:numPr>
                <w:ilvl w:val="0"/>
                <w:numId w:val="6"/>
              </w:numPr>
              <w:tabs>
                <w:tab w:val="left" w:pos="0"/>
                <w:tab w:val="left" w:pos="283"/>
                <w:tab w:val="left" w:pos="463"/>
              </w:tabs>
              <w:spacing w:after="0" w:line="240" w:lineRule="auto"/>
              <w:ind w:firstLine="276"/>
              <w:contextualSpacing/>
              <w:jc w:val="both"/>
              <w:rPr>
                <w:rFonts w:ascii="Times New Roman" w:eastAsia="Calibri" w:hAnsi="Times New Roman"/>
                <w:sz w:val="24"/>
                <w:szCs w:val="24"/>
              </w:rPr>
            </w:pPr>
            <w:r w:rsidRPr="00981F98">
              <w:rPr>
                <w:rFonts w:ascii="Times New Roman" w:eastAsia="Calibri" w:hAnsi="Times New Roman"/>
                <w:sz w:val="24"/>
                <w:szCs w:val="24"/>
              </w:rPr>
              <w:t>Достаточный уровень информатизации образовательного процесса в учреждениях образования города.</w:t>
            </w:r>
          </w:p>
          <w:p w:rsidR="00981F98" w:rsidRPr="00981F98" w:rsidRDefault="00981F98" w:rsidP="00981F98">
            <w:pPr>
              <w:numPr>
                <w:ilvl w:val="0"/>
                <w:numId w:val="6"/>
              </w:numPr>
              <w:tabs>
                <w:tab w:val="left" w:pos="0"/>
                <w:tab w:val="left" w:pos="283"/>
                <w:tab w:val="left" w:pos="463"/>
              </w:tabs>
              <w:spacing w:after="0" w:line="240" w:lineRule="auto"/>
              <w:ind w:firstLine="276"/>
              <w:contextualSpacing/>
              <w:jc w:val="both"/>
              <w:rPr>
                <w:rFonts w:ascii="Times New Roman" w:hAnsi="Times New Roman" w:cs="Times New Roman"/>
                <w:sz w:val="24"/>
                <w:szCs w:val="24"/>
              </w:rPr>
            </w:pPr>
            <w:r w:rsidRPr="00981F98">
              <w:rPr>
                <w:rFonts w:ascii="Times New Roman" w:eastAsia="Calibri" w:hAnsi="Times New Roman"/>
                <w:sz w:val="24"/>
                <w:szCs w:val="24"/>
              </w:rPr>
              <w:t>В</w:t>
            </w:r>
            <w:r w:rsidRPr="00981F98">
              <w:rPr>
                <w:rFonts w:ascii="Times New Roman" w:hAnsi="Times New Roman" w:cs="Times New Roman"/>
                <w:sz w:val="24"/>
                <w:szCs w:val="24"/>
              </w:rPr>
              <w:t>ысокий уровень внеурочной занятости детей.</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lastRenderedPageBreak/>
              <w:t>Высокая доля зданий образовательных учреждений, имеющих износ 50% и более, не в полной мере соответствующих санитарно-гигиеническим требованиям и требованиям безопасности.</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Отсутствие единой информационной системы с инфраструктурой, обеспечивающей эффективное применение информационно-коммуникационных технологий в образовании, в том числе дистанционного обучения.</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Ограниченность условий для обеспечения доступного качественного образования детям и молодежи из числа лиц с ограниченными возможностями здоровья.</w:t>
            </w:r>
          </w:p>
          <w:p w:rsidR="00981F98" w:rsidRPr="00981F98" w:rsidRDefault="00981F98" w:rsidP="00981F98">
            <w:pPr>
              <w:numPr>
                <w:ilvl w:val="0"/>
                <w:numId w:val="6"/>
              </w:numPr>
              <w:tabs>
                <w:tab w:val="left" w:pos="0"/>
                <w:tab w:val="num" w:pos="18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 xml:space="preserve">Недостаток </w:t>
            </w:r>
            <w:proofErr w:type="gramStart"/>
            <w:r w:rsidRPr="00981F98">
              <w:rPr>
                <w:rFonts w:ascii="Times New Roman" w:eastAsia="Calibri" w:hAnsi="Times New Roman"/>
                <w:sz w:val="24"/>
                <w:szCs w:val="24"/>
              </w:rPr>
              <w:t>квалифицированных</w:t>
            </w:r>
            <w:proofErr w:type="gramEnd"/>
            <w:r w:rsidRPr="00981F98">
              <w:rPr>
                <w:rFonts w:ascii="Times New Roman" w:eastAsia="Calibri" w:hAnsi="Times New Roman"/>
                <w:sz w:val="24"/>
                <w:szCs w:val="24"/>
              </w:rPr>
              <w:t xml:space="preserve"> </w:t>
            </w:r>
            <w:proofErr w:type="spellStart"/>
            <w:r w:rsidRPr="00981F98">
              <w:rPr>
                <w:rFonts w:ascii="Times New Roman" w:eastAsia="Calibri" w:hAnsi="Times New Roman"/>
                <w:sz w:val="24"/>
                <w:szCs w:val="24"/>
              </w:rPr>
              <w:t>специалистовдля</w:t>
            </w:r>
            <w:proofErr w:type="spellEnd"/>
            <w:r w:rsidRPr="00981F98">
              <w:rPr>
                <w:rFonts w:ascii="Times New Roman" w:eastAsia="Calibri" w:hAnsi="Times New Roman"/>
                <w:sz w:val="24"/>
                <w:szCs w:val="24"/>
              </w:rPr>
              <w:t xml:space="preserve"> </w:t>
            </w:r>
            <w:proofErr w:type="spellStart"/>
            <w:r w:rsidRPr="00981F98">
              <w:rPr>
                <w:rFonts w:ascii="Times New Roman" w:eastAsia="Calibri" w:hAnsi="Times New Roman"/>
                <w:sz w:val="24"/>
                <w:szCs w:val="24"/>
              </w:rPr>
              <w:t>обучениялиц</w:t>
            </w:r>
            <w:proofErr w:type="spellEnd"/>
            <w:r w:rsidRPr="00981F98">
              <w:rPr>
                <w:rFonts w:ascii="Times New Roman" w:eastAsia="Calibri" w:hAnsi="Times New Roman"/>
                <w:sz w:val="24"/>
                <w:szCs w:val="24"/>
              </w:rPr>
              <w:t xml:space="preserve"> с ограниченными возможностями здоровья.</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lastRenderedPageBreak/>
              <w:t>Отсутствие в общеобразовательных учреждениях общей среды для проявления одаренных детей и системы работы для их развития.</w:t>
            </w:r>
          </w:p>
          <w:p w:rsidR="00981F98" w:rsidRPr="00981F98" w:rsidRDefault="00981F98" w:rsidP="00981F98">
            <w:pPr>
              <w:numPr>
                <w:ilvl w:val="0"/>
                <w:numId w:val="6"/>
              </w:numPr>
              <w:tabs>
                <w:tab w:val="left" w:pos="0"/>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Старение педагогических кадров.</w:t>
            </w:r>
          </w:p>
          <w:p w:rsidR="00981F98" w:rsidRPr="00981F98" w:rsidRDefault="00981F98" w:rsidP="00981F98">
            <w:pPr>
              <w:numPr>
                <w:ilvl w:val="0"/>
                <w:numId w:val="6"/>
              </w:numPr>
              <w:tabs>
                <w:tab w:val="left" w:pos="0"/>
              </w:tabs>
              <w:spacing w:after="0" w:line="259" w:lineRule="auto"/>
              <w:ind w:firstLine="276"/>
              <w:rPr>
                <w:rFonts w:ascii="Times New Roman" w:eastAsia="Calibri" w:hAnsi="Times New Roman"/>
                <w:sz w:val="24"/>
                <w:szCs w:val="24"/>
              </w:rPr>
            </w:pPr>
            <w:r w:rsidRPr="00981F98">
              <w:rPr>
                <w:rFonts w:ascii="Times New Roman" w:eastAsia="Calibri" w:hAnsi="Times New Roman"/>
                <w:sz w:val="24"/>
                <w:szCs w:val="24"/>
              </w:rPr>
              <w:t>Недостаточный уровень предоставления муниципальных услуг в электронном виде.</w:t>
            </w:r>
          </w:p>
          <w:p w:rsidR="00981F98" w:rsidRPr="00981F98" w:rsidRDefault="00981F98" w:rsidP="00981F98">
            <w:pPr>
              <w:numPr>
                <w:ilvl w:val="0"/>
                <w:numId w:val="6"/>
              </w:numPr>
              <w:tabs>
                <w:tab w:val="left" w:pos="0"/>
              </w:tabs>
              <w:spacing w:after="0" w:line="259"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Инфраструктура образовательных учреждений не в полной мере  соответствует современным требованиям.</w:t>
            </w:r>
          </w:p>
          <w:p w:rsidR="00981F98" w:rsidRPr="00981F98" w:rsidRDefault="00981F98" w:rsidP="00981F98">
            <w:pPr>
              <w:tabs>
                <w:tab w:val="left" w:pos="0"/>
                <w:tab w:val="num" w:pos="360"/>
                <w:tab w:val="num" w:pos="390"/>
              </w:tabs>
              <w:spacing w:after="0" w:line="240" w:lineRule="auto"/>
              <w:ind w:firstLine="276"/>
              <w:jc w:val="both"/>
              <w:rPr>
                <w:rFonts w:ascii="Times New Roman" w:eastAsia="Calibri" w:hAnsi="Times New Roman" w:cs="Times New Roman"/>
                <w:sz w:val="24"/>
                <w:szCs w:val="24"/>
                <w:highlight w:val="yellow"/>
                <w:lang w:eastAsia="ru-RU"/>
              </w:rPr>
            </w:pP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Дошкольное образование</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Увеличение охвата детей дошкольным образованием.</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Видовое разнообразие муниципальных образовательных учреждений, реализующих основную общеобразовательную программу дошкольного образования (детские сады общеразвивающего и комбинированного вида, в том числе с группами компенсирующей, комбинированной направленности и приоритетным осуществлением деятельности по физическому и социально-личностному развитию детей).</w:t>
            </w:r>
          </w:p>
          <w:p w:rsidR="00981F98" w:rsidRPr="00981F98" w:rsidRDefault="00981F98" w:rsidP="00981F98">
            <w:pPr>
              <w:numPr>
                <w:ilvl w:val="0"/>
                <w:numId w:val="6"/>
              </w:numPr>
              <w:tabs>
                <w:tab w:val="left" w:pos="0"/>
                <w:tab w:val="left" w:pos="283"/>
              </w:tabs>
              <w:spacing w:after="0" w:line="259" w:lineRule="auto"/>
              <w:ind w:firstLine="276"/>
              <w:rPr>
                <w:rFonts w:ascii="Times New Roman" w:eastAsia="Calibri" w:hAnsi="Times New Roman"/>
                <w:sz w:val="24"/>
                <w:szCs w:val="24"/>
              </w:rPr>
            </w:pPr>
            <w:r w:rsidRPr="00981F98">
              <w:rPr>
                <w:rFonts w:ascii="Times New Roman" w:eastAsia="Calibri" w:hAnsi="Times New Roman"/>
                <w:sz w:val="24"/>
                <w:szCs w:val="24"/>
              </w:rPr>
              <w:lastRenderedPageBreak/>
              <w:t xml:space="preserve">Участие в инновационной и экспериментальной деятельности, активное внедрение инновационных технологий в образовательный процесс. </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Наличие консультационных пунктов в образовательных учреждениях, реализующих основную общеобразовательную программу дошкольного образования, где оказывается методическая, психолого-педагогическая, диагностическая и консультативная помощь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 xml:space="preserve">Реализация программ дополнительного образования в дошкольных образовательных учреждениях. </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Развитие вариативных форм дошкольного образования (функционирование групп кратковременного пребывания с целью реализации основной общеобразовательной программы дошкольного образования для детей, не получающих услугу дошкольного образования).</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sz w:val="24"/>
                <w:szCs w:val="24"/>
              </w:rPr>
              <w:t>Взаимодействие и социальное партнерство образовательных учреждений с индивидуальными предпринимателями и организациями, оказывающими услуги дошкольного образования населению (учебно-методическое сопровождение).</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bCs/>
                <w:sz w:val="24"/>
                <w:szCs w:val="24"/>
              </w:rPr>
            </w:pPr>
            <w:r w:rsidRPr="00981F98">
              <w:rPr>
                <w:rFonts w:ascii="Times New Roman" w:eastAsia="Calibri" w:hAnsi="Times New Roman"/>
                <w:bCs/>
                <w:sz w:val="24"/>
                <w:szCs w:val="24"/>
              </w:rPr>
              <w:lastRenderedPageBreak/>
              <w:t>Недостаточный уровень обеспеченности населения местами в дошкольных образовательных учреждениях для детей до 2 лет.</w:t>
            </w:r>
          </w:p>
          <w:p w:rsidR="00981F98" w:rsidRPr="00981F98" w:rsidRDefault="00981F98" w:rsidP="00981F98">
            <w:pPr>
              <w:numPr>
                <w:ilvl w:val="0"/>
                <w:numId w:val="13"/>
              </w:numPr>
              <w:tabs>
                <w:tab w:val="left" w:pos="0"/>
                <w:tab w:val="left" w:pos="279"/>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bCs/>
                <w:sz w:val="24"/>
                <w:szCs w:val="24"/>
              </w:rPr>
              <w:t>Высокая доля зданий дошкольных образовательных учреждений, требующих капитального ремонта и не в полной мере соответствующих санитарно-гигиеническим требованиям и требованиям безопасности.</w:t>
            </w:r>
          </w:p>
          <w:p w:rsidR="00981F98" w:rsidRPr="00981F98" w:rsidRDefault="00981F98" w:rsidP="00981F98">
            <w:pPr>
              <w:numPr>
                <w:ilvl w:val="0"/>
                <w:numId w:val="13"/>
              </w:numPr>
              <w:tabs>
                <w:tab w:val="left" w:pos="0"/>
                <w:tab w:val="left" w:pos="279"/>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lastRenderedPageBreak/>
              <w:t>Высокая доля педагогических работников со стажем работы 15 лет и более.</w:t>
            </w:r>
          </w:p>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sz w:val="24"/>
                <w:szCs w:val="24"/>
              </w:rPr>
              <w:t>Недостаточное соответствие квалификации педагогических работников требованиям современных образовательных программ.</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Общее образование</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13"/>
              </w:numPr>
              <w:tabs>
                <w:tab w:val="left" w:pos="0"/>
                <w:tab w:val="left" w:pos="328"/>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Высокая доступность общего образования независимо от места жительства и состояния здоровья. </w:t>
            </w:r>
          </w:p>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Участие в инновационной и экспериментальной деятельности, активное внедрение инновационных технологий в образовательный процесс. </w:t>
            </w:r>
          </w:p>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В целях ранней профессиональной ориентации обучающихся действуют образовательные проекты, которые реализуются совместно с социальными </w:t>
            </w:r>
            <w:r w:rsidRPr="00981F98">
              <w:rPr>
                <w:rFonts w:ascii="Times New Roman" w:eastAsia="Calibri" w:hAnsi="Times New Roman" w:cs="Times New Roman"/>
                <w:bCs/>
                <w:sz w:val="24"/>
                <w:szCs w:val="24"/>
              </w:rPr>
              <w:lastRenderedPageBreak/>
              <w:t>партнерами с углубленным изучением отдельных предметов:</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w:t>
            </w:r>
            <w:proofErr w:type="gramStart"/>
            <w:r w:rsidRPr="00981F98">
              <w:rPr>
                <w:rFonts w:ascii="Times New Roman" w:eastAsia="Calibri" w:hAnsi="Times New Roman" w:cs="Times New Roman"/>
                <w:bCs/>
                <w:sz w:val="24"/>
                <w:szCs w:val="24"/>
              </w:rPr>
              <w:t>Газпром-классы</w:t>
            </w:r>
            <w:proofErr w:type="gramEnd"/>
            <w:r w:rsidRPr="00981F98">
              <w:rPr>
                <w:rFonts w:ascii="Times New Roman" w:eastAsia="Calibri" w:hAnsi="Times New Roman" w:cs="Times New Roman"/>
                <w:bCs/>
                <w:sz w:val="24"/>
                <w:szCs w:val="24"/>
              </w:rPr>
              <w:t>» инженерно-технического профиля при непосредственном участии ООО «Газпром трансгаз Югорск»;</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спортивные классы с углубленным учебно-тренировочным процессом на базе спортивных учреждений ООО «Газпром трансгаз Югорск»;</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кадетские классы, в которых реализуется программа дополнительного образования военно-патриотического воспитания;</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сформирован медицинский класс и разработана образовательная программа на базе МБУ «СОШ № 2».</w:t>
            </w:r>
          </w:p>
          <w:p w:rsidR="00981F98" w:rsidRPr="00981F98" w:rsidRDefault="00981F98" w:rsidP="00981F98">
            <w:pPr>
              <w:numPr>
                <w:ilvl w:val="0"/>
                <w:numId w:val="13"/>
              </w:numPr>
              <w:tabs>
                <w:tab w:val="left" w:pos="0"/>
                <w:tab w:val="left" w:pos="178"/>
                <w:tab w:val="left" w:pos="412"/>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Во всех образовательных учреждениях функционирует адреса электронной почты, разработаны и функционируют официальные </w:t>
            </w:r>
            <w:proofErr w:type="spellStart"/>
            <w:r w:rsidRPr="00981F98">
              <w:rPr>
                <w:rFonts w:ascii="Times New Roman" w:eastAsia="Calibri" w:hAnsi="Times New Roman" w:cs="Times New Roman"/>
                <w:bCs/>
                <w:sz w:val="24"/>
                <w:szCs w:val="24"/>
              </w:rPr>
              <w:t>Web</w:t>
            </w:r>
            <w:proofErr w:type="spellEnd"/>
            <w:r w:rsidRPr="00981F98">
              <w:rPr>
                <w:rFonts w:ascii="Times New Roman" w:eastAsia="Calibri" w:hAnsi="Times New Roman" w:cs="Times New Roman"/>
                <w:bCs/>
                <w:sz w:val="24"/>
                <w:szCs w:val="24"/>
              </w:rPr>
              <w:t>-сайты учреждений.</w:t>
            </w:r>
          </w:p>
          <w:p w:rsidR="00981F98" w:rsidRPr="00981F98" w:rsidRDefault="00981F98" w:rsidP="00981F98">
            <w:pPr>
              <w:numPr>
                <w:ilvl w:val="0"/>
                <w:numId w:val="13"/>
              </w:numPr>
              <w:tabs>
                <w:tab w:val="left" w:pos="0"/>
                <w:tab w:val="left" w:pos="178"/>
                <w:tab w:val="left" w:pos="412"/>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bCs/>
                <w:sz w:val="24"/>
                <w:szCs w:val="24"/>
              </w:rPr>
              <w:t>Реализация платных образовательных услуг.</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clear" w:pos="360"/>
                <w:tab w:val="left" w:pos="0"/>
                <w:tab w:val="num" w:pos="38"/>
                <w:tab w:val="left" w:pos="363"/>
              </w:tabs>
              <w:spacing w:after="160" w:line="259"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Высокая доля зданий дошкольных образовательных учреждений, имеющих износ 50% и более, не в полной мере соответствующих санитарно-гигиеническим требованиям и требованиям безопасности.</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Низкий уровень развития </w:t>
            </w:r>
            <w:proofErr w:type="spellStart"/>
            <w:r w:rsidRPr="00981F98">
              <w:rPr>
                <w:rFonts w:ascii="Times New Roman" w:eastAsia="Calibri" w:hAnsi="Times New Roman" w:cs="Times New Roman"/>
                <w:sz w:val="24"/>
                <w:szCs w:val="24"/>
              </w:rPr>
              <w:t>безбарьерной</w:t>
            </w:r>
            <w:proofErr w:type="spellEnd"/>
            <w:r w:rsidRPr="00981F98">
              <w:rPr>
                <w:rFonts w:ascii="Times New Roman" w:eastAsia="Calibri" w:hAnsi="Times New Roman" w:cs="Times New Roman"/>
                <w:sz w:val="24"/>
                <w:szCs w:val="24"/>
              </w:rPr>
              <w:t xml:space="preserve"> среды для детей с ограниченными возможностями </w:t>
            </w:r>
            <w:r w:rsidRPr="00981F98">
              <w:rPr>
                <w:rFonts w:ascii="Times New Roman" w:eastAsia="Calibri" w:hAnsi="Times New Roman" w:cs="Times New Roman"/>
                <w:sz w:val="24"/>
                <w:szCs w:val="24"/>
              </w:rPr>
              <w:lastRenderedPageBreak/>
              <w:t>здоровья (удельный вес в общем числе зданий общеобразовательных учреждений – 20%).</w:t>
            </w:r>
          </w:p>
          <w:p w:rsidR="00981F98" w:rsidRPr="00981F98" w:rsidRDefault="00981F98" w:rsidP="00981F98">
            <w:pPr>
              <w:numPr>
                <w:ilvl w:val="0"/>
                <w:numId w:val="6"/>
              </w:numPr>
              <w:tabs>
                <w:tab w:val="left" w:pos="0"/>
                <w:tab w:val="num" w:pos="38"/>
                <w:tab w:val="left" w:pos="321"/>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Недостаточно развитое инклюзивное образование, высок процент детей – инвалидов, получающих образование в отсутствии общения со здоровыми сверстниками.</w:t>
            </w:r>
          </w:p>
          <w:p w:rsidR="00981F98" w:rsidRPr="00981F98" w:rsidRDefault="00981F98" w:rsidP="00981F98">
            <w:pPr>
              <w:numPr>
                <w:ilvl w:val="0"/>
                <w:numId w:val="6"/>
              </w:numPr>
              <w:tabs>
                <w:tab w:val="left" w:pos="0"/>
                <w:tab w:val="num" w:pos="38"/>
                <w:tab w:val="left" w:pos="246"/>
                <w:tab w:val="left" w:pos="413"/>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Старение педагогических кадров.</w:t>
            </w:r>
          </w:p>
          <w:p w:rsidR="00981F98" w:rsidRPr="00981F98" w:rsidRDefault="00981F98" w:rsidP="00981F98">
            <w:pPr>
              <w:numPr>
                <w:ilvl w:val="0"/>
                <w:numId w:val="6"/>
              </w:numPr>
              <w:tabs>
                <w:tab w:val="left" w:pos="0"/>
                <w:tab w:val="num" w:pos="38"/>
                <w:tab w:val="left" w:pos="246"/>
                <w:tab w:val="left" w:pos="413"/>
              </w:tabs>
              <w:spacing w:after="0" w:line="240" w:lineRule="auto"/>
              <w:ind w:firstLine="276"/>
              <w:jc w:val="both"/>
              <w:rPr>
                <w:rFonts w:ascii="Times New Roman" w:eastAsia="Calibri" w:hAnsi="Times New Roman"/>
              </w:rPr>
            </w:pPr>
            <w:r w:rsidRPr="00981F98">
              <w:rPr>
                <w:rFonts w:ascii="Times New Roman" w:eastAsia="Calibri" w:hAnsi="Times New Roman" w:cs="Times New Roman"/>
                <w:sz w:val="24"/>
                <w:szCs w:val="24"/>
              </w:rPr>
              <w:t>Недостаточное соответствие квалификации педагогических работников требованиям современных образовательных программ.</w:t>
            </w:r>
          </w:p>
          <w:p w:rsidR="00981F98" w:rsidRPr="00981F98" w:rsidRDefault="00981F98" w:rsidP="00981F98">
            <w:pPr>
              <w:numPr>
                <w:ilvl w:val="0"/>
                <w:numId w:val="6"/>
              </w:numPr>
              <w:tabs>
                <w:tab w:val="left" w:pos="0"/>
                <w:tab w:val="num" w:pos="38"/>
                <w:tab w:val="left" w:pos="246"/>
                <w:tab w:val="left" w:pos="413"/>
              </w:tabs>
              <w:spacing w:after="0" w:line="240" w:lineRule="auto"/>
              <w:ind w:firstLine="276"/>
              <w:jc w:val="both"/>
              <w:rPr>
                <w:rFonts w:ascii="Times New Roman" w:eastAsia="Calibri" w:hAnsi="Times New Roman"/>
                <w:sz w:val="24"/>
                <w:szCs w:val="24"/>
              </w:rPr>
            </w:pPr>
            <w:r w:rsidRPr="00981F98">
              <w:rPr>
                <w:rFonts w:ascii="Times New Roman" w:eastAsia="Calibri" w:hAnsi="Times New Roman"/>
                <w:sz w:val="24"/>
                <w:szCs w:val="24"/>
              </w:rPr>
              <w:t>Необходимость дополнительного создания учебных мест для перехода в односменный режим работы общеобразовательных учреждений.</w:t>
            </w:r>
          </w:p>
          <w:p w:rsidR="00981F98" w:rsidRPr="00981F98" w:rsidRDefault="00981F98" w:rsidP="00981F98">
            <w:pPr>
              <w:tabs>
                <w:tab w:val="left" w:pos="0"/>
                <w:tab w:val="num" w:pos="38"/>
                <w:tab w:val="left" w:pos="246"/>
                <w:tab w:val="num" w:pos="360"/>
                <w:tab w:val="left" w:pos="413"/>
              </w:tabs>
              <w:spacing w:after="0" w:line="240" w:lineRule="auto"/>
              <w:ind w:firstLine="276"/>
              <w:jc w:val="both"/>
              <w:rPr>
                <w:rFonts w:ascii="Times New Roman" w:eastAsia="Calibri" w:hAnsi="Times New Roman" w:cs="Times New Roman"/>
                <w:sz w:val="24"/>
                <w:szCs w:val="24"/>
                <w:highlight w:val="yellow"/>
              </w:rPr>
            </w:pPr>
          </w:p>
          <w:p w:rsidR="00981F98" w:rsidRPr="00981F98" w:rsidRDefault="00981F98" w:rsidP="00981F98">
            <w:pPr>
              <w:tabs>
                <w:tab w:val="left" w:pos="0"/>
                <w:tab w:val="num" w:pos="38"/>
                <w:tab w:val="left" w:pos="246"/>
                <w:tab w:val="num" w:pos="360"/>
                <w:tab w:val="left" w:pos="413"/>
              </w:tabs>
              <w:spacing w:after="0" w:line="240" w:lineRule="auto"/>
              <w:ind w:firstLine="276"/>
              <w:jc w:val="both"/>
              <w:rPr>
                <w:rFonts w:ascii="Times New Roman" w:eastAsia="Calibri" w:hAnsi="Times New Roman" w:cs="Times New Roman"/>
                <w:sz w:val="24"/>
                <w:szCs w:val="24"/>
                <w:highlight w:val="yellow"/>
              </w:rPr>
            </w:pP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Дополнительное образование</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Рост востребованности услуг учреждений дополнительного образования.</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Стабильность удельного веса детей в возрасте 5 – 18 лет, получающих услуги по дополнительному образованию детей в организациях, оказывающих услуги дополнительного образования.</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Реализация различных технологий в образовательном процессе (личностно ориентированных, </w:t>
            </w:r>
            <w:proofErr w:type="spellStart"/>
            <w:r w:rsidRPr="00981F98">
              <w:rPr>
                <w:rFonts w:ascii="Times New Roman" w:eastAsia="Calibri" w:hAnsi="Times New Roman" w:cs="Times New Roman"/>
                <w:sz w:val="24"/>
                <w:szCs w:val="24"/>
              </w:rPr>
              <w:t>здоровьесберегающих</w:t>
            </w:r>
            <w:proofErr w:type="spellEnd"/>
            <w:r w:rsidRPr="00981F98">
              <w:rPr>
                <w:rFonts w:ascii="Times New Roman" w:eastAsia="Calibri" w:hAnsi="Times New Roman" w:cs="Times New Roman"/>
                <w:sz w:val="24"/>
                <w:szCs w:val="24"/>
              </w:rPr>
              <w:t>, инновационных).</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Развитие общеобразовательных дополнительных программ инженерной и </w:t>
            </w:r>
            <w:proofErr w:type="gramStart"/>
            <w:r w:rsidRPr="00981F98">
              <w:rPr>
                <w:rFonts w:ascii="Times New Roman" w:eastAsia="Calibri" w:hAnsi="Times New Roman" w:cs="Times New Roman"/>
                <w:sz w:val="24"/>
                <w:szCs w:val="24"/>
              </w:rPr>
              <w:t>естественно-научной</w:t>
            </w:r>
            <w:proofErr w:type="gramEnd"/>
            <w:r w:rsidRPr="00981F98">
              <w:rPr>
                <w:rFonts w:ascii="Times New Roman" w:eastAsia="Calibri" w:hAnsi="Times New Roman" w:cs="Times New Roman"/>
                <w:sz w:val="24"/>
                <w:szCs w:val="24"/>
              </w:rPr>
              <w:t xml:space="preserve"> направленности.</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proofErr w:type="gramStart"/>
            <w:r w:rsidRPr="00981F98">
              <w:rPr>
                <w:rFonts w:ascii="Times New Roman" w:eastAsia="Calibri" w:hAnsi="Times New Roman" w:cs="Times New Roman"/>
                <w:sz w:val="24"/>
                <w:szCs w:val="24"/>
              </w:rPr>
              <w:t>Широкий спектр бесплатных услуг дополнительного образования (художественно-эстетические, научно-технические, физкультурно-спортивные, эколого-</w:t>
            </w:r>
            <w:r w:rsidRPr="00981F98">
              <w:rPr>
                <w:rFonts w:ascii="Times New Roman" w:eastAsia="Calibri" w:hAnsi="Times New Roman" w:cs="Times New Roman"/>
                <w:sz w:val="24"/>
                <w:szCs w:val="24"/>
              </w:rPr>
              <w:lastRenderedPageBreak/>
              <w:t>биологические, социально-педагогические, военно-патриотические, туристско-краеведческие).</w:t>
            </w:r>
            <w:proofErr w:type="gramEnd"/>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Times New Roman" w:hAnsi="Times New Roman" w:cs="Times New Roman"/>
                <w:sz w:val="24"/>
                <w:szCs w:val="24"/>
                <w:lang w:eastAsia="ar-SA"/>
              </w:rPr>
              <w:t>Спектр услуг дополнительного образования расширен за счет деятельности кружков и секций при общеобразовательных учреждениях</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Развитие платных услуг дополнительного образования детей.</w:t>
            </w:r>
          </w:p>
          <w:p w:rsidR="00981F98" w:rsidRPr="00981F98" w:rsidRDefault="00981F98" w:rsidP="00981F98">
            <w:pPr>
              <w:numPr>
                <w:ilvl w:val="0"/>
                <w:numId w:val="6"/>
              </w:numPr>
              <w:tabs>
                <w:tab w:val="left" w:pos="0"/>
                <w:tab w:val="num" w:pos="176"/>
                <w:tab w:val="num" w:pos="390"/>
                <w:tab w:val="num" w:pos="643"/>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Times New Roman" w:hAnsi="Times New Roman" w:cs="Times New Roman"/>
                <w:sz w:val="24"/>
                <w:szCs w:val="24"/>
                <w:lang w:eastAsia="ar-SA"/>
              </w:rPr>
              <w:t xml:space="preserve">На базе МБУ </w:t>
            </w:r>
            <w:proofErr w:type="gramStart"/>
            <w:r w:rsidRPr="00981F98">
              <w:rPr>
                <w:rFonts w:ascii="Times New Roman" w:eastAsia="Times New Roman" w:hAnsi="Times New Roman" w:cs="Times New Roman"/>
                <w:sz w:val="24"/>
                <w:szCs w:val="24"/>
                <w:lang w:eastAsia="ar-SA"/>
              </w:rPr>
              <w:t>ДО</w:t>
            </w:r>
            <w:proofErr w:type="gramEnd"/>
            <w:r w:rsidRPr="00981F98">
              <w:rPr>
                <w:rFonts w:ascii="Times New Roman" w:eastAsia="Times New Roman" w:hAnsi="Times New Roman" w:cs="Times New Roman"/>
                <w:sz w:val="24"/>
                <w:szCs w:val="24"/>
                <w:lang w:eastAsia="ar-SA"/>
              </w:rPr>
              <w:t xml:space="preserve"> «</w:t>
            </w:r>
            <w:proofErr w:type="gramStart"/>
            <w:r w:rsidRPr="00981F98">
              <w:rPr>
                <w:rFonts w:ascii="Times New Roman" w:eastAsia="Times New Roman" w:hAnsi="Times New Roman" w:cs="Times New Roman"/>
                <w:sz w:val="24"/>
                <w:szCs w:val="24"/>
                <w:lang w:eastAsia="ar-SA"/>
              </w:rPr>
              <w:t>Детско-юношеский</w:t>
            </w:r>
            <w:proofErr w:type="gramEnd"/>
            <w:r w:rsidRPr="00981F98">
              <w:rPr>
                <w:rFonts w:ascii="Times New Roman" w:eastAsia="Times New Roman" w:hAnsi="Times New Roman" w:cs="Times New Roman"/>
                <w:sz w:val="24"/>
                <w:szCs w:val="24"/>
                <w:lang w:eastAsia="ar-SA"/>
              </w:rPr>
              <w:t xml:space="preserve"> центр «Прометей» открыта первая очередь ресурсного центра - детский технопарк «</w:t>
            </w:r>
            <w:proofErr w:type="spellStart"/>
            <w:r w:rsidRPr="00981F98">
              <w:rPr>
                <w:rFonts w:ascii="Times New Roman" w:eastAsia="Times New Roman" w:hAnsi="Times New Roman" w:cs="Times New Roman"/>
                <w:sz w:val="24"/>
                <w:szCs w:val="24"/>
                <w:lang w:eastAsia="ar-SA"/>
              </w:rPr>
              <w:t>Кванториум</w:t>
            </w:r>
            <w:proofErr w:type="spellEnd"/>
            <w:r w:rsidRPr="00981F98">
              <w:rPr>
                <w:rFonts w:ascii="Times New Roman" w:eastAsia="Times New Roman" w:hAnsi="Times New Roman" w:cs="Times New Roman"/>
                <w:sz w:val="24"/>
                <w:szCs w:val="24"/>
                <w:lang w:eastAsia="ar-SA"/>
              </w:rPr>
              <w:t xml:space="preserve">», который стал третьим по счету в Ханты-Мансийском автономном округе – Югре. </w:t>
            </w:r>
            <w:r w:rsidRPr="00981F98">
              <w:rPr>
                <w:rFonts w:ascii="Times New Roman" w:eastAsia="Times New Roman" w:hAnsi="Times New Roman" w:cs="Times New Roman"/>
                <w:sz w:val="24"/>
                <w:szCs w:val="24"/>
              </w:rPr>
              <w:t xml:space="preserve">В </w:t>
            </w:r>
            <w:proofErr w:type="spellStart"/>
            <w:r w:rsidRPr="00981F98">
              <w:rPr>
                <w:rFonts w:ascii="Times New Roman" w:eastAsia="Times New Roman" w:hAnsi="Times New Roman" w:cs="Times New Roman"/>
                <w:sz w:val="24"/>
                <w:szCs w:val="24"/>
              </w:rPr>
              <w:t>Кванториуме</w:t>
            </w:r>
            <w:proofErr w:type="spellEnd"/>
            <w:r w:rsidRPr="00981F98">
              <w:rPr>
                <w:rFonts w:ascii="Times New Roman" w:eastAsia="Times New Roman" w:hAnsi="Times New Roman" w:cs="Times New Roman"/>
                <w:sz w:val="24"/>
                <w:szCs w:val="24"/>
              </w:rPr>
              <w:t xml:space="preserve"> реализуются дополнительные общеобразовательные программы </w:t>
            </w:r>
            <w:proofErr w:type="spellStart"/>
            <w:r w:rsidRPr="00981F98">
              <w:rPr>
                <w:rFonts w:ascii="Times New Roman" w:eastAsia="Times New Roman" w:hAnsi="Times New Roman" w:cs="Times New Roman"/>
                <w:sz w:val="24"/>
                <w:szCs w:val="24"/>
                <w:lang w:eastAsia="ar-SA"/>
              </w:rPr>
              <w:t>Робоквантум</w:t>
            </w:r>
            <w:proofErr w:type="spellEnd"/>
            <w:r w:rsidRPr="00981F98">
              <w:rPr>
                <w:rFonts w:ascii="Times New Roman" w:eastAsia="Times New Roman" w:hAnsi="Times New Roman" w:cs="Times New Roman"/>
                <w:sz w:val="24"/>
                <w:szCs w:val="24"/>
                <w:lang w:eastAsia="ar-SA"/>
              </w:rPr>
              <w:t xml:space="preserve"> и </w:t>
            </w:r>
            <w:r w:rsidRPr="00981F98">
              <w:rPr>
                <w:rFonts w:ascii="Times New Roman" w:eastAsia="Times New Roman" w:hAnsi="Times New Roman" w:cs="Times New Roman"/>
                <w:sz w:val="24"/>
                <w:szCs w:val="24"/>
                <w:lang w:val="en-US" w:eastAsia="ar-SA"/>
              </w:rPr>
              <w:t>IT</w:t>
            </w:r>
            <w:r w:rsidRPr="00981F98">
              <w:rPr>
                <w:rFonts w:ascii="Times New Roman" w:eastAsia="Times New Roman" w:hAnsi="Times New Roman" w:cs="Times New Roman"/>
                <w:sz w:val="24"/>
                <w:szCs w:val="24"/>
                <w:lang w:eastAsia="ar-SA"/>
              </w:rPr>
              <w:t xml:space="preserve">- </w:t>
            </w:r>
            <w:proofErr w:type="spellStart"/>
            <w:r w:rsidRPr="00981F98">
              <w:rPr>
                <w:rFonts w:ascii="Times New Roman" w:eastAsia="Times New Roman" w:hAnsi="Times New Roman" w:cs="Times New Roman"/>
                <w:sz w:val="24"/>
                <w:szCs w:val="24"/>
                <w:lang w:eastAsia="ar-SA"/>
              </w:rPr>
              <w:t>квантум</w:t>
            </w:r>
            <w:proofErr w:type="spellEnd"/>
            <w:r w:rsidRPr="00981F98">
              <w:rPr>
                <w:rFonts w:ascii="Times New Roman" w:eastAsia="Times New Roman" w:hAnsi="Times New Roman" w:cs="Times New Roman"/>
                <w:sz w:val="24"/>
                <w:szCs w:val="24"/>
                <w:lang w:eastAsia="ar-SA"/>
              </w:rPr>
              <w:t xml:space="preserve">, позволяющие </w:t>
            </w:r>
            <w:r w:rsidRPr="00981F98">
              <w:rPr>
                <w:rFonts w:ascii="Times New Roman" w:eastAsia="Times New Roman" w:hAnsi="Times New Roman" w:cs="Times New Roman"/>
                <w:sz w:val="24"/>
                <w:szCs w:val="24"/>
              </w:rPr>
              <w:t xml:space="preserve">детям в возрасте 5-17 лет осваивать передовые технологии в области электроники, </w:t>
            </w:r>
            <w:proofErr w:type="spellStart"/>
            <w:r w:rsidRPr="00981F98">
              <w:rPr>
                <w:rFonts w:ascii="Times New Roman" w:eastAsia="Times New Roman" w:hAnsi="Times New Roman" w:cs="Times New Roman"/>
                <w:sz w:val="24"/>
                <w:szCs w:val="24"/>
              </w:rPr>
              <w:t>мехатроники</w:t>
            </w:r>
            <w:proofErr w:type="spellEnd"/>
            <w:r w:rsidRPr="00981F98">
              <w:rPr>
                <w:rFonts w:ascii="Times New Roman" w:eastAsia="Times New Roman" w:hAnsi="Times New Roman" w:cs="Times New Roman"/>
                <w:sz w:val="24"/>
                <w:szCs w:val="24"/>
              </w:rPr>
              <w:t>, программирования и защиты информационных ресурсов.</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Недостаточный уровень развития материально-технической базы учреждений (использование приспособленных помещений, дефицит свободных площадей, отсутствие оборудования для развития технического направления).</w:t>
            </w:r>
          </w:p>
          <w:p w:rsidR="00981F98" w:rsidRPr="00981F98" w:rsidRDefault="00981F98" w:rsidP="00981F98">
            <w:pPr>
              <w:numPr>
                <w:ilvl w:val="0"/>
                <w:numId w:val="6"/>
              </w:numPr>
              <w:tabs>
                <w:tab w:val="left" w:pos="0"/>
                <w:tab w:val="left" w:pos="313"/>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Недостаточная вовлеченность детей и подростков в систему дополнительного образования.</w:t>
            </w:r>
          </w:p>
          <w:p w:rsidR="00981F98" w:rsidRPr="00981F98" w:rsidRDefault="00981F98" w:rsidP="00981F98">
            <w:pPr>
              <w:numPr>
                <w:ilvl w:val="0"/>
                <w:numId w:val="6"/>
              </w:numPr>
              <w:tabs>
                <w:tab w:val="left" w:pos="0"/>
                <w:tab w:val="left" w:pos="313"/>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Недостаточная материально-техническая база для развития учреждения дополнительного образования детей и организации внеурочной деятельности школьников.</w:t>
            </w:r>
          </w:p>
          <w:p w:rsidR="00981F98" w:rsidRPr="00981F98" w:rsidRDefault="00981F98" w:rsidP="00981F98">
            <w:pPr>
              <w:tabs>
                <w:tab w:val="left" w:pos="0"/>
                <w:tab w:val="num" w:pos="390"/>
              </w:tabs>
              <w:spacing w:after="0" w:line="240" w:lineRule="auto"/>
              <w:ind w:firstLine="276"/>
              <w:jc w:val="both"/>
              <w:rPr>
                <w:rFonts w:ascii="Times New Roman" w:eastAsia="Calibri" w:hAnsi="Times New Roman" w:cs="Times New Roman"/>
                <w:color w:val="000000"/>
                <w:sz w:val="24"/>
                <w:szCs w:val="24"/>
                <w:highlight w:val="yellow"/>
              </w:rPr>
            </w:pP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Профессиональное образование</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23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Сотрудничество с </w:t>
            </w:r>
            <w:r w:rsidRPr="00981F98">
              <w:rPr>
                <w:rFonts w:ascii="Times New Roman" w:eastAsia="Calibri" w:hAnsi="Times New Roman" w:cs="Times New Roman"/>
                <w:sz w:val="24"/>
                <w:szCs w:val="24"/>
              </w:rPr>
              <w:t>БУ СПО ХМАО – Югры «Югорский политехнический колледж».</w:t>
            </w:r>
          </w:p>
          <w:p w:rsidR="00981F98" w:rsidRPr="00981F98" w:rsidRDefault="00981F98" w:rsidP="00981F98">
            <w:pPr>
              <w:tabs>
                <w:tab w:val="left" w:pos="0"/>
                <w:tab w:val="num" w:pos="390"/>
                <w:tab w:val="num" w:pos="643"/>
              </w:tabs>
              <w:spacing w:after="0" w:line="240" w:lineRule="auto"/>
              <w:ind w:firstLine="276"/>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Ограниченный спектр направлений профессиональной подготовки.</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Культура (в целом)</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Реализация программ (мероприятия, реализуемые на территории города Югорска):</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w:t>
            </w:r>
            <w:r w:rsidRPr="00981F98">
              <w:rPr>
                <w:rFonts w:ascii="Times New Roman" w:eastAsia="Calibri" w:hAnsi="Times New Roman" w:cs="Times New Roman"/>
                <w:bCs/>
                <w:sz w:val="24"/>
                <w:szCs w:val="24"/>
              </w:rPr>
              <w:t xml:space="preserve">государственная программа Ханты-Мансийского автономного округа – Югры «Развитие культуры и туризма </w:t>
            </w:r>
            <w:proofErr w:type="spellStart"/>
            <w:r w:rsidRPr="00981F98">
              <w:rPr>
                <w:rFonts w:ascii="Times New Roman" w:eastAsia="Calibri" w:hAnsi="Times New Roman" w:cs="Times New Roman"/>
                <w:bCs/>
                <w:sz w:val="24"/>
                <w:szCs w:val="24"/>
              </w:rPr>
              <w:t>вХанты-Мансийскомавтономном</w:t>
            </w:r>
            <w:proofErr w:type="spellEnd"/>
            <w:r w:rsidRPr="00981F98">
              <w:rPr>
                <w:rFonts w:ascii="Times New Roman" w:eastAsia="Calibri" w:hAnsi="Times New Roman" w:cs="Times New Roman"/>
                <w:bCs/>
                <w:sz w:val="24"/>
                <w:szCs w:val="24"/>
              </w:rPr>
              <w:t xml:space="preserve"> округе - Югре на 2018 - 2025 годы и на период до 2030 года»; </w:t>
            </w:r>
          </w:p>
          <w:p w:rsidR="00981F98" w:rsidRPr="00981F98" w:rsidRDefault="00981F98" w:rsidP="00981F98">
            <w:pPr>
              <w:tabs>
                <w:tab w:val="left" w:pos="0"/>
              </w:tabs>
              <w:spacing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муниципальная программа города Югорска «Развитие культуры и туризма в городе Югорске на 2014 – 2020 годы».</w:t>
            </w:r>
          </w:p>
          <w:p w:rsidR="00981F98" w:rsidRPr="00981F98" w:rsidRDefault="00981F98" w:rsidP="00981F98">
            <w:pPr>
              <w:numPr>
                <w:ilvl w:val="0"/>
                <w:numId w:val="6"/>
              </w:numPr>
              <w:tabs>
                <w:tab w:val="left" w:pos="0"/>
                <w:tab w:val="num" w:pos="63"/>
              </w:tabs>
              <w:spacing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Наличие технических средств информатизации отрасли: электронные каталоги библиотечных, музейных и архивных фондов, наличие выхода в интернет-пространство.</w:t>
            </w:r>
          </w:p>
          <w:p w:rsidR="00981F98" w:rsidRPr="00981F98" w:rsidRDefault="00981F98" w:rsidP="00981F98">
            <w:pPr>
              <w:numPr>
                <w:ilvl w:val="0"/>
                <w:numId w:val="6"/>
              </w:numPr>
              <w:tabs>
                <w:tab w:val="left" w:pos="0"/>
                <w:tab w:val="num" w:pos="63"/>
              </w:tabs>
              <w:spacing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Значимый культурный потенциал города: наличие </w:t>
            </w:r>
            <w:r w:rsidRPr="00981F98">
              <w:rPr>
                <w:rFonts w:ascii="Times New Roman" w:eastAsia="Calibri" w:hAnsi="Times New Roman" w:cs="Times New Roman"/>
                <w:sz w:val="24"/>
                <w:szCs w:val="24"/>
              </w:rPr>
              <w:lastRenderedPageBreak/>
              <w:t>многопрофильной сети учреждений культуры; квалифицированные трудовые ресурсы, занятые в отрасли.</w:t>
            </w:r>
          </w:p>
          <w:p w:rsidR="00981F98" w:rsidRPr="00981F98" w:rsidRDefault="00981F98" w:rsidP="00981F98">
            <w:pPr>
              <w:numPr>
                <w:ilvl w:val="0"/>
                <w:numId w:val="6"/>
              </w:numPr>
              <w:tabs>
                <w:tab w:val="left" w:pos="0"/>
                <w:tab w:val="num" w:pos="63"/>
              </w:tabs>
              <w:spacing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Осуществлен переход на отраслевую систему оплаты труда, ориентированную на результат.</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bCs/>
                <w:sz w:val="24"/>
                <w:szCs w:val="24"/>
              </w:rPr>
              <w:lastRenderedPageBreak/>
              <w:t>Отсутствие кадрового резерва в сфере культуры. В системе учреждений наблюдаются тенденции</w:t>
            </w:r>
            <w:r w:rsidRPr="00981F98">
              <w:rPr>
                <w:rFonts w:ascii="Times New Roman" w:eastAsia="Calibri" w:hAnsi="Times New Roman" w:cs="Times New Roman"/>
                <w:sz w:val="24"/>
                <w:szCs w:val="24"/>
              </w:rPr>
              <w:t xml:space="preserve"> «старения» и снижения квалификации кадров.</w:t>
            </w:r>
          </w:p>
          <w:p w:rsidR="00981F98" w:rsidRPr="00981F98" w:rsidRDefault="00981F98" w:rsidP="00981F98">
            <w:pPr>
              <w:numPr>
                <w:ilvl w:val="0"/>
                <w:numId w:val="6"/>
              </w:numPr>
              <w:tabs>
                <w:tab w:val="left" w:pos="0"/>
                <w:tab w:val="num" w:pos="176"/>
                <w:tab w:val="num" w:pos="390"/>
              </w:tabs>
              <w:spacing w:after="0" w:line="240" w:lineRule="auto"/>
              <w:ind w:firstLine="27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Удаленность территории города Югорска от крупных культурных центров.</w:t>
            </w:r>
          </w:p>
          <w:p w:rsidR="00981F98" w:rsidRPr="00981F98" w:rsidRDefault="00981F98" w:rsidP="00981F98">
            <w:pPr>
              <w:tabs>
                <w:tab w:val="left" w:pos="0"/>
                <w:tab w:val="num" w:pos="390"/>
              </w:tabs>
              <w:spacing w:after="0" w:line="240" w:lineRule="auto"/>
              <w:ind w:firstLine="276"/>
              <w:jc w:val="both"/>
              <w:rPr>
                <w:rFonts w:ascii="Times New Roman" w:eastAsia="Calibri" w:hAnsi="Times New Roman" w:cs="Times New Roman"/>
                <w:sz w:val="24"/>
                <w:szCs w:val="24"/>
              </w:rPr>
            </w:pP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Библиотечное дело</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Высокий уровень обеспеченности населения библиотеками (100%).</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Постоянное пополнение книжного фонда библиотек. </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proofErr w:type="spellStart"/>
            <w:r w:rsidRPr="00981F98">
              <w:rPr>
                <w:rFonts w:ascii="Times New Roman" w:eastAsia="Calibri" w:hAnsi="Times New Roman" w:cs="Times New Roman"/>
                <w:sz w:val="24"/>
                <w:szCs w:val="24"/>
              </w:rPr>
              <w:t>Книгообеспеченность</w:t>
            </w:r>
            <w:proofErr w:type="spellEnd"/>
            <w:r w:rsidRPr="00981F98">
              <w:rPr>
                <w:rFonts w:ascii="Times New Roman" w:eastAsia="Calibri" w:hAnsi="Times New Roman" w:cs="Times New Roman"/>
                <w:sz w:val="24"/>
                <w:szCs w:val="24"/>
              </w:rPr>
              <w:t xml:space="preserve"> 1 жителя составляет 4,2 экземпляра и остается неизменной с 2010 года.</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Формирование электронного каталога библиотечного фонда. </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Полное обеспечение широкополосного доступа муниципальных библиотек города Югорска к сети  Интернет.</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Полное оснащение библиотек компьютерным оборудованием. </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Хорошее качество библиотечно-информационного ресурса - обеспечение регулярного поступления в библиотеки новых изданий, доступа к специфичной достоверной научной, социально-значимой, правовой информации, в том числе для граждан с ограничениями по здоровью.</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Доступность услуг. Созданы безопасные, комфортные условия для всех категорий пользователей, для размещения фондов и организации обслуживания. Проводится систематическое обновление компьютерного парка и специализированного программного обеспечения, подключение библиотек к сети Интернет.</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Недостаточность узкопрофильных специалистов.</w:t>
            </w:r>
          </w:p>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Недостаточный уровень развития материально-технической базы (недостаточная оснащенность специализированным оборудованием).</w:t>
            </w:r>
          </w:p>
          <w:p w:rsidR="00981F98" w:rsidRPr="00981F98" w:rsidRDefault="00981F98" w:rsidP="00981F98">
            <w:pPr>
              <w:numPr>
                <w:ilvl w:val="0"/>
                <w:numId w:val="13"/>
              </w:numPr>
              <w:tabs>
                <w:tab w:val="left" w:pos="0"/>
                <w:tab w:val="num" w:pos="390"/>
              </w:tabs>
              <w:spacing w:after="0" w:line="240" w:lineRule="auto"/>
              <w:ind w:firstLine="276"/>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Недостаток финансирования (переподготовка и дополнительное профессиональное образование библиотечных специалистов).</w:t>
            </w:r>
          </w:p>
          <w:p w:rsidR="00981F98" w:rsidRPr="00981F98" w:rsidRDefault="00981F98" w:rsidP="00981F98">
            <w:pPr>
              <w:tabs>
                <w:tab w:val="left" w:pos="0"/>
              </w:tabs>
              <w:spacing w:after="0" w:line="240" w:lineRule="auto"/>
              <w:ind w:firstLine="276"/>
              <w:jc w:val="both"/>
              <w:rPr>
                <w:rFonts w:ascii="Times New Roman" w:eastAsia="Calibri" w:hAnsi="Times New Roman" w:cs="Times New Roman"/>
                <w:sz w:val="24"/>
                <w:szCs w:val="24"/>
                <w:highlight w:val="yellow"/>
              </w:rPr>
            </w:pP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Учреждения культурно-досугового типа</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Arial Unicode MS" w:hAnsi="Times New Roman" w:cs="Times New Roman"/>
                <w:sz w:val="24"/>
                <w:szCs w:val="24"/>
              </w:rPr>
              <w:t>Обеспеченность учреждениями культуры клубного типа в городе Югорске составляет 100%.</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Высокие достижения творческих коллективов города в культуре: дв</w:t>
            </w:r>
            <w:r w:rsidRPr="00981F98">
              <w:rPr>
                <w:rFonts w:ascii="Times New Roman" w:eastAsia="Lucida Sans Unicode" w:hAnsi="Times New Roman" w:cs="Times New Roman"/>
                <w:sz w:val="24"/>
                <w:szCs w:val="24"/>
                <w:lang w:bidi="en-US"/>
              </w:rPr>
              <w:t>енадцать коллективов имеют звание «народный самодеятельный коллектив» и «образцовый художественный коллектив», что составляет 21% от общего количества коллективов художественной самодеятельности.</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Поддержание и сохранение фестивальных традиций (фестивали </w:t>
            </w:r>
            <w:r w:rsidRPr="00981F98">
              <w:rPr>
                <w:rFonts w:ascii="Times New Roman" w:eastAsia="Calibri" w:hAnsi="Times New Roman" w:cs="Times New Roman"/>
                <w:sz w:val="24"/>
                <w:szCs w:val="24"/>
              </w:rPr>
              <w:lastRenderedPageBreak/>
              <w:t>«Театральная весна», «Пасха Красная», «</w:t>
            </w:r>
            <w:proofErr w:type="spellStart"/>
            <w:r w:rsidRPr="00981F98">
              <w:rPr>
                <w:rFonts w:ascii="Times New Roman" w:eastAsia="Calibri" w:hAnsi="Times New Roman" w:cs="Times New Roman"/>
                <w:sz w:val="24"/>
                <w:szCs w:val="24"/>
              </w:rPr>
              <w:t>Димитриевская</w:t>
            </w:r>
            <w:proofErr w:type="spellEnd"/>
            <w:r w:rsidRPr="00981F98">
              <w:rPr>
                <w:rFonts w:ascii="Times New Roman" w:eastAsia="Calibri" w:hAnsi="Times New Roman" w:cs="Times New Roman"/>
                <w:sz w:val="24"/>
                <w:szCs w:val="24"/>
              </w:rPr>
              <w:t xml:space="preserve"> суббота», «Северное сияние», «Югорский карнавал» и др.)</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Многообразие и самобытность региональной этнокультуры с особенными местными традициями. Наличие общественных организаций и национальных диаспор, активно участвующих в общегородских мероприятиях.</w:t>
            </w:r>
          </w:p>
          <w:p w:rsidR="00981F98" w:rsidRPr="00981F98" w:rsidRDefault="00981F98" w:rsidP="00981F98">
            <w:pPr>
              <w:tabs>
                <w:tab w:val="left" w:pos="0"/>
                <w:tab w:val="num" w:pos="360"/>
                <w:tab w:val="num" w:pos="390"/>
              </w:tabs>
              <w:spacing w:after="0" w:line="240" w:lineRule="auto"/>
              <w:ind w:firstLine="276"/>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left" w:pos="0"/>
                <w:tab w:val="num" w:pos="283"/>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Недостаточный уровень развития материально-технической базы (необходимость капитального ремонта крыш, недостаток площадей, износ оборудования, недостаточная оснащенность специализированным оборудованием, износ парка музыкальных инструментов, сценических костюмов и др.).</w:t>
            </w:r>
          </w:p>
          <w:p w:rsidR="00981F98" w:rsidRPr="00981F98" w:rsidRDefault="00981F98" w:rsidP="00981F98">
            <w:pPr>
              <w:tabs>
                <w:tab w:val="left" w:pos="0"/>
                <w:tab w:val="num" w:pos="283"/>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Недостаток финансирования (организация поездок </w:t>
            </w:r>
            <w:r w:rsidRPr="00981F98">
              <w:rPr>
                <w:rFonts w:ascii="Times New Roman" w:eastAsia="Calibri" w:hAnsi="Times New Roman" w:cs="Times New Roman"/>
                <w:sz w:val="24"/>
                <w:szCs w:val="24"/>
              </w:rPr>
              <w:lastRenderedPageBreak/>
              <w:t>на конкурсы и фестивали, поддержка и развитие самодеятельного творчества, повышение квалификации и др.).</w:t>
            </w:r>
          </w:p>
          <w:p w:rsidR="00981F98" w:rsidRPr="00981F98" w:rsidRDefault="00981F98" w:rsidP="00981F98">
            <w:pPr>
              <w:tabs>
                <w:tab w:val="left" w:pos="0"/>
                <w:tab w:val="num" w:pos="283"/>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Недостаточность узкопрофильных специалистов.</w:t>
            </w:r>
          </w:p>
          <w:p w:rsidR="00981F98" w:rsidRPr="00981F98" w:rsidRDefault="00981F98" w:rsidP="00981F98">
            <w:pPr>
              <w:tabs>
                <w:tab w:val="left" w:pos="0"/>
                <w:tab w:val="num" w:pos="390"/>
                <w:tab w:val="num" w:pos="643"/>
              </w:tabs>
              <w:spacing w:after="0" w:line="240" w:lineRule="auto"/>
              <w:ind w:firstLine="276"/>
              <w:jc w:val="both"/>
              <w:rPr>
                <w:rFonts w:ascii="Times New Roman" w:eastAsia="Calibri" w:hAnsi="Times New Roman" w:cs="Times New Roman"/>
                <w:color w:val="000000"/>
                <w:sz w:val="24"/>
                <w:szCs w:val="24"/>
              </w:rPr>
            </w:pP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Музейное дело</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Постоянное пополнение музейного фонда. </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Обеспечение автоматизированного учета музейных фондов в КАМИС. Сохранение 100% электронной базы музейного фонда.</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Экспонирование музейных предметов и музейных коллекций осуществляется в рамках функционирования стационарных экспозиций «Линия судьбы — точка пересечения» (городское здание) и «</w:t>
            </w:r>
            <w:proofErr w:type="spellStart"/>
            <w:r w:rsidRPr="00981F98">
              <w:rPr>
                <w:rFonts w:ascii="Times New Roman" w:eastAsia="Calibri" w:hAnsi="Times New Roman" w:cs="Times New Roman"/>
                <w:sz w:val="24"/>
                <w:szCs w:val="24"/>
              </w:rPr>
              <w:t>Суеват</w:t>
            </w:r>
            <w:proofErr w:type="spellEnd"/>
            <w:r w:rsidRPr="00981F98">
              <w:rPr>
                <w:rFonts w:ascii="Times New Roman" w:eastAsia="Calibri" w:hAnsi="Times New Roman" w:cs="Times New Roman"/>
                <w:sz w:val="24"/>
                <w:szCs w:val="24"/>
              </w:rPr>
              <w:t xml:space="preserve"> </w:t>
            </w:r>
            <w:proofErr w:type="spellStart"/>
            <w:r w:rsidRPr="00981F98">
              <w:rPr>
                <w:rFonts w:ascii="Times New Roman" w:eastAsia="Calibri" w:hAnsi="Times New Roman" w:cs="Times New Roman"/>
                <w:sz w:val="24"/>
                <w:szCs w:val="24"/>
              </w:rPr>
              <w:t>пауль</w:t>
            </w:r>
            <w:proofErr w:type="spellEnd"/>
            <w:r w:rsidRPr="00981F98">
              <w:rPr>
                <w:rFonts w:ascii="Times New Roman" w:eastAsia="Calibri" w:hAnsi="Times New Roman" w:cs="Times New Roman"/>
                <w:sz w:val="24"/>
                <w:szCs w:val="24"/>
              </w:rPr>
              <w:t>» (музей под открытым небом), а также через организацию временных разноплановых выставок, научно-просветительных и культурно-досуговых программ.</w:t>
            </w:r>
          </w:p>
          <w:p w:rsidR="00981F98" w:rsidRPr="00981F98" w:rsidRDefault="00981F98" w:rsidP="00981F98">
            <w:pPr>
              <w:tabs>
                <w:tab w:val="left" w:pos="0"/>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музейно-туристического комплекса «Ворота в Югру» и привлечение внимания инвесторов к участию в реализации этого проекта.</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left" w:pos="0"/>
                <w:tab w:val="num" w:pos="283"/>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Отсутствие достаточных площадей для фондохранилищ и фондового оборудования, отвечающих современным музейным стандартам, что не позволяет обеспечить необходимый уровень фондовой работы музея и ограничивает возможность увеличения музейного фонда.</w:t>
            </w:r>
          </w:p>
          <w:p w:rsidR="00981F98" w:rsidRPr="00981F98" w:rsidRDefault="00981F98" w:rsidP="00981F98">
            <w:pPr>
              <w:tabs>
                <w:tab w:val="left" w:pos="0"/>
                <w:tab w:val="num" w:pos="283"/>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Недостаточность сре</w:t>
            </w:r>
            <w:proofErr w:type="gramStart"/>
            <w:r w:rsidRPr="00981F98">
              <w:rPr>
                <w:rFonts w:ascii="Times New Roman" w:eastAsia="Calibri" w:hAnsi="Times New Roman" w:cs="Times New Roman"/>
                <w:sz w:val="24"/>
                <w:szCs w:val="24"/>
              </w:rPr>
              <w:t>дств дл</w:t>
            </w:r>
            <w:proofErr w:type="gramEnd"/>
            <w:r w:rsidRPr="00981F98">
              <w:rPr>
                <w:rFonts w:ascii="Times New Roman" w:eastAsia="Calibri" w:hAnsi="Times New Roman" w:cs="Times New Roman"/>
                <w:sz w:val="24"/>
                <w:szCs w:val="24"/>
              </w:rPr>
              <w:t>я приобретения ценных и уникальных предметов и коллекций.</w:t>
            </w:r>
          </w:p>
          <w:p w:rsidR="00981F98" w:rsidRPr="00981F98" w:rsidRDefault="00981F98" w:rsidP="00981F98">
            <w:pPr>
              <w:tabs>
                <w:tab w:val="left" w:pos="0"/>
                <w:tab w:val="num" w:pos="283"/>
              </w:tabs>
              <w:spacing w:before="120" w:after="0" w:line="240" w:lineRule="auto"/>
              <w:ind w:firstLine="276"/>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Недостаток финансирования (курсы повышения квалификации сотрудников музея, методическая литература, проведение капитального ремонта фондохранилища).</w:t>
            </w:r>
          </w:p>
          <w:p w:rsidR="00981F98" w:rsidRPr="00981F98" w:rsidRDefault="00981F98" w:rsidP="00981F98">
            <w:pPr>
              <w:tabs>
                <w:tab w:val="left" w:pos="0"/>
                <w:tab w:val="num" w:pos="283"/>
              </w:tabs>
              <w:spacing w:before="120" w:after="0" w:line="240" w:lineRule="auto"/>
              <w:ind w:firstLine="276"/>
              <w:contextualSpacing/>
              <w:jc w:val="both"/>
              <w:rPr>
                <w:rFonts w:ascii="Tahoma" w:eastAsia="Calibri" w:hAnsi="Tahoma" w:cs="Times New Roman"/>
                <w:sz w:val="24"/>
                <w:szCs w:val="24"/>
              </w:rPr>
            </w:pPr>
            <w:r w:rsidRPr="00981F98">
              <w:rPr>
                <w:rFonts w:ascii="Times New Roman" w:eastAsia="Calibri" w:hAnsi="Times New Roman" w:cs="Times New Roman"/>
                <w:sz w:val="24"/>
                <w:szCs w:val="24"/>
              </w:rPr>
              <w:t>Недостаточность узкопрофильных специалистов.</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 xml:space="preserve">Физическая культура и спорт </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Реализация программ (мероприятия, реализуемые на территории города Югорска):</w:t>
            </w:r>
          </w:p>
          <w:p w:rsidR="00981F98" w:rsidRPr="00981F98" w:rsidRDefault="00981F98" w:rsidP="00981F98">
            <w:pPr>
              <w:tabs>
                <w:tab w:val="num" w:pos="512"/>
              </w:tabs>
              <w:spacing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государственная программа Ханты – Мансийского автономного округа – Югры «Развитие физической культуры и спорта в Ханты – Мансийском автономном округе – Югре на 2018 - 2025 годы и на период до 2030 года»;</w:t>
            </w:r>
          </w:p>
          <w:p w:rsidR="00981F98" w:rsidRPr="00981F98" w:rsidRDefault="00981F98" w:rsidP="00981F98">
            <w:pPr>
              <w:tabs>
                <w:tab w:val="num" w:pos="512"/>
              </w:tabs>
              <w:spacing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муниципальная программа города Югорска «Развитие физической культуры и спорта в городе Югорске на 2014 – 2020 годы».</w:t>
            </w:r>
          </w:p>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Наличие ведомственного учреждения – Культурно-спортивного комплекса «Норд» ООО «Газпром трансгаз Югорск» (далее – КСК «Норд»), имеющего современную материально-техническую </w:t>
            </w:r>
            <w:r w:rsidRPr="00981F98">
              <w:rPr>
                <w:rFonts w:ascii="Times New Roman" w:eastAsia="Calibri" w:hAnsi="Times New Roman" w:cs="Times New Roman"/>
                <w:sz w:val="24"/>
                <w:szCs w:val="24"/>
              </w:rPr>
              <w:lastRenderedPageBreak/>
              <w:t>базу.</w:t>
            </w:r>
          </w:p>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Наличие хорошо оборудованной, отвечающей международным стандартам лыжной базы, входящей в состав КСК «Норд», позволяющей развивать зимние виды спорта.</w:t>
            </w:r>
          </w:p>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Строительство </w:t>
            </w:r>
            <w:r w:rsidRPr="00981F98">
              <w:rPr>
                <w:rFonts w:ascii="Times New Roman" w:eastAsia="Times New Roman" w:hAnsi="Times New Roman" w:cs="Times New Roman"/>
                <w:sz w:val="24"/>
                <w:szCs w:val="24"/>
              </w:rPr>
              <w:t xml:space="preserve">физкультурно-спортивного комплекса общей площадью 17,6 тыс. кв. метров пропускной способностью 390 чел./час, в состав которого войдут аквапарк, фитнес-центр, универсальный игровой зал с трибунами на 2000 мест, универсальный тренировочный зал с трибунами на 300 мест. </w:t>
            </w:r>
          </w:p>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Развитие адаптивного спорта на базе филиал окружного «Центра спорта инвалидов Югры» в городе Югорске.</w:t>
            </w:r>
          </w:p>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Ежегодный рост численности лиц, систематически занимающихся физической культурой и спортом. </w:t>
            </w:r>
          </w:p>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Ежегодное увеличение количества спортивных сооружений, в том числе спортивных площадок, в городе Югорске. </w:t>
            </w:r>
          </w:p>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Создание единого соревновательного пространства. </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num" w:pos="283"/>
              </w:tabs>
              <w:spacing w:before="120" w:after="0" w:line="240" w:lineRule="auto"/>
              <w:ind w:firstLine="283"/>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 xml:space="preserve">Недостаточное количество крытых спортивных сооружений для массовых занятий физической культурой и спортом. </w:t>
            </w:r>
          </w:p>
          <w:p w:rsidR="00981F98" w:rsidRPr="00981F98" w:rsidRDefault="00981F98" w:rsidP="00981F98">
            <w:pPr>
              <w:tabs>
                <w:tab w:val="num" w:pos="283"/>
              </w:tabs>
              <w:spacing w:before="120" w:after="0" w:line="240" w:lineRule="auto"/>
              <w:ind w:firstLine="283"/>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Отсутствие узкопрофильных специалистов. </w:t>
            </w:r>
          </w:p>
          <w:p w:rsidR="00981F98" w:rsidRPr="00981F98" w:rsidRDefault="00981F98" w:rsidP="00981F98">
            <w:pPr>
              <w:tabs>
                <w:tab w:val="num" w:pos="283"/>
              </w:tabs>
              <w:spacing w:before="120" w:after="0" w:line="240" w:lineRule="auto"/>
              <w:ind w:firstLine="283"/>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Недостаточное бюджетное финансирование.</w:t>
            </w:r>
          </w:p>
          <w:p w:rsidR="00981F98" w:rsidRPr="00981F98" w:rsidRDefault="00981F98" w:rsidP="00981F98">
            <w:pPr>
              <w:tabs>
                <w:tab w:val="num" w:pos="283"/>
              </w:tabs>
              <w:spacing w:before="120" w:after="0" w:line="240" w:lineRule="auto"/>
              <w:ind w:firstLine="283"/>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Отсутствие специализированного автотранспорта для спортсменов с ограниченными возможностями.</w:t>
            </w:r>
          </w:p>
          <w:p w:rsidR="00981F98" w:rsidRPr="00981F98" w:rsidRDefault="00981F98" w:rsidP="00981F98">
            <w:pPr>
              <w:tabs>
                <w:tab w:val="num" w:pos="283"/>
              </w:tabs>
              <w:spacing w:before="120" w:after="0" w:line="240" w:lineRule="auto"/>
              <w:ind w:firstLine="283"/>
              <w:contextualSpacing/>
              <w:jc w:val="both"/>
              <w:rPr>
                <w:rFonts w:ascii="Tahoma" w:eastAsia="Andale Sans UI" w:hAnsi="Tahoma" w:cs="Times New Roman"/>
                <w:kern w:val="3"/>
                <w:sz w:val="24"/>
                <w:szCs w:val="24"/>
                <w:lang w:eastAsia="ja-JP" w:bidi="fa-IR"/>
              </w:rPr>
            </w:pPr>
            <w:r w:rsidRPr="00981F98">
              <w:rPr>
                <w:rFonts w:ascii="Times New Roman" w:eastAsia="Calibri" w:hAnsi="Times New Roman" w:cs="Times New Roman"/>
                <w:sz w:val="24"/>
                <w:szCs w:val="24"/>
              </w:rPr>
              <w:t>Недостаточное количество автотранспорта для перевозки детей и взрослых на соревнования различного уровня</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Молодежная и семейная политика</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Реализация государственных программ Ханты-Мансийского автономного округа – Югры (мероприятия, реализуемые на территории города Югорска):</w:t>
            </w:r>
          </w:p>
          <w:p w:rsidR="00981F98" w:rsidRPr="00981F98" w:rsidRDefault="00981F98" w:rsidP="00981F98">
            <w:pPr>
              <w:spacing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«Социальная поддержка жителей Ханты – Мансийского автономного округа – Югры на 2018 – 2025 годы и на период до 2030 года»;</w:t>
            </w:r>
          </w:p>
          <w:p w:rsidR="00981F98" w:rsidRPr="00981F98" w:rsidRDefault="00981F98" w:rsidP="00981F98">
            <w:pPr>
              <w:spacing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«Развитие образования в Ханты – Мансийском автономном округе – Югре на </w:t>
            </w:r>
            <w:r w:rsidRPr="00981F98">
              <w:rPr>
                <w:rFonts w:ascii="Times New Roman" w:eastAsia="Calibri" w:hAnsi="Times New Roman" w:cs="Times New Roman"/>
                <w:color w:val="000000"/>
                <w:sz w:val="24"/>
                <w:szCs w:val="24"/>
              </w:rPr>
              <w:t>2018 – 2025 годы и на период до 2030 года</w:t>
            </w:r>
            <w:r w:rsidRPr="00981F98">
              <w:rPr>
                <w:rFonts w:ascii="Times New Roman" w:eastAsia="Calibri" w:hAnsi="Times New Roman" w:cs="Times New Roman"/>
                <w:sz w:val="24"/>
                <w:szCs w:val="24"/>
              </w:rPr>
              <w:t xml:space="preserve">». </w:t>
            </w:r>
          </w:p>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Реализация муниципальных программ города Югорска:</w:t>
            </w:r>
          </w:p>
          <w:p w:rsidR="00981F98" w:rsidRPr="00981F98" w:rsidRDefault="00981F98" w:rsidP="00981F98">
            <w:pPr>
              <w:spacing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«Реализация молодежной политики и организация временного трудоустройства в городе Югорске на 2014 – 2020 годы»;</w:t>
            </w:r>
          </w:p>
          <w:p w:rsidR="00981F98" w:rsidRPr="00981F98" w:rsidRDefault="00981F98" w:rsidP="00981F98">
            <w:pPr>
              <w:spacing w:after="0" w:line="240" w:lineRule="auto"/>
              <w:ind w:firstLine="272"/>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«Отдых и оздоровление детей города Югорска на 2014 – 2020 годы».</w:t>
            </w:r>
          </w:p>
          <w:p w:rsidR="00981F98" w:rsidRPr="00981F98" w:rsidRDefault="00981F98" w:rsidP="00981F98">
            <w:pPr>
              <w:spacing w:before="120" w:after="0" w:line="240" w:lineRule="auto"/>
              <w:ind w:firstLine="272"/>
              <w:contextualSpacing/>
              <w:jc w:val="both"/>
              <w:rPr>
                <w:rFonts w:ascii="Times New Roman" w:eastAsia="Calibri" w:hAnsi="Times New Roman" w:cs="Times New Roman"/>
                <w:sz w:val="24"/>
                <w:szCs w:val="24"/>
              </w:rPr>
            </w:pPr>
            <w:r w:rsidRPr="00981F98">
              <w:rPr>
                <w:rFonts w:ascii="Times New Roman" w:eastAsia="Times New Roman" w:hAnsi="Times New Roman" w:cs="Times New Roman"/>
                <w:sz w:val="24"/>
                <w:szCs w:val="24"/>
                <w:lang w:eastAsia="ru-RU"/>
              </w:rPr>
              <w:t>Поддержка и развитие волонтерского движения, молодежных объединений.</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num" w:pos="283"/>
              </w:tabs>
              <w:spacing w:before="120" w:after="0" w:line="240" w:lineRule="auto"/>
              <w:ind w:firstLine="276"/>
              <w:contextualSpacing/>
              <w:jc w:val="both"/>
              <w:rPr>
                <w:rFonts w:ascii="Times New Roman" w:eastAsia="Andale Sans UI" w:hAnsi="Times New Roman" w:cs="Times New Roman"/>
                <w:sz w:val="24"/>
                <w:szCs w:val="24"/>
                <w:lang w:bidi="fa-IR"/>
              </w:rPr>
            </w:pPr>
            <w:r w:rsidRPr="00981F98">
              <w:rPr>
                <w:rFonts w:ascii="Times New Roman" w:eastAsia="Andale Sans UI" w:hAnsi="Times New Roman" w:cs="Times New Roman"/>
                <w:sz w:val="24"/>
                <w:szCs w:val="24"/>
                <w:lang w:bidi="fa-IR"/>
              </w:rPr>
              <w:t xml:space="preserve">Недостаточность узкопрофильных специалистов. </w:t>
            </w:r>
          </w:p>
          <w:p w:rsidR="00981F98" w:rsidRPr="00981F98" w:rsidRDefault="00981F98" w:rsidP="00981F98">
            <w:pPr>
              <w:tabs>
                <w:tab w:val="num" w:pos="283"/>
              </w:tabs>
              <w:spacing w:before="120" w:after="0" w:line="240" w:lineRule="auto"/>
              <w:ind w:firstLine="276"/>
              <w:contextualSpacing/>
              <w:jc w:val="both"/>
              <w:rPr>
                <w:rFonts w:ascii="Times New Roman" w:eastAsia="Andale Sans UI" w:hAnsi="Times New Roman" w:cs="Times New Roman"/>
                <w:sz w:val="24"/>
                <w:szCs w:val="24"/>
                <w:lang w:bidi="fa-IR"/>
              </w:rPr>
            </w:pPr>
            <w:r w:rsidRPr="00981F98">
              <w:rPr>
                <w:rFonts w:ascii="Times New Roman" w:eastAsia="Andale Sans UI" w:hAnsi="Times New Roman" w:cs="Times New Roman"/>
                <w:sz w:val="24"/>
                <w:szCs w:val="24"/>
                <w:lang w:bidi="fa-IR"/>
              </w:rPr>
              <w:t>Недостаточное бюджетное финансирование.</w:t>
            </w:r>
          </w:p>
          <w:p w:rsidR="00981F98" w:rsidRPr="00981F98" w:rsidRDefault="00981F98" w:rsidP="00981F98">
            <w:pPr>
              <w:tabs>
                <w:tab w:val="num" w:pos="283"/>
              </w:tabs>
              <w:spacing w:before="120" w:after="0" w:line="240" w:lineRule="auto"/>
              <w:ind w:firstLine="276"/>
              <w:contextualSpacing/>
              <w:jc w:val="both"/>
              <w:rPr>
                <w:rFonts w:ascii="Tahoma" w:eastAsia="Andale Sans UI" w:hAnsi="Tahoma" w:cs="Times New Roman"/>
                <w:sz w:val="24"/>
                <w:szCs w:val="24"/>
                <w:lang w:bidi="fa-IR"/>
              </w:rPr>
            </w:pPr>
            <w:r w:rsidRPr="00981F98">
              <w:rPr>
                <w:rFonts w:ascii="Times New Roman" w:eastAsia="Andale Sans UI" w:hAnsi="Times New Roman" w:cs="Times New Roman"/>
                <w:sz w:val="24"/>
                <w:szCs w:val="24"/>
                <w:lang w:bidi="fa-IR"/>
              </w:rPr>
              <w:t>Недостаточный уровень развития материально-технической базы учреждения молодежной политики - МАУ «МЦ «Гелиос» (необходимость проведения реконструкции здания, ремонт входной группы).</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9"/>
              </w:numPr>
              <w:spacing w:after="0" w:line="240" w:lineRule="auto"/>
              <w:ind w:firstLine="272"/>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Экономика</w:t>
            </w:r>
          </w:p>
        </w:tc>
      </w:tr>
      <w:tr w:rsidR="00981F98" w:rsidRPr="00981F98" w:rsidTr="00981F98">
        <w:trPr>
          <w:trHeight w:val="72"/>
        </w:trPr>
        <w:tc>
          <w:tcPr>
            <w:tcW w:w="770" w:type="pct"/>
          </w:tcPr>
          <w:p w:rsidR="00981F98" w:rsidRPr="00981F98" w:rsidRDefault="00981F98" w:rsidP="00981F98">
            <w:pPr>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Промышленное производство (в целом)</w:t>
            </w:r>
          </w:p>
        </w:tc>
        <w:tc>
          <w:tcPr>
            <w:tcW w:w="2310" w:type="pct"/>
            <w:shd w:val="clear" w:color="auto" w:fill="auto"/>
          </w:tcPr>
          <w:p w:rsidR="00981F98" w:rsidRPr="00981F98" w:rsidRDefault="00981F98" w:rsidP="00981F98">
            <w:pPr>
              <w:numPr>
                <w:ilvl w:val="0"/>
                <w:numId w:val="6"/>
              </w:numPr>
              <w:tabs>
                <w:tab w:val="num" w:pos="390"/>
                <w:tab w:val="num" w:pos="751"/>
                <w:tab w:val="num" w:pos="1210"/>
              </w:tabs>
              <w:spacing w:after="0" w:line="240" w:lineRule="auto"/>
              <w:ind w:left="-12" w:firstLine="272"/>
              <w:jc w:val="both"/>
              <w:rPr>
                <w:rFonts w:ascii="Times New Roman" w:eastAsia="Calibri" w:hAnsi="Times New Roman" w:cs="Times New Roman"/>
                <w:color w:val="000000"/>
                <w:sz w:val="24"/>
                <w:szCs w:val="24"/>
              </w:rPr>
            </w:pPr>
            <w:bookmarkStart w:id="1" w:name="OLE_LINK5"/>
            <w:bookmarkStart w:id="2" w:name="OLE_LINK6"/>
            <w:r w:rsidRPr="00981F98">
              <w:rPr>
                <w:rFonts w:ascii="Times New Roman" w:eastAsia="Calibri" w:hAnsi="Times New Roman" w:cs="Times New Roman"/>
                <w:color w:val="000000"/>
                <w:sz w:val="24"/>
                <w:szCs w:val="24"/>
              </w:rPr>
              <w:t xml:space="preserve"> Наличие крупного градообразующего предприятия ООО «Газпром трансгаз Югорск» предполагает наличие на территории города сервисных услуг промышленного характера – услуг по обслуживанию и ремонту оборудования, наличие высококвалифицированных специалистов.</w:t>
            </w:r>
          </w:p>
          <w:p w:rsidR="00981F98" w:rsidRPr="00981F98" w:rsidRDefault="00981F98" w:rsidP="00981F98">
            <w:pPr>
              <w:numPr>
                <w:ilvl w:val="0"/>
                <w:numId w:val="6"/>
              </w:numPr>
              <w:tabs>
                <w:tab w:val="num" w:pos="390"/>
                <w:tab w:val="num" w:pos="751"/>
                <w:tab w:val="num" w:pos="1210"/>
              </w:tabs>
              <w:spacing w:after="0" w:line="240" w:lineRule="auto"/>
              <w:ind w:left="-1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Имеется производственная база для развития строительной индустрии.</w:t>
            </w:r>
          </w:p>
          <w:bookmarkEnd w:id="1"/>
          <w:bookmarkEnd w:id="2"/>
          <w:p w:rsidR="00981F98" w:rsidRPr="00981F98" w:rsidRDefault="00981F98" w:rsidP="00981F98">
            <w:pPr>
              <w:numPr>
                <w:ilvl w:val="0"/>
                <w:numId w:val="6"/>
              </w:numPr>
              <w:tabs>
                <w:tab w:val="num" w:pos="390"/>
                <w:tab w:val="num" w:pos="751"/>
                <w:tab w:val="num" w:pos="1210"/>
              </w:tabs>
              <w:spacing w:after="0" w:line="240" w:lineRule="auto"/>
              <w:ind w:left="-1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собственной пищевой промышленности.</w:t>
            </w:r>
          </w:p>
          <w:p w:rsidR="00981F98" w:rsidRPr="00981F98" w:rsidRDefault="00981F98" w:rsidP="00981F98">
            <w:pPr>
              <w:numPr>
                <w:ilvl w:val="0"/>
                <w:numId w:val="6"/>
              </w:numPr>
              <w:tabs>
                <w:tab w:val="num" w:pos="390"/>
                <w:tab w:val="num" w:pos="751"/>
                <w:tab w:val="num" w:pos="1210"/>
              </w:tabs>
              <w:spacing w:after="0" w:line="240" w:lineRule="auto"/>
              <w:ind w:left="-1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Имеется промышленная территория для создания технопарка на территории города Югорска.</w:t>
            </w:r>
          </w:p>
          <w:p w:rsidR="00981F98" w:rsidRPr="00981F98" w:rsidRDefault="00981F98" w:rsidP="00981F98">
            <w:pPr>
              <w:numPr>
                <w:ilvl w:val="0"/>
                <w:numId w:val="6"/>
              </w:numPr>
              <w:tabs>
                <w:tab w:val="num" w:pos="390"/>
                <w:tab w:val="num" w:pos="751"/>
                <w:tab w:val="num" w:pos="1210"/>
              </w:tabs>
              <w:spacing w:after="0" w:line="240" w:lineRule="auto"/>
              <w:ind w:left="-1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Системное проведение мероприятий по обновлению основных фондов в сфере производства и распределения электроэнергии, газа и воды.</w:t>
            </w:r>
          </w:p>
          <w:p w:rsidR="00981F98" w:rsidRPr="00981F98" w:rsidRDefault="00981F98" w:rsidP="00981F98">
            <w:pPr>
              <w:numPr>
                <w:ilvl w:val="0"/>
                <w:numId w:val="6"/>
              </w:numPr>
              <w:tabs>
                <w:tab w:val="num" w:pos="390"/>
                <w:tab w:val="num" w:pos="751"/>
                <w:tab w:val="num" w:pos="1210"/>
              </w:tabs>
              <w:spacing w:after="0" w:line="240" w:lineRule="auto"/>
              <w:ind w:left="-12" w:firstLine="272"/>
              <w:jc w:val="both"/>
              <w:rPr>
                <w:rFonts w:ascii="Times New Roman" w:eastAsia="Calibri" w:hAnsi="Times New Roman" w:cs="Times New Roman"/>
                <w:color w:val="000000"/>
                <w:sz w:val="24"/>
                <w:szCs w:val="24"/>
              </w:rPr>
            </w:pPr>
            <w:r w:rsidRPr="00981F98">
              <w:rPr>
                <w:rFonts w:ascii="Times New Roman" w:hAnsi="Times New Roman" w:cs="Times New Roman"/>
                <w:color w:val="000000"/>
                <w:sz w:val="24"/>
                <w:szCs w:val="24"/>
                <w:lang w:eastAsia="ru-RU"/>
              </w:rPr>
              <w:t>В декабре 2017 года подписано четырехстороннее соглашение межд</w:t>
            </w:r>
            <w:proofErr w:type="gramStart"/>
            <w:r w:rsidRPr="00981F98">
              <w:rPr>
                <w:rFonts w:ascii="Times New Roman" w:hAnsi="Times New Roman" w:cs="Times New Roman"/>
                <w:color w:val="000000"/>
                <w:sz w:val="24"/>
                <w:szCs w:val="24"/>
                <w:lang w:eastAsia="ru-RU"/>
              </w:rPr>
              <w:t>у ООО</w:t>
            </w:r>
            <w:proofErr w:type="gramEnd"/>
            <w:r w:rsidRPr="00981F98">
              <w:rPr>
                <w:rFonts w:ascii="Times New Roman" w:hAnsi="Times New Roman" w:cs="Times New Roman"/>
                <w:color w:val="000000"/>
                <w:sz w:val="24"/>
                <w:szCs w:val="24"/>
                <w:lang w:eastAsia="ru-RU"/>
              </w:rPr>
              <w:t xml:space="preserve"> «Газпром трансгаз Югорск», Национальным исследовательским центром «Курчатовский институт», Фондом развития Югры, администрацией города Югорска о создании индустриального парка на территории города Югорска.</w:t>
            </w:r>
          </w:p>
          <w:p w:rsidR="00981F98" w:rsidRPr="00981F98" w:rsidRDefault="00981F98" w:rsidP="00981F98">
            <w:pPr>
              <w:numPr>
                <w:ilvl w:val="0"/>
                <w:numId w:val="6"/>
              </w:numPr>
              <w:tabs>
                <w:tab w:val="num" w:pos="390"/>
                <w:tab w:val="num" w:pos="751"/>
                <w:tab w:val="num" w:pos="1210"/>
              </w:tabs>
              <w:spacing w:after="0" w:line="240" w:lineRule="auto"/>
              <w:ind w:left="-12" w:firstLine="272"/>
              <w:jc w:val="both"/>
              <w:rPr>
                <w:rFonts w:ascii="Times New Roman" w:eastAsia="Calibri" w:hAnsi="Times New Roman" w:cs="Times New Roman"/>
                <w:color w:val="000000"/>
                <w:sz w:val="24"/>
                <w:szCs w:val="24"/>
              </w:rPr>
            </w:pPr>
            <w:r w:rsidRPr="00981F98">
              <w:rPr>
                <w:rFonts w:ascii="Times New Roman" w:hAnsi="Times New Roman" w:cs="Times New Roman"/>
                <w:color w:val="000000"/>
                <w:sz w:val="24"/>
                <w:szCs w:val="24"/>
                <w:lang w:eastAsia="ru-RU"/>
              </w:rPr>
              <w:t xml:space="preserve">Реализация мероприятий государственной программы Ханты-Мансийского автономного округа – Югры </w:t>
            </w:r>
            <w:r w:rsidRPr="00981F98">
              <w:rPr>
                <w:rFonts w:ascii="Times New Roman" w:hAnsi="Times New Roman" w:cs="Times New Roman"/>
                <w:sz w:val="24"/>
                <w:szCs w:val="24"/>
                <w:shd w:val="clear" w:color="auto" w:fill="FFFFFF"/>
              </w:rPr>
              <w:t xml:space="preserve">«Развитие промышленности, инноваций и туризма </w:t>
            </w:r>
            <w:proofErr w:type="spellStart"/>
            <w:r w:rsidRPr="00981F98">
              <w:rPr>
                <w:rFonts w:ascii="Times New Roman" w:hAnsi="Times New Roman" w:cs="Times New Roman"/>
                <w:sz w:val="24"/>
                <w:szCs w:val="24"/>
                <w:shd w:val="clear" w:color="auto" w:fill="FFFFFF"/>
              </w:rPr>
              <w:t>вХанты</w:t>
            </w:r>
            <w:proofErr w:type="spellEnd"/>
            <w:r w:rsidRPr="00981F98">
              <w:rPr>
                <w:rFonts w:ascii="Times New Roman" w:hAnsi="Times New Roman" w:cs="Times New Roman"/>
                <w:sz w:val="24"/>
                <w:szCs w:val="24"/>
                <w:shd w:val="clear" w:color="auto" w:fill="FFFFFF"/>
              </w:rPr>
              <w:t>-Мансийском автономном округе – Югре в 2018 – 2025 годах и на период до 2030 года» </w:t>
            </w:r>
            <w:r w:rsidRPr="00981F98">
              <w:rPr>
                <w:rFonts w:ascii="Times New Roman" w:eastAsia="Calibri" w:hAnsi="Times New Roman" w:cs="Times New Roman"/>
                <w:sz w:val="24"/>
                <w:szCs w:val="24"/>
              </w:rPr>
              <w:t>(мероприятия, реализуемые на территории города Югорска).</w:t>
            </w:r>
          </w:p>
        </w:tc>
        <w:tc>
          <w:tcPr>
            <w:tcW w:w="1920" w:type="pct"/>
            <w:shd w:val="clear" w:color="auto" w:fill="auto"/>
          </w:tcPr>
          <w:p w:rsidR="00981F98" w:rsidRPr="00981F98" w:rsidRDefault="00981F98" w:rsidP="00981F98">
            <w:pPr>
              <w:numPr>
                <w:ilvl w:val="0"/>
                <w:numId w:val="6"/>
              </w:numPr>
              <w:tabs>
                <w:tab w:val="num" w:pos="390"/>
                <w:tab w:val="num" w:pos="751"/>
                <w:tab w:val="num" w:pos="1210"/>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 xml:space="preserve">Незначительная доля объема промышленного производства в общем объеме отгруженных товаров собственного производства, выполненных работ и услуг по основным видам экономической деятельности. </w:t>
            </w:r>
          </w:p>
          <w:p w:rsidR="00981F98" w:rsidRPr="00981F98" w:rsidRDefault="00981F98" w:rsidP="00981F98">
            <w:pPr>
              <w:numPr>
                <w:ilvl w:val="0"/>
                <w:numId w:val="6"/>
              </w:numPr>
              <w:tabs>
                <w:tab w:val="num" w:pos="390"/>
                <w:tab w:val="num" w:pos="751"/>
                <w:tab w:val="num" w:pos="1210"/>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Низкая диверсификация обрабатывающих производств.</w:t>
            </w:r>
          </w:p>
          <w:p w:rsidR="00981F98" w:rsidRPr="00981F98" w:rsidRDefault="00981F98" w:rsidP="00981F98">
            <w:pPr>
              <w:numPr>
                <w:ilvl w:val="0"/>
                <w:numId w:val="6"/>
              </w:numPr>
              <w:tabs>
                <w:tab w:val="num" w:pos="390"/>
                <w:tab w:val="num" w:pos="751"/>
                <w:tab w:val="num" w:pos="1210"/>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Моральный и физический износ основных фондов систем коммунальной инфраструктуры.</w:t>
            </w:r>
          </w:p>
          <w:p w:rsidR="00981F98" w:rsidRPr="00981F98" w:rsidRDefault="00981F98" w:rsidP="00981F98">
            <w:pPr>
              <w:numPr>
                <w:ilvl w:val="0"/>
                <w:numId w:val="6"/>
              </w:numPr>
              <w:tabs>
                <w:tab w:val="num" w:pos="390"/>
                <w:tab w:val="num" w:pos="751"/>
                <w:tab w:val="num" w:pos="1210"/>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Отсутствие заинтересованности предпринимательского сообщества.</w:t>
            </w:r>
          </w:p>
          <w:p w:rsidR="00981F98" w:rsidRPr="00981F98" w:rsidRDefault="00981F98" w:rsidP="00981F98">
            <w:pPr>
              <w:tabs>
                <w:tab w:val="num" w:pos="1210"/>
              </w:tabs>
              <w:spacing w:after="0" w:line="240" w:lineRule="auto"/>
              <w:ind w:left="72"/>
              <w:jc w:val="both"/>
              <w:rPr>
                <w:rFonts w:ascii="Times New Roman" w:eastAsia="Calibri" w:hAnsi="Times New Roman" w:cs="Times New Roman"/>
                <w:color w:val="000000"/>
                <w:sz w:val="24"/>
                <w:szCs w:val="24"/>
              </w:rPr>
            </w:pPr>
          </w:p>
          <w:p w:rsidR="00981F98" w:rsidRPr="00981F98" w:rsidRDefault="00981F98" w:rsidP="00981F98">
            <w:pPr>
              <w:tabs>
                <w:tab w:val="num" w:pos="751"/>
              </w:tabs>
              <w:spacing w:after="0" w:line="240" w:lineRule="auto"/>
              <w:ind w:left="72"/>
              <w:jc w:val="both"/>
              <w:rPr>
                <w:rFonts w:ascii="Times New Roman" w:eastAsia="Calibri" w:hAnsi="Times New Roman" w:cs="Times New Roman"/>
                <w:color w:val="000000"/>
                <w:sz w:val="24"/>
                <w:szCs w:val="24"/>
              </w:rPr>
            </w:pPr>
          </w:p>
        </w:tc>
      </w:tr>
      <w:tr w:rsidR="00981F98" w:rsidRPr="00981F98" w:rsidTr="00981F98">
        <w:trPr>
          <w:trHeight w:val="72"/>
        </w:trPr>
        <w:tc>
          <w:tcPr>
            <w:tcW w:w="770" w:type="pct"/>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Сельское хозяйство</w:t>
            </w:r>
          </w:p>
        </w:tc>
        <w:tc>
          <w:tcPr>
            <w:tcW w:w="2310" w:type="pct"/>
            <w:shd w:val="clear" w:color="auto" w:fill="auto"/>
          </w:tcPr>
          <w:p w:rsidR="00981F98" w:rsidRPr="00981F98" w:rsidRDefault="00981F98" w:rsidP="00981F98">
            <w:pPr>
              <w:numPr>
                <w:ilvl w:val="0"/>
                <w:numId w:val="6"/>
              </w:numPr>
              <w:tabs>
                <w:tab w:val="num" w:pos="390"/>
                <w:tab w:val="num" w:pos="751"/>
                <w:tab w:val="num" w:pos="1210"/>
              </w:tabs>
              <w:spacing w:after="0" w:line="240" w:lineRule="auto"/>
              <w:ind w:left="7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Реализация </w:t>
            </w:r>
            <w:r w:rsidRPr="00981F98">
              <w:rPr>
                <w:rFonts w:ascii="Times New Roman" w:eastAsia="Calibri" w:hAnsi="Times New Roman" w:cs="Times New Roman"/>
                <w:sz w:val="24"/>
                <w:szCs w:val="24"/>
              </w:rPr>
              <w:t xml:space="preserve">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w:t>
            </w:r>
            <w:proofErr w:type="spellStart"/>
            <w:r w:rsidRPr="00981F98">
              <w:rPr>
                <w:rFonts w:ascii="Times New Roman" w:eastAsia="Calibri" w:hAnsi="Times New Roman" w:cs="Times New Roman"/>
                <w:sz w:val="24"/>
                <w:szCs w:val="24"/>
              </w:rPr>
              <w:t>вХанты</w:t>
            </w:r>
            <w:proofErr w:type="spellEnd"/>
            <w:r w:rsidRPr="00981F98">
              <w:rPr>
                <w:rFonts w:ascii="Times New Roman" w:eastAsia="Calibri" w:hAnsi="Times New Roman" w:cs="Times New Roman"/>
                <w:sz w:val="24"/>
                <w:szCs w:val="24"/>
              </w:rPr>
              <w:t>-Мансийском автономном округе - Югре на 2018 – 2025 годы и на период до 2030 года» (мероприятия, реализуемые на территории города Югорска).</w:t>
            </w:r>
          </w:p>
          <w:p w:rsidR="00981F98" w:rsidRPr="00981F98" w:rsidRDefault="00981F98" w:rsidP="00981F98">
            <w:pPr>
              <w:numPr>
                <w:ilvl w:val="0"/>
                <w:numId w:val="6"/>
              </w:numPr>
              <w:tabs>
                <w:tab w:val="num" w:pos="390"/>
                <w:tab w:val="num" w:pos="751"/>
                <w:tab w:val="num" w:pos="1210"/>
              </w:tabs>
              <w:spacing w:after="0" w:line="240" w:lineRule="auto"/>
              <w:ind w:left="7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lastRenderedPageBreak/>
              <w:t>Наличие крупных сельскохозяйственных производств на территории города, имеющих базу по переработке сельскохозяйственной продукции.</w:t>
            </w:r>
          </w:p>
        </w:tc>
        <w:tc>
          <w:tcPr>
            <w:tcW w:w="1920" w:type="pct"/>
            <w:shd w:val="clear" w:color="auto" w:fill="auto"/>
          </w:tcPr>
          <w:p w:rsidR="00981F98" w:rsidRPr="00981F98" w:rsidRDefault="00981F98" w:rsidP="00981F98">
            <w:pPr>
              <w:numPr>
                <w:ilvl w:val="0"/>
                <w:numId w:val="6"/>
              </w:numPr>
              <w:tabs>
                <w:tab w:val="num" w:pos="390"/>
                <w:tab w:val="num" w:pos="751"/>
                <w:tab w:val="num" w:pos="1210"/>
              </w:tabs>
              <w:spacing w:after="0" w:line="240" w:lineRule="auto"/>
              <w:ind w:left="72" w:firstLine="63"/>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lastRenderedPageBreak/>
              <w:t>Сложные природно-климатические условия.</w:t>
            </w:r>
          </w:p>
          <w:p w:rsidR="00981F98" w:rsidRPr="00981F98" w:rsidRDefault="00981F98" w:rsidP="00981F98">
            <w:pPr>
              <w:numPr>
                <w:ilvl w:val="0"/>
                <w:numId w:val="6"/>
              </w:numPr>
              <w:tabs>
                <w:tab w:val="num" w:pos="390"/>
                <w:tab w:val="num" w:pos="751"/>
                <w:tab w:val="num" w:pos="1210"/>
              </w:tabs>
              <w:spacing w:after="0" w:line="240" w:lineRule="auto"/>
              <w:ind w:left="72" w:firstLine="6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Низкая кормовая база, зависимость от завозных кормов.</w:t>
            </w:r>
          </w:p>
          <w:p w:rsidR="00981F98" w:rsidRPr="00981F98" w:rsidRDefault="00981F98" w:rsidP="00981F98">
            <w:pPr>
              <w:numPr>
                <w:ilvl w:val="0"/>
                <w:numId w:val="6"/>
              </w:numPr>
              <w:tabs>
                <w:tab w:val="num" w:pos="390"/>
                <w:tab w:val="num" w:pos="751"/>
                <w:tab w:val="num" w:pos="1210"/>
              </w:tabs>
              <w:spacing w:after="0" w:line="240" w:lineRule="auto"/>
              <w:ind w:left="72" w:firstLine="6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Зависимость от размера государственной поддержки в виде дотаций из окружного бюджета.</w:t>
            </w:r>
          </w:p>
          <w:p w:rsidR="00981F98" w:rsidRPr="00981F98" w:rsidRDefault="00981F98" w:rsidP="00981F98">
            <w:pPr>
              <w:numPr>
                <w:ilvl w:val="0"/>
                <w:numId w:val="6"/>
              </w:numPr>
              <w:tabs>
                <w:tab w:val="num" w:pos="390"/>
                <w:tab w:val="num" w:pos="751"/>
                <w:tab w:val="num" w:pos="1210"/>
              </w:tabs>
              <w:spacing w:after="0" w:line="240" w:lineRule="auto"/>
              <w:ind w:left="72" w:firstLine="6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Отсутствие земель сельскохозяйственного назначения.</w:t>
            </w:r>
          </w:p>
          <w:p w:rsidR="00981F98" w:rsidRPr="00981F98" w:rsidRDefault="00981F98" w:rsidP="00981F98">
            <w:pPr>
              <w:numPr>
                <w:ilvl w:val="0"/>
                <w:numId w:val="6"/>
              </w:numPr>
              <w:tabs>
                <w:tab w:val="num" w:pos="390"/>
                <w:tab w:val="num" w:pos="751"/>
                <w:tab w:val="num" w:pos="1210"/>
              </w:tabs>
              <w:spacing w:after="0" w:line="240" w:lineRule="auto"/>
              <w:ind w:left="72" w:firstLine="63"/>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lastRenderedPageBreak/>
              <w:t>Недостаточное количество квалифицированных кадров в сельском хозяйстве.</w:t>
            </w:r>
          </w:p>
          <w:p w:rsidR="00981F98" w:rsidRPr="00981F98" w:rsidRDefault="00981F98" w:rsidP="00981F98">
            <w:pPr>
              <w:tabs>
                <w:tab w:val="num" w:pos="751"/>
              </w:tabs>
              <w:spacing w:after="0" w:line="240" w:lineRule="auto"/>
              <w:ind w:left="72"/>
              <w:jc w:val="both"/>
              <w:rPr>
                <w:rFonts w:ascii="Times New Roman" w:eastAsia="Calibri" w:hAnsi="Times New Roman" w:cs="Times New Roman"/>
                <w:color w:val="000000"/>
                <w:sz w:val="24"/>
                <w:szCs w:val="24"/>
              </w:rPr>
            </w:pPr>
          </w:p>
        </w:tc>
      </w:tr>
      <w:tr w:rsidR="00981F98" w:rsidRPr="00981F98" w:rsidTr="00981F98">
        <w:trPr>
          <w:trHeight w:val="1123"/>
        </w:trPr>
        <w:tc>
          <w:tcPr>
            <w:tcW w:w="770" w:type="pct"/>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Строительство</w:t>
            </w:r>
          </w:p>
        </w:tc>
        <w:tc>
          <w:tcPr>
            <w:tcW w:w="2310" w:type="pct"/>
            <w:shd w:val="clear" w:color="auto" w:fill="auto"/>
          </w:tcPr>
          <w:p w:rsidR="00981F98" w:rsidRPr="00981F98" w:rsidRDefault="00981F98" w:rsidP="00981F98">
            <w:pPr>
              <w:numPr>
                <w:ilvl w:val="0"/>
                <w:numId w:val="6"/>
              </w:numPr>
              <w:tabs>
                <w:tab w:val="num" w:pos="176"/>
                <w:tab w:val="num" w:pos="390"/>
              </w:tabs>
              <w:spacing w:after="0" w:line="240" w:lineRule="auto"/>
              <w:ind w:left="7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Высокие темпы жилищного строительства, в том числе индивидуального жилищного строительства.</w:t>
            </w:r>
          </w:p>
          <w:p w:rsidR="00981F98" w:rsidRPr="00981F98" w:rsidRDefault="00981F98" w:rsidP="00981F98">
            <w:pPr>
              <w:numPr>
                <w:ilvl w:val="0"/>
                <w:numId w:val="6"/>
              </w:numPr>
              <w:tabs>
                <w:tab w:val="num" w:pos="176"/>
                <w:tab w:val="num" w:pos="390"/>
              </w:tabs>
              <w:spacing w:after="0" w:line="240" w:lineRule="auto"/>
              <w:ind w:left="7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Реализация государственных и муниципальных программ, предполагающих строительство новых объектов.</w:t>
            </w:r>
          </w:p>
          <w:p w:rsidR="00981F98" w:rsidRPr="00981F98" w:rsidRDefault="00981F98" w:rsidP="00981F98">
            <w:pPr>
              <w:numPr>
                <w:ilvl w:val="0"/>
                <w:numId w:val="6"/>
              </w:numPr>
              <w:tabs>
                <w:tab w:val="num" w:pos="176"/>
                <w:tab w:val="num" w:pos="390"/>
              </w:tabs>
              <w:spacing w:after="0" w:line="240" w:lineRule="auto"/>
              <w:ind w:left="7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Строительство объектов на условиях государственно – частного партнерства.</w:t>
            </w:r>
          </w:p>
          <w:p w:rsidR="00981F98" w:rsidRPr="00981F98" w:rsidRDefault="00981F98" w:rsidP="00981F98">
            <w:pPr>
              <w:numPr>
                <w:ilvl w:val="0"/>
                <w:numId w:val="6"/>
              </w:numPr>
              <w:tabs>
                <w:tab w:val="num" w:pos="176"/>
                <w:tab w:val="num" w:pos="390"/>
              </w:tabs>
              <w:spacing w:after="0" w:line="240" w:lineRule="auto"/>
              <w:ind w:left="7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квалифицированных кадров в отрасли строительства.</w:t>
            </w:r>
          </w:p>
          <w:p w:rsidR="00981F98" w:rsidRPr="00981F98" w:rsidRDefault="00981F98" w:rsidP="00981F98">
            <w:pPr>
              <w:numPr>
                <w:ilvl w:val="0"/>
                <w:numId w:val="6"/>
              </w:numPr>
              <w:tabs>
                <w:tab w:val="num" w:pos="176"/>
                <w:tab w:val="num" w:pos="390"/>
              </w:tabs>
              <w:spacing w:after="0" w:line="240" w:lineRule="auto"/>
              <w:ind w:left="7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свободных земельных участков для реализации инвестиционных проектов.</w:t>
            </w:r>
          </w:p>
          <w:p w:rsidR="00981F98" w:rsidRPr="00981F98" w:rsidRDefault="00981F98" w:rsidP="00981F98">
            <w:pPr>
              <w:numPr>
                <w:ilvl w:val="0"/>
                <w:numId w:val="6"/>
              </w:numPr>
              <w:tabs>
                <w:tab w:val="num" w:pos="176"/>
                <w:tab w:val="num" w:pos="390"/>
              </w:tabs>
              <w:spacing w:after="0" w:line="240" w:lineRule="auto"/>
              <w:ind w:left="7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инфраструктуры поддержки инвестиционной деятельности на территории города.</w:t>
            </w:r>
          </w:p>
        </w:tc>
        <w:tc>
          <w:tcPr>
            <w:tcW w:w="1920" w:type="pct"/>
            <w:shd w:val="clear" w:color="auto" w:fill="auto"/>
          </w:tcPr>
          <w:p w:rsidR="00981F98" w:rsidRPr="00981F98" w:rsidRDefault="00981F98" w:rsidP="00981F98">
            <w:pPr>
              <w:numPr>
                <w:ilvl w:val="0"/>
                <w:numId w:val="6"/>
              </w:numPr>
              <w:tabs>
                <w:tab w:val="num" w:pos="176"/>
                <w:tab w:val="num" w:pos="390"/>
              </w:tabs>
              <w:spacing w:after="0" w:line="240" w:lineRule="auto"/>
              <w:ind w:left="72" w:firstLine="6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Недостаток средств бюджета города на финансирование отрасли.</w:t>
            </w:r>
          </w:p>
          <w:p w:rsidR="00981F98" w:rsidRPr="00981F98" w:rsidRDefault="00981F98" w:rsidP="00981F98">
            <w:pPr>
              <w:numPr>
                <w:ilvl w:val="0"/>
                <w:numId w:val="6"/>
              </w:numPr>
              <w:tabs>
                <w:tab w:val="num" w:pos="176"/>
                <w:tab w:val="num" w:pos="390"/>
              </w:tabs>
              <w:spacing w:after="0" w:line="240" w:lineRule="auto"/>
              <w:ind w:left="72" w:firstLine="63"/>
              <w:jc w:val="both"/>
              <w:rPr>
                <w:rFonts w:ascii="Times New Roman" w:eastAsia="Calibri" w:hAnsi="Times New Roman" w:cs="Times New Roman"/>
                <w:sz w:val="24"/>
                <w:szCs w:val="24"/>
              </w:rPr>
            </w:pPr>
            <w:r w:rsidRPr="00981F98">
              <w:rPr>
                <w:rFonts w:ascii="Times New Roman" w:eastAsia="Calibri" w:hAnsi="Times New Roman" w:cs="Times New Roman"/>
                <w:color w:val="000000"/>
                <w:sz w:val="24"/>
                <w:szCs w:val="24"/>
              </w:rPr>
              <w:t>Частое изменение нормативных требований, предъявляемых к объектам строительства.</w:t>
            </w:r>
          </w:p>
          <w:p w:rsidR="00981F98" w:rsidRPr="00981F98" w:rsidRDefault="00981F98" w:rsidP="00981F98">
            <w:pPr>
              <w:numPr>
                <w:ilvl w:val="0"/>
                <w:numId w:val="6"/>
              </w:numPr>
              <w:tabs>
                <w:tab w:val="num" w:pos="176"/>
                <w:tab w:val="num" w:pos="390"/>
              </w:tabs>
              <w:spacing w:after="0" w:line="240" w:lineRule="auto"/>
              <w:ind w:left="72" w:firstLine="63"/>
              <w:jc w:val="both"/>
              <w:rPr>
                <w:rFonts w:ascii="Times New Roman" w:eastAsia="Calibri" w:hAnsi="Times New Roman" w:cs="Times New Roman"/>
                <w:sz w:val="24"/>
                <w:szCs w:val="24"/>
              </w:rPr>
            </w:pPr>
            <w:r w:rsidRPr="00981F98">
              <w:rPr>
                <w:rFonts w:ascii="Times New Roman" w:eastAsia="Calibri" w:hAnsi="Times New Roman" w:cs="Times New Roman"/>
                <w:color w:val="000000"/>
                <w:sz w:val="24"/>
                <w:szCs w:val="24"/>
              </w:rPr>
              <w:t>Отсутствие крупных частных инвесторов на территории города.</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Сектор услуг</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8"/>
              </w:numPr>
              <w:tabs>
                <w:tab w:val="left" w:pos="210"/>
              </w:tabs>
              <w:spacing w:after="0" w:line="240" w:lineRule="auto"/>
              <w:ind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Высокий уровень обеспеченности торговыми площадями, объектами общественного питания общедоступной сети.</w:t>
            </w:r>
          </w:p>
          <w:p w:rsidR="00981F98" w:rsidRPr="00981F98" w:rsidRDefault="00981F98" w:rsidP="00981F98">
            <w:pPr>
              <w:numPr>
                <w:ilvl w:val="0"/>
                <w:numId w:val="8"/>
              </w:numPr>
              <w:tabs>
                <w:tab w:val="left" w:pos="210"/>
              </w:tabs>
              <w:spacing w:after="0" w:line="240" w:lineRule="auto"/>
              <w:ind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Высокая доля торговых объектов современных форматов с торговой площадью более 400 кв. метров – 66,3%.</w:t>
            </w:r>
          </w:p>
          <w:p w:rsidR="00981F98" w:rsidRPr="00981F98" w:rsidRDefault="00981F98" w:rsidP="00981F98">
            <w:pPr>
              <w:numPr>
                <w:ilvl w:val="0"/>
                <w:numId w:val="8"/>
              </w:numPr>
              <w:tabs>
                <w:tab w:val="left" w:pos="210"/>
              </w:tabs>
              <w:spacing w:after="0" w:line="240" w:lineRule="auto"/>
              <w:ind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 городе насчитывается порядка 100 торговых объектов, относящихся к федеральным торговым сетям.</w:t>
            </w:r>
          </w:p>
          <w:p w:rsidR="00981F98" w:rsidRPr="00981F98" w:rsidRDefault="00981F98" w:rsidP="00981F98">
            <w:pPr>
              <w:numPr>
                <w:ilvl w:val="0"/>
                <w:numId w:val="8"/>
              </w:numPr>
              <w:tabs>
                <w:tab w:val="left" w:pos="210"/>
              </w:tabs>
              <w:spacing w:after="0" w:line="240" w:lineRule="auto"/>
              <w:ind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локальных (местных) торговых сетей.</w:t>
            </w:r>
          </w:p>
          <w:p w:rsidR="00981F98" w:rsidRPr="00981F98" w:rsidRDefault="00981F98" w:rsidP="00981F98">
            <w:pPr>
              <w:numPr>
                <w:ilvl w:val="0"/>
                <w:numId w:val="8"/>
              </w:numPr>
              <w:tabs>
                <w:tab w:val="left" w:pos="210"/>
              </w:tabs>
              <w:spacing w:after="0" w:line="240" w:lineRule="auto"/>
              <w:ind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Проведение выставок-продаж и ярмарок, в которых участвуют местные товаропроизводители.</w:t>
            </w:r>
          </w:p>
          <w:p w:rsidR="00981F98" w:rsidRPr="00981F98" w:rsidRDefault="00981F98" w:rsidP="00981F98">
            <w:pPr>
              <w:numPr>
                <w:ilvl w:val="0"/>
                <w:numId w:val="8"/>
              </w:numPr>
              <w:tabs>
                <w:tab w:val="left" w:pos="210"/>
              </w:tabs>
              <w:spacing w:after="0" w:line="240" w:lineRule="auto"/>
              <w:ind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потенциала для развития видового разнообразия платных услуг.</w:t>
            </w:r>
          </w:p>
          <w:p w:rsidR="00981F98" w:rsidRPr="00981F98" w:rsidRDefault="00981F98" w:rsidP="00981F98">
            <w:pPr>
              <w:numPr>
                <w:ilvl w:val="0"/>
                <w:numId w:val="8"/>
              </w:numPr>
              <w:tabs>
                <w:tab w:val="left" w:pos="210"/>
              </w:tabs>
              <w:spacing w:after="0" w:line="240" w:lineRule="auto"/>
              <w:ind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Реализация государственных программ Ханты-Мансийского автономного округа – Югры (мероприятия, реализуемые на территории города Югорска):</w:t>
            </w:r>
          </w:p>
          <w:p w:rsidR="00981F98" w:rsidRPr="00981F98" w:rsidRDefault="00981F98" w:rsidP="00981F98">
            <w:pPr>
              <w:tabs>
                <w:tab w:val="left" w:pos="210"/>
              </w:tabs>
              <w:spacing w:after="0" w:line="240" w:lineRule="auto"/>
              <w:ind w:left="130"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 «Социально-экономическое развитие и повышение инвестиционной привлекательности Ханты-Мансийского автономного округа - Югры на 2018 – 2025 годы и на период до 2030 года»;</w:t>
            </w:r>
          </w:p>
          <w:p w:rsidR="00981F98" w:rsidRPr="00981F98" w:rsidRDefault="00981F98" w:rsidP="00981F98">
            <w:pPr>
              <w:tabs>
                <w:tab w:val="left" w:pos="210"/>
              </w:tabs>
              <w:spacing w:after="0" w:line="240" w:lineRule="auto"/>
              <w:ind w:left="130"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 - «Развитие культуры и туризма </w:t>
            </w:r>
            <w:proofErr w:type="gramStart"/>
            <w:r w:rsidRPr="00981F98">
              <w:rPr>
                <w:rFonts w:ascii="Times New Roman" w:eastAsia="Calibri" w:hAnsi="Times New Roman" w:cs="Times New Roman"/>
                <w:color w:val="000000"/>
                <w:sz w:val="24"/>
                <w:szCs w:val="24"/>
              </w:rPr>
              <w:t>в</w:t>
            </w:r>
            <w:proofErr w:type="gramEnd"/>
            <w:r w:rsidRPr="00981F98">
              <w:rPr>
                <w:rFonts w:ascii="Times New Roman" w:eastAsia="Calibri" w:hAnsi="Times New Roman" w:cs="Times New Roman"/>
                <w:color w:val="000000"/>
                <w:sz w:val="24"/>
                <w:szCs w:val="24"/>
              </w:rPr>
              <w:t xml:space="preserve"> </w:t>
            </w:r>
            <w:proofErr w:type="gramStart"/>
            <w:r w:rsidRPr="00981F98">
              <w:rPr>
                <w:rFonts w:ascii="Times New Roman" w:eastAsia="Calibri" w:hAnsi="Times New Roman" w:cs="Times New Roman"/>
                <w:color w:val="000000"/>
                <w:sz w:val="24"/>
                <w:szCs w:val="24"/>
              </w:rPr>
              <w:t>Ханты-Мансийском</w:t>
            </w:r>
            <w:proofErr w:type="gramEnd"/>
            <w:r w:rsidRPr="00981F98">
              <w:rPr>
                <w:rFonts w:ascii="Times New Roman" w:eastAsia="Calibri" w:hAnsi="Times New Roman" w:cs="Times New Roman"/>
                <w:color w:val="000000"/>
                <w:sz w:val="24"/>
                <w:szCs w:val="24"/>
              </w:rPr>
              <w:t xml:space="preserve"> автономном округе - Югре на 2018 – 2025 годы и на период до 2030 года».</w:t>
            </w:r>
          </w:p>
          <w:p w:rsidR="00981F98" w:rsidRPr="00981F98" w:rsidRDefault="00981F98" w:rsidP="00981F98">
            <w:pPr>
              <w:numPr>
                <w:ilvl w:val="0"/>
                <w:numId w:val="8"/>
              </w:numPr>
              <w:tabs>
                <w:tab w:val="left" w:pos="-54"/>
              </w:tabs>
              <w:spacing w:after="0" w:line="240" w:lineRule="auto"/>
              <w:ind w:firstLine="230"/>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Реализация муниципальных программ города Югорска:</w:t>
            </w:r>
          </w:p>
          <w:p w:rsidR="00981F98" w:rsidRPr="00981F98" w:rsidRDefault="00981F98" w:rsidP="00981F98">
            <w:pPr>
              <w:tabs>
                <w:tab w:val="left" w:pos="0"/>
              </w:tabs>
              <w:spacing w:after="0" w:line="240" w:lineRule="auto"/>
              <w:ind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 подпрограммы </w:t>
            </w:r>
            <w:r w:rsidRPr="00981F98">
              <w:rPr>
                <w:rFonts w:ascii="Times New Roman" w:eastAsia="Calibri" w:hAnsi="Times New Roman" w:cs="Times New Roman"/>
                <w:color w:val="000000"/>
                <w:sz w:val="24"/>
                <w:szCs w:val="24"/>
                <w:lang w:val="en-US"/>
              </w:rPr>
              <w:t>II</w:t>
            </w:r>
            <w:r w:rsidRPr="00981F98">
              <w:rPr>
                <w:rFonts w:ascii="Times New Roman" w:eastAsia="Calibri" w:hAnsi="Times New Roman" w:cs="Times New Roman"/>
                <w:color w:val="000000"/>
                <w:sz w:val="24"/>
                <w:szCs w:val="24"/>
              </w:rPr>
              <w:t xml:space="preserve"> «Развитие малого и среднего предпринимательства» муниципальной программы «Социально-экономическое развитие и совершенствование государственного и муниципального управления в городе Югорске на 2014 – 2020 годы»;</w:t>
            </w:r>
          </w:p>
          <w:p w:rsidR="00981F98" w:rsidRPr="00981F98" w:rsidRDefault="00981F98" w:rsidP="00981F98">
            <w:pPr>
              <w:tabs>
                <w:tab w:val="left" w:pos="210"/>
              </w:tabs>
              <w:spacing w:after="0" w:line="240" w:lineRule="auto"/>
              <w:ind w:left="272"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«Развитие культуры и туризма в городе Югорске на 2014-2020 годы».</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390"/>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Недостаточный уровень разнообразия предоставляемых платных услуг.</w:t>
            </w:r>
          </w:p>
          <w:p w:rsidR="00981F98" w:rsidRPr="00981F98" w:rsidRDefault="00981F98" w:rsidP="00981F98">
            <w:pPr>
              <w:numPr>
                <w:ilvl w:val="0"/>
                <w:numId w:val="6"/>
              </w:numPr>
              <w:tabs>
                <w:tab w:val="num" w:pos="72"/>
                <w:tab w:val="num" w:pos="390"/>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Высокий уровень тарифов на жилищно-коммунальные услуги.</w:t>
            </w:r>
          </w:p>
          <w:p w:rsidR="00981F98" w:rsidRPr="00981F98" w:rsidRDefault="00981F98" w:rsidP="00981F98">
            <w:pPr>
              <w:numPr>
                <w:ilvl w:val="0"/>
                <w:numId w:val="6"/>
              </w:numPr>
              <w:tabs>
                <w:tab w:val="num" w:pos="72"/>
                <w:tab w:val="num" w:pos="390"/>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Отсутствие таких видов услуг как: </w:t>
            </w:r>
          </w:p>
          <w:p w:rsidR="00981F98" w:rsidRPr="00981F98" w:rsidRDefault="00981F98" w:rsidP="00981F98">
            <w:pPr>
              <w:tabs>
                <w:tab w:val="num" w:pos="72"/>
                <w:tab w:val="num" w:pos="390"/>
                <w:tab w:val="num" w:pos="643"/>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сервисные центры по гарантийному обслуживанию и ремонту бытовой техники, радиоэлектронной аппаратуры и мобильных телефонов;</w:t>
            </w:r>
          </w:p>
          <w:p w:rsidR="00981F98" w:rsidRPr="00981F98" w:rsidRDefault="00981F98" w:rsidP="00981F98">
            <w:pPr>
              <w:tabs>
                <w:tab w:val="num" w:pos="72"/>
                <w:tab w:val="num" w:pos="390"/>
                <w:tab w:val="num" w:pos="643"/>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центры по гарантийному обслуживанию и  ремонту автотранспорта.</w:t>
            </w:r>
          </w:p>
          <w:p w:rsidR="00981F98" w:rsidRPr="00981F98" w:rsidRDefault="00981F98" w:rsidP="00981F98">
            <w:pPr>
              <w:numPr>
                <w:ilvl w:val="0"/>
                <w:numId w:val="6"/>
              </w:numPr>
              <w:tabs>
                <w:tab w:val="num" w:pos="72"/>
                <w:tab w:val="num" w:pos="390"/>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Недостаточность квалифицированного персонала на предприятиях малого и среднего предпринимательства.</w:t>
            </w:r>
          </w:p>
          <w:p w:rsidR="00981F98" w:rsidRPr="00981F98" w:rsidRDefault="00981F98" w:rsidP="00981F98">
            <w:pPr>
              <w:numPr>
                <w:ilvl w:val="0"/>
                <w:numId w:val="6"/>
              </w:numPr>
              <w:tabs>
                <w:tab w:val="num" w:pos="72"/>
                <w:tab w:val="num" w:pos="390"/>
              </w:tabs>
              <w:spacing w:after="0" w:line="240" w:lineRule="auto"/>
              <w:ind w:left="72" w:firstLine="34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Недостаточный уровень инфраструктуры для развития туризма в городе.</w:t>
            </w:r>
          </w:p>
          <w:p w:rsidR="00981F98" w:rsidRPr="00981F98" w:rsidRDefault="00981F98" w:rsidP="00981F98">
            <w:pPr>
              <w:numPr>
                <w:ilvl w:val="0"/>
                <w:numId w:val="8"/>
              </w:numPr>
              <w:tabs>
                <w:tab w:val="num" w:pos="72"/>
              </w:tabs>
              <w:spacing w:after="0" w:line="240" w:lineRule="auto"/>
              <w:ind w:left="135" w:firstLine="2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 xml:space="preserve">Низкая доля услуг социального назначения (медицинских, физической культуры и спорта, культуры, санаторно-оздоровительных) в структуре платных услуг населению. </w:t>
            </w:r>
          </w:p>
          <w:p w:rsidR="00981F98" w:rsidRPr="00981F98" w:rsidRDefault="00981F98" w:rsidP="00981F98">
            <w:pPr>
              <w:numPr>
                <w:ilvl w:val="0"/>
                <w:numId w:val="8"/>
              </w:numPr>
              <w:tabs>
                <w:tab w:val="num" w:pos="72"/>
              </w:tabs>
              <w:spacing w:after="0" w:line="240" w:lineRule="auto"/>
              <w:ind w:left="135" w:firstLine="2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Высокая арендная плата за нежилые помещения.</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0"/>
              </w:numPr>
              <w:spacing w:after="0" w:line="240" w:lineRule="auto"/>
              <w:ind w:firstLine="272"/>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Хозяйственный климат</w:t>
            </w:r>
          </w:p>
        </w:tc>
      </w:tr>
      <w:tr w:rsidR="00981F98" w:rsidRPr="00981F98" w:rsidTr="00981F98">
        <w:trPr>
          <w:trHeight w:val="72"/>
        </w:trPr>
        <w:tc>
          <w:tcPr>
            <w:tcW w:w="77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Инвестиции</w:t>
            </w:r>
          </w:p>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p>
        </w:tc>
        <w:tc>
          <w:tcPr>
            <w:tcW w:w="2310" w:type="pct"/>
            <w:shd w:val="clear" w:color="auto" w:fill="auto"/>
          </w:tcPr>
          <w:p w:rsidR="00981F98" w:rsidRPr="00981F98" w:rsidRDefault="00981F98" w:rsidP="00981F98">
            <w:pPr>
              <w:numPr>
                <w:ilvl w:val="0"/>
                <w:numId w:val="6"/>
              </w:numPr>
              <w:tabs>
                <w:tab w:val="num" w:pos="390"/>
                <w:tab w:val="num" w:pos="751"/>
                <w:tab w:val="num" w:pos="1210"/>
                <w:tab w:val="left" w:pos="2552"/>
              </w:tabs>
              <w:spacing w:after="0" w:line="240" w:lineRule="auto"/>
              <w:ind w:firstLine="2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 В городе Югорске создан Координационный совет по вопросам развития инвестиционной деятельности, целью которого является содействие развитию инвестиционной деятельности на территории города, включая привлечение инвестиций для реализации приоритетных инвестиционных проектов (в том числе на принципах государственно (муниципального)– частного партнерства).</w:t>
            </w:r>
          </w:p>
          <w:p w:rsidR="00981F98" w:rsidRPr="00981F98" w:rsidRDefault="00981F98" w:rsidP="00981F98">
            <w:pPr>
              <w:numPr>
                <w:ilvl w:val="0"/>
                <w:numId w:val="6"/>
              </w:numPr>
              <w:tabs>
                <w:tab w:val="num" w:pos="0"/>
                <w:tab w:val="left" w:pos="88"/>
                <w:tab w:val="num" w:pos="390"/>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Разработана комплексная система управления развитием территории города Югорска.</w:t>
            </w:r>
          </w:p>
          <w:p w:rsidR="00981F98" w:rsidRPr="00981F98" w:rsidRDefault="00981F98" w:rsidP="00981F98">
            <w:pPr>
              <w:numPr>
                <w:ilvl w:val="0"/>
                <w:numId w:val="6"/>
              </w:numPr>
              <w:tabs>
                <w:tab w:val="clear" w:pos="360"/>
                <w:tab w:val="num" w:pos="0"/>
                <w:tab w:val="num" w:pos="88"/>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Разработан проект планировки улично-дорожной сети.</w:t>
            </w:r>
          </w:p>
          <w:p w:rsidR="00981F98" w:rsidRPr="00981F98" w:rsidRDefault="00981F98" w:rsidP="00981F98">
            <w:pPr>
              <w:numPr>
                <w:ilvl w:val="0"/>
                <w:numId w:val="6"/>
              </w:numPr>
              <w:tabs>
                <w:tab w:val="clear" w:pos="360"/>
                <w:tab w:val="num" w:pos="0"/>
                <w:tab w:val="num" w:pos="88"/>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Разработаны проекты планировки новых микрорайонов в соответствии с Генеральным планом города Югорска.</w:t>
            </w:r>
          </w:p>
          <w:p w:rsidR="00981F98" w:rsidRPr="00981F98" w:rsidRDefault="00981F98" w:rsidP="00981F98">
            <w:pPr>
              <w:numPr>
                <w:ilvl w:val="0"/>
                <w:numId w:val="6"/>
              </w:numPr>
              <w:tabs>
                <w:tab w:val="clear" w:pos="360"/>
                <w:tab w:val="num" w:pos="0"/>
                <w:tab w:val="num" w:pos="88"/>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Разработаны местные нормативы градостроительного проектирования.</w:t>
            </w:r>
          </w:p>
          <w:p w:rsidR="00981F98" w:rsidRPr="00981F98" w:rsidRDefault="00981F98" w:rsidP="00981F98">
            <w:pPr>
              <w:numPr>
                <w:ilvl w:val="0"/>
                <w:numId w:val="6"/>
              </w:numPr>
              <w:tabs>
                <w:tab w:val="clear" w:pos="360"/>
                <w:tab w:val="num" w:pos="0"/>
                <w:tab w:val="num" w:pos="88"/>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Проводятся мероприятия по формированию земельных участков, по уточнению границ ранее учтенных земельных участков.</w:t>
            </w:r>
          </w:p>
          <w:p w:rsidR="00981F98" w:rsidRPr="00981F98" w:rsidRDefault="00981F98" w:rsidP="00981F98">
            <w:pPr>
              <w:numPr>
                <w:ilvl w:val="0"/>
                <w:numId w:val="6"/>
              </w:numPr>
              <w:tabs>
                <w:tab w:val="clear" w:pos="360"/>
                <w:tab w:val="num" w:pos="0"/>
                <w:tab w:val="num" w:pos="88"/>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Разработана Стратегия инвестиционного развития города Югорска до 2030 года.</w:t>
            </w:r>
          </w:p>
          <w:p w:rsidR="00981F98" w:rsidRPr="00981F98" w:rsidRDefault="00981F98" w:rsidP="00981F98">
            <w:pPr>
              <w:numPr>
                <w:ilvl w:val="0"/>
                <w:numId w:val="6"/>
              </w:numPr>
              <w:tabs>
                <w:tab w:val="clear" w:pos="360"/>
                <w:tab w:val="num" w:pos="0"/>
                <w:tab w:val="num" w:pos="88"/>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Подготовлен инвестиционный паспорт города Югорска.</w:t>
            </w:r>
          </w:p>
          <w:p w:rsidR="00981F98" w:rsidRPr="00981F98" w:rsidRDefault="00981F98" w:rsidP="00981F98">
            <w:pPr>
              <w:numPr>
                <w:ilvl w:val="0"/>
                <w:numId w:val="6"/>
              </w:numPr>
              <w:tabs>
                <w:tab w:val="clear" w:pos="360"/>
                <w:tab w:val="num" w:pos="0"/>
                <w:tab w:val="num" w:pos="88"/>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Внедряется проектное управление.</w:t>
            </w:r>
          </w:p>
        </w:tc>
        <w:tc>
          <w:tcPr>
            <w:tcW w:w="1920" w:type="pct"/>
            <w:shd w:val="clear" w:color="auto" w:fill="auto"/>
          </w:tcPr>
          <w:p w:rsidR="00981F98" w:rsidRPr="00981F98" w:rsidRDefault="00981F98" w:rsidP="00981F98">
            <w:pPr>
              <w:numPr>
                <w:ilvl w:val="0"/>
                <w:numId w:val="6"/>
              </w:numPr>
              <w:tabs>
                <w:tab w:val="num" w:pos="390"/>
                <w:tab w:val="num" w:pos="751"/>
                <w:tab w:val="num" w:pos="1210"/>
                <w:tab w:val="left" w:pos="2552"/>
              </w:tabs>
              <w:spacing w:after="0" w:line="240" w:lineRule="auto"/>
              <w:ind w:left="72" w:firstLine="6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Отсутствие крупных частных инвесторов на территории города Югорска.</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Малое и среднее предпринимательство</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8"/>
              </w:numPr>
              <w:tabs>
                <w:tab w:val="left" w:pos="88"/>
              </w:tabs>
              <w:spacing w:after="0" w:line="240" w:lineRule="auto"/>
              <w:ind w:left="63" w:firstLine="1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Реализация подпрограммы II «Развитие малого и среднего предпринимательства» муниципальной программы города Югорска «Социально-экономическое развитие и совершенствование государственного и муниципального управления в городе Югорске на 2014 - 2020 годы».</w:t>
            </w:r>
          </w:p>
          <w:p w:rsidR="00981F98" w:rsidRPr="00981F98" w:rsidRDefault="00981F98" w:rsidP="00981F98">
            <w:pPr>
              <w:numPr>
                <w:ilvl w:val="0"/>
                <w:numId w:val="8"/>
              </w:numPr>
              <w:tabs>
                <w:tab w:val="left" w:pos="88"/>
              </w:tabs>
              <w:spacing w:after="0" w:line="240" w:lineRule="auto"/>
              <w:ind w:left="63" w:firstLine="167"/>
              <w:jc w:val="both"/>
              <w:rPr>
                <w:rFonts w:ascii="Times New Roman" w:eastAsia="Calibri" w:hAnsi="Times New Roman" w:cs="Times New Roman"/>
                <w:sz w:val="24"/>
                <w:szCs w:val="24"/>
              </w:rPr>
            </w:pPr>
            <w:r w:rsidRPr="00981F98">
              <w:rPr>
                <w:rFonts w:ascii="Times New Roman" w:eastAsia="Calibri" w:hAnsi="Times New Roman" w:cs="Times New Roman"/>
                <w:color w:val="000000"/>
                <w:sz w:val="24"/>
                <w:szCs w:val="24"/>
              </w:rPr>
              <w:t xml:space="preserve"> В целях поддержки субъектов малого и среднего предпринимательства города Югорска осуществляют деятельность Советский филиал Фонда поддержки предпринимательства Югры и Фонд «Югорская региональная </w:t>
            </w:r>
            <w:proofErr w:type="spellStart"/>
            <w:r w:rsidRPr="00981F98">
              <w:rPr>
                <w:rFonts w:ascii="Times New Roman" w:eastAsia="Calibri" w:hAnsi="Times New Roman" w:cs="Times New Roman"/>
                <w:color w:val="000000"/>
                <w:sz w:val="24"/>
                <w:szCs w:val="24"/>
              </w:rPr>
              <w:t>микрокредитная</w:t>
            </w:r>
            <w:proofErr w:type="spellEnd"/>
            <w:r w:rsidRPr="00981F98">
              <w:rPr>
                <w:rFonts w:ascii="Times New Roman" w:eastAsia="Calibri" w:hAnsi="Times New Roman" w:cs="Times New Roman"/>
                <w:color w:val="000000"/>
                <w:sz w:val="24"/>
                <w:szCs w:val="24"/>
              </w:rPr>
              <w:t xml:space="preserve"> компания» Советское отделение, созданы Координационный совет по развитию малого и среднего предпринимательства при главе города Югорска, Совет предпринимателей города Югорска.</w:t>
            </w:r>
          </w:p>
          <w:p w:rsidR="00981F98" w:rsidRPr="00981F98" w:rsidRDefault="00981F98" w:rsidP="00981F98">
            <w:pPr>
              <w:tabs>
                <w:tab w:val="left" w:pos="210"/>
                <w:tab w:val="left" w:pos="2552"/>
              </w:tabs>
              <w:spacing w:after="0" w:line="240" w:lineRule="auto"/>
              <w:ind w:firstLine="272"/>
              <w:jc w:val="both"/>
              <w:rPr>
                <w:rFonts w:ascii="Times New Roman" w:eastAsia="Calibri" w:hAnsi="Times New Roman" w:cs="Times New Roman"/>
                <w:color w:val="000000"/>
                <w:sz w:val="24"/>
                <w:szCs w:val="24"/>
              </w:rPr>
            </w:pP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8"/>
              </w:numPr>
              <w:tabs>
                <w:tab w:val="left" w:pos="488"/>
                <w:tab w:val="left" w:pos="2552"/>
              </w:tabs>
              <w:spacing w:after="0" w:line="240" w:lineRule="auto"/>
              <w:ind w:left="63" w:firstLine="213"/>
              <w:jc w:val="both"/>
              <w:rPr>
                <w:rFonts w:ascii="Times New Roman" w:eastAsia="Calibri" w:hAnsi="Times New Roman" w:cs="Times New Roman"/>
                <w:sz w:val="24"/>
                <w:szCs w:val="24"/>
              </w:rPr>
            </w:pPr>
            <w:proofErr w:type="gramStart"/>
            <w:r w:rsidRPr="00981F98">
              <w:rPr>
                <w:rFonts w:ascii="Times New Roman" w:eastAsia="Calibri" w:hAnsi="Times New Roman" w:cs="Times New Roman"/>
                <w:sz w:val="24"/>
                <w:szCs w:val="24"/>
              </w:rPr>
              <w:t>Недостаточность собственных финансовых ресурсов субъектов предпринимательства, в том числе для использования современных технологий и оборудования, сложность получения кредитов из-за достаточно высоких, по сравнению с доходностью бизнеса, ставок платы за кредитные ресурсы и жестких требований банков к обеспечению, связанных с получением кредитов.</w:t>
            </w:r>
            <w:proofErr w:type="gramEnd"/>
          </w:p>
          <w:p w:rsidR="00981F98" w:rsidRPr="00981F98" w:rsidRDefault="00981F98" w:rsidP="00981F98">
            <w:pPr>
              <w:numPr>
                <w:ilvl w:val="0"/>
                <w:numId w:val="8"/>
              </w:numPr>
              <w:tabs>
                <w:tab w:val="left" w:pos="488"/>
                <w:tab w:val="left" w:pos="2552"/>
              </w:tabs>
              <w:spacing w:after="0" w:line="240" w:lineRule="auto"/>
              <w:ind w:left="63" w:firstLine="213"/>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Слабая имущественная база (недостаточность основных фондов) малых предприятий и, как следствие, недостаточность собственного обеспечения исполнения обязательств по кредитному договору.</w:t>
            </w:r>
          </w:p>
          <w:p w:rsidR="00981F98" w:rsidRPr="00981F98" w:rsidRDefault="00981F98" w:rsidP="00981F98">
            <w:pPr>
              <w:numPr>
                <w:ilvl w:val="0"/>
                <w:numId w:val="8"/>
              </w:numPr>
              <w:tabs>
                <w:tab w:val="left" w:pos="210"/>
              </w:tabs>
              <w:spacing w:after="0" w:line="240" w:lineRule="auto"/>
              <w:ind w:left="135" w:firstLine="2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Отсутствие квалифицированного персонала на предприятиях малого и среднего предпринимательства.</w:t>
            </w:r>
          </w:p>
          <w:p w:rsidR="00981F98" w:rsidRPr="00981F98" w:rsidRDefault="00981F98" w:rsidP="00981F98">
            <w:pPr>
              <w:numPr>
                <w:ilvl w:val="0"/>
                <w:numId w:val="8"/>
              </w:numPr>
              <w:tabs>
                <w:tab w:val="left" w:pos="210"/>
                <w:tab w:val="left" w:pos="528"/>
              </w:tabs>
              <w:spacing w:after="0" w:line="240" w:lineRule="auto"/>
              <w:ind w:left="135" w:firstLine="2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Высокий уровень тарифов на оплату жилищно-коммунальных услуг.</w:t>
            </w:r>
          </w:p>
          <w:p w:rsidR="00981F98" w:rsidRPr="00981F98" w:rsidRDefault="00981F98" w:rsidP="00981F98">
            <w:pPr>
              <w:numPr>
                <w:ilvl w:val="0"/>
                <w:numId w:val="8"/>
              </w:numPr>
              <w:tabs>
                <w:tab w:val="left" w:pos="210"/>
              </w:tabs>
              <w:spacing w:after="0" w:line="240" w:lineRule="auto"/>
              <w:ind w:left="135" w:firstLine="2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Нехватка нежилых помещений для размещения субъектов малого и среднего предпринимательства.</w:t>
            </w:r>
          </w:p>
          <w:p w:rsidR="00981F98" w:rsidRPr="00981F98" w:rsidRDefault="00981F98" w:rsidP="00981F98">
            <w:pPr>
              <w:numPr>
                <w:ilvl w:val="0"/>
                <w:numId w:val="8"/>
              </w:numPr>
              <w:tabs>
                <w:tab w:val="left" w:pos="210"/>
              </w:tabs>
              <w:spacing w:after="0" w:line="240" w:lineRule="auto"/>
              <w:ind w:left="135" w:firstLine="2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Высокая арендная плата за нежилые помещения.</w:t>
            </w:r>
          </w:p>
        </w:tc>
      </w:tr>
      <w:tr w:rsidR="00981F98" w:rsidRPr="00981F98" w:rsidTr="00981F98">
        <w:trPr>
          <w:trHeight w:val="72"/>
        </w:trPr>
        <w:tc>
          <w:tcPr>
            <w:tcW w:w="5000" w:type="pct"/>
            <w:gridSpan w:val="3"/>
            <w:shd w:val="clear" w:color="auto" w:fill="C6D9F1"/>
          </w:tcPr>
          <w:p w:rsidR="00981F98" w:rsidRPr="00981F98" w:rsidRDefault="00981F98" w:rsidP="00981F98">
            <w:pPr>
              <w:tabs>
                <w:tab w:val="left" w:pos="2552"/>
              </w:tabs>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10.  Иные факторы</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Безопасность граждан</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390"/>
                <w:tab w:val="num" w:pos="797"/>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Times New Roman CYR" w:hAnsi="Times New Roman" w:cs="Times New Roman"/>
                <w:sz w:val="24"/>
                <w:szCs w:val="24"/>
              </w:rPr>
              <w:t>Реализация муниципальных программ города Югорска:</w:t>
            </w:r>
          </w:p>
          <w:p w:rsidR="00981F98" w:rsidRPr="00981F98" w:rsidRDefault="00981F98" w:rsidP="00981F98">
            <w:pPr>
              <w:numPr>
                <w:ilvl w:val="0"/>
                <w:numId w:val="24"/>
              </w:numPr>
              <w:tabs>
                <w:tab w:val="left" w:pos="0"/>
                <w:tab w:val="num" w:pos="88"/>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Times New Roman CYR" w:hAnsi="Times New Roman" w:cs="Times New Roman"/>
                <w:sz w:val="24"/>
                <w:szCs w:val="24"/>
              </w:rPr>
              <w:t xml:space="preserve"> «</w:t>
            </w:r>
            <w:r w:rsidRPr="00981F98">
              <w:rPr>
                <w:rFonts w:ascii="Times New Roman" w:eastAsia="Calibri" w:hAnsi="Times New Roman" w:cs="Times New Roman"/>
                <w:color w:val="000000"/>
                <w:sz w:val="24"/>
                <w:szCs w:val="24"/>
              </w:rPr>
              <w:t xml:space="preserve">Профилактика правонарушений, противодействия </w:t>
            </w:r>
            <w:r w:rsidRPr="00981F98">
              <w:rPr>
                <w:rFonts w:ascii="Times New Roman" w:eastAsia="Calibri" w:hAnsi="Times New Roman" w:cs="Times New Roman"/>
                <w:color w:val="000000"/>
                <w:sz w:val="24"/>
                <w:szCs w:val="24"/>
              </w:rPr>
              <w:lastRenderedPageBreak/>
              <w:t>коррупции и незаконному обороту наркотиков в городе Югорске на 2014-2020 годы»;</w:t>
            </w:r>
          </w:p>
          <w:p w:rsidR="00981F98" w:rsidRPr="00981F98" w:rsidRDefault="00981F98" w:rsidP="00981F98">
            <w:pPr>
              <w:numPr>
                <w:ilvl w:val="0"/>
                <w:numId w:val="24"/>
              </w:numPr>
              <w:tabs>
                <w:tab w:val="left" w:pos="0"/>
                <w:tab w:val="num" w:pos="88"/>
              </w:tabs>
              <w:spacing w:after="0" w:line="240" w:lineRule="auto"/>
              <w:ind w:left="72" w:firstLine="158"/>
              <w:jc w:val="both"/>
              <w:rPr>
                <w:rFonts w:ascii="Times New Roman" w:eastAsia="Calibri" w:hAnsi="Times New Roman" w:cs="Times New Roman"/>
                <w:color w:val="000000"/>
                <w:sz w:val="24"/>
                <w:szCs w:val="24"/>
              </w:rPr>
            </w:pPr>
            <w:r w:rsidRPr="00981F98">
              <w:rPr>
                <w:rFonts w:ascii="Times New Roman" w:eastAsia="Times New Roman CYR" w:hAnsi="Times New Roman" w:cs="Times New Roman"/>
                <w:sz w:val="24"/>
                <w:szCs w:val="24"/>
              </w:rPr>
              <w:t>«</w:t>
            </w:r>
            <w:r w:rsidRPr="00981F98">
              <w:rPr>
                <w:rFonts w:ascii="Times New Roman" w:eastAsia="Calibri" w:hAnsi="Times New Roman" w:cs="Times New Roman"/>
                <w:bCs/>
                <w:sz w:val="24"/>
                <w:szCs w:val="24"/>
              </w:rPr>
              <w:t>Профилактика экстремизма, гармонизация межэтнических и межкультурных отношений, укрепление толерантности на 2014-2020 годы</w:t>
            </w:r>
            <w:r w:rsidRPr="00981F98">
              <w:rPr>
                <w:rFonts w:ascii="Times New Roman" w:eastAsia="Calibri" w:hAnsi="Times New Roman" w:cs="Times New Roman"/>
                <w:color w:val="000000"/>
                <w:sz w:val="24"/>
                <w:szCs w:val="24"/>
              </w:rPr>
              <w:t>».</w:t>
            </w:r>
          </w:p>
          <w:p w:rsidR="00981F98" w:rsidRPr="00981F98" w:rsidRDefault="00981F98" w:rsidP="00981F98">
            <w:pPr>
              <w:numPr>
                <w:ilvl w:val="0"/>
                <w:numId w:val="6"/>
              </w:numPr>
              <w:tabs>
                <w:tab w:val="left" w:pos="0"/>
                <w:tab w:val="num" w:pos="512"/>
              </w:tabs>
              <w:spacing w:after="0" w:line="240" w:lineRule="auto"/>
              <w:ind w:firstLine="1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комплексной системы безопасности города</w:t>
            </w:r>
            <w:proofErr w:type="gramStart"/>
            <w:r w:rsidRPr="00981F98">
              <w:rPr>
                <w:rFonts w:ascii="Times New Roman" w:eastAsia="Calibri" w:hAnsi="Times New Roman" w:cs="Times New Roman"/>
                <w:color w:val="000000"/>
                <w:sz w:val="24"/>
                <w:szCs w:val="24"/>
              </w:rPr>
              <w:t>.</w:t>
            </w:r>
            <w:proofErr w:type="gramEnd"/>
            <w:r w:rsidRPr="00981F98">
              <w:rPr>
                <w:rFonts w:ascii="Times New Roman" w:eastAsia="Calibri" w:hAnsi="Times New Roman" w:cs="Times New Roman"/>
                <w:color w:val="000000"/>
                <w:sz w:val="24"/>
                <w:szCs w:val="24"/>
              </w:rPr>
              <w:t xml:space="preserve"> (</w:t>
            </w:r>
            <w:proofErr w:type="gramStart"/>
            <w:r w:rsidRPr="00981F98">
              <w:rPr>
                <w:rFonts w:ascii="Times New Roman" w:eastAsia="Calibri" w:hAnsi="Times New Roman" w:cs="Times New Roman"/>
                <w:color w:val="000000"/>
                <w:sz w:val="24"/>
                <w:szCs w:val="24"/>
              </w:rPr>
              <w:t>в</w:t>
            </w:r>
            <w:proofErr w:type="gramEnd"/>
            <w:r w:rsidRPr="00981F98">
              <w:rPr>
                <w:rFonts w:ascii="Times New Roman" w:eastAsia="Calibri" w:hAnsi="Times New Roman" w:cs="Times New Roman"/>
                <w:color w:val="000000"/>
                <w:sz w:val="24"/>
                <w:szCs w:val="24"/>
              </w:rPr>
              <w:t>идеонаблюдение).</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16"/>
              </w:numPr>
              <w:tabs>
                <w:tab w:val="left" w:pos="669"/>
              </w:tabs>
              <w:spacing w:after="0" w:line="240" w:lineRule="auto"/>
              <w:ind w:left="135" w:firstLine="283"/>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Отмечен рост подростковой преступности.</w:t>
            </w:r>
          </w:p>
          <w:p w:rsidR="00981F98" w:rsidRPr="00981F98" w:rsidRDefault="00981F98" w:rsidP="00981F98">
            <w:pPr>
              <w:numPr>
                <w:ilvl w:val="0"/>
                <w:numId w:val="16"/>
              </w:numPr>
              <w:tabs>
                <w:tab w:val="left" w:pos="669"/>
              </w:tabs>
              <w:spacing w:after="0" w:line="240" w:lineRule="auto"/>
              <w:ind w:left="135" w:firstLine="2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К</w:t>
            </w:r>
            <w:r w:rsidRPr="00981F98">
              <w:rPr>
                <w:rFonts w:ascii="Times New Roman" w:eastAsia="Calibri" w:hAnsi="Times New Roman" w:cs="Times New Roman"/>
                <w:color w:val="000000"/>
                <w:sz w:val="24"/>
                <w:szCs w:val="24"/>
                <w:lang w:eastAsia="ru-RU"/>
              </w:rPr>
              <w:t xml:space="preserve">оличество наркотических средств и </w:t>
            </w:r>
            <w:proofErr w:type="gramStart"/>
            <w:r w:rsidRPr="00981F98">
              <w:rPr>
                <w:rFonts w:ascii="Times New Roman" w:eastAsia="Calibri" w:hAnsi="Times New Roman" w:cs="Times New Roman"/>
                <w:color w:val="000000"/>
                <w:sz w:val="24"/>
                <w:szCs w:val="24"/>
                <w:lang w:eastAsia="ru-RU"/>
              </w:rPr>
              <w:lastRenderedPageBreak/>
              <w:t>психотропных веществ, изъятых из незаконного оборота растет</w:t>
            </w:r>
            <w:proofErr w:type="gramEnd"/>
            <w:r w:rsidRPr="00981F98">
              <w:rPr>
                <w:rFonts w:ascii="Times New Roman" w:eastAsia="Calibri" w:hAnsi="Times New Roman" w:cs="Times New Roman"/>
                <w:color w:val="000000"/>
                <w:sz w:val="24"/>
                <w:szCs w:val="24"/>
                <w:lang w:eastAsia="ru-RU"/>
              </w:rPr>
              <w:t>.</w:t>
            </w:r>
          </w:p>
          <w:p w:rsidR="00981F98" w:rsidRPr="00981F98" w:rsidRDefault="00981F98" w:rsidP="00981F98">
            <w:pPr>
              <w:numPr>
                <w:ilvl w:val="0"/>
                <w:numId w:val="16"/>
              </w:numPr>
              <w:spacing w:after="0" w:line="240" w:lineRule="auto"/>
              <w:ind w:left="135" w:firstLine="283"/>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Н</w:t>
            </w:r>
            <w:r w:rsidRPr="00981F98">
              <w:rPr>
                <w:rFonts w:ascii="Times New Roman" w:eastAsia="Times New Roman" w:hAnsi="Times New Roman" w:cs="Times New Roman"/>
                <w:sz w:val="24"/>
                <w:szCs w:val="24"/>
                <w:lang w:eastAsia="ru-RU"/>
              </w:rPr>
              <w:t>едостаточная осведомленность населения о деятельности по противодействию коррупции, терпимое отношение жителей города к ее проявл</w:t>
            </w:r>
            <w:r w:rsidRPr="00981F98">
              <w:rPr>
                <w:rFonts w:ascii="Times New Roman" w:eastAsia="Calibri" w:hAnsi="Times New Roman" w:cs="Times New Roman"/>
                <w:sz w:val="24"/>
                <w:szCs w:val="24"/>
              </w:rPr>
              <w:t>ениям, особенно в бытовой сфере.</w:t>
            </w:r>
          </w:p>
        </w:tc>
      </w:tr>
      <w:tr w:rsidR="00981F98" w:rsidRPr="00981F98" w:rsidTr="00981F98">
        <w:trPr>
          <w:trHeight w:val="72"/>
        </w:trPr>
        <w:tc>
          <w:tcPr>
            <w:tcW w:w="77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Бюджет муниципального образования</w:t>
            </w:r>
          </w:p>
        </w:tc>
        <w:tc>
          <w:tcPr>
            <w:tcW w:w="231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Расходные обязательства законодательно разграничены.</w:t>
            </w:r>
          </w:p>
          <w:p w:rsidR="00981F98" w:rsidRPr="00981F98" w:rsidRDefault="00981F98" w:rsidP="00981F98">
            <w:pPr>
              <w:numPr>
                <w:ilvl w:val="0"/>
                <w:numId w:val="6"/>
              </w:numPr>
              <w:tabs>
                <w:tab w:val="num" w:pos="390"/>
                <w:tab w:val="num" w:pos="1210"/>
                <w:tab w:val="left" w:pos="2552"/>
              </w:tabs>
              <w:spacing w:after="0" w:line="240" w:lineRule="auto"/>
              <w:ind w:left="72" w:firstLine="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Внедрение программно-целевого принципа планирования.</w:t>
            </w:r>
          </w:p>
          <w:p w:rsidR="00981F98" w:rsidRPr="00981F98" w:rsidRDefault="00981F98" w:rsidP="00981F98">
            <w:pPr>
              <w:numPr>
                <w:ilvl w:val="0"/>
                <w:numId w:val="6"/>
              </w:numPr>
              <w:tabs>
                <w:tab w:val="num" w:pos="390"/>
                <w:tab w:val="num" w:pos="1210"/>
                <w:tab w:val="left" w:pos="2552"/>
              </w:tabs>
              <w:spacing w:after="0" w:line="240" w:lineRule="auto"/>
              <w:ind w:left="72" w:firstLine="5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Тенденция роста налоговых и неналоговых доходов бюджета города Югорска. </w:t>
            </w:r>
          </w:p>
        </w:tc>
        <w:tc>
          <w:tcPr>
            <w:tcW w:w="192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17"/>
              </w:numPr>
              <w:tabs>
                <w:tab w:val="left" w:pos="528"/>
              </w:tabs>
              <w:suppressAutoHyphens/>
              <w:spacing w:after="0" w:line="240" w:lineRule="auto"/>
              <w:ind w:left="34" w:firstLine="242"/>
              <w:jc w:val="both"/>
              <w:rPr>
                <w:rFonts w:ascii="Times New Roman" w:eastAsia="Calibri" w:hAnsi="Times New Roman" w:cs="Times New Roman"/>
                <w:sz w:val="24"/>
                <w:szCs w:val="24"/>
                <w:lang w:eastAsia="ar-SA"/>
              </w:rPr>
            </w:pPr>
            <w:r w:rsidRPr="00981F98">
              <w:rPr>
                <w:rFonts w:ascii="Times New Roman" w:eastAsia="Calibri" w:hAnsi="Times New Roman" w:cs="Times New Roman"/>
                <w:sz w:val="24"/>
                <w:szCs w:val="24"/>
                <w:lang w:eastAsia="ar-SA"/>
              </w:rPr>
              <w:t>Вследствие проводимой федеральной и региональной налоговой и межбюджетной политики наблюдается низкая финансовая самостоятельность и самодостаточность муниципального образования.</w:t>
            </w:r>
          </w:p>
          <w:p w:rsidR="00981F98" w:rsidRPr="00981F98" w:rsidRDefault="00981F98" w:rsidP="00981F98">
            <w:pPr>
              <w:numPr>
                <w:ilvl w:val="0"/>
                <w:numId w:val="17"/>
              </w:numPr>
              <w:suppressAutoHyphens/>
              <w:spacing w:after="0" w:line="240" w:lineRule="auto"/>
              <w:ind w:left="34" w:firstLine="242"/>
              <w:jc w:val="both"/>
              <w:rPr>
                <w:rFonts w:ascii="Times New Roman" w:eastAsia="Calibri" w:hAnsi="Times New Roman" w:cs="Times New Roman"/>
                <w:sz w:val="24"/>
                <w:szCs w:val="24"/>
                <w:lang w:eastAsia="ar-SA"/>
              </w:rPr>
            </w:pPr>
            <w:r w:rsidRPr="00981F98">
              <w:rPr>
                <w:rFonts w:ascii="Times New Roman" w:eastAsia="Calibri" w:hAnsi="Times New Roman" w:cs="Times New Roman"/>
                <w:sz w:val="24"/>
                <w:szCs w:val="24"/>
                <w:lang w:eastAsia="ar-SA"/>
              </w:rPr>
              <w:t xml:space="preserve">Бюджет города Югорска утверждается с дефицитом, имеется задолженность по  кредиту кредитной организации, бюджет города Югорска не сбалансирован. </w:t>
            </w:r>
          </w:p>
          <w:p w:rsidR="00981F98" w:rsidRPr="00981F98" w:rsidRDefault="00981F98" w:rsidP="00981F98">
            <w:pPr>
              <w:numPr>
                <w:ilvl w:val="0"/>
                <w:numId w:val="17"/>
              </w:numPr>
              <w:suppressAutoHyphens/>
              <w:spacing w:after="0" w:line="240" w:lineRule="auto"/>
              <w:ind w:left="34" w:firstLine="242"/>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lang w:eastAsia="ar-SA"/>
              </w:rPr>
              <w:t xml:space="preserve">Зависимость бюджетной обеспеченности муниципального образования от размера финансовой помощи.  </w:t>
            </w:r>
          </w:p>
        </w:tc>
      </w:tr>
    </w:tbl>
    <w:p w:rsidR="00981F98" w:rsidRPr="00981F98" w:rsidRDefault="00981F98" w:rsidP="00981F98">
      <w:pPr>
        <w:tabs>
          <w:tab w:val="left" w:pos="2552"/>
        </w:tabs>
        <w:spacing w:after="0" w:line="240" w:lineRule="auto"/>
        <w:jc w:val="center"/>
        <w:rPr>
          <w:rFonts w:ascii="Times New Roman" w:eastAsia="Calibri" w:hAnsi="Times New Roman" w:cs="Times New Roman"/>
          <w:b/>
          <w:sz w:val="24"/>
          <w:szCs w:val="24"/>
        </w:rPr>
      </w:pPr>
    </w:p>
    <w:tbl>
      <w:tblPr>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7105"/>
        <w:gridCol w:w="5914"/>
      </w:tblGrid>
      <w:tr w:rsidR="00981F98" w:rsidRPr="00981F98" w:rsidTr="00981F98">
        <w:trPr>
          <w:trHeight w:val="119"/>
          <w:tblHeader/>
        </w:trPr>
        <w:tc>
          <w:tcPr>
            <w:tcW w:w="760" w:type="pct"/>
            <w:shd w:val="clear" w:color="auto" w:fill="FBD4B4"/>
          </w:tcPr>
          <w:p w:rsidR="00981F98" w:rsidRPr="00981F98" w:rsidRDefault="00981F98" w:rsidP="00981F98">
            <w:pPr>
              <w:tabs>
                <w:tab w:val="left" w:pos="2552"/>
              </w:tabs>
              <w:spacing w:after="0" w:line="240" w:lineRule="auto"/>
              <w:jc w:val="center"/>
              <w:rPr>
                <w:rFonts w:ascii="Times New Roman" w:eastAsia="Calibri" w:hAnsi="Times New Roman" w:cs="Times New Roman"/>
                <w:b/>
                <w:sz w:val="24"/>
                <w:szCs w:val="24"/>
              </w:rPr>
            </w:pPr>
          </w:p>
        </w:tc>
        <w:tc>
          <w:tcPr>
            <w:tcW w:w="2314" w:type="pct"/>
            <w:shd w:val="clear" w:color="auto" w:fill="FBD4B4"/>
          </w:tcPr>
          <w:p w:rsidR="00981F98" w:rsidRPr="00981F98" w:rsidRDefault="00981F98" w:rsidP="00981F98">
            <w:pPr>
              <w:tabs>
                <w:tab w:val="left" w:pos="2552"/>
              </w:tabs>
              <w:spacing w:after="0" w:line="240" w:lineRule="auto"/>
              <w:jc w:val="center"/>
              <w:rPr>
                <w:rFonts w:ascii="Times New Roman" w:eastAsia="Calibri" w:hAnsi="Times New Roman" w:cs="Times New Roman"/>
                <w:b/>
                <w:sz w:val="24"/>
                <w:szCs w:val="24"/>
              </w:rPr>
            </w:pPr>
            <w:r w:rsidRPr="00981F98">
              <w:rPr>
                <w:rFonts w:ascii="Times New Roman" w:eastAsia="Calibri" w:hAnsi="Times New Roman" w:cs="Times New Roman"/>
                <w:b/>
                <w:sz w:val="24"/>
                <w:szCs w:val="24"/>
              </w:rPr>
              <w:t>Возможности</w:t>
            </w:r>
          </w:p>
        </w:tc>
        <w:tc>
          <w:tcPr>
            <w:tcW w:w="1926" w:type="pct"/>
            <w:shd w:val="clear" w:color="auto" w:fill="FBD4B4"/>
          </w:tcPr>
          <w:p w:rsidR="00981F98" w:rsidRPr="00981F98" w:rsidRDefault="00981F98" w:rsidP="00981F98">
            <w:pPr>
              <w:tabs>
                <w:tab w:val="left" w:pos="2552"/>
              </w:tabs>
              <w:spacing w:after="0" w:line="240" w:lineRule="auto"/>
              <w:jc w:val="center"/>
              <w:rPr>
                <w:rFonts w:ascii="Times New Roman" w:eastAsia="Calibri" w:hAnsi="Times New Roman" w:cs="Times New Roman"/>
                <w:b/>
                <w:sz w:val="24"/>
                <w:szCs w:val="24"/>
              </w:rPr>
            </w:pPr>
            <w:r w:rsidRPr="00981F98">
              <w:rPr>
                <w:rFonts w:ascii="Times New Roman" w:eastAsia="Calibri" w:hAnsi="Times New Roman" w:cs="Times New Roman"/>
                <w:b/>
                <w:sz w:val="24"/>
                <w:szCs w:val="24"/>
              </w:rPr>
              <w:t>Угрозы</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1"/>
              </w:numPr>
              <w:tabs>
                <w:tab w:val="left" w:pos="2552"/>
              </w:tabs>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Географическое положение</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shd w:val="clear" w:color="auto" w:fill="FFFFFF"/>
          </w:tcPr>
          <w:p w:rsidR="00981F98" w:rsidRPr="00981F98" w:rsidRDefault="00981F98" w:rsidP="00981F98">
            <w:pPr>
              <w:widowControl w:val="0"/>
              <w:tabs>
                <w:tab w:val="left" w:pos="2552"/>
              </w:tabs>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Территориальное положение</w:t>
            </w:r>
          </w:p>
          <w:p w:rsidR="00981F98" w:rsidRPr="00981F98" w:rsidRDefault="00981F98" w:rsidP="00981F98">
            <w:pPr>
              <w:widowControl w:val="0"/>
              <w:tabs>
                <w:tab w:val="left" w:pos="2552"/>
              </w:tabs>
              <w:autoSpaceDE w:val="0"/>
              <w:autoSpaceDN w:val="0"/>
              <w:adjustRightInd w:val="0"/>
              <w:spacing w:after="0" w:line="240" w:lineRule="auto"/>
              <w:contextualSpacing/>
              <w:jc w:val="both"/>
              <w:rPr>
                <w:rFonts w:ascii="Times New Roman" w:eastAsia="Calibri" w:hAnsi="Times New Roman" w:cs="Times New Roman"/>
                <w:b/>
                <w:color w:val="000000"/>
                <w:sz w:val="24"/>
                <w:szCs w:val="24"/>
                <w:highlight w:val="yellow"/>
              </w:rPr>
            </w:pP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s>
              <w:spacing w:after="0" w:line="240" w:lineRule="auto"/>
              <w:ind w:left="72" w:firstLine="225"/>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Выгодное положение, позволяющее стать центром Юго-Запада автономного округа - Югры.</w:t>
            </w:r>
          </w:p>
          <w:p w:rsidR="00981F98" w:rsidRPr="00981F98" w:rsidRDefault="00981F98" w:rsidP="00981F98">
            <w:pPr>
              <w:numPr>
                <w:ilvl w:val="0"/>
                <w:numId w:val="6"/>
              </w:numPr>
              <w:tabs>
                <w:tab w:val="num" w:pos="395"/>
              </w:tabs>
              <w:spacing w:after="0" w:line="240" w:lineRule="auto"/>
              <w:ind w:left="72" w:firstLine="225"/>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Создание современной развитой придорожной инфраструктуры, возможность развития внутреннего туризма.</w:t>
            </w:r>
          </w:p>
          <w:p w:rsidR="00981F98" w:rsidRPr="00981F98" w:rsidRDefault="00981F98" w:rsidP="00981F98">
            <w:pPr>
              <w:numPr>
                <w:ilvl w:val="0"/>
                <w:numId w:val="6"/>
              </w:numPr>
              <w:tabs>
                <w:tab w:val="num" w:pos="390"/>
              </w:tabs>
              <w:spacing w:after="0" w:line="240" w:lineRule="auto"/>
              <w:ind w:left="72" w:firstLine="225"/>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Создание транспортного логистического центра для обеспечения складскими и транспортными услугами предприятий и населения западной части Ханты – Мансийского автономного округа – Югры и Ямала.</w:t>
            </w:r>
          </w:p>
          <w:p w:rsidR="00981F98" w:rsidRPr="00981F98" w:rsidRDefault="00981F98" w:rsidP="00981F98">
            <w:pPr>
              <w:numPr>
                <w:ilvl w:val="0"/>
                <w:numId w:val="6"/>
              </w:numPr>
              <w:tabs>
                <w:tab w:val="num" w:pos="390"/>
                <w:tab w:val="num" w:pos="580"/>
                <w:tab w:val="left" w:pos="2552"/>
              </w:tabs>
              <w:autoSpaceDE w:val="0"/>
              <w:autoSpaceDN w:val="0"/>
              <w:adjustRightInd w:val="0"/>
              <w:spacing w:after="0" w:line="240" w:lineRule="auto"/>
              <w:ind w:left="72" w:firstLine="225"/>
              <w:contextualSpacing/>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Развитие деятельности по переработке дикоросов.</w:t>
            </w:r>
          </w:p>
          <w:p w:rsidR="00981F98" w:rsidRPr="00981F98" w:rsidRDefault="00981F98" w:rsidP="00981F98">
            <w:pPr>
              <w:numPr>
                <w:ilvl w:val="0"/>
                <w:numId w:val="18"/>
              </w:numPr>
              <w:tabs>
                <w:tab w:val="left" w:pos="537"/>
              </w:tabs>
              <w:spacing w:after="0" w:line="240" w:lineRule="auto"/>
              <w:ind w:left="35" w:firstLine="225"/>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 xml:space="preserve">Развитие транспортной инфраструктуры с учетом проекта </w:t>
            </w:r>
            <w:r w:rsidRPr="00981F98">
              <w:rPr>
                <w:rFonts w:ascii="Times New Roman" w:eastAsia="Calibri" w:hAnsi="Times New Roman" w:cs="Times New Roman"/>
                <w:sz w:val="24"/>
                <w:szCs w:val="24"/>
              </w:rPr>
              <w:lastRenderedPageBreak/>
              <w:t>«Урал промышленный – Урал полярный», а также решения задач, определенных Стратегией социально-экономического развития Ханты-Мансийского автономного округа – Югры до 2030 года и Транспортной стратегией Российской Федерации на период до 2030 года.</w:t>
            </w:r>
          </w:p>
          <w:p w:rsidR="00981F98" w:rsidRPr="00981F98" w:rsidRDefault="00981F98" w:rsidP="00981F98">
            <w:pPr>
              <w:tabs>
                <w:tab w:val="num" w:pos="1210"/>
                <w:tab w:val="left" w:pos="2552"/>
              </w:tabs>
              <w:spacing w:after="0" w:line="240" w:lineRule="auto"/>
              <w:ind w:left="72"/>
              <w:jc w:val="both"/>
              <w:rPr>
                <w:rFonts w:ascii="Times New Roman" w:eastAsia="Calibri" w:hAnsi="Times New Roman" w:cs="Times New Roman"/>
                <w:color w:val="000000"/>
                <w:sz w:val="24"/>
                <w:szCs w:val="24"/>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Транспортная доступность.</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Грунтовые воды гидрокарбонатные с повышенным содержанием железа.</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Сток атмосферных вод на территории затруднен и происходит медленно, что вызывает значительное переувлажнение и заболачивание территории. </w:t>
            </w:r>
          </w:p>
          <w:p w:rsidR="00981F98" w:rsidRPr="00981F98" w:rsidRDefault="00981F98" w:rsidP="00981F98">
            <w:pPr>
              <w:tabs>
                <w:tab w:val="num" w:pos="1210"/>
                <w:tab w:val="left" w:pos="2552"/>
              </w:tabs>
              <w:spacing w:after="0" w:line="240" w:lineRule="auto"/>
              <w:ind w:left="72"/>
              <w:jc w:val="both"/>
              <w:rPr>
                <w:rFonts w:ascii="Times New Roman" w:eastAsia="Calibri" w:hAnsi="Times New Roman" w:cs="Times New Roman"/>
                <w:color w:val="000000"/>
                <w:sz w:val="24"/>
                <w:szCs w:val="24"/>
              </w:rPr>
            </w:pPr>
          </w:p>
          <w:p w:rsidR="00981F98" w:rsidRPr="00981F98" w:rsidRDefault="00981F98" w:rsidP="00981F98">
            <w:pPr>
              <w:tabs>
                <w:tab w:val="num" w:pos="390"/>
                <w:tab w:val="num" w:pos="1210"/>
                <w:tab w:val="left" w:pos="2552"/>
              </w:tabs>
              <w:spacing w:after="0" w:line="240" w:lineRule="auto"/>
              <w:ind w:left="72"/>
              <w:jc w:val="both"/>
              <w:rPr>
                <w:rFonts w:ascii="Times New Roman" w:eastAsia="Calibri" w:hAnsi="Times New Roman" w:cs="Times New Roman"/>
                <w:color w:val="000000"/>
                <w:sz w:val="24"/>
                <w:szCs w:val="24"/>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shd w:val="clear" w:color="auto" w:fill="FFFFFF"/>
          </w:tcPr>
          <w:p w:rsidR="00981F98" w:rsidRPr="00981F98" w:rsidRDefault="00981F98" w:rsidP="00981F98">
            <w:pPr>
              <w:widowControl w:val="0"/>
              <w:tabs>
                <w:tab w:val="left" w:pos="2552"/>
              </w:tabs>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Климатические условия</w:t>
            </w:r>
          </w:p>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autoSpaceDE w:val="0"/>
              <w:autoSpaceDN w:val="0"/>
              <w:adjustRightInd w:val="0"/>
              <w:spacing w:after="0" w:line="240" w:lineRule="auto"/>
              <w:ind w:left="72" w:firstLine="83"/>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Своеобразная природа северного края и обширные леса как потенциал для развития внутреннего туризма, в том числе такого направления, как «туризм выходного дня».</w:t>
            </w:r>
          </w:p>
          <w:p w:rsidR="00981F98" w:rsidRPr="00981F98" w:rsidRDefault="00981F98" w:rsidP="00981F98">
            <w:pPr>
              <w:numPr>
                <w:ilvl w:val="0"/>
                <w:numId w:val="6"/>
              </w:numPr>
              <w:tabs>
                <w:tab w:val="num" w:pos="390"/>
                <w:tab w:val="num" w:pos="1210"/>
                <w:tab w:val="left" w:pos="2552"/>
              </w:tabs>
              <w:autoSpaceDE w:val="0"/>
              <w:autoSpaceDN w:val="0"/>
              <w:adjustRightInd w:val="0"/>
              <w:spacing w:after="0" w:line="240" w:lineRule="auto"/>
              <w:ind w:left="72" w:firstLine="83"/>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Устойчивый снежный покров позволяет развивать зимние виды спорта.</w:t>
            </w:r>
          </w:p>
          <w:p w:rsidR="00981F98" w:rsidRPr="00981F98" w:rsidRDefault="00981F98" w:rsidP="00981F98">
            <w:pPr>
              <w:numPr>
                <w:ilvl w:val="0"/>
                <w:numId w:val="6"/>
              </w:numPr>
              <w:tabs>
                <w:tab w:val="num" w:pos="390"/>
                <w:tab w:val="num" w:pos="1210"/>
                <w:tab w:val="left" w:pos="2552"/>
              </w:tabs>
              <w:autoSpaceDE w:val="0"/>
              <w:autoSpaceDN w:val="0"/>
              <w:adjustRightInd w:val="0"/>
              <w:spacing w:after="0" w:line="240" w:lineRule="auto"/>
              <w:ind w:left="72" w:firstLine="83"/>
              <w:contextualSpacing/>
              <w:jc w:val="both"/>
              <w:rPr>
                <w:rFonts w:ascii="Times New Roman" w:eastAsia="Calibri" w:hAnsi="Times New Roman" w:cs="Times New Roman"/>
                <w:sz w:val="24"/>
                <w:szCs w:val="24"/>
              </w:rPr>
            </w:pPr>
            <w:r w:rsidRPr="00981F98">
              <w:rPr>
                <w:rFonts w:ascii="Times New Roman" w:eastAsia="Calibri" w:hAnsi="Times New Roman" w:cs="Times New Roman"/>
                <w:color w:val="000000"/>
                <w:sz w:val="24"/>
                <w:szCs w:val="24"/>
              </w:rPr>
              <w:t>Суровая природа и обширные леса как потенциал для развития экстремального туризма и «школ выживания».</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autoSpaceDE w:val="0"/>
              <w:autoSpaceDN w:val="0"/>
              <w:adjustRightInd w:val="0"/>
              <w:spacing w:after="0" w:line="240" w:lineRule="auto"/>
              <w:ind w:left="72" w:firstLine="55"/>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Климат города Югорска – континентальный, характеризуется суровой и </w:t>
            </w:r>
            <w:proofErr w:type="gramStart"/>
            <w:r w:rsidRPr="00981F98">
              <w:rPr>
                <w:rFonts w:ascii="Times New Roman" w:eastAsia="Calibri" w:hAnsi="Times New Roman" w:cs="Times New Roman"/>
                <w:color w:val="000000"/>
                <w:sz w:val="24"/>
                <w:szCs w:val="24"/>
              </w:rPr>
              <w:t>длинной зимой</w:t>
            </w:r>
            <w:proofErr w:type="gramEnd"/>
            <w:r w:rsidRPr="00981F98">
              <w:rPr>
                <w:rFonts w:ascii="Times New Roman" w:eastAsia="Calibri" w:hAnsi="Times New Roman" w:cs="Times New Roman"/>
                <w:color w:val="000000"/>
                <w:sz w:val="24"/>
                <w:szCs w:val="24"/>
              </w:rPr>
              <w:t xml:space="preserve"> и коротким, теплым летом.</w:t>
            </w:r>
          </w:p>
          <w:p w:rsidR="00981F98" w:rsidRPr="00981F98" w:rsidRDefault="00981F98" w:rsidP="00981F98">
            <w:pPr>
              <w:numPr>
                <w:ilvl w:val="0"/>
                <w:numId w:val="6"/>
              </w:numPr>
              <w:tabs>
                <w:tab w:val="num" w:pos="390"/>
                <w:tab w:val="num" w:pos="1210"/>
                <w:tab w:val="left" w:pos="2552"/>
              </w:tabs>
              <w:autoSpaceDE w:val="0"/>
              <w:autoSpaceDN w:val="0"/>
              <w:adjustRightInd w:val="0"/>
              <w:spacing w:after="0" w:line="240" w:lineRule="auto"/>
              <w:ind w:left="72" w:firstLine="55"/>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Средняя годовая температура воздуха составляет -1,3°С. Наиболее холодный месяц – январь, наиболее теплый месяц – июль. Абсолютный минимум достигал -53</w:t>
            </w:r>
            <w:proofErr w:type="gramStart"/>
            <w:r w:rsidRPr="00981F98">
              <w:rPr>
                <w:rFonts w:ascii="Times New Roman" w:eastAsia="Calibri" w:hAnsi="Times New Roman" w:cs="Times New Roman"/>
                <w:color w:val="000000"/>
                <w:sz w:val="24"/>
                <w:szCs w:val="24"/>
              </w:rPr>
              <w:t>°С</w:t>
            </w:r>
            <w:proofErr w:type="gramEnd"/>
            <w:r w:rsidRPr="00981F98">
              <w:rPr>
                <w:rFonts w:ascii="Times New Roman" w:eastAsia="Calibri" w:hAnsi="Times New Roman" w:cs="Times New Roman"/>
                <w:color w:val="000000"/>
                <w:sz w:val="24"/>
                <w:szCs w:val="24"/>
              </w:rPr>
              <w:t>, абсолютный максимум – +35°С. Продолжительность безморозного периода 79 дней. Средняя месячная относительная влажность воздуха в январе – 80-82%, в июле – 60-62%.</w:t>
            </w:r>
          </w:p>
          <w:p w:rsidR="00981F98" w:rsidRPr="00981F98" w:rsidRDefault="00981F98" w:rsidP="00981F98">
            <w:pPr>
              <w:numPr>
                <w:ilvl w:val="0"/>
                <w:numId w:val="6"/>
              </w:numPr>
              <w:tabs>
                <w:tab w:val="num" w:pos="390"/>
                <w:tab w:val="num" w:pos="1210"/>
                <w:tab w:val="left" w:pos="2552"/>
              </w:tabs>
              <w:autoSpaceDE w:val="0"/>
              <w:autoSpaceDN w:val="0"/>
              <w:adjustRightInd w:val="0"/>
              <w:spacing w:after="0" w:line="240" w:lineRule="auto"/>
              <w:ind w:left="72" w:firstLine="55"/>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Плотность снегового покрова (средняя при наибольшей декадной высоте) составляет 0.20 г/см3. Снеговая нагрузка равна 150 кг/м</w:t>
            </w:r>
            <w:proofErr w:type="gramStart"/>
            <w:r w:rsidRPr="00981F98">
              <w:rPr>
                <w:rFonts w:ascii="Times New Roman" w:eastAsia="Calibri" w:hAnsi="Times New Roman" w:cs="Times New Roman"/>
                <w:color w:val="000000"/>
                <w:sz w:val="24"/>
                <w:szCs w:val="24"/>
              </w:rPr>
              <w:t>2</w:t>
            </w:r>
            <w:proofErr w:type="gramEnd"/>
            <w:r w:rsidRPr="00981F98">
              <w:rPr>
                <w:rFonts w:ascii="Times New Roman" w:eastAsia="Calibri" w:hAnsi="Times New Roman" w:cs="Times New Roman"/>
                <w:color w:val="000000"/>
                <w:sz w:val="24"/>
                <w:szCs w:val="24"/>
              </w:rPr>
              <w:t>.</w:t>
            </w:r>
          </w:p>
          <w:p w:rsidR="00981F98" w:rsidRPr="00981F98" w:rsidRDefault="00981F98" w:rsidP="00981F98">
            <w:pPr>
              <w:tabs>
                <w:tab w:val="num" w:pos="390"/>
                <w:tab w:val="num" w:pos="1210"/>
                <w:tab w:val="left" w:pos="2552"/>
              </w:tabs>
              <w:spacing w:after="0" w:line="240" w:lineRule="auto"/>
              <w:ind w:left="72"/>
              <w:jc w:val="both"/>
              <w:rPr>
                <w:rFonts w:ascii="Times New Roman" w:eastAsia="Calibri" w:hAnsi="Times New Roman" w:cs="Times New Roman"/>
                <w:color w:val="000000"/>
                <w:sz w:val="24"/>
                <w:szCs w:val="24"/>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shd w:val="clear" w:color="auto" w:fill="FFFFFF"/>
          </w:tcPr>
          <w:p w:rsidR="00981F98" w:rsidRPr="00981F98" w:rsidRDefault="00981F98" w:rsidP="00981F98">
            <w:pPr>
              <w:widowControl w:val="0"/>
              <w:tabs>
                <w:tab w:val="left" w:pos="2552"/>
              </w:tabs>
              <w:autoSpaceDE w:val="0"/>
              <w:autoSpaceDN w:val="0"/>
              <w:adjustRightInd w:val="0"/>
              <w:spacing w:after="0" w:line="240" w:lineRule="auto"/>
              <w:contextualSpacing/>
              <w:jc w:val="both"/>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Полезные ископаемые</w:t>
            </w:r>
          </w:p>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clear" w:pos="360"/>
                <w:tab w:val="num" w:pos="112"/>
                <w:tab w:val="num" w:pos="176"/>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Использование торфа в сельском хозяйстве для удобрения почвы.</w:t>
            </w:r>
          </w:p>
          <w:p w:rsidR="00981F98" w:rsidRPr="00981F98" w:rsidRDefault="00981F98" w:rsidP="00981F98">
            <w:pPr>
              <w:numPr>
                <w:ilvl w:val="0"/>
                <w:numId w:val="6"/>
              </w:numPr>
              <w:tabs>
                <w:tab w:val="clear" w:pos="360"/>
                <w:tab w:val="num" w:pos="112"/>
                <w:tab w:val="num" w:pos="176"/>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Использование песка в строительной индустрии.</w:t>
            </w:r>
          </w:p>
          <w:p w:rsidR="00981F98" w:rsidRPr="00981F98" w:rsidRDefault="00981F98" w:rsidP="00981F98">
            <w:pPr>
              <w:numPr>
                <w:ilvl w:val="0"/>
                <w:numId w:val="6"/>
              </w:numPr>
              <w:tabs>
                <w:tab w:val="clear" w:pos="360"/>
                <w:tab w:val="num" w:pos="72"/>
                <w:tab w:val="num" w:pos="112"/>
                <w:tab w:val="num" w:pos="176"/>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значительных запасов нефти на территории близлежащих муниципальных образований – возможность размещения первичных обрабатывающих производств (новая обрабатывающая промышленность).</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альтернативных и более дешевых ресурсов.</w:t>
            </w:r>
          </w:p>
          <w:p w:rsidR="00981F98" w:rsidRPr="00981F98" w:rsidRDefault="00981F98" w:rsidP="00981F98">
            <w:pPr>
              <w:numPr>
                <w:ilvl w:val="0"/>
                <w:numId w:val="6"/>
              </w:numPr>
              <w:tabs>
                <w:tab w:val="num" w:pos="72"/>
                <w:tab w:val="num" w:pos="176"/>
                <w:tab w:val="num" w:pos="39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Усложнение условий добычи природных ресурсов.</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1"/>
              </w:numPr>
              <w:tabs>
                <w:tab w:val="left" w:pos="2552"/>
              </w:tabs>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Население</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Население. Демографическая ситуация</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Стабилизация и улучшение демографической ситуации за счет проведения активной политики по повышению уровня жизни населения, развития объектов социальной сферы и жилищного </w:t>
            </w:r>
            <w:r w:rsidRPr="00981F98">
              <w:rPr>
                <w:rFonts w:ascii="Times New Roman" w:eastAsia="Calibri" w:hAnsi="Times New Roman" w:cs="Times New Roman"/>
                <w:color w:val="000000"/>
                <w:sz w:val="24"/>
                <w:szCs w:val="24"/>
              </w:rPr>
              <w:lastRenderedPageBreak/>
              <w:t xml:space="preserve">строительства </w:t>
            </w:r>
          </w:p>
          <w:p w:rsidR="00981F98" w:rsidRPr="00981F98" w:rsidRDefault="00981F98" w:rsidP="00981F98">
            <w:pPr>
              <w:numPr>
                <w:ilvl w:val="0"/>
                <w:numId w:val="6"/>
              </w:numPr>
              <w:tabs>
                <w:tab w:val="num" w:pos="72"/>
                <w:tab w:val="num" w:pos="176"/>
                <w:tab w:val="num" w:pos="39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Регулирование потоков миграции.</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firstLine="55"/>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lastRenderedPageBreak/>
              <w:t xml:space="preserve">Дальнейшее снижение численности населения за счет роста смертности населения, отрицательных миграционных потоков.  </w:t>
            </w:r>
          </w:p>
          <w:p w:rsidR="00981F98" w:rsidRPr="00981F98" w:rsidRDefault="00981F98" w:rsidP="00981F98">
            <w:pPr>
              <w:numPr>
                <w:ilvl w:val="0"/>
                <w:numId w:val="6"/>
              </w:numPr>
              <w:tabs>
                <w:tab w:val="num" w:pos="72"/>
                <w:tab w:val="num" w:pos="176"/>
                <w:tab w:val="num" w:pos="390"/>
                <w:tab w:val="left" w:pos="2552"/>
              </w:tabs>
              <w:spacing w:after="0" w:line="240" w:lineRule="auto"/>
              <w:ind w:left="72" w:firstLine="55"/>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lastRenderedPageBreak/>
              <w:t>Рост демографической нагрузки на работающее  население в связи с увеличением доли населения старше трудоспособного возраста.</w:t>
            </w:r>
          </w:p>
          <w:p w:rsidR="00981F98" w:rsidRPr="00981F98" w:rsidRDefault="00981F98" w:rsidP="00981F98">
            <w:pPr>
              <w:tabs>
                <w:tab w:val="num" w:pos="360"/>
                <w:tab w:val="num" w:pos="390"/>
                <w:tab w:val="num" w:pos="643"/>
                <w:tab w:val="left" w:pos="2552"/>
              </w:tabs>
              <w:spacing w:after="0" w:line="240" w:lineRule="auto"/>
              <w:ind w:left="72"/>
              <w:jc w:val="both"/>
              <w:rPr>
                <w:rFonts w:ascii="Times New Roman" w:eastAsia="Calibri" w:hAnsi="Times New Roman" w:cs="Times New Roman"/>
                <w:color w:val="000000"/>
                <w:sz w:val="24"/>
                <w:szCs w:val="24"/>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Занятость. Рынок труда</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left" w:pos="395"/>
              </w:tabs>
              <w:spacing w:after="0" w:line="240" w:lineRule="auto"/>
              <w:ind w:left="72" w:firstLine="182"/>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Рост занятости населения в отраслях материального производства при реализации на территории города инвестиционных проектов по развитию реального сектора экономики и диверсификации экономики.</w:t>
            </w:r>
          </w:p>
          <w:p w:rsidR="00981F98" w:rsidRPr="00981F98" w:rsidRDefault="00981F98" w:rsidP="00981F98">
            <w:pPr>
              <w:numPr>
                <w:ilvl w:val="0"/>
                <w:numId w:val="6"/>
              </w:numPr>
              <w:tabs>
                <w:tab w:val="num" w:pos="72"/>
                <w:tab w:val="num" w:pos="176"/>
                <w:tab w:val="num" w:pos="390"/>
                <w:tab w:val="left" w:pos="633"/>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rPr>
              <w:t xml:space="preserve"> Оптимизация структуры численности </w:t>
            </w:r>
            <w:proofErr w:type="gramStart"/>
            <w:r w:rsidRPr="00981F98">
              <w:rPr>
                <w:rFonts w:ascii="Times New Roman" w:eastAsia="Calibri" w:hAnsi="Times New Roman" w:cs="Times New Roman"/>
                <w:color w:val="000000"/>
                <w:sz w:val="24"/>
              </w:rPr>
              <w:t>занятых</w:t>
            </w:r>
            <w:proofErr w:type="gramEnd"/>
            <w:r w:rsidRPr="00981F98">
              <w:rPr>
                <w:rFonts w:ascii="Times New Roman" w:eastAsia="Calibri" w:hAnsi="Times New Roman" w:cs="Times New Roman"/>
                <w:color w:val="000000"/>
                <w:sz w:val="24"/>
              </w:rPr>
              <w:t xml:space="preserve"> в экономике по видам экономической деятельности.</w:t>
            </w:r>
          </w:p>
          <w:p w:rsidR="00981F98" w:rsidRPr="00981F98" w:rsidRDefault="00981F98" w:rsidP="00981F98">
            <w:pPr>
              <w:numPr>
                <w:ilvl w:val="0"/>
                <w:numId w:val="6"/>
              </w:numPr>
              <w:tabs>
                <w:tab w:val="num" w:pos="72"/>
                <w:tab w:val="num" w:pos="176"/>
                <w:tab w:val="num" w:pos="390"/>
                <w:tab w:val="left" w:pos="679"/>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hAnsi="Times New Roman" w:cs="Times New Roman"/>
                <w:sz w:val="24"/>
                <w:szCs w:val="24"/>
              </w:rPr>
              <w:t>Своевременная и целенаправленная профориентация старшеклассников образовательных школ профессиям, востребованным на региональном рынке труда, позволит снизить уровень безработицы за счет выпускников учебных заведений профессионального образования.</w:t>
            </w:r>
          </w:p>
          <w:p w:rsidR="00981F98" w:rsidRPr="00981F98" w:rsidRDefault="00981F98" w:rsidP="00981F98">
            <w:pPr>
              <w:numPr>
                <w:ilvl w:val="0"/>
                <w:numId w:val="6"/>
              </w:numPr>
              <w:tabs>
                <w:tab w:val="num" w:pos="72"/>
                <w:tab w:val="num" w:pos="176"/>
                <w:tab w:val="left" w:pos="395"/>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hAnsi="Times New Roman" w:cs="Times New Roman"/>
                <w:sz w:val="24"/>
                <w:szCs w:val="24"/>
              </w:rPr>
              <w:t>Для регулирования правоотношений в области трудовой миграции, в том числе и из зарубежных стран, разработка и реализация дополнительных мер государственного регулирования рынка труда, за счет интегрированных действий органов исполнительной власти федерального и регионального уровней, направленных на социальную защиту внутренних трудовых ресурсов.</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hanging="72"/>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 xml:space="preserve">Несоответствие трудовых ресурсов требованиям рынка труда. </w:t>
            </w:r>
          </w:p>
          <w:p w:rsidR="00981F98" w:rsidRPr="00981F98" w:rsidRDefault="00981F98" w:rsidP="00981F98">
            <w:pPr>
              <w:numPr>
                <w:ilvl w:val="0"/>
                <w:numId w:val="6"/>
              </w:numPr>
              <w:tabs>
                <w:tab w:val="num" w:pos="72"/>
                <w:tab w:val="num" w:pos="176"/>
                <w:tab w:val="num" w:pos="390"/>
                <w:tab w:val="left" w:pos="2552"/>
              </w:tabs>
              <w:spacing w:after="0" w:line="240" w:lineRule="auto"/>
              <w:ind w:left="72" w:hanging="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rPr>
              <w:t xml:space="preserve">Рост дефицита узкоспециализированных и </w:t>
            </w:r>
            <w:proofErr w:type="gramStart"/>
            <w:r w:rsidRPr="00981F98">
              <w:rPr>
                <w:rFonts w:ascii="Times New Roman" w:eastAsia="Calibri" w:hAnsi="Times New Roman" w:cs="Times New Roman"/>
                <w:color w:val="000000"/>
                <w:sz w:val="24"/>
              </w:rPr>
              <w:t>высоко квалифицированных</w:t>
            </w:r>
            <w:proofErr w:type="gramEnd"/>
            <w:r w:rsidRPr="00981F98">
              <w:rPr>
                <w:rFonts w:ascii="Times New Roman" w:eastAsia="Calibri" w:hAnsi="Times New Roman" w:cs="Times New Roman"/>
                <w:color w:val="000000"/>
                <w:sz w:val="24"/>
              </w:rPr>
              <w:t xml:space="preserve"> специалистов при открытии новых производств на местном рынке труда.</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Уровень жизни населения</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firstLine="83"/>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Выравнивание уровня заработной платы между видами экономической деятельности.</w:t>
            </w:r>
          </w:p>
          <w:p w:rsidR="00981F98" w:rsidRPr="00981F98" w:rsidRDefault="00981F98" w:rsidP="00981F98">
            <w:pPr>
              <w:numPr>
                <w:ilvl w:val="0"/>
                <w:numId w:val="6"/>
              </w:numPr>
              <w:tabs>
                <w:tab w:val="num" w:pos="72"/>
                <w:tab w:val="num" w:pos="176"/>
                <w:tab w:val="num" w:pos="390"/>
                <w:tab w:val="left" w:pos="2552"/>
              </w:tabs>
              <w:spacing w:after="0" w:line="240" w:lineRule="auto"/>
              <w:ind w:left="72" w:firstLine="83"/>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Сохранение темпов роста заработной платы работающим, пенсий и иных социальных выплат другим категориям населения.</w:t>
            </w:r>
          </w:p>
          <w:p w:rsidR="00981F98" w:rsidRPr="00981F98" w:rsidRDefault="00981F98" w:rsidP="00981F98">
            <w:pPr>
              <w:numPr>
                <w:ilvl w:val="0"/>
                <w:numId w:val="6"/>
              </w:numPr>
              <w:tabs>
                <w:tab w:val="num" w:pos="72"/>
                <w:tab w:val="num" w:pos="176"/>
                <w:tab w:val="num" w:pos="39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rPr>
              <w:t>Повышение уровня и качества жизни в части материального благосостояния.</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hanging="72"/>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Снижение реально располагаемых денежных доходов населения в связи с несоответствием темпов роста доходов и уровня инфляции.</w:t>
            </w:r>
          </w:p>
          <w:p w:rsidR="00981F98" w:rsidRPr="00981F98" w:rsidRDefault="00981F98" w:rsidP="00981F98">
            <w:pPr>
              <w:numPr>
                <w:ilvl w:val="0"/>
                <w:numId w:val="6"/>
              </w:numPr>
              <w:tabs>
                <w:tab w:val="num" w:pos="72"/>
                <w:tab w:val="num" w:pos="176"/>
                <w:tab w:val="num" w:pos="390"/>
                <w:tab w:val="left" w:pos="2552"/>
              </w:tabs>
              <w:spacing w:after="0" w:line="240" w:lineRule="auto"/>
              <w:ind w:left="72" w:hanging="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rPr>
              <w:t xml:space="preserve"> Увеличение социальной напряженности в связи с дальнейшим увеличением дифференциации размера среднемесячной заработной платы между отраслями экономики.</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1"/>
              </w:numPr>
              <w:tabs>
                <w:tab w:val="left" w:pos="2552"/>
              </w:tabs>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Пространственная организация</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Природно-</w:t>
            </w:r>
            <w:r w:rsidRPr="00981F98">
              <w:rPr>
                <w:rFonts w:ascii="Times New Roman" w:eastAsia="Calibri" w:hAnsi="Times New Roman" w:cs="Times New Roman"/>
                <w:b/>
                <w:color w:val="000000"/>
                <w:sz w:val="24"/>
                <w:szCs w:val="24"/>
              </w:rPr>
              <w:lastRenderedPageBreak/>
              <w:t xml:space="preserve">ресурсный потенциал </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hanging="59"/>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 xml:space="preserve">Проведение постоянного мониторинга состояния окружающей </w:t>
            </w:r>
            <w:r w:rsidRPr="00981F98">
              <w:rPr>
                <w:rFonts w:ascii="Times New Roman" w:eastAsia="Calibri" w:hAnsi="Times New Roman" w:cs="Times New Roman"/>
                <w:color w:val="000000"/>
                <w:sz w:val="24"/>
                <w:szCs w:val="24"/>
              </w:rPr>
              <w:lastRenderedPageBreak/>
              <w:t>среды.</w:t>
            </w:r>
          </w:p>
          <w:p w:rsidR="00981F98" w:rsidRPr="00981F98" w:rsidRDefault="00981F98" w:rsidP="00981F98">
            <w:pPr>
              <w:numPr>
                <w:ilvl w:val="0"/>
                <w:numId w:val="6"/>
              </w:numPr>
              <w:tabs>
                <w:tab w:val="num" w:pos="390"/>
                <w:tab w:val="num" w:pos="1210"/>
                <w:tab w:val="left" w:pos="2552"/>
              </w:tabs>
              <w:spacing w:after="0" w:line="240" w:lineRule="auto"/>
              <w:ind w:left="72" w:hanging="59"/>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Рациональное использование лесных ресурсов.</w:t>
            </w:r>
          </w:p>
          <w:p w:rsidR="00981F98" w:rsidRPr="00981F98" w:rsidRDefault="00981F98" w:rsidP="00981F98">
            <w:pPr>
              <w:numPr>
                <w:ilvl w:val="0"/>
                <w:numId w:val="6"/>
              </w:numPr>
              <w:tabs>
                <w:tab w:val="num" w:pos="390"/>
                <w:tab w:val="num" w:pos="1210"/>
                <w:tab w:val="left" w:pos="2552"/>
              </w:tabs>
              <w:spacing w:after="0" w:line="240" w:lineRule="auto"/>
              <w:ind w:left="72" w:hanging="59"/>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Создание природных зон отдыха для населения.</w:t>
            </w:r>
          </w:p>
          <w:p w:rsidR="00981F98" w:rsidRPr="00981F98" w:rsidRDefault="00981F98" w:rsidP="00981F98">
            <w:pPr>
              <w:numPr>
                <w:ilvl w:val="0"/>
                <w:numId w:val="6"/>
              </w:numPr>
              <w:tabs>
                <w:tab w:val="num" w:pos="390"/>
                <w:tab w:val="num" w:pos="1210"/>
                <w:tab w:val="left" w:pos="2552"/>
              </w:tabs>
              <w:spacing w:after="0" w:line="240" w:lineRule="auto"/>
              <w:ind w:left="72" w:hanging="59"/>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Наличие участков для сбора дикоросов.</w:t>
            </w:r>
          </w:p>
          <w:p w:rsidR="00981F98" w:rsidRPr="00981F98" w:rsidRDefault="00981F98" w:rsidP="00981F98">
            <w:pPr>
              <w:tabs>
                <w:tab w:val="num" w:pos="1210"/>
                <w:tab w:val="left" w:pos="2552"/>
              </w:tabs>
              <w:spacing w:after="0" w:line="240" w:lineRule="auto"/>
              <w:ind w:left="72"/>
              <w:jc w:val="both"/>
              <w:rPr>
                <w:rFonts w:ascii="Times New Roman" w:eastAsia="Calibri" w:hAnsi="Times New Roman" w:cs="Times New Roman"/>
                <w:color w:val="000000"/>
                <w:sz w:val="24"/>
                <w:szCs w:val="24"/>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firstLine="55"/>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lastRenderedPageBreak/>
              <w:t xml:space="preserve">Возможен рост выбросов загрязняющих веществ в </w:t>
            </w:r>
            <w:r w:rsidRPr="00981F98">
              <w:rPr>
                <w:rFonts w:ascii="Times New Roman" w:eastAsia="Calibri" w:hAnsi="Times New Roman" w:cs="Times New Roman"/>
                <w:color w:val="000000"/>
                <w:sz w:val="24"/>
              </w:rPr>
              <w:lastRenderedPageBreak/>
              <w:t>атмосферный воздух от стационарных и нестационарных источников.</w:t>
            </w:r>
          </w:p>
          <w:p w:rsidR="00981F98" w:rsidRPr="00981F98" w:rsidRDefault="00981F98" w:rsidP="00981F98">
            <w:pPr>
              <w:numPr>
                <w:ilvl w:val="0"/>
                <w:numId w:val="6"/>
              </w:numPr>
              <w:tabs>
                <w:tab w:val="num" w:pos="72"/>
                <w:tab w:val="num" w:pos="176"/>
                <w:tab w:val="num" w:pos="390"/>
                <w:tab w:val="left" w:pos="2552"/>
              </w:tabs>
              <w:spacing w:after="0" w:line="240" w:lineRule="auto"/>
              <w:ind w:left="72" w:firstLine="55"/>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Образование несанкционированных мест размещения отходов.</w:t>
            </w:r>
          </w:p>
          <w:p w:rsidR="00981F98" w:rsidRPr="00981F98" w:rsidRDefault="00981F98" w:rsidP="00981F98">
            <w:pPr>
              <w:numPr>
                <w:ilvl w:val="0"/>
                <w:numId w:val="6"/>
              </w:numPr>
              <w:tabs>
                <w:tab w:val="num" w:pos="72"/>
                <w:tab w:val="num" w:pos="176"/>
                <w:tab w:val="num" w:pos="390"/>
                <w:tab w:val="num" w:pos="1210"/>
                <w:tab w:val="left" w:pos="2552"/>
              </w:tabs>
              <w:spacing w:after="0" w:line="240" w:lineRule="auto"/>
              <w:ind w:left="72" w:firstLine="55"/>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Наличие пожароопасных периодов.</w:t>
            </w:r>
          </w:p>
          <w:p w:rsidR="00981F98" w:rsidRPr="00981F98" w:rsidRDefault="00981F98" w:rsidP="00981F98">
            <w:pPr>
              <w:numPr>
                <w:ilvl w:val="0"/>
                <w:numId w:val="6"/>
              </w:numPr>
              <w:tabs>
                <w:tab w:val="num" w:pos="72"/>
                <w:tab w:val="num" w:pos="176"/>
                <w:tab w:val="num" w:pos="390"/>
                <w:tab w:val="num" w:pos="1210"/>
                <w:tab w:val="left" w:pos="2552"/>
              </w:tabs>
              <w:spacing w:after="0" w:line="240" w:lineRule="auto"/>
              <w:ind w:left="72" w:firstLine="55"/>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Загрязнение окружающей среды при добыче и транспортировке топливно-энергетических ресурсов.</w:t>
            </w:r>
          </w:p>
        </w:tc>
      </w:tr>
      <w:tr w:rsidR="00981F98" w:rsidRPr="00981F98" w:rsidTr="00981F98">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Энергетический потенциал</w:t>
            </w:r>
          </w:p>
        </w:tc>
        <w:tc>
          <w:tcPr>
            <w:tcW w:w="2314" w:type="pct"/>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 городе хорошие темпы жилищного строительства, соответственно, возникает необходимость в увеличении потребления энергоресурсов, строительстве новых инженерных сетей.</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Планируется продолжить перевод частного сектора на индивидуальное газовое отопление, что должно привести к снижению затрат на содержание и эксплуатацию инженерных сетей, возможности высвобождения мощности котельных, вывод из эксплуатации изношенного и малоэффективного котельного оборудования.</w:t>
            </w:r>
          </w:p>
        </w:tc>
        <w:tc>
          <w:tcPr>
            <w:tcW w:w="1926" w:type="pct"/>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Рост тарифов на энергоресурсы.</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Недостаток энергоресурсов для потребителей.</w:t>
            </w:r>
          </w:p>
          <w:p w:rsidR="00981F98" w:rsidRPr="00981F98" w:rsidRDefault="00981F98" w:rsidP="00981F98">
            <w:pPr>
              <w:tabs>
                <w:tab w:val="num" w:pos="390"/>
                <w:tab w:val="left" w:pos="2552"/>
              </w:tabs>
              <w:spacing w:after="0" w:line="240" w:lineRule="auto"/>
              <w:jc w:val="both"/>
              <w:rPr>
                <w:rFonts w:ascii="Times New Roman" w:eastAsia="Calibri" w:hAnsi="Times New Roman" w:cs="Times New Roman"/>
                <w:color w:val="000000"/>
                <w:sz w:val="24"/>
                <w:szCs w:val="24"/>
              </w:rPr>
            </w:pPr>
          </w:p>
        </w:tc>
      </w:tr>
      <w:tr w:rsidR="00981F98" w:rsidRPr="00981F98" w:rsidTr="00981F98">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Трудовой потенциал</w:t>
            </w:r>
          </w:p>
        </w:tc>
        <w:tc>
          <w:tcPr>
            <w:tcW w:w="2314" w:type="pct"/>
            <w:shd w:val="clear" w:color="auto" w:fill="auto"/>
          </w:tcPr>
          <w:p w:rsidR="00981F98" w:rsidRPr="00981F98" w:rsidRDefault="00981F98" w:rsidP="00981F98">
            <w:pPr>
              <w:numPr>
                <w:ilvl w:val="0"/>
                <w:numId w:val="6"/>
              </w:numPr>
              <w:tabs>
                <w:tab w:val="num" w:pos="72"/>
                <w:tab w:val="left" w:pos="112"/>
                <w:tab w:val="num" w:pos="176"/>
              </w:tabs>
              <w:spacing w:after="0" w:line="240" w:lineRule="auto"/>
              <w:ind w:left="72" w:firstLine="83"/>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Создание новых рабочих ме</w:t>
            </w:r>
            <w:proofErr w:type="gramStart"/>
            <w:r w:rsidRPr="00981F98">
              <w:rPr>
                <w:rFonts w:ascii="Times New Roman" w:eastAsia="Calibri" w:hAnsi="Times New Roman" w:cs="Times New Roman"/>
                <w:color w:val="000000"/>
                <w:sz w:val="24"/>
              </w:rPr>
              <w:t>ст в св</w:t>
            </w:r>
            <w:proofErr w:type="gramEnd"/>
            <w:r w:rsidRPr="00981F98">
              <w:rPr>
                <w:rFonts w:ascii="Times New Roman" w:eastAsia="Calibri" w:hAnsi="Times New Roman" w:cs="Times New Roman"/>
                <w:color w:val="000000"/>
                <w:sz w:val="24"/>
              </w:rPr>
              <w:t>язи с реализацией инвестиционных проектов по созданию новых производств и расширения услуг населению.</w:t>
            </w:r>
          </w:p>
          <w:p w:rsidR="00981F98" w:rsidRPr="00981F98" w:rsidRDefault="00981F98" w:rsidP="00981F98">
            <w:pPr>
              <w:numPr>
                <w:ilvl w:val="0"/>
                <w:numId w:val="6"/>
              </w:numPr>
              <w:tabs>
                <w:tab w:val="num" w:pos="72"/>
                <w:tab w:val="left" w:pos="112"/>
                <w:tab w:val="num" w:pos="176"/>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rPr>
              <w:t xml:space="preserve"> Организация подготовки квалифицированных кадров по новым направлениям и специальностям на территории города Югорска.</w:t>
            </w:r>
          </w:p>
        </w:tc>
        <w:tc>
          <w:tcPr>
            <w:tcW w:w="1926" w:type="pct"/>
            <w:shd w:val="clear" w:color="auto" w:fill="auto"/>
          </w:tcPr>
          <w:p w:rsidR="00981F98" w:rsidRPr="00981F98" w:rsidRDefault="00981F98" w:rsidP="00981F98">
            <w:pPr>
              <w:numPr>
                <w:ilvl w:val="0"/>
                <w:numId w:val="6"/>
              </w:numPr>
              <w:tabs>
                <w:tab w:val="num" w:pos="0"/>
                <w:tab w:val="num" w:pos="72"/>
                <w:tab w:val="num" w:pos="176"/>
                <w:tab w:val="num" w:pos="390"/>
                <w:tab w:val="left" w:pos="2552"/>
              </w:tabs>
              <w:spacing w:after="0" w:line="240" w:lineRule="auto"/>
              <w:ind w:left="72" w:firstLine="55"/>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Отток молодежи в крупные города страны.</w:t>
            </w:r>
          </w:p>
          <w:p w:rsidR="00981F98" w:rsidRPr="00981F98" w:rsidRDefault="00981F98" w:rsidP="00981F98">
            <w:pPr>
              <w:numPr>
                <w:ilvl w:val="0"/>
                <w:numId w:val="6"/>
              </w:numPr>
              <w:tabs>
                <w:tab w:val="num" w:pos="0"/>
                <w:tab w:val="num" w:pos="72"/>
                <w:tab w:val="num" w:pos="176"/>
                <w:tab w:val="num" w:pos="390"/>
                <w:tab w:val="left" w:pos="2552"/>
              </w:tabs>
              <w:spacing w:after="0" w:line="240" w:lineRule="auto"/>
              <w:ind w:left="72" w:firstLine="55"/>
              <w:jc w:val="both"/>
              <w:rPr>
                <w:rFonts w:ascii="Times New Roman" w:eastAsia="Calibri" w:hAnsi="Times New Roman" w:cs="Times New Roman"/>
                <w:color w:val="000000"/>
                <w:sz w:val="24"/>
              </w:rPr>
            </w:pPr>
            <w:r w:rsidRPr="00981F98">
              <w:rPr>
                <w:rFonts w:ascii="Times New Roman" w:eastAsia="Calibri" w:hAnsi="Times New Roman" w:cs="Times New Roman"/>
                <w:color w:val="000000"/>
                <w:sz w:val="24"/>
              </w:rPr>
              <w:t>Увеличение численности населения старше трудоспособного возраста.</w:t>
            </w:r>
          </w:p>
          <w:p w:rsidR="00981F98" w:rsidRPr="00981F98" w:rsidRDefault="00981F98" w:rsidP="00981F98">
            <w:pPr>
              <w:tabs>
                <w:tab w:val="num" w:pos="390"/>
                <w:tab w:val="num" w:pos="643"/>
                <w:tab w:val="left" w:pos="2552"/>
              </w:tabs>
              <w:spacing w:after="0" w:line="240" w:lineRule="auto"/>
              <w:ind w:left="72"/>
              <w:jc w:val="both"/>
              <w:rPr>
                <w:rFonts w:ascii="Times New Roman" w:eastAsia="Calibri" w:hAnsi="Times New Roman" w:cs="Times New Roman"/>
                <w:color w:val="000000"/>
                <w:sz w:val="24"/>
                <w:szCs w:val="24"/>
              </w:rPr>
            </w:pP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1"/>
              </w:numPr>
              <w:tabs>
                <w:tab w:val="left" w:pos="2552"/>
              </w:tabs>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Экология</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Состояние природной среды</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Привлечение жителей города к благоустройству города и активному участию в мероприятиях экологической направленности.</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Ликвидация несанкционированных мест размещения отходов.</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Организация деятельности по сбору (в том числе раздельному сбору) твердых коммунальных отходов.</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Организация экологического воспитания и формирования </w:t>
            </w:r>
            <w:r w:rsidRPr="00981F98">
              <w:rPr>
                <w:rFonts w:ascii="Times New Roman" w:eastAsia="Calibri" w:hAnsi="Times New Roman" w:cs="Times New Roman"/>
                <w:color w:val="000000"/>
                <w:sz w:val="24"/>
                <w:szCs w:val="24"/>
              </w:rPr>
              <w:lastRenderedPageBreak/>
              <w:t>экологической культуры в области обращения с твердыми коммунальными отходами.</w:t>
            </w:r>
          </w:p>
          <w:p w:rsidR="00981F98" w:rsidRPr="00981F98" w:rsidRDefault="00981F98" w:rsidP="00981F98">
            <w:pPr>
              <w:tabs>
                <w:tab w:val="num" w:pos="1210"/>
                <w:tab w:val="left" w:pos="2552"/>
              </w:tabs>
              <w:spacing w:after="0" w:line="240" w:lineRule="auto"/>
              <w:ind w:left="155"/>
              <w:jc w:val="both"/>
              <w:rPr>
                <w:rFonts w:ascii="Times New Roman" w:eastAsia="Calibri" w:hAnsi="Times New Roman" w:cs="Times New Roman"/>
                <w:color w:val="000000"/>
                <w:sz w:val="24"/>
                <w:szCs w:val="24"/>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 xml:space="preserve">Возможен рост выбросов загрязняющих веществ в атмосферный воздух от стационарных и нестационарных источников. </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Образование несанкционированных мест размещения отходов.</w:t>
            </w:r>
          </w:p>
          <w:p w:rsidR="00981F98" w:rsidRPr="00981F98" w:rsidRDefault="00981F98" w:rsidP="00981F98">
            <w:pPr>
              <w:tabs>
                <w:tab w:val="num" w:pos="390"/>
                <w:tab w:val="num" w:pos="643"/>
                <w:tab w:val="left" w:pos="2552"/>
              </w:tabs>
              <w:spacing w:after="0" w:line="240" w:lineRule="auto"/>
              <w:jc w:val="both"/>
              <w:rPr>
                <w:rFonts w:ascii="Times New Roman" w:eastAsia="Calibri" w:hAnsi="Times New Roman" w:cs="Times New Roman"/>
                <w:color w:val="000000"/>
                <w:sz w:val="24"/>
                <w:szCs w:val="24"/>
              </w:rPr>
            </w:pP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1"/>
              </w:numPr>
              <w:tabs>
                <w:tab w:val="left" w:pos="2552"/>
              </w:tabs>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 xml:space="preserve"> Жилищная сфера</w:t>
            </w:r>
          </w:p>
        </w:tc>
      </w:tr>
      <w:tr w:rsidR="00981F98" w:rsidRPr="00981F98" w:rsidTr="00981F98">
        <w:trPr>
          <w:trHeight w:val="609"/>
        </w:trPr>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 xml:space="preserve">Жилищная сфера </w:t>
            </w:r>
          </w:p>
        </w:tc>
        <w:tc>
          <w:tcPr>
            <w:tcW w:w="2314" w:type="pct"/>
            <w:shd w:val="clear" w:color="auto" w:fill="auto"/>
          </w:tcPr>
          <w:p w:rsidR="00981F98" w:rsidRPr="00981F98" w:rsidRDefault="00981F98" w:rsidP="00981F98">
            <w:pPr>
              <w:numPr>
                <w:ilvl w:val="0"/>
                <w:numId w:val="19"/>
              </w:numPr>
              <w:tabs>
                <w:tab w:val="num" w:pos="390"/>
                <w:tab w:val="left" w:pos="2552"/>
              </w:tabs>
              <w:spacing w:after="0" w:line="240" w:lineRule="auto"/>
              <w:ind w:left="35" w:firstLine="120"/>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Обеспечение проведения капитальных ремонтов жилых домов, соответствующих современным требованиям к ремонтам, включая требования </w:t>
            </w:r>
            <w:proofErr w:type="spellStart"/>
            <w:r w:rsidRPr="00981F98">
              <w:rPr>
                <w:rFonts w:ascii="Times New Roman" w:eastAsia="Calibri" w:hAnsi="Times New Roman" w:cs="Times New Roman"/>
                <w:color w:val="000000"/>
                <w:sz w:val="24"/>
                <w:szCs w:val="24"/>
              </w:rPr>
              <w:t>энергоэффективности</w:t>
            </w:r>
            <w:proofErr w:type="spellEnd"/>
            <w:r w:rsidRPr="00981F98">
              <w:rPr>
                <w:rFonts w:ascii="Times New Roman" w:eastAsia="Calibri" w:hAnsi="Times New Roman" w:cs="Times New Roman"/>
                <w:color w:val="000000"/>
                <w:sz w:val="24"/>
                <w:szCs w:val="24"/>
              </w:rPr>
              <w:t>.</w:t>
            </w:r>
          </w:p>
          <w:p w:rsidR="00981F98" w:rsidRPr="00981F98" w:rsidRDefault="00981F98" w:rsidP="00981F98">
            <w:pPr>
              <w:numPr>
                <w:ilvl w:val="0"/>
                <w:numId w:val="19"/>
              </w:numPr>
              <w:tabs>
                <w:tab w:val="num" w:pos="390"/>
                <w:tab w:val="left" w:pos="2552"/>
              </w:tabs>
              <w:spacing w:after="0" w:line="240" w:lineRule="auto"/>
              <w:ind w:left="35" w:firstLine="120"/>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конкурентных отношений в сфере управления и обслуживания жилищного фонда.</w:t>
            </w:r>
          </w:p>
          <w:p w:rsidR="00981F98" w:rsidRPr="00981F98" w:rsidRDefault="00981F98" w:rsidP="00981F98">
            <w:pPr>
              <w:numPr>
                <w:ilvl w:val="0"/>
                <w:numId w:val="19"/>
              </w:numPr>
              <w:tabs>
                <w:tab w:val="num" w:pos="390"/>
                <w:tab w:val="left" w:pos="2552"/>
              </w:tabs>
              <w:spacing w:after="0" w:line="240" w:lineRule="auto"/>
              <w:ind w:left="35" w:firstLine="120"/>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Строительство жилья «эконом» класса, создание «арендных» домов и маневренного жилищного фонда.</w:t>
            </w:r>
          </w:p>
        </w:tc>
        <w:tc>
          <w:tcPr>
            <w:tcW w:w="1926" w:type="pct"/>
            <w:shd w:val="clear" w:color="auto" w:fill="auto"/>
          </w:tcPr>
          <w:p w:rsidR="00981F98" w:rsidRPr="00981F98" w:rsidRDefault="00981F98" w:rsidP="00981F98">
            <w:pPr>
              <w:numPr>
                <w:ilvl w:val="0"/>
                <w:numId w:val="20"/>
              </w:numPr>
              <w:tabs>
                <w:tab w:val="num" w:pos="390"/>
                <w:tab w:val="left" w:pos="2552"/>
              </w:tabs>
              <w:spacing w:after="0" w:line="240" w:lineRule="auto"/>
              <w:ind w:left="34" w:firstLine="9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Снижение уровня сбора платежей за жилищные услуги.</w:t>
            </w:r>
          </w:p>
          <w:p w:rsidR="00981F98" w:rsidRPr="00981F98" w:rsidRDefault="00981F98" w:rsidP="00981F98">
            <w:pPr>
              <w:numPr>
                <w:ilvl w:val="0"/>
                <w:numId w:val="20"/>
              </w:numPr>
              <w:tabs>
                <w:tab w:val="num" w:pos="390"/>
                <w:tab w:val="left" w:pos="2552"/>
              </w:tabs>
              <w:spacing w:after="0" w:line="240" w:lineRule="auto"/>
              <w:ind w:left="34" w:firstLine="9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Изменение законодательства в сфере капитального ремонта многоквартирных домов, </w:t>
            </w:r>
            <w:r w:rsidRPr="00981F98">
              <w:rPr>
                <w:rFonts w:ascii="Times New Roman" w:eastAsia="Calibri" w:hAnsi="Times New Roman" w:cs="Times New Roman"/>
                <w:sz w:val="24"/>
                <w:szCs w:val="24"/>
              </w:rPr>
              <w:t>обязанность по финансированию проведения капитального ремонта общего имущества многоквартирных домов окончательно возложена на собственников помещений в таких домах.</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1"/>
              </w:numPr>
              <w:tabs>
                <w:tab w:val="left" w:pos="2552"/>
              </w:tabs>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Инженерная инфраструктура</w:t>
            </w:r>
          </w:p>
        </w:tc>
      </w:tr>
      <w:tr w:rsidR="00981F98" w:rsidRPr="00981F98" w:rsidTr="00981F98">
        <w:trPr>
          <w:trHeight w:val="72"/>
        </w:trPr>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 xml:space="preserve">Коммунальная   инфраструктура </w:t>
            </w:r>
          </w:p>
        </w:tc>
        <w:tc>
          <w:tcPr>
            <w:tcW w:w="2314" w:type="pct"/>
            <w:shd w:val="clear" w:color="auto" w:fill="auto"/>
          </w:tcPr>
          <w:p w:rsidR="00981F98" w:rsidRPr="00981F98" w:rsidRDefault="00981F98" w:rsidP="00981F98">
            <w:pPr>
              <w:numPr>
                <w:ilvl w:val="0"/>
                <w:numId w:val="19"/>
              </w:numPr>
              <w:tabs>
                <w:tab w:val="num" w:pos="390"/>
                <w:tab w:val="left" w:pos="2552"/>
              </w:tabs>
              <w:spacing w:after="0" w:line="240" w:lineRule="auto"/>
              <w:ind w:left="35" w:firstLine="120"/>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Реализация энергосберегающих мероприятий.</w:t>
            </w:r>
          </w:p>
          <w:p w:rsidR="00981F98" w:rsidRPr="00981F98" w:rsidRDefault="00981F98" w:rsidP="00981F98">
            <w:pPr>
              <w:numPr>
                <w:ilvl w:val="0"/>
                <w:numId w:val="19"/>
              </w:numPr>
              <w:tabs>
                <w:tab w:val="num" w:pos="390"/>
                <w:tab w:val="left" w:pos="2552"/>
              </w:tabs>
              <w:spacing w:after="0" w:line="240" w:lineRule="auto"/>
              <w:ind w:left="35" w:firstLine="120"/>
              <w:jc w:val="both"/>
              <w:rPr>
                <w:rFonts w:ascii="Times New Roman" w:eastAsia="Calibri" w:hAnsi="Times New Roman" w:cs="Times New Roman"/>
                <w:sz w:val="24"/>
                <w:szCs w:val="24"/>
              </w:rPr>
            </w:pPr>
            <w:r w:rsidRPr="00981F98">
              <w:rPr>
                <w:rFonts w:ascii="Times New Roman" w:eastAsia="Calibri" w:hAnsi="Times New Roman" w:cs="Times New Roman"/>
                <w:color w:val="000000"/>
                <w:sz w:val="24"/>
                <w:szCs w:val="24"/>
              </w:rPr>
              <w:t>Развитие системы управления имущественным комплексом коммунальной сферы с использованием концессионных соглашений и иных механизмов государственно (муниципального) - частного партнерства.</w:t>
            </w:r>
          </w:p>
        </w:tc>
        <w:tc>
          <w:tcPr>
            <w:tcW w:w="1926" w:type="pct"/>
            <w:shd w:val="clear" w:color="auto" w:fill="auto"/>
          </w:tcPr>
          <w:p w:rsidR="00981F98" w:rsidRPr="00981F98" w:rsidRDefault="00981F98" w:rsidP="00981F98">
            <w:pPr>
              <w:numPr>
                <w:ilvl w:val="0"/>
                <w:numId w:val="19"/>
              </w:numPr>
              <w:tabs>
                <w:tab w:val="num" w:pos="390"/>
                <w:tab w:val="left" w:pos="2552"/>
              </w:tabs>
              <w:spacing w:after="0" w:line="240" w:lineRule="auto"/>
              <w:ind w:left="35" w:firstLine="9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Снижение уровня сбора платежей за коммунальные услуги.</w:t>
            </w:r>
          </w:p>
          <w:p w:rsidR="00981F98" w:rsidRPr="00981F98" w:rsidRDefault="00981F98" w:rsidP="00981F98">
            <w:pPr>
              <w:numPr>
                <w:ilvl w:val="0"/>
                <w:numId w:val="19"/>
              </w:numPr>
              <w:tabs>
                <w:tab w:val="num" w:pos="390"/>
                <w:tab w:val="left" w:pos="2552"/>
              </w:tabs>
              <w:spacing w:after="0" w:line="240" w:lineRule="auto"/>
              <w:ind w:left="35" w:firstLine="9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Снижение качества и надежности предоставляемых коммунальных услуг вследствие увеличения износа систем коммунальной инфраструктуры.</w:t>
            </w:r>
          </w:p>
          <w:p w:rsidR="00981F98" w:rsidRPr="00981F98" w:rsidRDefault="00981F98" w:rsidP="00981F98">
            <w:pPr>
              <w:numPr>
                <w:ilvl w:val="0"/>
                <w:numId w:val="19"/>
              </w:numPr>
              <w:tabs>
                <w:tab w:val="num" w:pos="390"/>
                <w:tab w:val="left" w:pos="2552"/>
              </w:tabs>
              <w:spacing w:after="0" w:line="240" w:lineRule="auto"/>
              <w:ind w:left="35" w:firstLine="9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Увеличение текущих затрат на содержание жилищно-коммунального комплекса вследствие увеличения износа систем коммунальной инфраструктуры.</w:t>
            </w:r>
          </w:p>
          <w:p w:rsidR="00981F98" w:rsidRPr="00981F98" w:rsidRDefault="00981F98" w:rsidP="00981F98">
            <w:pPr>
              <w:numPr>
                <w:ilvl w:val="0"/>
                <w:numId w:val="19"/>
              </w:numPr>
              <w:tabs>
                <w:tab w:val="num" w:pos="390"/>
                <w:tab w:val="left" w:pos="2552"/>
              </w:tabs>
              <w:spacing w:after="0" w:line="240" w:lineRule="auto"/>
              <w:ind w:left="35" w:firstLine="9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Увеличение зависимости от вышестоящих бюджетов.</w:t>
            </w:r>
          </w:p>
          <w:p w:rsidR="00981F98" w:rsidRPr="00981F98" w:rsidRDefault="00981F98" w:rsidP="00981F98">
            <w:pPr>
              <w:numPr>
                <w:ilvl w:val="0"/>
                <w:numId w:val="19"/>
              </w:numPr>
              <w:tabs>
                <w:tab w:val="num" w:pos="390"/>
                <w:tab w:val="left" w:pos="2552"/>
              </w:tabs>
              <w:spacing w:after="0" w:line="240" w:lineRule="auto"/>
              <w:ind w:left="35" w:firstLine="92"/>
              <w:jc w:val="both"/>
              <w:rPr>
                <w:rFonts w:ascii="Times New Roman" w:eastAsia="Calibri" w:hAnsi="Times New Roman" w:cs="Times New Roman"/>
                <w:sz w:val="24"/>
                <w:szCs w:val="24"/>
              </w:rPr>
            </w:pPr>
            <w:r w:rsidRPr="00981F98">
              <w:rPr>
                <w:rFonts w:ascii="Times New Roman" w:eastAsia="Calibri" w:hAnsi="Times New Roman" w:cs="Times New Roman"/>
                <w:color w:val="000000"/>
                <w:sz w:val="24"/>
                <w:szCs w:val="24"/>
              </w:rPr>
              <w:t>Нестабильность экономики автономного округа, зависящей от сырьевых ресурсов.</w:t>
            </w:r>
          </w:p>
        </w:tc>
      </w:tr>
      <w:tr w:rsidR="00981F98" w:rsidRPr="00981F98" w:rsidTr="00981F98">
        <w:trPr>
          <w:trHeight w:val="72"/>
        </w:trPr>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Транспорт и транспортная инфраструктура</w:t>
            </w:r>
          </w:p>
        </w:tc>
        <w:tc>
          <w:tcPr>
            <w:tcW w:w="2314" w:type="pct"/>
            <w:shd w:val="clear" w:color="auto" w:fill="auto"/>
          </w:tcPr>
          <w:p w:rsidR="00981F98" w:rsidRPr="00981F98" w:rsidRDefault="00981F98" w:rsidP="00981F98">
            <w:pPr>
              <w:numPr>
                <w:ilvl w:val="0"/>
                <w:numId w:val="6"/>
              </w:numPr>
              <w:tabs>
                <w:tab w:val="clear" w:pos="360"/>
                <w:tab w:val="num" w:pos="0"/>
                <w:tab w:val="num" w:pos="11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Обеспечение микрорайонов города дорогами нормативного качества.</w:t>
            </w:r>
          </w:p>
          <w:p w:rsidR="00981F98" w:rsidRPr="00981F98" w:rsidRDefault="00981F98" w:rsidP="00981F98">
            <w:pPr>
              <w:numPr>
                <w:ilvl w:val="0"/>
                <w:numId w:val="6"/>
              </w:numPr>
              <w:tabs>
                <w:tab w:val="clear" w:pos="360"/>
                <w:tab w:val="left" w:pos="0"/>
                <w:tab w:val="num" w:pos="11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Применение инновационных технологий при строительстве дорог.</w:t>
            </w:r>
          </w:p>
        </w:tc>
        <w:tc>
          <w:tcPr>
            <w:tcW w:w="1926" w:type="pct"/>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Затягивание сроков строительства автомобильных дорог из-за недостатка финансирования.</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Увеличение нагрузки на дорожную сеть.</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Ужесточение экологических стандартов для </w:t>
            </w:r>
            <w:r w:rsidRPr="00981F98">
              <w:rPr>
                <w:rFonts w:ascii="Times New Roman" w:eastAsia="Calibri" w:hAnsi="Times New Roman" w:cs="Times New Roman"/>
                <w:color w:val="000000"/>
                <w:sz w:val="24"/>
                <w:szCs w:val="24"/>
              </w:rPr>
              <w:lastRenderedPageBreak/>
              <w:t>автомобилей.</w:t>
            </w:r>
          </w:p>
          <w:p w:rsidR="00981F98" w:rsidRPr="00981F98" w:rsidRDefault="00981F98" w:rsidP="00981F98">
            <w:pPr>
              <w:tabs>
                <w:tab w:val="num" w:pos="390"/>
                <w:tab w:val="num" w:pos="1210"/>
                <w:tab w:val="left" w:pos="2552"/>
              </w:tabs>
              <w:spacing w:after="0" w:line="240" w:lineRule="auto"/>
              <w:ind w:left="72"/>
              <w:jc w:val="both"/>
              <w:rPr>
                <w:rFonts w:ascii="Times New Roman" w:eastAsia="Calibri" w:hAnsi="Times New Roman" w:cs="Times New Roman"/>
                <w:color w:val="000000"/>
                <w:sz w:val="24"/>
                <w:szCs w:val="24"/>
              </w:rPr>
            </w:pPr>
          </w:p>
        </w:tc>
      </w:tr>
      <w:tr w:rsidR="00981F98" w:rsidRPr="00981F98" w:rsidTr="00981F98">
        <w:trPr>
          <w:trHeight w:val="72"/>
        </w:trPr>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Связь и информатизация</w:t>
            </w:r>
          </w:p>
        </w:tc>
        <w:tc>
          <w:tcPr>
            <w:tcW w:w="2314" w:type="pct"/>
            <w:shd w:val="clear" w:color="auto" w:fill="auto"/>
          </w:tcPr>
          <w:p w:rsidR="00981F98" w:rsidRPr="00981F98" w:rsidRDefault="00981F98" w:rsidP="00981F98">
            <w:pPr>
              <w:numPr>
                <w:ilvl w:val="0"/>
                <w:numId w:val="27"/>
              </w:numPr>
              <w:tabs>
                <w:tab w:val="num" w:pos="0"/>
                <w:tab w:val="left" w:pos="580"/>
                <w:tab w:val="left" w:pos="2552"/>
              </w:tabs>
              <w:spacing w:after="0" w:line="240" w:lineRule="auto"/>
              <w:ind w:firstLine="297"/>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 xml:space="preserve">Предоставление государственных и муниципальных услуг в электронном виде.  </w:t>
            </w:r>
          </w:p>
          <w:p w:rsidR="00981F98" w:rsidRPr="00981F98" w:rsidRDefault="00981F98" w:rsidP="00981F98">
            <w:pPr>
              <w:numPr>
                <w:ilvl w:val="0"/>
                <w:numId w:val="6"/>
              </w:numPr>
              <w:tabs>
                <w:tab w:val="num" w:pos="0"/>
                <w:tab w:val="num" w:pos="390"/>
                <w:tab w:val="num" w:pos="580"/>
                <w:tab w:val="left" w:pos="2552"/>
              </w:tabs>
              <w:spacing w:after="0" w:line="240" w:lineRule="auto"/>
              <w:ind w:firstLine="297"/>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Применение современных технологий для обеспечения доступа в Интернет (</w:t>
            </w:r>
            <w:proofErr w:type="spellStart"/>
            <w:r w:rsidRPr="00981F98">
              <w:rPr>
                <w:rFonts w:ascii="Times New Roman" w:eastAsia="Calibri" w:hAnsi="Times New Roman" w:cs="Times New Roman"/>
                <w:color w:val="000000"/>
                <w:sz w:val="24"/>
                <w:szCs w:val="24"/>
              </w:rPr>
              <w:t>Wi-Fi</w:t>
            </w:r>
            <w:proofErr w:type="spellEnd"/>
            <w:r w:rsidRPr="00981F98">
              <w:rPr>
                <w:rFonts w:ascii="Times New Roman" w:eastAsia="Calibri" w:hAnsi="Times New Roman" w:cs="Times New Roman"/>
                <w:color w:val="000000"/>
                <w:sz w:val="24"/>
                <w:szCs w:val="24"/>
              </w:rPr>
              <w:t xml:space="preserve">, </w:t>
            </w:r>
            <w:proofErr w:type="spellStart"/>
            <w:r w:rsidRPr="00981F98">
              <w:rPr>
                <w:rFonts w:ascii="Times New Roman" w:eastAsia="Calibri" w:hAnsi="Times New Roman" w:cs="Times New Roman"/>
                <w:color w:val="000000"/>
                <w:sz w:val="24"/>
                <w:szCs w:val="24"/>
              </w:rPr>
              <w:t>Wi-Max</w:t>
            </w:r>
            <w:proofErr w:type="spellEnd"/>
            <w:r w:rsidRPr="00981F98">
              <w:rPr>
                <w:rFonts w:ascii="Times New Roman" w:eastAsia="Calibri" w:hAnsi="Times New Roman" w:cs="Times New Roman"/>
                <w:color w:val="000000"/>
                <w:sz w:val="24"/>
                <w:szCs w:val="24"/>
              </w:rPr>
              <w:t>).</w:t>
            </w:r>
          </w:p>
          <w:p w:rsidR="00981F98" w:rsidRPr="00981F98" w:rsidRDefault="00981F98" w:rsidP="00981F98">
            <w:pPr>
              <w:numPr>
                <w:ilvl w:val="0"/>
                <w:numId w:val="6"/>
              </w:numPr>
              <w:tabs>
                <w:tab w:val="left" w:pos="0"/>
                <w:tab w:val="num" w:pos="390"/>
              </w:tabs>
              <w:spacing w:after="0" w:line="240" w:lineRule="auto"/>
              <w:ind w:firstLine="297"/>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Применение современных технологий связи.</w:t>
            </w:r>
          </w:p>
          <w:p w:rsidR="00981F98" w:rsidRPr="00981F98" w:rsidRDefault="00981F98" w:rsidP="00981F98">
            <w:pPr>
              <w:numPr>
                <w:ilvl w:val="0"/>
                <w:numId w:val="6"/>
              </w:numPr>
              <w:tabs>
                <w:tab w:val="clear" w:pos="360"/>
                <w:tab w:val="num" w:pos="-30"/>
                <w:tab w:val="num" w:pos="0"/>
              </w:tabs>
              <w:spacing w:after="0" w:line="240" w:lineRule="auto"/>
              <w:ind w:firstLine="254"/>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конкуренции на рынке услуг связи</w:t>
            </w:r>
          </w:p>
          <w:p w:rsidR="00981F98" w:rsidRPr="00981F98" w:rsidRDefault="00981F98" w:rsidP="00981F98">
            <w:pPr>
              <w:numPr>
                <w:ilvl w:val="0"/>
                <w:numId w:val="6"/>
              </w:numPr>
              <w:tabs>
                <w:tab w:val="clear" w:pos="360"/>
                <w:tab w:val="num" w:pos="-30"/>
                <w:tab w:val="num" w:pos="0"/>
              </w:tabs>
              <w:spacing w:after="0" w:line="240" w:lineRule="auto"/>
              <w:ind w:firstLine="254"/>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цифрового телевидения.</w:t>
            </w:r>
          </w:p>
        </w:tc>
        <w:tc>
          <w:tcPr>
            <w:tcW w:w="1926" w:type="pct"/>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firstLine="19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Технологическое отставание информационно-коммуникационной инфраструктуры.</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1"/>
              </w:numPr>
              <w:tabs>
                <w:tab w:val="left" w:pos="2552"/>
              </w:tabs>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Социальная инфраструктура</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Состояние социальной защиты населения</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Укрепление и развитие материально-технической базы учреждений социального обслуживания населения. </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Качественная и количественная укомплектованность кадрового состава.</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Внедрение новых форм социального обслуживания.</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системы сопровождения семей, находящихся в социально-опасном положении.</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Привлечение негосударственных форм социального обслуживания на рынок социальных услуг.</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Введение в учреждениях социального обслуживания дополнительных услуг на платной основе.</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Активизация взаимодействия с общественными объединениями и организациями.</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Вовлечение в работу учреждений социальной защиты бизнес – структур.</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Предоставление услуг в электронной форме.</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Реализация проекта «Социально-платежная карта».</w:t>
            </w:r>
          </w:p>
          <w:p w:rsidR="00981F98" w:rsidRPr="00981F98" w:rsidRDefault="00981F98" w:rsidP="00981F98">
            <w:pPr>
              <w:numPr>
                <w:ilvl w:val="0"/>
                <w:numId w:val="6"/>
              </w:numPr>
              <w:tabs>
                <w:tab w:val="num" w:pos="390"/>
                <w:tab w:val="num" w:pos="1210"/>
                <w:tab w:val="left" w:pos="2552"/>
              </w:tabs>
              <w:spacing w:after="0" w:line="240" w:lineRule="auto"/>
              <w:ind w:left="72" w:firstLine="83"/>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Проведение демографической политики (социальная поддержка семьи и детей, проведение анализа демографических показателей,  пропаганда семейных ценностей, здорового образа жизни</w:t>
            </w:r>
            <w:proofErr w:type="gramStart"/>
            <w:r w:rsidRPr="00981F98">
              <w:rPr>
                <w:rFonts w:ascii="Times New Roman" w:eastAsia="Calibri" w:hAnsi="Times New Roman" w:cs="Times New Roman"/>
                <w:color w:val="000000"/>
                <w:sz w:val="24"/>
                <w:szCs w:val="24"/>
              </w:rPr>
              <w:t xml:space="preserve"> )</w:t>
            </w:r>
            <w:proofErr w:type="gramEnd"/>
            <w:r w:rsidRPr="00981F98">
              <w:rPr>
                <w:rFonts w:ascii="Times New Roman" w:eastAsia="Calibri" w:hAnsi="Times New Roman" w:cs="Times New Roman"/>
                <w:color w:val="000000"/>
                <w:sz w:val="24"/>
                <w:szCs w:val="24"/>
              </w:rPr>
              <w:t>.</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Увеличение нагрузки на органы социальной защиты населения в связи с ростом численности льготных категорий граждан.</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Износ материально-технической базы учреждений социального обслуживания.</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Низкая активность (отсутствие активности) общественных объединений и организаций во взаимодействии с учреждениями социального обслуживания.</w:t>
            </w:r>
          </w:p>
          <w:p w:rsidR="00981F98" w:rsidRPr="00981F98" w:rsidRDefault="00981F98" w:rsidP="00981F98">
            <w:pPr>
              <w:tabs>
                <w:tab w:val="num" w:pos="390"/>
                <w:tab w:val="num" w:pos="643"/>
                <w:tab w:val="left" w:pos="2552"/>
              </w:tabs>
              <w:spacing w:after="0" w:line="240" w:lineRule="auto"/>
              <w:jc w:val="both"/>
              <w:rPr>
                <w:rFonts w:ascii="Times New Roman" w:eastAsia="Calibri" w:hAnsi="Times New Roman" w:cs="Times New Roman"/>
                <w:color w:val="000000"/>
                <w:sz w:val="24"/>
                <w:szCs w:val="24"/>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 xml:space="preserve">Здравоохранение </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0"/>
                <w:tab w:val="num" w:pos="390"/>
                <w:tab w:val="num" w:pos="58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Расширение сети организаций здравоохранения (строительство филиала поликлиники в жилом комплексе «Авалон»). </w:t>
            </w:r>
          </w:p>
          <w:p w:rsidR="00981F98" w:rsidRPr="00981F98" w:rsidRDefault="00981F98" w:rsidP="00981F98">
            <w:pPr>
              <w:numPr>
                <w:ilvl w:val="0"/>
                <w:numId w:val="6"/>
              </w:numPr>
              <w:tabs>
                <w:tab w:val="num" w:pos="-30"/>
                <w:tab w:val="num" w:pos="390"/>
                <w:tab w:val="num" w:pos="58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Дальнейшее развитие материально-технической базы организаций здравоохранения. </w:t>
            </w:r>
          </w:p>
          <w:p w:rsidR="00981F98" w:rsidRPr="00981F98" w:rsidRDefault="00981F98" w:rsidP="00981F98">
            <w:pPr>
              <w:numPr>
                <w:ilvl w:val="0"/>
                <w:numId w:val="6"/>
              </w:numPr>
              <w:tabs>
                <w:tab w:val="num" w:pos="-30"/>
                <w:tab w:val="left" w:pos="112"/>
                <w:tab w:val="num" w:pos="390"/>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Дальнейшее внедрение в медицинских организациях медико-экономических стандартов оказания медицинской помощи, оплаты медицинской помощи по результатам деятельности. </w:t>
            </w:r>
          </w:p>
          <w:p w:rsidR="00981F98" w:rsidRPr="00981F98" w:rsidRDefault="00981F98" w:rsidP="00981F98">
            <w:pPr>
              <w:numPr>
                <w:ilvl w:val="0"/>
                <w:numId w:val="6"/>
              </w:numPr>
              <w:tabs>
                <w:tab w:val="num" w:pos="-30"/>
                <w:tab w:val="num" w:pos="390"/>
                <w:tab w:val="num" w:pos="58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Укрепление здоровья населения, снижение уровня заболеваемости и инвалидности посредствам проведения противоэпидемических и </w:t>
            </w:r>
            <w:proofErr w:type="spellStart"/>
            <w:r w:rsidRPr="00981F98">
              <w:rPr>
                <w:rFonts w:ascii="Times New Roman" w:eastAsia="Calibri" w:hAnsi="Times New Roman" w:cs="Times New Roman"/>
                <w:color w:val="000000"/>
                <w:sz w:val="24"/>
                <w:szCs w:val="24"/>
              </w:rPr>
              <w:t>вакцинопрофилактических</w:t>
            </w:r>
            <w:proofErr w:type="spellEnd"/>
            <w:r w:rsidRPr="00981F98">
              <w:rPr>
                <w:rFonts w:ascii="Times New Roman" w:eastAsia="Calibri" w:hAnsi="Times New Roman" w:cs="Times New Roman"/>
                <w:color w:val="000000"/>
                <w:sz w:val="24"/>
                <w:szCs w:val="24"/>
              </w:rPr>
              <w:t xml:space="preserve"> мероприятий, эффективного и своевременного лечения.</w:t>
            </w:r>
          </w:p>
          <w:p w:rsidR="00981F98" w:rsidRPr="00981F98" w:rsidRDefault="00981F98" w:rsidP="00981F98">
            <w:pPr>
              <w:numPr>
                <w:ilvl w:val="0"/>
                <w:numId w:val="6"/>
              </w:numPr>
              <w:tabs>
                <w:tab w:val="num" w:pos="-30"/>
                <w:tab w:val="num" w:pos="390"/>
                <w:tab w:val="num" w:pos="58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Повышение качества медицинских услуг путем оптимизации численности специалистов, в том числе </w:t>
            </w:r>
            <w:proofErr w:type="spellStart"/>
            <w:r w:rsidRPr="00981F98">
              <w:rPr>
                <w:rFonts w:ascii="Times New Roman" w:eastAsia="Calibri" w:hAnsi="Times New Roman" w:cs="Times New Roman"/>
                <w:color w:val="000000"/>
                <w:sz w:val="24"/>
                <w:szCs w:val="24"/>
              </w:rPr>
              <w:t>докомплектация</w:t>
            </w:r>
            <w:proofErr w:type="spellEnd"/>
            <w:r w:rsidRPr="00981F98">
              <w:rPr>
                <w:rFonts w:ascii="Times New Roman" w:eastAsia="Calibri" w:hAnsi="Times New Roman" w:cs="Times New Roman"/>
                <w:color w:val="000000"/>
                <w:sz w:val="24"/>
                <w:szCs w:val="24"/>
              </w:rPr>
              <w:t xml:space="preserve"> высококвалифицированными специалистами узкой специализации, обеспечение подготовки и переподготовки кадров, повышение уровня профессионализма.</w:t>
            </w:r>
          </w:p>
          <w:p w:rsidR="00981F98" w:rsidRPr="00981F98" w:rsidRDefault="00981F98" w:rsidP="00981F98">
            <w:pPr>
              <w:numPr>
                <w:ilvl w:val="0"/>
                <w:numId w:val="6"/>
              </w:numPr>
              <w:tabs>
                <w:tab w:val="clear" w:pos="360"/>
                <w:tab w:val="num" w:pos="0"/>
                <w:tab w:val="left" w:pos="11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Повышение уровня и качества информатизации системы здравоохранения (внедрение электронного документооборота, электронной очереди, электронной истории болезни). </w:t>
            </w:r>
          </w:p>
          <w:p w:rsidR="00981F98" w:rsidRPr="00981F98" w:rsidRDefault="00981F98" w:rsidP="00981F98">
            <w:pPr>
              <w:numPr>
                <w:ilvl w:val="0"/>
                <w:numId w:val="6"/>
              </w:numPr>
              <w:tabs>
                <w:tab w:val="clear" w:pos="360"/>
                <w:tab w:val="num" w:pos="0"/>
              </w:tabs>
              <w:spacing w:after="0" w:line="240" w:lineRule="auto"/>
              <w:ind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взаимодействия государственной и частной систем здравоохранения.</w:t>
            </w:r>
          </w:p>
          <w:p w:rsidR="00981F98" w:rsidRPr="00981F98" w:rsidRDefault="00981F98" w:rsidP="00981F98">
            <w:pPr>
              <w:numPr>
                <w:ilvl w:val="0"/>
                <w:numId w:val="6"/>
              </w:numPr>
              <w:tabs>
                <w:tab w:val="clear" w:pos="360"/>
                <w:tab w:val="num" w:pos="112"/>
                <w:tab w:val="num" w:pos="155"/>
                <w:tab w:val="num" w:pos="722"/>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Создание современного медицинского кластера, позволяющего развивать новые формы медицинского обслуживания населения, в том числе направленные на диагностику и раннее выявление заболеваний.</w:t>
            </w:r>
          </w:p>
          <w:p w:rsidR="00981F98" w:rsidRPr="00981F98" w:rsidRDefault="00981F98" w:rsidP="00981F98">
            <w:pPr>
              <w:numPr>
                <w:ilvl w:val="0"/>
                <w:numId w:val="6"/>
              </w:numPr>
              <w:tabs>
                <w:tab w:val="clear" w:pos="360"/>
                <w:tab w:val="left" w:pos="112"/>
                <w:tab w:val="num" w:pos="155"/>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olor w:val="000000"/>
                <w:sz w:val="24"/>
                <w:szCs w:val="24"/>
              </w:rPr>
              <w:t>Пропаганда здорового образа жизни и отказа от вредных привычек среди взрослого и подрастающего поколения. Вовлечение молодежи в здоровый образ жизни и занятия спортом.</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num" w:pos="1210"/>
                <w:tab w:val="left" w:pos="2552"/>
              </w:tabs>
              <w:spacing w:after="0" w:line="240" w:lineRule="auto"/>
              <w:ind w:left="72" w:firstLine="196"/>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Увеличение степени морального и физического износа материально-технической базы организаций здравоохранения.  </w:t>
            </w:r>
          </w:p>
          <w:p w:rsidR="00981F98" w:rsidRPr="00981F98" w:rsidRDefault="00981F98" w:rsidP="00981F98">
            <w:pPr>
              <w:numPr>
                <w:ilvl w:val="0"/>
                <w:numId w:val="6"/>
              </w:numPr>
              <w:tabs>
                <w:tab w:val="num" w:pos="72"/>
                <w:tab w:val="num" w:pos="176"/>
                <w:tab w:val="num" w:pos="390"/>
                <w:tab w:val="num" w:pos="835"/>
                <w:tab w:val="left" w:pos="2552"/>
              </w:tabs>
              <w:spacing w:after="0" w:line="240" w:lineRule="auto"/>
              <w:ind w:left="72" w:firstLine="33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Снижение уровня здоровья населения вследствие неэффективности проводимых мероприятий.</w:t>
            </w:r>
          </w:p>
          <w:p w:rsidR="00981F98" w:rsidRPr="00981F98" w:rsidRDefault="00981F98" w:rsidP="00981F98">
            <w:pPr>
              <w:numPr>
                <w:ilvl w:val="0"/>
                <w:numId w:val="6"/>
              </w:numPr>
              <w:tabs>
                <w:tab w:val="num" w:pos="72"/>
                <w:tab w:val="num" w:pos="176"/>
                <w:tab w:val="num" w:pos="390"/>
                <w:tab w:val="num" w:pos="835"/>
                <w:tab w:val="left" w:pos="2552"/>
              </w:tabs>
              <w:spacing w:after="0" w:line="240" w:lineRule="auto"/>
              <w:ind w:left="72" w:firstLine="33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Снижение качества медицинской помощи и, как следствие, уровня удовлетворенности населения медицинской помощью.</w:t>
            </w:r>
          </w:p>
          <w:p w:rsidR="00981F98" w:rsidRPr="00981F98" w:rsidRDefault="00981F98" w:rsidP="00981F98">
            <w:pPr>
              <w:numPr>
                <w:ilvl w:val="0"/>
                <w:numId w:val="6"/>
              </w:numPr>
              <w:tabs>
                <w:tab w:val="num" w:pos="72"/>
                <w:tab w:val="num" w:pos="176"/>
                <w:tab w:val="num" w:pos="390"/>
                <w:tab w:val="num" w:pos="694"/>
                <w:tab w:val="left" w:pos="2552"/>
              </w:tabs>
              <w:spacing w:after="0" w:line="240" w:lineRule="auto"/>
              <w:ind w:left="72" w:firstLine="338"/>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Недостаточный уровень квалификации медицинского персонала для соответствия современным требованиям развития медицинских технологий.</w:t>
            </w:r>
          </w:p>
          <w:p w:rsidR="00981F98" w:rsidRPr="00981F98" w:rsidRDefault="00981F98" w:rsidP="00981F98">
            <w:pPr>
              <w:tabs>
                <w:tab w:val="num" w:pos="72"/>
                <w:tab w:val="num" w:pos="176"/>
                <w:tab w:val="num" w:pos="390"/>
                <w:tab w:val="num" w:pos="1210"/>
                <w:tab w:val="left" w:pos="2552"/>
              </w:tabs>
              <w:spacing w:after="0" w:line="240" w:lineRule="auto"/>
              <w:ind w:left="72" w:firstLine="338"/>
              <w:jc w:val="both"/>
              <w:rPr>
                <w:rFonts w:ascii="Times New Roman" w:eastAsia="Calibri" w:hAnsi="Times New Roman" w:cs="Times New Roman"/>
                <w:color w:val="000000"/>
                <w:sz w:val="24"/>
                <w:szCs w:val="24"/>
                <w:highlight w:val="yellow"/>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 xml:space="preserve">Образование </w:t>
            </w:r>
          </w:p>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(в общем)</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sz w:val="24"/>
                <w:szCs w:val="24"/>
              </w:rPr>
            </w:pPr>
            <w:r w:rsidRPr="00981F98">
              <w:rPr>
                <w:rFonts w:ascii="Times New Roman" w:eastAsia="Calibri" w:hAnsi="Times New Roman"/>
                <w:sz w:val="24"/>
                <w:szCs w:val="24"/>
              </w:rPr>
              <w:lastRenderedPageBreak/>
              <w:t xml:space="preserve">Строительство новых зданий муниципальных дошкольных </w:t>
            </w:r>
            <w:r w:rsidRPr="00981F98">
              <w:rPr>
                <w:rFonts w:ascii="Times New Roman" w:eastAsia="Calibri" w:hAnsi="Times New Roman"/>
                <w:sz w:val="24"/>
                <w:szCs w:val="24"/>
              </w:rPr>
              <w:lastRenderedPageBreak/>
              <w:t>образовательных, общеобразовательных учреждений и учреждений дополнительного образования детей и капитальный ремонт существующих зданий образовательных учреждений.</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sz w:val="24"/>
                <w:szCs w:val="24"/>
              </w:rPr>
            </w:pPr>
            <w:r w:rsidRPr="00981F98">
              <w:rPr>
                <w:rFonts w:ascii="Times New Roman" w:eastAsia="Calibri" w:hAnsi="Times New Roman"/>
                <w:sz w:val="24"/>
                <w:szCs w:val="24"/>
              </w:rPr>
              <w:t>Переход на федеральные государственного образовательные стандарты среднего общего образования</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sz w:val="24"/>
                <w:szCs w:val="24"/>
              </w:rPr>
            </w:pPr>
            <w:r w:rsidRPr="00981F98">
              <w:rPr>
                <w:rFonts w:ascii="Times New Roman" w:eastAsia="Calibri" w:hAnsi="Times New Roman"/>
                <w:sz w:val="24"/>
                <w:szCs w:val="24"/>
              </w:rPr>
              <w:t>Развитие материально-технической базы муниципальных образовательных учреждений.</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sz w:val="24"/>
                <w:szCs w:val="24"/>
              </w:rPr>
            </w:pPr>
            <w:r w:rsidRPr="00981F98">
              <w:rPr>
                <w:rFonts w:ascii="Times New Roman" w:eastAsia="Calibri" w:hAnsi="Times New Roman"/>
                <w:sz w:val="24"/>
                <w:szCs w:val="24"/>
              </w:rPr>
              <w:t xml:space="preserve">Развитие </w:t>
            </w:r>
            <w:proofErr w:type="spellStart"/>
            <w:r w:rsidRPr="00981F98">
              <w:rPr>
                <w:rFonts w:ascii="Times New Roman" w:eastAsia="Calibri" w:hAnsi="Times New Roman"/>
                <w:sz w:val="24"/>
                <w:szCs w:val="24"/>
              </w:rPr>
              <w:t>предпрофильной</w:t>
            </w:r>
            <w:proofErr w:type="spellEnd"/>
            <w:r w:rsidRPr="00981F98">
              <w:rPr>
                <w:rFonts w:ascii="Times New Roman" w:eastAsia="Calibri" w:hAnsi="Times New Roman"/>
                <w:sz w:val="24"/>
                <w:szCs w:val="24"/>
              </w:rPr>
              <w:t xml:space="preserve"> подготовки, профильного и профессионального обучения.</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sz w:val="24"/>
                <w:szCs w:val="24"/>
              </w:rPr>
            </w:pPr>
            <w:r w:rsidRPr="00981F98">
              <w:rPr>
                <w:rFonts w:ascii="Times New Roman" w:eastAsia="Calibri" w:hAnsi="Times New Roman"/>
                <w:sz w:val="24"/>
                <w:szCs w:val="24"/>
              </w:rPr>
              <w:t>Развитие дистанционного образования.</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sz w:val="24"/>
                <w:szCs w:val="24"/>
              </w:rPr>
            </w:pPr>
            <w:r w:rsidRPr="00981F98">
              <w:rPr>
                <w:rFonts w:ascii="Times New Roman" w:eastAsia="Calibri" w:hAnsi="Times New Roman"/>
                <w:sz w:val="24"/>
                <w:szCs w:val="24"/>
              </w:rPr>
              <w:t>Внедрение цифровой образовательной платформы «Образование 4.0».</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sz w:val="24"/>
                <w:szCs w:val="24"/>
              </w:rPr>
            </w:pPr>
            <w:r w:rsidRPr="00981F98">
              <w:rPr>
                <w:rFonts w:ascii="Times New Roman" w:eastAsia="Calibri" w:hAnsi="Times New Roman"/>
                <w:sz w:val="24"/>
                <w:szCs w:val="24"/>
              </w:rPr>
              <w:t xml:space="preserve">Внедрение </w:t>
            </w:r>
            <w:proofErr w:type="spellStart"/>
            <w:r w:rsidRPr="00981F98">
              <w:rPr>
                <w:rFonts w:ascii="Times New Roman" w:eastAsia="Calibri" w:hAnsi="Times New Roman"/>
                <w:sz w:val="24"/>
                <w:szCs w:val="24"/>
              </w:rPr>
              <w:t>здоровьесберегающих</w:t>
            </w:r>
            <w:proofErr w:type="spellEnd"/>
            <w:r w:rsidRPr="00981F98">
              <w:rPr>
                <w:rFonts w:ascii="Times New Roman" w:eastAsia="Calibri" w:hAnsi="Times New Roman"/>
                <w:sz w:val="24"/>
                <w:szCs w:val="24"/>
              </w:rPr>
              <w:t xml:space="preserve"> и </w:t>
            </w:r>
            <w:proofErr w:type="spellStart"/>
            <w:r w:rsidRPr="00981F98">
              <w:rPr>
                <w:rFonts w:ascii="Times New Roman" w:eastAsia="Calibri" w:hAnsi="Times New Roman"/>
                <w:sz w:val="24"/>
                <w:szCs w:val="24"/>
              </w:rPr>
              <w:t>здоровьеформирующих</w:t>
            </w:r>
            <w:proofErr w:type="spellEnd"/>
            <w:r w:rsidRPr="00981F98">
              <w:rPr>
                <w:rFonts w:ascii="Times New Roman" w:eastAsia="Calibri" w:hAnsi="Times New Roman"/>
                <w:sz w:val="24"/>
                <w:szCs w:val="24"/>
              </w:rPr>
              <w:t xml:space="preserve"> технологий, психолого-педагогического сопровождения на всех этапах образовательного процесса.</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sz w:val="24"/>
                <w:szCs w:val="24"/>
              </w:rPr>
            </w:pPr>
            <w:r w:rsidRPr="00981F98">
              <w:rPr>
                <w:rFonts w:ascii="Times New Roman" w:eastAsia="Calibri" w:hAnsi="Times New Roman"/>
                <w:sz w:val="24"/>
                <w:szCs w:val="24"/>
              </w:rPr>
              <w:t>Расширение условий для обеспечения доступного качественного образования детям и молодежи с ограниченными возможностями здоровья.</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color w:val="000000"/>
                <w:sz w:val="24"/>
                <w:szCs w:val="24"/>
              </w:rPr>
            </w:pPr>
            <w:r w:rsidRPr="00981F98">
              <w:rPr>
                <w:rFonts w:ascii="Times New Roman" w:eastAsia="Calibri" w:hAnsi="Times New Roman"/>
                <w:sz w:val="24"/>
                <w:szCs w:val="24"/>
              </w:rPr>
              <w:t>Оптимизация системы выявления и поддержки одаренных детей.</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Низкий уровень технической поддержки Интернет-</w:t>
            </w:r>
            <w:r w:rsidRPr="00981F98">
              <w:rPr>
                <w:rFonts w:ascii="Times New Roman" w:eastAsia="Calibri" w:hAnsi="Times New Roman" w:cs="Times New Roman"/>
                <w:sz w:val="24"/>
                <w:szCs w:val="24"/>
              </w:rPr>
              <w:lastRenderedPageBreak/>
              <w:t>ресурсов не позволит в полном объеме реализовать возможности дистанционных технологий.</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Опережающие темпы износа по сравнению с темпами ввода в строй новых зданий, капитального ремонта существующих.</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Недостаточность интеграции традиционного и цифрового образования.</w:t>
            </w:r>
          </w:p>
          <w:p w:rsidR="00981F98" w:rsidRPr="00981F98" w:rsidRDefault="00981F98" w:rsidP="00981F98">
            <w:pPr>
              <w:numPr>
                <w:ilvl w:val="0"/>
                <w:numId w:val="6"/>
              </w:numPr>
              <w:tabs>
                <w:tab w:val="num" w:pos="28"/>
                <w:tab w:val="left" w:pos="303"/>
                <w:tab w:val="left" w:pos="453"/>
                <w:tab w:val="left" w:pos="2552"/>
              </w:tabs>
              <w:spacing w:after="0" w:line="240" w:lineRule="auto"/>
              <w:ind w:left="28" w:hanging="28"/>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Система подготовки, переподготовки и повышения квалификации педагогических кадров не позволяет в полной мере обеспечивать современное содержание и качество образовательного процесса.</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Изменение политики в сфере образования вследствие проведения государственной реформы образования.</w:t>
            </w:r>
          </w:p>
          <w:p w:rsidR="00981F98" w:rsidRPr="00981F98" w:rsidRDefault="00981F98" w:rsidP="00981F98">
            <w:pPr>
              <w:numPr>
                <w:ilvl w:val="0"/>
                <w:numId w:val="6"/>
              </w:numPr>
              <w:tabs>
                <w:tab w:val="num" w:pos="390"/>
                <w:tab w:val="left" w:pos="2552"/>
              </w:tabs>
              <w:spacing w:after="0" w:line="240" w:lineRule="auto"/>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Неэффективное расходование бюджетных средств.</w:t>
            </w:r>
          </w:p>
          <w:p w:rsidR="00981F98" w:rsidRPr="00981F98" w:rsidRDefault="00981F98" w:rsidP="00981F98">
            <w:pPr>
              <w:tabs>
                <w:tab w:val="num" w:pos="176"/>
                <w:tab w:val="num" w:pos="390"/>
                <w:tab w:val="left" w:pos="2552"/>
              </w:tabs>
              <w:spacing w:after="0" w:line="240" w:lineRule="auto"/>
              <w:ind w:left="72"/>
              <w:jc w:val="both"/>
              <w:rPr>
                <w:rFonts w:ascii="Times New Roman" w:eastAsia="Calibri" w:hAnsi="Times New Roman" w:cs="Times New Roman"/>
                <w:color w:val="000000"/>
                <w:sz w:val="24"/>
                <w:szCs w:val="24"/>
                <w:highlight w:val="yellow"/>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Дошкольное образование</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Расширение и модернизация сети дошкольных образовательных учреждений.</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Укрепление материально-технической базы дошкольных образовательных учреждений.</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условий для обучения и воспитания детей с ограниченными возможностями здоровья.</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Субсидирование юридических лиц различных форм собственности на оказание услуг дошкольного образования</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Повышение качества дошкольного образования.</w:t>
            </w:r>
          </w:p>
          <w:p w:rsidR="00981F98" w:rsidRPr="00981F98" w:rsidRDefault="00981F98" w:rsidP="00981F98">
            <w:pPr>
              <w:numPr>
                <w:ilvl w:val="0"/>
                <w:numId w:val="6"/>
              </w:numPr>
              <w:tabs>
                <w:tab w:val="clear" w:pos="360"/>
                <w:tab w:val="num" w:pos="72"/>
                <w:tab w:val="num" w:pos="112"/>
                <w:tab w:val="num" w:pos="176"/>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Проведение ранней диагностики детей для последующего непрерывного психолого-медико-педагогического сопровождения.</w:t>
            </w:r>
          </w:p>
          <w:p w:rsidR="00981F98" w:rsidRPr="00981F98" w:rsidRDefault="00981F98" w:rsidP="00981F98">
            <w:pPr>
              <w:numPr>
                <w:ilvl w:val="0"/>
                <w:numId w:val="6"/>
              </w:numPr>
              <w:tabs>
                <w:tab w:val="clear" w:pos="360"/>
                <w:tab w:val="num" w:pos="0"/>
                <w:tab w:val="num" w:pos="72"/>
              </w:tabs>
              <w:spacing w:after="0" w:line="240" w:lineRule="auto"/>
              <w:ind w:firstLine="254"/>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Организация стажировок на базе инновационных площадок дошкольных образовательных учреждений.</w:t>
            </w:r>
          </w:p>
          <w:p w:rsidR="00981F98" w:rsidRPr="00981F98" w:rsidRDefault="00981F98" w:rsidP="00981F98">
            <w:pPr>
              <w:tabs>
                <w:tab w:val="num" w:pos="360"/>
                <w:tab w:val="num" w:pos="390"/>
                <w:tab w:val="num" w:pos="643"/>
                <w:tab w:val="left" w:pos="2552"/>
              </w:tabs>
              <w:spacing w:after="0" w:line="240" w:lineRule="auto"/>
              <w:jc w:val="both"/>
              <w:rPr>
                <w:rFonts w:ascii="Times New Roman" w:eastAsia="Calibri" w:hAnsi="Times New Roman" w:cs="Times New Roman"/>
                <w:color w:val="000000"/>
                <w:sz w:val="24"/>
                <w:szCs w:val="24"/>
                <w:highlight w:val="yellow"/>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28"/>
                <w:tab w:val="num" w:pos="176"/>
                <w:tab w:val="left" w:pos="2552"/>
              </w:tabs>
              <w:spacing w:after="0" w:line="240" w:lineRule="auto"/>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Ресурсные ограничения не позволяют обеспечивать всеобщую доступность качественных дошкольных образовательных услуг.</w:t>
            </w:r>
          </w:p>
          <w:p w:rsidR="00981F98" w:rsidRPr="00981F98" w:rsidRDefault="00981F98" w:rsidP="00981F98">
            <w:pPr>
              <w:numPr>
                <w:ilvl w:val="0"/>
                <w:numId w:val="6"/>
              </w:numPr>
              <w:tabs>
                <w:tab w:val="left" w:pos="236"/>
                <w:tab w:val="left" w:pos="2552"/>
              </w:tabs>
              <w:spacing w:after="0" w:line="259" w:lineRule="auto"/>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Износ зданий и старение материально-технической базы учреждений дошкольного образования.</w:t>
            </w:r>
          </w:p>
          <w:p w:rsidR="00981F98" w:rsidRPr="00981F98" w:rsidRDefault="00981F98" w:rsidP="00981F98">
            <w:pPr>
              <w:numPr>
                <w:ilvl w:val="0"/>
                <w:numId w:val="6"/>
              </w:numPr>
              <w:tabs>
                <w:tab w:val="num" w:pos="176"/>
                <w:tab w:val="num" w:pos="390"/>
                <w:tab w:val="left" w:pos="2552"/>
              </w:tabs>
              <w:spacing w:after="0" w:line="240" w:lineRule="auto"/>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Ухудшение здоровья детей.</w:t>
            </w:r>
          </w:p>
          <w:p w:rsidR="00981F98" w:rsidRPr="00981F98" w:rsidRDefault="00981F98" w:rsidP="00981F98">
            <w:pPr>
              <w:numPr>
                <w:ilvl w:val="0"/>
                <w:numId w:val="6"/>
              </w:numPr>
              <w:tabs>
                <w:tab w:val="num" w:pos="0"/>
                <w:tab w:val="num" w:pos="28"/>
                <w:tab w:val="num" w:pos="176"/>
                <w:tab w:val="left" w:pos="2552"/>
              </w:tabs>
              <w:spacing w:after="0" w:line="240" w:lineRule="auto"/>
              <w:ind w:left="28" w:hanging="28"/>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Отсутствие механизмов, содействующих развитию негосударственных форм для предоставления услуг дошкольного образования.</w:t>
            </w:r>
          </w:p>
          <w:p w:rsidR="00981F98" w:rsidRPr="00981F98" w:rsidRDefault="00981F98" w:rsidP="00981F98">
            <w:pPr>
              <w:numPr>
                <w:ilvl w:val="0"/>
                <w:numId w:val="6"/>
              </w:numPr>
              <w:tabs>
                <w:tab w:val="num" w:pos="311"/>
                <w:tab w:val="num" w:pos="390"/>
                <w:tab w:val="left" w:pos="2552"/>
              </w:tabs>
              <w:spacing w:after="0" w:line="240" w:lineRule="auto"/>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Неэффективное расходование бюджетных средств.</w:t>
            </w:r>
          </w:p>
          <w:p w:rsidR="00981F98" w:rsidRPr="00981F98" w:rsidRDefault="00981F98" w:rsidP="00981F98">
            <w:pPr>
              <w:tabs>
                <w:tab w:val="num" w:pos="176"/>
                <w:tab w:val="num" w:pos="390"/>
                <w:tab w:val="left" w:pos="2552"/>
              </w:tabs>
              <w:spacing w:after="0" w:line="240" w:lineRule="auto"/>
              <w:ind w:left="72"/>
              <w:jc w:val="both"/>
              <w:rPr>
                <w:rFonts w:ascii="Times New Roman" w:eastAsia="Calibri" w:hAnsi="Times New Roman" w:cs="Times New Roman"/>
                <w:color w:val="000000"/>
                <w:sz w:val="24"/>
                <w:szCs w:val="24"/>
                <w:highlight w:val="yellow"/>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Общее образование</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Переход на новые федеральные государственные образовательные стандарты. </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материально-технической базы муниципальных общеобразовательных учреждений в соответствии с требованиями к условиям реализации федеральных государственных образовательных стандартов.</w:t>
            </w:r>
          </w:p>
          <w:p w:rsidR="00981F98" w:rsidRPr="00981F98" w:rsidRDefault="00981F98" w:rsidP="00981F98">
            <w:pPr>
              <w:numPr>
                <w:ilvl w:val="0"/>
                <w:numId w:val="6"/>
              </w:numPr>
              <w:tabs>
                <w:tab w:val="clear" w:pos="360"/>
                <w:tab w:val="left" w:pos="0"/>
              </w:tabs>
              <w:spacing w:after="0" w:line="240" w:lineRule="auto"/>
              <w:ind w:left="-30" w:firstLine="284"/>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Развитие платных образовательных услуг.</w:t>
            </w:r>
          </w:p>
          <w:p w:rsidR="00981F98" w:rsidRPr="00981F98" w:rsidRDefault="00981F98" w:rsidP="00981F98">
            <w:pPr>
              <w:numPr>
                <w:ilvl w:val="0"/>
                <w:numId w:val="6"/>
              </w:numPr>
              <w:tabs>
                <w:tab w:val="clear" w:pos="360"/>
                <w:tab w:val="left" w:pos="-30"/>
                <w:tab w:val="num" w:pos="0"/>
                <w:tab w:val="num" w:pos="176"/>
              </w:tabs>
              <w:spacing w:after="0" w:line="240" w:lineRule="auto"/>
              <w:ind w:left="-30" w:firstLine="284"/>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Привлечение молодых специалистов, создание условий для их закрепления.</w:t>
            </w:r>
          </w:p>
          <w:p w:rsidR="00981F98" w:rsidRPr="00981F98" w:rsidRDefault="00981F98" w:rsidP="00981F98">
            <w:pPr>
              <w:numPr>
                <w:ilvl w:val="0"/>
                <w:numId w:val="6"/>
              </w:numPr>
              <w:tabs>
                <w:tab w:val="clear" w:pos="360"/>
                <w:tab w:val="left" w:pos="0"/>
                <w:tab w:val="num" w:pos="176"/>
              </w:tabs>
              <w:spacing w:after="0" w:line="240" w:lineRule="auto"/>
              <w:ind w:left="-30" w:firstLine="284"/>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Обеспечение достаточного финансирования для активного проведения социально-экономических преобразований в следующих направлениях:</w:t>
            </w:r>
          </w:p>
          <w:p w:rsidR="00981F98" w:rsidRPr="00981F98" w:rsidRDefault="00981F98" w:rsidP="00981F98">
            <w:pPr>
              <w:numPr>
                <w:ilvl w:val="0"/>
                <w:numId w:val="25"/>
              </w:numPr>
              <w:tabs>
                <w:tab w:val="left" w:pos="-30"/>
                <w:tab w:val="num" w:pos="0"/>
              </w:tabs>
              <w:spacing w:after="0" w:line="240" w:lineRule="auto"/>
              <w:ind w:left="-30" w:firstLine="284"/>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сохранение и поступательное развитие инновационного потенциала общеобразовательных учреждений;</w:t>
            </w:r>
          </w:p>
          <w:p w:rsidR="00981F98" w:rsidRPr="00981F98" w:rsidRDefault="00981F98" w:rsidP="00981F98">
            <w:pPr>
              <w:numPr>
                <w:ilvl w:val="0"/>
                <w:numId w:val="25"/>
              </w:numPr>
              <w:tabs>
                <w:tab w:val="left" w:pos="-30"/>
                <w:tab w:val="num" w:pos="0"/>
              </w:tabs>
              <w:spacing w:after="0" w:line="240" w:lineRule="auto"/>
              <w:ind w:left="-30" w:firstLine="284"/>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продвижение современных образовательных технологий;</w:t>
            </w:r>
          </w:p>
          <w:p w:rsidR="00981F98" w:rsidRPr="00981F98" w:rsidRDefault="00981F98" w:rsidP="00981F98">
            <w:pPr>
              <w:numPr>
                <w:ilvl w:val="0"/>
                <w:numId w:val="25"/>
              </w:numPr>
              <w:tabs>
                <w:tab w:val="left" w:pos="0"/>
              </w:tabs>
              <w:spacing w:after="0" w:line="240" w:lineRule="auto"/>
              <w:ind w:left="-30" w:firstLine="284"/>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подготовка конкурентоспособных выпускников общеобразовательных учреждений;</w:t>
            </w:r>
          </w:p>
          <w:p w:rsidR="00981F98" w:rsidRPr="00981F98" w:rsidRDefault="00981F98" w:rsidP="00981F98">
            <w:pPr>
              <w:numPr>
                <w:ilvl w:val="0"/>
                <w:numId w:val="25"/>
              </w:numPr>
              <w:tabs>
                <w:tab w:val="left" w:pos="-30"/>
                <w:tab w:val="num" w:pos="0"/>
              </w:tabs>
              <w:spacing w:after="0" w:line="240" w:lineRule="auto"/>
              <w:ind w:left="-30" w:firstLine="284"/>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расширение возможностей самореализации молодежи;</w:t>
            </w:r>
          </w:p>
          <w:p w:rsidR="00981F98" w:rsidRPr="00981F98" w:rsidRDefault="00981F98" w:rsidP="00981F98">
            <w:pPr>
              <w:numPr>
                <w:ilvl w:val="0"/>
                <w:numId w:val="25"/>
              </w:numPr>
              <w:tabs>
                <w:tab w:val="left" w:pos="-30"/>
                <w:tab w:val="num" w:pos="0"/>
              </w:tabs>
              <w:spacing w:after="0" w:line="240" w:lineRule="auto"/>
              <w:ind w:left="-30" w:firstLine="284"/>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успешная социализация и интеграция в обществе детей с ограниченными возможностями здоровья;</w:t>
            </w:r>
          </w:p>
          <w:p w:rsidR="00981F98" w:rsidRPr="00981F98" w:rsidRDefault="00981F98" w:rsidP="00981F98">
            <w:pPr>
              <w:numPr>
                <w:ilvl w:val="0"/>
                <w:numId w:val="25"/>
              </w:numPr>
              <w:tabs>
                <w:tab w:val="left" w:pos="-30"/>
                <w:tab w:val="num" w:pos="0"/>
              </w:tabs>
              <w:spacing w:after="0" w:line="240" w:lineRule="auto"/>
              <w:ind w:left="-30" w:firstLine="284"/>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повышение престижа педагогической профессии.</w:t>
            </w:r>
          </w:p>
          <w:p w:rsidR="00981F98" w:rsidRPr="00981F98" w:rsidRDefault="00981F98" w:rsidP="00981F98">
            <w:pPr>
              <w:tabs>
                <w:tab w:val="num" w:pos="0"/>
                <w:tab w:val="left" w:pos="2552"/>
              </w:tabs>
              <w:spacing w:after="0" w:line="240" w:lineRule="auto"/>
              <w:ind w:left="155" w:firstLine="182"/>
              <w:jc w:val="both"/>
              <w:rPr>
                <w:rFonts w:ascii="Times New Roman" w:eastAsia="Calibri" w:hAnsi="Times New Roman" w:cs="Times New Roman"/>
                <w:color w:val="000000"/>
                <w:sz w:val="24"/>
                <w:szCs w:val="24"/>
                <w:highlight w:val="yellow"/>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Недостаточный уровень обновления материально-технической базы общеобразовательных учреждений.</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Отсутствие притока в отрасль молодых компетентных кадров. </w:t>
            </w:r>
          </w:p>
          <w:p w:rsidR="00981F98" w:rsidRPr="00981F98" w:rsidRDefault="00981F98" w:rsidP="00981F98">
            <w:pPr>
              <w:numPr>
                <w:ilvl w:val="0"/>
                <w:numId w:val="6"/>
              </w:numPr>
              <w:tabs>
                <w:tab w:val="clear" w:pos="360"/>
                <w:tab w:val="num" w:pos="0"/>
              </w:tabs>
              <w:spacing w:after="0" w:line="240" w:lineRule="auto"/>
              <w:ind w:firstLine="236"/>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Система подготовки, переподготовки и повышения квалификации педагогических кадров не позволяет в полной мере обеспечивать современное содержание и качество образовательного процесса.</w:t>
            </w:r>
          </w:p>
          <w:p w:rsidR="00981F98" w:rsidRPr="00981F98" w:rsidRDefault="00981F98" w:rsidP="00981F98">
            <w:pPr>
              <w:numPr>
                <w:ilvl w:val="0"/>
                <w:numId w:val="6"/>
              </w:numPr>
              <w:tabs>
                <w:tab w:val="num" w:pos="0"/>
                <w:tab w:val="left" w:pos="236"/>
                <w:tab w:val="left" w:pos="2552"/>
              </w:tabs>
              <w:spacing w:after="0" w:line="240" w:lineRule="auto"/>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Слабая социализация подрастающего поколения, рост асоциальных проявлений.</w:t>
            </w:r>
          </w:p>
          <w:p w:rsidR="00981F98" w:rsidRPr="00981F98" w:rsidRDefault="00981F98" w:rsidP="00981F98">
            <w:pPr>
              <w:tabs>
                <w:tab w:val="num" w:pos="390"/>
                <w:tab w:val="num" w:pos="643"/>
                <w:tab w:val="left" w:pos="2552"/>
              </w:tabs>
              <w:spacing w:after="0" w:line="240" w:lineRule="auto"/>
              <w:ind w:left="72"/>
              <w:jc w:val="both"/>
              <w:rPr>
                <w:rFonts w:ascii="Times New Roman" w:eastAsia="Calibri" w:hAnsi="Times New Roman" w:cs="Times New Roman"/>
                <w:color w:val="000000"/>
                <w:sz w:val="24"/>
                <w:szCs w:val="24"/>
                <w:highlight w:val="yellow"/>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Дополнительное образование</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Times New Roman" w:hAnsi="Times New Roman" w:cs="Times New Roman"/>
                <w:sz w:val="24"/>
                <w:szCs w:val="24"/>
              </w:rPr>
              <w:t>Развитие технического творчества и формирование его инфраструктуры.</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Укрепление и развитие материально-технической базы учреждений дополнительного образования.</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Расширение и систематизация спектра услуг, предоставляемых системой дополнительного образования, в </w:t>
            </w:r>
            <w:r w:rsidRPr="00981F98">
              <w:rPr>
                <w:rFonts w:ascii="Times New Roman" w:eastAsia="Calibri" w:hAnsi="Times New Roman" w:cs="Times New Roman"/>
                <w:sz w:val="24"/>
                <w:szCs w:val="24"/>
              </w:rPr>
              <w:lastRenderedPageBreak/>
              <w:t>целях удовлетворения потребностей населения в дополнительном образовании.</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Внедрение инновационных информационно-коммуникационных технологий в образовательный процесс, обновление содержания образовательных программ.</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Повышение качества дополнительного образования.</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Развитие персонифицированного финансирования дополнительного образования. Расширение негосударственного сектора для оказания услуг дополнительного образования.</w:t>
            </w:r>
          </w:p>
          <w:p w:rsidR="00981F98" w:rsidRPr="00981F98" w:rsidRDefault="00981F98" w:rsidP="00981F98">
            <w:pPr>
              <w:tabs>
                <w:tab w:val="num" w:pos="0"/>
                <w:tab w:val="num" w:pos="390"/>
                <w:tab w:val="num" w:pos="643"/>
                <w:tab w:val="left" w:pos="2552"/>
              </w:tabs>
              <w:spacing w:after="0" w:line="240" w:lineRule="auto"/>
              <w:ind w:left="72" w:firstLine="182"/>
              <w:jc w:val="both"/>
              <w:rPr>
                <w:rFonts w:ascii="Times New Roman" w:eastAsia="Calibri" w:hAnsi="Times New Roman" w:cs="Times New Roman"/>
                <w:color w:val="000000"/>
                <w:sz w:val="24"/>
                <w:szCs w:val="24"/>
                <w:highlight w:val="yellow"/>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Снижение востребованности дополнительного образования.</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Снижение качества и доступности дополнительного образования.</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Износ и старение материально-технической базы учреждений дополнительного образования.</w:t>
            </w:r>
          </w:p>
          <w:p w:rsidR="00981F98" w:rsidRPr="00981F98" w:rsidRDefault="00981F98" w:rsidP="00981F98">
            <w:pPr>
              <w:tabs>
                <w:tab w:val="num" w:pos="390"/>
                <w:tab w:val="num" w:pos="643"/>
                <w:tab w:val="left" w:pos="2552"/>
              </w:tabs>
              <w:spacing w:after="0" w:line="240" w:lineRule="auto"/>
              <w:ind w:left="72"/>
              <w:jc w:val="both"/>
              <w:rPr>
                <w:rFonts w:ascii="Times New Roman" w:eastAsia="Calibri" w:hAnsi="Times New Roman" w:cs="Times New Roman"/>
                <w:color w:val="000000"/>
                <w:sz w:val="24"/>
                <w:szCs w:val="24"/>
                <w:highlight w:val="yellow"/>
              </w:rPr>
            </w:pPr>
            <w:r w:rsidRPr="00981F98">
              <w:rPr>
                <w:rFonts w:ascii="Times New Roman" w:eastAsia="Calibri" w:hAnsi="Times New Roman" w:cs="Times New Roman"/>
                <w:sz w:val="24"/>
                <w:szCs w:val="24"/>
              </w:rPr>
              <w:lastRenderedPageBreak/>
              <w:t>Недостаток квалифицированных кадров для реализации новых и обновленных программ дополнительного образования.</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Профессиональное образование</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Расширение спектра направлений профессиональной подготовки.</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направлений (специальностей) в учреждениях профессионального образования, соответствующих спросу на рынке труда и перспективам развития города.</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системы дистанционного образования.</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Развитие сетевого взаимодействия с представителями профессионального образования в вопросах сертификации квалификаций и специализированных стажировок.  </w:t>
            </w:r>
          </w:p>
          <w:p w:rsidR="00981F98" w:rsidRPr="00981F98" w:rsidRDefault="00981F98" w:rsidP="00981F98">
            <w:p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highlight w:val="yellow"/>
              </w:rPr>
            </w:pP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Несоответствие спектра услуг, предоставляемых системой профессионального образования, профильного образования и </w:t>
            </w:r>
            <w:proofErr w:type="spellStart"/>
            <w:r w:rsidRPr="00981F98">
              <w:rPr>
                <w:rFonts w:ascii="Times New Roman" w:eastAsia="Calibri" w:hAnsi="Times New Roman" w:cs="Times New Roman"/>
                <w:sz w:val="24"/>
                <w:szCs w:val="24"/>
              </w:rPr>
              <w:t>предпрофильной</w:t>
            </w:r>
            <w:proofErr w:type="spellEnd"/>
            <w:r w:rsidRPr="00981F98">
              <w:rPr>
                <w:rFonts w:ascii="Times New Roman" w:eastAsia="Calibri" w:hAnsi="Times New Roman" w:cs="Times New Roman"/>
                <w:sz w:val="24"/>
                <w:szCs w:val="24"/>
              </w:rPr>
              <w:t xml:space="preserve"> подготовки инновационному развитию экономики.</w:t>
            </w:r>
          </w:p>
          <w:p w:rsidR="00981F98" w:rsidRPr="00981F98" w:rsidRDefault="00981F98" w:rsidP="00981F98">
            <w:pPr>
              <w:numPr>
                <w:ilvl w:val="0"/>
                <w:numId w:val="6"/>
              </w:numPr>
              <w:tabs>
                <w:tab w:val="num" w:pos="72"/>
                <w:tab w:val="num" w:pos="176"/>
                <w:tab w:val="num" w:pos="390"/>
                <w:tab w:val="left" w:pos="2552"/>
              </w:tabs>
              <w:spacing w:after="0" w:line="240" w:lineRule="auto"/>
              <w:ind w:left="7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Отсутствие осознанного выбора выпускников школ направления (специальностей) профессионального образования, соответствующего направлениям развития города («погоня за престижными профессиями»).</w:t>
            </w:r>
          </w:p>
          <w:p w:rsidR="00981F98" w:rsidRPr="00981F98" w:rsidRDefault="00981F98" w:rsidP="00981F98">
            <w:pPr>
              <w:tabs>
                <w:tab w:val="num" w:pos="390"/>
                <w:tab w:val="num" w:pos="643"/>
                <w:tab w:val="left" w:pos="2552"/>
              </w:tabs>
              <w:spacing w:after="0" w:line="240" w:lineRule="auto"/>
              <w:ind w:left="72"/>
              <w:jc w:val="both"/>
              <w:rPr>
                <w:rFonts w:ascii="Times New Roman" w:eastAsia="Calibri" w:hAnsi="Times New Roman" w:cs="Times New Roman"/>
                <w:color w:val="000000"/>
                <w:sz w:val="24"/>
                <w:szCs w:val="24"/>
                <w:highlight w:val="yellow"/>
              </w:rPr>
            </w:pPr>
            <w:r w:rsidRPr="00981F98">
              <w:rPr>
                <w:rFonts w:ascii="Times New Roman" w:eastAsia="Calibri" w:hAnsi="Times New Roman" w:cs="Times New Roman"/>
                <w:sz w:val="24"/>
                <w:szCs w:val="24"/>
              </w:rPr>
              <w:t>Отток молодого населения в другие города и регионы для получения профессионального образования.</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Культура (в общем)</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Расширение перечня предоставляемых (оказываемых) услуг.</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Активное внедрение современных информационно-коммуникационных технологий в деятельность учреждений культуры (создание единой локальной сети библиотек, сводного электронного каталога, единой базы музейных фондов, обеспечение доступа в Интернет всех учреждений культуры).</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Увеличение охвата населения деятельностью учреждений культуры. </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Обеспечение равного доступа всех категорий населения к получению услуг учреждений культуры (строительство пандусов </w:t>
            </w:r>
            <w:r w:rsidRPr="00981F98">
              <w:rPr>
                <w:rFonts w:ascii="Times New Roman" w:eastAsia="Calibri" w:hAnsi="Times New Roman" w:cs="Times New Roman"/>
                <w:color w:val="000000"/>
                <w:sz w:val="24"/>
                <w:szCs w:val="24"/>
              </w:rPr>
              <w:lastRenderedPageBreak/>
              <w:t>для людей с ограниченными возможностями здоровья).</w:t>
            </w:r>
          </w:p>
          <w:p w:rsidR="00981F98" w:rsidRPr="00981F98" w:rsidRDefault="00981F98" w:rsidP="00981F98">
            <w:pPr>
              <w:numPr>
                <w:ilvl w:val="0"/>
                <w:numId w:val="6"/>
              </w:numPr>
              <w:tabs>
                <w:tab w:val="num" w:pos="0"/>
                <w:tab w:val="left" w:pos="112"/>
                <w:tab w:val="num" w:pos="176"/>
                <w:tab w:val="num" w:pos="390"/>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ab/>
              <w:t>Создание условий для привлечения высококвалифицированных кадров (заработная плата, жилье, льготы).</w:t>
            </w:r>
          </w:p>
          <w:p w:rsidR="00981F98" w:rsidRPr="00981F98" w:rsidRDefault="00981F98" w:rsidP="00981F98">
            <w:pPr>
              <w:numPr>
                <w:ilvl w:val="0"/>
                <w:numId w:val="6"/>
              </w:numPr>
              <w:tabs>
                <w:tab w:val="num" w:pos="0"/>
                <w:tab w:val="left" w:pos="112"/>
                <w:tab w:val="num" w:pos="176"/>
                <w:tab w:val="num" w:pos="390"/>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color w:val="000000"/>
                <w:sz w:val="24"/>
                <w:szCs w:val="24"/>
              </w:rPr>
              <w:t>Оснащение учреждений культуры специальным</w:t>
            </w:r>
            <w:r w:rsidRPr="00981F98">
              <w:rPr>
                <w:rFonts w:ascii="Times New Roman" w:eastAsia="Calibri" w:hAnsi="Times New Roman" w:cs="Times New Roman"/>
                <w:sz w:val="24"/>
                <w:szCs w:val="24"/>
              </w:rPr>
              <w:t xml:space="preserve"> оборудованием и информационно-коммуникационными технологиями, с учетом современных требований к технике и технологиям. </w:t>
            </w:r>
          </w:p>
          <w:p w:rsidR="00981F98" w:rsidRPr="00981F98" w:rsidRDefault="00981F98" w:rsidP="00981F98">
            <w:pPr>
              <w:numPr>
                <w:ilvl w:val="0"/>
                <w:numId w:val="5"/>
              </w:numPr>
              <w:tabs>
                <w:tab w:val="num" w:pos="0"/>
                <w:tab w:val="left" w:pos="112"/>
              </w:tabs>
              <w:spacing w:after="0" w:line="240" w:lineRule="auto"/>
              <w:ind w:left="-30" w:firstLine="284"/>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Создание системы правовой, экономической и информационной поддержки культуры города.</w:t>
            </w:r>
          </w:p>
          <w:p w:rsidR="00981F98" w:rsidRPr="00981F98" w:rsidRDefault="00981F98" w:rsidP="00981F98">
            <w:pPr>
              <w:numPr>
                <w:ilvl w:val="0"/>
                <w:numId w:val="5"/>
              </w:numPr>
              <w:tabs>
                <w:tab w:val="num" w:pos="0"/>
                <w:tab w:val="left" w:pos="112"/>
              </w:tabs>
              <w:spacing w:after="0" w:line="240" w:lineRule="auto"/>
              <w:ind w:left="-30" w:firstLine="284"/>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Возрождение и сохранение национальных культурных традиций, обрядов, праздников.</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33"/>
              </w:tabs>
              <w:spacing w:after="0" w:line="240" w:lineRule="auto"/>
              <w:ind w:left="33" w:firstLine="251"/>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Снижение культурного уровня населения, его творческой активности, утрата духовных ценностей и рост социального напряжения.</w:t>
            </w:r>
          </w:p>
          <w:p w:rsidR="00981F98" w:rsidRPr="00981F98" w:rsidRDefault="00981F98" w:rsidP="00981F98">
            <w:pPr>
              <w:numPr>
                <w:ilvl w:val="0"/>
                <w:numId w:val="6"/>
              </w:numPr>
              <w:tabs>
                <w:tab w:val="left" w:pos="0"/>
                <w:tab w:val="num" w:pos="175"/>
              </w:tabs>
              <w:spacing w:after="0" w:line="240" w:lineRule="auto"/>
              <w:ind w:left="175" w:firstLine="109"/>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Снижение потребительского спроса на услуги учреждений культуры.</w:t>
            </w:r>
          </w:p>
          <w:p w:rsidR="00981F98" w:rsidRPr="00981F98" w:rsidRDefault="00981F98" w:rsidP="00981F98">
            <w:pPr>
              <w:numPr>
                <w:ilvl w:val="0"/>
                <w:numId w:val="6"/>
              </w:numPr>
              <w:tabs>
                <w:tab w:val="left" w:pos="0"/>
                <w:tab w:val="num" w:pos="33"/>
              </w:tabs>
              <w:spacing w:after="0" w:line="240" w:lineRule="auto"/>
              <w:ind w:left="175" w:firstLine="109"/>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Утрата </w:t>
            </w:r>
            <w:proofErr w:type="spellStart"/>
            <w:r w:rsidRPr="00981F98">
              <w:rPr>
                <w:rFonts w:ascii="Times New Roman" w:eastAsia="Calibri" w:hAnsi="Times New Roman" w:cs="Times New Roman"/>
                <w:sz w:val="24"/>
                <w:szCs w:val="24"/>
              </w:rPr>
              <w:t>самоценности</w:t>
            </w:r>
            <w:proofErr w:type="spellEnd"/>
            <w:r w:rsidRPr="00981F98">
              <w:rPr>
                <w:rFonts w:ascii="Times New Roman" w:eastAsia="Calibri" w:hAnsi="Times New Roman" w:cs="Times New Roman"/>
                <w:sz w:val="24"/>
                <w:szCs w:val="24"/>
              </w:rPr>
              <w:t>, самобытности и уникальности культуры региона в национальном и международном масштабах.</w:t>
            </w:r>
          </w:p>
          <w:p w:rsidR="00981F98" w:rsidRPr="00981F98" w:rsidRDefault="00981F98" w:rsidP="00981F98">
            <w:pPr>
              <w:numPr>
                <w:ilvl w:val="0"/>
                <w:numId w:val="6"/>
              </w:numPr>
              <w:tabs>
                <w:tab w:val="left" w:pos="0"/>
                <w:tab w:val="num" w:pos="33"/>
              </w:tabs>
              <w:spacing w:after="0" w:line="240" w:lineRule="auto"/>
              <w:ind w:left="175" w:firstLine="109"/>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Износ материально – технической базы учреждений культуры.</w:t>
            </w:r>
          </w:p>
          <w:p w:rsidR="00981F98" w:rsidRPr="00981F98" w:rsidRDefault="00981F98" w:rsidP="00981F98">
            <w:pPr>
              <w:numPr>
                <w:ilvl w:val="0"/>
                <w:numId w:val="6"/>
              </w:numPr>
              <w:tabs>
                <w:tab w:val="left" w:pos="0"/>
                <w:tab w:val="num" w:pos="33"/>
              </w:tabs>
              <w:spacing w:after="0" w:line="240" w:lineRule="auto"/>
              <w:ind w:left="175" w:firstLine="109"/>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Сокращение количества крупномасштабных мероприятий вследствие уменьшения объемов финансирования.</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Библиотечное дело</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Разработка системы мер по увеличению эффективности работы сотрудников (комплексное обновление профессиональных знаний и повышения квалификации сотрудников, разработка системы материальной мотивации сотрудников).</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Разработка и внедрение новых социокультурных библиотечных практик, соответствующих происходящим переменам в обществе и уровню социально-экономического развития автономного округа. Создание новых библиотечных услуг и продуктов.</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Повышение интереса к чтению посредством внедрения современных информационных технологий в целях популяризации лучших образцов культуры.</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Повышение информационной культуры жителей города Югорска.</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Отсутствие притока в отрасль компетентных кадров вследствие падения престижа профессии.</w:t>
            </w:r>
          </w:p>
          <w:p w:rsidR="00981F98" w:rsidRPr="00981F98" w:rsidRDefault="00981F98" w:rsidP="00981F98">
            <w:pPr>
              <w:numPr>
                <w:ilvl w:val="0"/>
                <w:numId w:val="6"/>
              </w:numPr>
              <w:tabs>
                <w:tab w:val="num" w:pos="72"/>
                <w:tab w:val="num" w:pos="176"/>
                <w:tab w:val="num" w:pos="39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информационных технологий. Наличие на рынке широкого спектра альтернативных услуг.</w:t>
            </w:r>
          </w:p>
          <w:p w:rsidR="00981F98" w:rsidRPr="00981F98" w:rsidRDefault="00981F98" w:rsidP="00981F98">
            <w:pPr>
              <w:tabs>
                <w:tab w:val="num" w:pos="176"/>
                <w:tab w:val="num" w:pos="360"/>
                <w:tab w:val="num" w:pos="390"/>
                <w:tab w:val="left" w:pos="2552"/>
              </w:tabs>
              <w:spacing w:after="0" w:line="240" w:lineRule="auto"/>
              <w:ind w:left="72"/>
              <w:jc w:val="both"/>
              <w:rPr>
                <w:rFonts w:ascii="Times New Roman" w:eastAsia="Calibri" w:hAnsi="Times New Roman" w:cs="Times New Roman"/>
                <w:sz w:val="24"/>
                <w:szCs w:val="24"/>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Учреждения культурно – досугового типа</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Совершенствование механизма межведомственного взаимодействия на уровне отношений учреждений культуры с образовательными учреждениями и другими структурами города Югорска.</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Формирование духовных потребностей у детей и молодежи посредством новых форм работы. Поддержка современного искусства через систему арт-инкубаторов.</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Возможность реализации и финансовой </w:t>
            </w:r>
            <w:proofErr w:type="gramStart"/>
            <w:r w:rsidRPr="00981F98">
              <w:rPr>
                <w:rFonts w:ascii="Times New Roman" w:eastAsia="Calibri" w:hAnsi="Times New Roman" w:cs="Times New Roman"/>
                <w:color w:val="000000"/>
                <w:sz w:val="24"/>
                <w:szCs w:val="24"/>
              </w:rPr>
              <w:t>поддержки</w:t>
            </w:r>
            <w:proofErr w:type="gramEnd"/>
            <w:r w:rsidRPr="00981F98">
              <w:rPr>
                <w:rFonts w:ascii="Times New Roman" w:eastAsia="Calibri" w:hAnsi="Times New Roman" w:cs="Times New Roman"/>
                <w:color w:val="000000"/>
                <w:sz w:val="24"/>
                <w:szCs w:val="24"/>
              </w:rPr>
              <w:t xml:space="preserve"> значимых для жителей города социально-культурных проектов, лучших творческих работников и одаренных детей города.</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Приобщение населения к ценностям «высокой» культуры на основе лучших образцов классического и современного искусства путем создания студий, «репертуарных» театров на базе существующих (</w:t>
            </w:r>
            <w:proofErr w:type="gramStart"/>
            <w:r w:rsidRPr="00981F98">
              <w:rPr>
                <w:rFonts w:ascii="Times New Roman" w:eastAsia="Calibri" w:hAnsi="Times New Roman" w:cs="Times New Roman"/>
                <w:color w:val="000000"/>
                <w:sz w:val="24"/>
                <w:szCs w:val="24"/>
              </w:rPr>
              <w:t>кукольный</w:t>
            </w:r>
            <w:proofErr w:type="gramEnd"/>
            <w:r w:rsidRPr="00981F98">
              <w:rPr>
                <w:rFonts w:ascii="Times New Roman" w:eastAsia="Calibri" w:hAnsi="Times New Roman" w:cs="Times New Roman"/>
                <w:color w:val="000000"/>
                <w:sz w:val="24"/>
                <w:szCs w:val="24"/>
              </w:rPr>
              <w:t>, художественный).</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Достижения высоких результатов творческих коллективов учреждений культурно-досугового типа в окружных, региональных, областных, всероссийских, международных конкурсах и фестивалях. </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Приглашение профессиональных национальных творческих коллективов с целью повышения качества проводимых мероприятий, знакомства с праздничной культурой различных национальностей.</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0"/>
                <w:tab w:val="num" w:pos="72"/>
                <w:tab w:val="num" w:pos="176"/>
                <w:tab w:val="num" w:pos="390"/>
              </w:tabs>
              <w:spacing w:after="0" w:line="240" w:lineRule="auto"/>
              <w:ind w:left="72" w:firstLine="164"/>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 xml:space="preserve">Влияние глобальной </w:t>
            </w:r>
            <w:proofErr w:type="spellStart"/>
            <w:r w:rsidRPr="00981F98">
              <w:rPr>
                <w:rFonts w:ascii="Times New Roman" w:eastAsia="Calibri" w:hAnsi="Times New Roman" w:cs="Times New Roman"/>
                <w:color w:val="000000"/>
                <w:sz w:val="24"/>
                <w:szCs w:val="24"/>
              </w:rPr>
              <w:t>массовизации</w:t>
            </w:r>
            <w:proofErr w:type="spellEnd"/>
            <w:r w:rsidRPr="00981F98">
              <w:rPr>
                <w:rFonts w:ascii="Times New Roman" w:eastAsia="Calibri" w:hAnsi="Times New Roman" w:cs="Times New Roman"/>
                <w:color w:val="000000"/>
                <w:sz w:val="24"/>
                <w:szCs w:val="24"/>
              </w:rPr>
              <w:t xml:space="preserve"> культуры и, как следствие, упрощение культурных вкусов молодого поколения, усиление его отрыва от традиций многонациональной культуры России, этнокультуры </w:t>
            </w:r>
            <w:r w:rsidRPr="00981F98">
              <w:rPr>
                <w:rFonts w:ascii="Times New Roman" w:eastAsia="Calibri" w:hAnsi="Times New Roman" w:cs="Times New Roman"/>
                <w:color w:val="000000"/>
                <w:sz w:val="24"/>
                <w:szCs w:val="24"/>
              </w:rPr>
              <w:lastRenderedPageBreak/>
              <w:t>города, региона.</w:t>
            </w:r>
          </w:p>
          <w:p w:rsidR="00981F98" w:rsidRPr="00981F98" w:rsidRDefault="00981F98" w:rsidP="00981F98">
            <w:pPr>
              <w:numPr>
                <w:ilvl w:val="0"/>
                <w:numId w:val="6"/>
              </w:numPr>
              <w:tabs>
                <w:tab w:val="left" w:pos="0"/>
                <w:tab w:val="num" w:pos="33"/>
                <w:tab w:val="num" w:pos="72"/>
              </w:tabs>
              <w:spacing w:after="0" w:line="240" w:lineRule="auto"/>
              <w:ind w:left="34" w:firstLine="164"/>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Снижение уровня обеспеченности культурно-досуговыми учреждениями из-за увеличения численности населения города.</w:t>
            </w:r>
          </w:p>
          <w:p w:rsidR="00981F98" w:rsidRPr="00981F98" w:rsidRDefault="00981F98" w:rsidP="00981F98">
            <w:pPr>
              <w:tabs>
                <w:tab w:val="num" w:pos="360"/>
                <w:tab w:val="num" w:pos="390"/>
                <w:tab w:val="num" w:pos="643"/>
                <w:tab w:val="left" w:pos="2552"/>
              </w:tabs>
              <w:spacing w:after="0" w:line="240" w:lineRule="auto"/>
              <w:jc w:val="both"/>
              <w:rPr>
                <w:rFonts w:ascii="Times New Roman" w:eastAsia="Calibri" w:hAnsi="Times New Roman" w:cs="Times New Roman"/>
                <w:color w:val="000000"/>
                <w:sz w:val="24"/>
                <w:szCs w:val="24"/>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Музейное дело</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Создание современной музейной инфраструктуры фондового хранения, в том числе по принципу «открытых фондов».</w:t>
            </w:r>
          </w:p>
          <w:p w:rsidR="00981F98" w:rsidRPr="00981F98" w:rsidRDefault="00981F98" w:rsidP="00981F98">
            <w:pPr>
              <w:numPr>
                <w:ilvl w:val="0"/>
                <w:numId w:val="6"/>
              </w:numPr>
              <w:tabs>
                <w:tab w:val="num" w:pos="0"/>
                <w:tab w:val="num" w:pos="176"/>
                <w:tab w:val="num" w:pos="390"/>
                <w:tab w:val="left" w:pos="55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Активизация деятельности по научной инвентаризации и оцифровке музейных фондов, публикации музейных предметов и музейных коллекций, завершение к 2020 году научной инвентаризации и оцифровки фонда музейных предметов и музейных коллекций с тем, чтобы обеспечить беспрепятственный доступ потребителей в режиме он-</w:t>
            </w:r>
            <w:proofErr w:type="spellStart"/>
            <w:r w:rsidRPr="00981F98">
              <w:rPr>
                <w:rFonts w:ascii="Times New Roman" w:eastAsia="Calibri" w:hAnsi="Times New Roman" w:cs="Times New Roman"/>
                <w:color w:val="000000"/>
                <w:sz w:val="24"/>
                <w:szCs w:val="24"/>
              </w:rPr>
              <w:t>лайн</w:t>
            </w:r>
            <w:proofErr w:type="spellEnd"/>
            <w:r w:rsidRPr="00981F98">
              <w:rPr>
                <w:rFonts w:ascii="Times New Roman" w:eastAsia="Calibri" w:hAnsi="Times New Roman" w:cs="Times New Roman"/>
                <w:color w:val="000000"/>
                <w:sz w:val="24"/>
                <w:szCs w:val="24"/>
              </w:rPr>
              <w:t xml:space="preserve"> к информации, необходимой для удовлетворения их научных, познавательных и художественных потребностей.</w:t>
            </w:r>
          </w:p>
          <w:p w:rsidR="00981F98" w:rsidRPr="00981F98" w:rsidRDefault="00981F98" w:rsidP="00981F98">
            <w:pPr>
              <w:numPr>
                <w:ilvl w:val="0"/>
                <w:numId w:val="6"/>
              </w:numPr>
              <w:tabs>
                <w:tab w:val="num" w:pos="0"/>
                <w:tab w:val="num" w:pos="176"/>
                <w:tab w:val="num" w:pos="390"/>
                <w:tab w:val="left" w:pos="55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Поэтапное создание новой постоянной экспозиции в городском музее.</w:t>
            </w:r>
          </w:p>
          <w:p w:rsidR="00981F98" w:rsidRPr="00981F98" w:rsidRDefault="00981F98" w:rsidP="00981F98">
            <w:pPr>
              <w:numPr>
                <w:ilvl w:val="0"/>
                <w:numId w:val="6"/>
              </w:numPr>
              <w:tabs>
                <w:tab w:val="num" w:pos="0"/>
                <w:tab w:val="num" w:pos="176"/>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Привлечение сторонних специалистов для разработки </w:t>
            </w:r>
            <w:r w:rsidRPr="00981F98">
              <w:rPr>
                <w:rFonts w:ascii="Times New Roman" w:eastAsia="Calibri" w:hAnsi="Times New Roman" w:cs="Times New Roman"/>
                <w:color w:val="000000"/>
                <w:sz w:val="24"/>
                <w:szCs w:val="24"/>
              </w:rPr>
              <w:lastRenderedPageBreak/>
              <w:t xml:space="preserve">концепции, </w:t>
            </w:r>
            <w:proofErr w:type="gramStart"/>
            <w:r w:rsidRPr="00981F98">
              <w:rPr>
                <w:rFonts w:ascii="Times New Roman" w:eastAsia="Calibri" w:hAnsi="Times New Roman" w:cs="Times New Roman"/>
                <w:color w:val="000000"/>
                <w:sz w:val="24"/>
                <w:szCs w:val="24"/>
              </w:rPr>
              <w:t>дизайн-проекта</w:t>
            </w:r>
            <w:proofErr w:type="gramEnd"/>
            <w:r w:rsidRPr="00981F98">
              <w:rPr>
                <w:rFonts w:ascii="Times New Roman" w:eastAsia="Calibri" w:hAnsi="Times New Roman" w:cs="Times New Roman"/>
                <w:color w:val="000000"/>
                <w:sz w:val="24"/>
                <w:szCs w:val="24"/>
              </w:rPr>
              <w:t xml:space="preserve"> музейного комплекса «Ворота в Югру». Создание музейных экспозиций.</w:t>
            </w:r>
          </w:p>
          <w:p w:rsidR="00981F98" w:rsidRPr="00981F98" w:rsidRDefault="00981F98" w:rsidP="00981F98">
            <w:pPr>
              <w:numPr>
                <w:ilvl w:val="0"/>
                <w:numId w:val="6"/>
              </w:numPr>
              <w:tabs>
                <w:tab w:val="num" w:pos="0"/>
                <w:tab w:val="num" w:pos="176"/>
                <w:tab w:val="num" w:pos="390"/>
                <w:tab w:val="left" w:pos="55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Поэтапная реализация проекта музейного комплекса «Ворота в Югру».</w:t>
            </w:r>
          </w:p>
          <w:p w:rsidR="00981F98" w:rsidRPr="00981F98" w:rsidRDefault="00981F98" w:rsidP="00981F98">
            <w:pPr>
              <w:numPr>
                <w:ilvl w:val="0"/>
                <w:numId w:val="6"/>
              </w:numPr>
              <w:tabs>
                <w:tab w:val="num" w:pos="0"/>
                <w:tab w:val="num" w:pos="176"/>
                <w:tab w:val="num" w:pos="390"/>
                <w:tab w:val="left" w:pos="55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Расширение партнерских связей с музеями, другими учреждениями социальной сферы, широкой общественностью с целью создания новых музейных проектов, информационного обмена и консультирования.</w:t>
            </w:r>
          </w:p>
          <w:p w:rsidR="00981F98" w:rsidRPr="00981F98" w:rsidRDefault="00981F98" w:rsidP="00981F98">
            <w:pPr>
              <w:numPr>
                <w:ilvl w:val="0"/>
                <w:numId w:val="6"/>
              </w:numPr>
              <w:tabs>
                <w:tab w:val="num" w:pos="0"/>
                <w:tab w:val="num" w:pos="176"/>
                <w:tab w:val="num" w:pos="390"/>
                <w:tab w:val="left" w:pos="55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Создание условий для повышения квалификации и совершенствования профессиональных каче</w:t>
            </w:r>
            <w:proofErr w:type="gramStart"/>
            <w:r w:rsidRPr="00981F98">
              <w:rPr>
                <w:rFonts w:ascii="Times New Roman" w:eastAsia="Calibri" w:hAnsi="Times New Roman" w:cs="Times New Roman"/>
                <w:color w:val="000000"/>
                <w:sz w:val="24"/>
                <w:szCs w:val="24"/>
              </w:rPr>
              <w:t>ств сп</w:t>
            </w:r>
            <w:proofErr w:type="gramEnd"/>
            <w:r w:rsidRPr="00981F98">
              <w:rPr>
                <w:rFonts w:ascii="Times New Roman" w:eastAsia="Calibri" w:hAnsi="Times New Roman" w:cs="Times New Roman"/>
                <w:color w:val="000000"/>
                <w:sz w:val="24"/>
                <w:szCs w:val="24"/>
              </w:rPr>
              <w:t xml:space="preserve">ециалистов музея. </w:t>
            </w:r>
          </w:p>
          <w:p w:rsidR="00981F98" w:rsidRPr="00981F98" w:rsidRDefault="00981F98" w:rsidP="00981F98">
            <w:pPr>
              <w:numPr>
                <w:ilvl w:val="0"/>
                <w:numId w:val="6"/>
              </w:numPr>
              <w:tabs>
                <w:tab w:val="num" w:pos="0"/>
                <w:tab w:val="num" w:pos="176"/>
                <w:tab w:val="num" w:pos="390"/>
                <w:tab w:val="left" w:pos="55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Привлечение целевых средств и частных инвестиций для поддержки творческой деятельности.</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72"/>
                <w:tab w:val="num" w:pos="176"/>
                <w:tab w:val="num" w:pos="390"/>
                <w:tab w:val="left" w:pos="2552"/>
              </w:tabs>
              <w:spacing w:after="0" w:line="240" w:lineRule="auto"/>
              <w:ind w:left="72" w:firstLine="55"/>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Снижение посещаемости учреждений культуры.</w:t>
            </w:r>
          </w:p>
          <w:p w:rsidR="00981F98" w:rsidRPr="00981F98" w:rsidRDefault="00981F98" w:rsidP="00981F98">
            <w:pPr>
              <w:numPr>
                <w:ilvl w:val="0"/>
                <w:numId w:val="6"/>
              </w:numPr>
              <w:tabs>
                <w:tab w:val="num" w:pos="72"/>
                <w:tab w:val="num" w:pos="176"/>
                <w:tab w:val="num" w:pos="390"/>
                <w:tab w:val="left" w:pos="2552"/>
              </w:tabs>
              <w:spacing w:after="0" w:line="240" w:lineRule="auto"/>
              <w:ind w:left="72" w:firstLine="55"/>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Отсутствие кадрового резерва в сфере культуры («старение» и снижение квалификации кадров).</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 xml:space="preserve">Физическая культура и спорт </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29"/>
              </w:numPr>
              <w:tabs>
                <w:tab w:val="clear" w:pos="360"/>
                <w:tab w:val="left" w:pos="0"/>
              </w:tabs>
              <w:spacing w:after="0" w:line="240" w:lineRule="auto"/>
              <w:ind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Расширение объема и качества предоставления физкультурно-оздоровительных и спортивных услуг населению.</w:t>
            </w:r>
          </w:p>
          <w:p w:rsidR="00981F98" w:rsidRPr="00981F98" w:rsidRDefault="00981F98" w:rsidP="00981F98">
            <w:pPr>
              <w:numPr>
                <w:ilvl w:val="0"/>
                <w:numId w:val="29"/>
              </w:numPr>
              <w:tabs>
                <w:tab w:val="clear" w:pos="360"/>
                <w:tab w:val="left" w:pos="0"/>
              </w:tabs>
              <w:spacing w:after="0" w:line="240" w:lineRule="auto"/>
              <w:ind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Проведение спортивных мероприятий различного уровня, включая </w:t>
            </w:r>
            <w:proofErr w:type="gramStart"/>
            <w:r w:rsidRPr="00981F98">
              <w:rPr>
                <w:rFonts w:ascii="Times New Roman" w:eastAsia="Calibri" w:hAnsi="Times New Roman" w:cs="Times New Roman"/>
                <w:color w:val="000000"/>
                <w:sz w:val="24"/>
                <w:szCs w:val="24"/>
              </w:rPr>
              <w:t>региональный</w:t>
            </w:r>
            <w:proofErr w:type="gramEnd"/>
            <w:r w:rsidRPr="00981F98">
              <w:rPr>
                <w:rFonts w:ascii="Times New Roman" w:eastAsia="Calibri" w:hAnsi="Times New Roman" w:cs="Times New Roman"/>
                <w:color w:val="000000"/>
                <w:sz w:val="24"/>
                <w:szCs w:val="24"/>
              </w:rPr>
              <w:t xml:space="preserve"> и международный.</w:t>
            </w:r>
          </w:p>
          <w:p w:rsidR="00981F98" w:rsidRPr="00981F98" w:rsidRDefault="00981F98" w:rsidP="00981F98">
            <w:pPr>
              <w:numPr>
                <w:ilvl w:val="0"/>
                <w:numId w:val="29"/>
              </w:numPr>
              <w:tabs>
                <w:tab w:val="clear" w:pos="360"/>
                <w:tab w:val="left" w:pos="0"/>
              </w:tabs>
              <w:spacing w:after="0" w:line="240" w:lineRule="auto"/>
              <w:ind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Повышение удельного веса населения, систематически занимающегося физической культурой и спортом.</w:t>
            </w:r>
          </w:p>
          <w:p w:rsidR="00981F98" w:rsidRPr="00981F98" w:rsidRDefault="00981F98" w:rsidP="00981F98">
            <w:pPr>
              <w:numPr>
                <w:ilvl w:val="0"/>
                <w:numId w:val="29"/>
              </w:numPr>
              <w:tabs>
                <w:tab w:val="clear" w:pos="360"/>
                <w:tab w:val="left" w:pos="0"/>
              </w:tabs>
              <w:spacing w:after="0" w:line="240" w:lineRule="auto"/>
              <w:ind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Увеличение уровня обеспеченности объектами физической культуры и спорта (спортивными сооружениями) за счет строительства, ввода в эксплуатацию новых спортивных объектов.</w:t>
            </w:r>
          </w:p>
          <w:p w:rsidR="00981F98" w:rsidRPr="00981F98" w:rsidRDefault="00981F98" w:rsidP="00981F98">
            <w:pPr>
              <w:numPr>
                <w:ilvl w:val="0"/>
                <w:numId w:val="29"/>
              </w:numPr>
              <w:tabs>
                <w:tab w:val="left" w:pos="0"/>
              </w:tabs>
              <w:spacing w:after="0" w:line="240" w:lineRule="auto"/>
              <w:ind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Укрепление и развитие материально – технической базы учреждений физической культуры и спорта.</w:t>
            </w:r>
          </w:p>
          <w:p w:rsidR="00981F98" w:rsidRPr="00981F98" w:rsidRDefault="00981F98" w:rsidP="00981F98">
            <w:pPr>
              <w:numPr>
                <w:ilvl w:val="0"/>
                <w:numId w:val="29"/>
              </w:numPr>
              <w:tabs>
                <w:tab w:val="num" w:pos="0"/>
                <w:tab w:val="left" w:pos="112"/>
              </w:tabs>
              <w:spacing w:after="0" w:line="240" w:lineRule="auto"/>
              <w:ind w:left="155"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Внедрение новых образовательных программ и технологий, развивающего характера.</w:t>
            </w:r>
          </w:p>
          <w:p w:rsidR="00981F98" w:rsidRPr="00981F98" w:rsidRDefault="00981F98" w:rsidP="00981F98">
            <w:pPr>
              <w:numPr>
                <w:ilvl w:val="0"/>
                <w:numId w:val="29"/>
              </w:numPr>
              <w:tabs>
                <w:tab w:val="num" w:pos="0"/>
                <w:tab w:val="left" w:pos="112"/>
              </w:tabs>
              <w:spacing w:after="0" w:line="240" w:lineRule="auto"/>
              <w:ind w:left="155"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Обеспечение равного доступа всех категорий населения города Югорска к получению услуг учреждений физической культуры и спорта.</w:t>
            </w:r>
          </w:p>
          <w:p w:rsidR="00981F98" w:rsidRPr="00981F98" w:rsidRDefault="00981F98" w:rsidP="00981F98">
            <w:pPr>
              <w:numPr>
                <w:ilvl w:val="0"/>
                <w:numId w:val="29"/>
              </w:numPr>
              <w:tabs>
                <w:tab w:val="num" w:pos="0"/>
                <w:tab w:val="left" w:pos="112"/>
              </w:tabs>
              <w:spacing w:after="0" w:line="240" w:lineRule="auto"/>
              <w:ind w:left="155"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Создание условий для привлечения высококвалифицированных кадров (заработная плата, жилье, льготы).</w:t>
            </w:r>
          </w:p>
          <w:p w:rsidR="00981F98" w:rsidRPr="00981F98" w:rsidRDefault="00981F98" w:rsidP="00981F98">
            <w:pPr>
              <w:numPr>
                <w:ilvl w:val="0"/>
                <w:numId w:val="29"/>
              </w:numPr>
              <w:tabs>
                <w:tab w:val="num" w:pos="0"/>
                <w:tab w:val="left" w:pos="112"/>
              </w:tabs>
              <w:spacing w:after="0" w:line="240" w:lineRule="auto"/>
              <w:ind w:left="155"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Повышение качества дополнительного образования.</w:t>
            </w:r>
          </w:p>
          <w:p w:rsidR="00981F98" w:rsidRPr="00981F98" w:rsidRDefault="00981F98" w:rsidP="00981F98">
            <w:pPr>
              <w:numPr>
                <w:ilvl w:val="0"/>
                <w:numId w:val="29"/>
              </w:numPr>
              <w:tabs>
                <w:tab w:val="num" w:pos="0"/>
                <w:tab w:val="left" w:pos="112"/>
              </w:tabs>
              <w:spacing w:after="0" w:line="240" w:lineRule="auto"/>
              <w:ind w:left="155" w:firstLine="142"/>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Благоприятный потенциал для развития зимних видов спорта.</w:t>
            </w:r>
          </w:p>
          <w:p w:rsidR="00981F98" w:rsidRPr="00981F98" w:rsidRDefault="00981F98" w:rsidP="00981F98">
            <w:pPr>
              <w:numPr>
                <w:ilvl w:val="0"/>
                <w:numId w:val="29"/>
              </w:numPr>
              <w:tabs>
                <w:tab w:val="num" w:pos="0"/>
                <w:tab w:val="num" w:pos="112"/>
                <w:tab w:val="num" w:pos="176"/>
                <w:tab w:val="num" w:pos="390"/>
              </w:tabs>
              <w:spacing w:after="0" w:line="240" w:lineRule="auto"/>
              <w:ind w:left="155" w:firstLine="142"/>
              <w:contextualSpacing/>
              <w:jc w:val="both"/>
              <w:rPr>
                <w:rFonts w:ascii="Times New Roman" w:eastAsia="Calibri" w:hAnsi="Times New Roman" w:cs="Times New Roman"/>
                <w:color w:val="000000"/>
                <w:sz w:val="24"/>
                <w:szCs w:val="24"/>
              </w:rPr>
            </w:pPr>
            <w:r w:rsidRPr="00981F98">
              <w:rPr>
                <w:rFonts w:ascii="Times New Roman" w:eastAsia="Times New Roman" w:hAnsi="Times New Roman" w:cs="Times New Roman"/>
                <w:sz w:val="24"/>
                <w:szCs w:val="20"/>
                <w:lang w:eastAsia="ar-SA"/>
              </w:rPr>
              <w:t>Пропаганда здорового образа жизни и отказа от вредных привычек среди взрослого и подрастающего поколения. Вовлечение молодежи в здоровый образ жизни и занятия спортом.</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30"/>
              </w:numPr>
              <w:tabs>
                <w:tab w:val="num" w:pos="390"/>
                <w:tab w:val="left" w:pos="2552"/>
              </w:tabs>
              <w:spacing w:after="0" w:line="240" w:lineRule="auto"/>
              <w:ind w:firstLine="127"/>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Недостаток квалифицированных специалистов.</w:t>
            </w:r>
          </w:p>
          <w:p w:rsidR="00981F98" w:rsidRPr="00981F98" w:rsidRDefault="00981F98" w:rsidP="00981F98">
            <w:pPr>
              <w:numPr>
                <w:ilvl w:val="0"/>
                <w:numId w:val="30"/>
              </w:numPr>
              <w:tabs>
                <w:tab w:val="num" w:pos="390"/>
                <w:tab w:val="left" w:pos="2552"/>
              </w:tabs>
              <w:spacing w:after="0" w:line="240" w:lineRule="auto"/>
              <w:ind w:firstLine="127"/>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Отток молодого населения (обучающихся, воспитанников) в другие города и регионы.</w:t>
            </w:r>
          </w:p>
          <w:p w:rsidR="00981F98" w:rsidRPr="00981F98" w:rsidRDefault="00981F98" w:rsidP="00981F98">
            <w:pPr>
              <w:numPr>
                <w:ilvl w:val="0"/>
                <w:numId w:val="30"/>
              </w:numPr>
              <w:tabs>
                <w:tab w:val="num" w:pos="390"/>
                <w:tab w:val="left" w:pos="2552"/>
              </w:tabs>
              <w:spacing w:after="0" w:line="240" w:lineRule="auto"/>
              <w:ind w:firstLine="127"/>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Снижение качества и доступности предоставляемых услуг.</w:t>
            </w:r>
          </w:p>
          <w:p w:rsidR="00981F98" w:rsidRPr="00981F98" w:rsidRDefault="00981F98" w:rsidP="00981F98">
            <w:pPr>
              <w:numPr>
                <w:ilvl w:val="0"/>
                <w:numId w:val="30"/>
              </w:numPr>
              <w:tabs>
                <w:tab w:val="num" w:pos="390"/>
                <w:tab w:val="left" w:pos="2552"/>
              </w:tabs>
              <w:spacing w:after="0" w:line="240" w:lineRule="auto"/>
              <w:ind w:firstLine="127"/>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Рост негативных явлений в молодежной среде.</w:t>
            </w:r>
          </w:p>
          <w:p w:rsidR="00981F98" w:rsidRPr="00981F98" w:rsidRDefault="00981F98" w:rsidP="00981F98">
            <w:pPr>
              <w:tabs>
                <w:tab w:val="num" w:pos="360"/>
                <w:tab w:val="num" w:pos="390"/>
                <w:tab w:val="left" w:pos="2552"/>
              </w:tabs>
              <w:spacing w:after="0" w:line="240" w:lineRule="auto"/>
              <w:ind w:left="127" w:firstLine="141"/>
              <w:jc w:val="both"/>
              <w:rPr>
                <w:rFonts w:ascii="Times New Roman" w:eastAsia="Calibri" w:hAnsi="Times New Roman" w:cs="Times New Roman"/>
                <w:color w:val="000000"/>
                <w:sz w:val="24"/>
                <w:szCs w:val="24"/>
                <w:highlight w:val="yellow"/>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Молодежная и семейная политика</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28"/>
              </w:numPr>
              <w:tabs>
                <w:tab w:val="clear" w:pos="360"/>
                <w:tab w:val="num" w:pos="-30"/>
                <w:tab w:val="num" w:pos="0"/>
              </w:tabs>
              <w:spacing w:after="0" w:line="240" w:lineRule="auto"/>
              <w:ind w:firstLine="254"/>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Внедрение новых форм работы с детьми и молодежью.</w:t>
            </w:r>
          </w:p>
          <w:p w:rsidR="00981F98" w:rsidRPr="00981F98" w:rsidRDefault="00981F98" w:rsidP="00981F98">
            <w:pPr>
              <w:numPr>
                <w:ilvl w:val="0"/>
                <w:numId w:val="28"/>
              </w:numPr>
              <w:tabs>
                <w:tab w:val="clear" w:pos="360"/>
                <w:tab w:val="num" w:pos="-30"/>
                <w:tab w:val="num" w:pos="0"/>
                <w:tab w:val="num" w:pos="72"/>
                <w:tab w:val="num" w:pos="176"/>
              </w:tabs>
              <w:spacing w:after="0" w:line="240" w:lineRule="auto"/>
              <w:ind w:firstLine="254"/>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Внедрение инновационных программ и технологий, развивающего характера.</w:t>
            </w:r>
          </w:p>
          <w:p w:rsidR="00981F98" w:rsidRPr="00981F98" w:rsidRDefault="00981F98" w:rsidP="00981F98">
            <w:pPr>
              <w:numPr>
                <w:ilvl w:val="0"/>
                <w:numId w:val="28"/>
              </w:numPr>
              <w:tabs>
                <w:tab w:val="clear" w:pos="360"/>
                <w:tab w:val="num" w:pos="-30"/>
                <w:tab w:val="num" w:pos="0"/>
                <w:tab w:val="num" w:pos="72"/>
                <w:tab w:val="num" w:pos="176"/>
              </w:tabs>
              <w:spacing w:after="0" w:line="240" w:lineRule="auto"/>
              <w:ind w:firstLine="254"/>
              <w:contextualSpacing/>
              <w:jc w:val="both"/>
              <w:rPr>
                <w:rFonts w:ascii="Times New Roman" w:eastAsia="Calibri" w:hAnsi="Times New Roman"/>
                <w:color w:val="000000"/>
                <w:sz w:val="24"/>
                <w:szCs w:val="24"/>
              </w:rPr>
            </w:pPr>
            <w:r w:rsidRPr="00981F98">
              <w:rPr>
                <w:rFonts w:ascii="Times New Roman" w:eastAsia="Calibri" w:hAnsi="Times New Roman"/>
                <w:color w:val="000000"/>
                <w:sz w:val="24"/>
                <w:szCs w:val="24"/>
              </w:rPr>
              <w:t xml:space="preserve">Проведение молодежных мероприятий различного уровня и направленности, включая </w:t>
            </w:r>
            <w:r w:rsidRPr="00981F98">
              <w:rPr>
                <w:rFonts w:ascii="Times New Roman" w:eastAsia="Arial" w:hAnsi="Times New Roman" w:cs="Times New Roman"/>
                <w:sz w:val="24"/>
                <w:szCs w:val="24"/>
                <w:lang w:eastAsia="ar-SA"/>
              </w:rPr>
              <w:t>развитие гражданско-патриотических качеств молодежи.</w:t>
            </w:r>
          </w:p>
          <w:p w:rsidR="00981F98" w:rsidRPr="00981F98" w:rsidRDefault="00981F98" w:rsidP="00981F98">
            <w:pPr>
              <w:numPr>
                <w:ilvl w:val="0"/>
                <w:numId w:val="28"/>
              </w:numPr>
              <w:tabs>
                <w:tab w:val="clear" w:pos="360"/>
                <w:tab w:val="num" w:pos="-30"/>
                <w:tab w:val="num" w:pos="0"/>
              </w:tabs>
              <w:spacing w:after="0" w:line="240" w:lineRule="auto"/>
              <w:ind w:firstLine="254"/>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Расширение перечня предоставляемых (оказываемых) услуг.</w:t>
            </w:r>
          </w:p>
          <w:p w:rsidR="00981F98" w:rsidRPr="00981F98" w:rsidRDefault="00981F98" w:rsidP="00981F98">
            <w:pPr>
              <w:numPr>
                <w:ilvl w:val="0"/>
                <w:numId w:val="28"/>
              </w:numPr>
              <w:tabs>
                <w:tab w:val="clear" w:pos="360"/>
                <w:tab w:val="num" w:pos="-30"/>
                <w:tab w:val="num" w:pos="0"/>
              </w:tabs>
              <w:spacing w:after="0" w:line="240" w:lineRule="auto"/>
              <w:ind w:firstLine="254"/>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Укрепление и развитие материально-технической базы учреждения молодежной политики.</w:t>
            </w:r>
          </w:p>
          <w:p w:rsidR="00981F98" w:rsidRPr="00981F98" w:rsidRDefault="00981F98" w:rsidP="00981F98">
            <w:pPr>
              <w:numPr>
                <w:ilvl w:val="0"/>
                <w:numId w:val="28"/>
              </w:numPr>
              <w:tabs>
                <w:tab w:val="clear" w:pos="360"/>
                <w:tab w:val="num" w:pos="-30"/>
                <w:tab w:val="num" w:pos="0"/>
              </w:tabs>
              <w:spacing w:after="0" w:line="240" w:lineRule="auto"/>
              <w:ind w:firstLine="254"/>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Расширение спектра направлений </w:t>
            </w:r>
            <w:proofErr w:type="spellStart"/>
            <w:r w:rsidRPr="00981F98">
              <w:rPr>
                <w:rFonts w:ascii="Times New Roman" w:eastAsia="Calibri" w:hAnsi="Times New Roman" w:cs="Times New Roman"/>
                <w:color w:val="000000"/>
                <w:sz w:val="24"/>
                <w:szCs w:val="24"/>
              </w:rPr>
              <w:t>профориентационной</w:t>
            </w:r>
            <w:proofErr w:type="spellEnd"/>
            <w:r w:rsidRPr="00981F98">
              <w:rPr>
                <w:rFonts w:ascii="Times New Roman" w:eastAsia="Calibri" w:hAnsi="Times New Roman" w:cs="Times New Roman"/>
                <w:color w:val="000000"/>
                <w:sz w:val="24"/>
                <w:szCs w:val="24"/>
              </w:rPr>
              <w:t xml:space="preserve"> работы.</w:t>
            </w:r>
          </w:p>
          <w:p w:rsidR="00981F98" w:rsidRPr="00981F98" w:rsidRDefault="00981F98" w:rsidP="00981F98">
            <w:pPr>
              <w:numPr>
                <w:ilvl w:val="0"/>
                <w:numId w:val="28"/>
              </w:numPr>
              <w:tabs>
                <w:tab w:val="clear" w:pos="360"/>
                <w:tab w:val="num" w:pos="-30"/>
                <w:tab w:val="num" w:pos="0"/>
                <w:tab w:val="num" w:pos="72"/>
              </w:tabs>
              <w:spacing w:after="0" w:line="240" w:lineRule="auto"/>
              <w:ind w:firstLine="254"/>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Создание условий для привлечения высококвалифицированных кадров (заработная плата, жилье, льготы).</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31"/>
              </w:numPr>
              <w:tabs>
                <w:tab w:val="num" w:pos="390"/>
                <w:tab w:val="num" w:pos="643"/>
                <w:tab w:val="left" w:pos="2552"/>
              </w:tabs>
              <w:spacing w:after="0" w:line="240" w:lineRule="auto"/>
              <w:ind w:firstLine="127"/>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Износ материально – технической базы учреждения молодежной политики.</w:t>
            </w:r>
          </w:p>
          <w:p w:rsidR="00981F98" w:rsidRPr="00981F98" w:rsidRDefault="00981F98" w:rsidP="00981F98">
            <w:pPr>
              <w:numPr>
                <w:ilvl w:val="0"/>
                <w:numId w:val="31"/>
              </w:numPr>
              <w:tabs>
                <w:tab w:val="num" w:pos="390"/>
                <w:tab w:val="num" w:pos="643"/>
                <w:tab w:val="left" w:pos="2552"/>
              </w:tabs>
              <w:spacing w:after="0" w:line="240" w:lineRule="auto"/>
              <w:ind w:firstLine="127"/>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Сокращение количества крупномасштабных мероприятий вследствие уменьшения объемов финансирования.</w:t>
            </w:r>
          </w:p>
          <w:p w:rsidR="00981F98" w:rsidRPr="00981F98" w:rsidRDefault="00981F98" w:rsidP="00981F98">
            <w:pPr>
              <w:numPr>
                <w:ilvl w:val="0"/>
                <w:numId w:val="31"/>
              </w:numPr>
              <w:tabs>
                <w:tab w:val="num" w:pos="390"/>
                <w:tab w:val="num" w:pos="643"/>
                <w:tab w:val="left" w:pos="2552"/>
              </w:tabs>
              <w:spacing w:after="0" w:line="240" w:lineRule="auto"/>
              <w:ind w:firstLine="127"/>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Увеличение нагрузки на специалистов, работающих с детьми, подростками и молодежью в связи с увеличением общественной активности населения.</w:t>
            </w:r>
          </w:p>
          <w:p w:rsidR="00981F98" w:rsidRPr="00981F98" w:rsidRDefault="00981F98" w:rsidP="00981F98">
            <w:pPr>
              <w:numPr>
                <w:ilvl w:val="0"/>
                <w:numId w:val="31"/>
              </w:numPr>
              <w:tabs>
                <w:tab w:val="num" w:pos="390"/>
                <w:tab w:val="num" w:pos="643"/>
                <w:tab w:val="left" w:pos="2552"/>
              </w:tabs>
              <w:spacing w:after="0" w:line="240" w:lineRule="auto"/>
              <w:ind w:firstLine="127"/>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Отток талантливой и одаренной молодежи за пределы города, округа.</w:t>
            </w:r>
          </w:p>
          <w:p w:rsidR="00981F98" w:rsidRPr="00981F98" w:rsidRDefault="00981F98" w:rsidP="00981F98">
            <w:pPr>
              <w:tabs>
                <w:tab w:val="num" w:pos="176"/>
                <w:tab w:val="num" w:pos="390"/>
                <w:tab w:val="left" w:pos="2552"/>
              </w:tabs>
              <w:spacing w:after="0" w:line="240" w:lineRule="auto"/>
              <w:ind w:left="72"/>
              <w:jc w:val="both"/>
              <w:rPr>
                <w:rFonts w:ascii="Times New Roman" w:eastAsia="Calibri" w:hAnsi="Times New Roman" w:cs="Times New Roman"/>
                <w:color w:val="000000"/>
                <w:sz w:val="24"/>
                <w:szCs w:val="24"/>
                <w:highlight w:val="yellow"/>
              </w:rPr>
            </w:pPr>
          </w:p>
          <w:p w:rsidR="00981F98" w:rsidRPr="00981F98" w:rsidRDefault="00981F98" w:rsidP="00981F98">
            <w:pPr>
              <w:tabs>
                <w:tab w:val="num" w:pos="176"/>
                <w:tab w:val="num" w:pos="390"/>
                <w:tab w:val="left" w:pos="2552"/>
              </w:tabs>
              <w:spacing w:after="0" w:line="240" w:lineRule="auto"/>
              <w:ind w:left="72"/>
              <w:jc w:val="both"/>
              <w:rPr>
                <w:rFonts w:ascii="Times New Roman" w:eastAsia="Calibri" w:hAnsi="Times New Roman" w:cs="Times New Roman"/>
                <w:color w:val="000000"/>
                <w:sz w:val="24"/>
                <w:szCs w:val="24"/>
                <w:highlight w:val="yellow"/>
              </w:rPr>
            </w:pP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1"/>
              </w:numPr>
              <w:tabs>
                <w:tab w:val="left" w:pos="2552"/>
              </w:tabs>
              <w:spacing w:after="0" w:line="240" w:lineRule="auto"/>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Экономика</w:t>
            </w:r>
          </w:p>
        </w:tc>
      </w:tr>
      <w:tr w:rsidR="00981F98" w:rsidRPr="00981F98" w:rsidTr="00981F98">
        <w:trPr>
          <w:trHeight w:val="72"/>
        </w:trPr>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Промышленность</w:t>
            </w:r>
          </w:p>
        </w:tc>
        <w:tc>
          <w:tcPr>
            <w:tcW w:w="2314" w:type="pct"/>
            <w:shd w:val="clear" w:color="auto" w:fill="auto"/>
          </w:tcPr>
          <w:p w:rsidR="00981F98" w:rsidRPr="00981F98" w:rsidRDefault="00981F98" w:rsidP="00981F98">
            <w:pPr>
              <w:tabs>
                <w:tab w:val="left" w:pos="0"/>
              </w:tabs>
              <w:spacing w:before="120" w:after="0"/>
              <w:ind w:firstLine="254"/>
              <w:contextualSpacing/>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Развитие новых видов обрабатывающих производств за счет привлечения инвесторов.</w:t>
            </w:r>
          </w:p>
          <w:p w:rsidR="00981F98" w:rsidRPr="00981F98" w:rsidRDefault="00981F98" w:rsidP="00981F98">
            <w:pPr>
              <w:tabs>
                <w:tab w:val="num" w:pos="0"/>
                <w:tab w:val="left" w:pos="2552"/>
              </w:tabs>
              <w:spacing w:before="120" w:after="0"/>
              <w:ind w:firstLine="254"/>
              <w:contextualSpacing/>
              <w:jc w:val="both"/>
              <w:rPr>
                <w:rFonts w:ascii="Times New Roman" w:eastAsia="Calibri" w:hAnsi="Times New Roman" w:cs="Times New Roman"/>
                <w:color w:val="000000"/>
                <w:sz w:val="24"/>
                <w:szCs w:val="24"/>
              </w:rPr>
            </w:pPr>
            <w:r w:rsidRPr="00981F98">
              <w:rPr>
                <w:rFonts w:ascii="Times New Roman" w:eastAsia="Times New Roman" w:hAnsi="Times New Roman" w:cs="Times New Roman"/>
                <w:sz w:val="24"/>
                <w:szCs w:val="24"/>
              </w:rPr>
              <w:t xml:space="preserve">Спектр направлений: пищевая промышленность, производство строительных материалов, лесопереработка, переработка отходов, </w:t>
            </w:r>
            <w:r w:rsidRPr="00981F98">
              <w:rPr>
                <w:rFonts w:ascii="Times New Roman" w:eastAsia="Times New Roman" w:hAnsi="Times New Roman" w:cs="Times New Roman"/>
                <w:sz w:val="24"/>
                <w:szCs w:val="24"/>
              </w:rPr>
              <w:lastRenderedPageBreak/>
              <w:t>машиностроение.</w:t>
            </w:r>
          </w:p>
          <w:p w:rsidR="00981F98" w:rsidRPr="00981F98" w:rsidRDefault="00981F98" w:rsidP="00981F98">
            <w:pPr>
              <w:numPr>
                <w:ilvl w:val="0"/>
                <w:numId w:val="6"/>
              </w:numPr>
              <w:tabs>
                <w:tab w:val="num" w:pos="0"/>
                <w:tab w:val="num" w:pos="390"/>
                <w:tab w:val="num" w:pos="722"/>
                <w:tab w:val="left" w:pos="2552"/>
              </w:tabs>
              <w:spacing w:after="0" w:line="240" w:lineRule="auto"/>
              <w:ind w:firstLine="254"/>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инженерно-сервисного обслуживания.</w:t>
            </w:r>
          </w:p>
          <w:p w:rsidR="00981F98" w:rsidRPr="00981F98" w:rsidRDefault="00981F98" w:rsidP="00981F98">
            <w:pPr>
              <w:numPr>
                <w:ilvl w:val="0"/>
                <w:numId w:val="6"/>
              </w:numPr>
              <w:tabs>
                <w:tab w:val="num" w:pos="0"/>
                <w:tab w:val="num" w:pos="390"/>
                <w:tab w:val="num" w:pos="722"/>
                <w:tab w:val="left" w:pos="2552"/>
              </w:tabs>
              <w:spacing w:after="0" w:line="240" w:lineRule="auto"/>
              <w:ind w:firstLine="254"/>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Создание высокотехнологичных рабочих мест.</w:t>
            </w:r>
          </w:p>
          <w:p w:rsidR="00981F98" w:rsidRPr="00981F98" w:rsidRDefault="00981F98" w:rsidP="00981F98">
            <w:pPr>
              <w:numPr>
                <w:ilvl w:val="0"/>
                <w:numId w:val="6"/>
              </w:numPr>
              <w:tabs>
                <w:tab w:val="num" w:pos="0"/>
                <w:tab w:val="num" w:pos="390"/>
                <w:tab w:val="num" w:pos="722"/>
                <w:tab w:val="left" w:pos="2552"/>
              </w:tabs>
              <w:spacing w:after="0" w:line="240" w:lineRule="auto"/>
              <w:ind w:firstLine="254"/>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Создание индустриального парка, позволяющего организовать на территории города Югорска небольшие современные производства.  </w:t>
            </w:r>
          </w:p>
          <w:p w:rsidR="00981F98" w:rsidRPr="00981F98" w:rsidRDefault="00981F98" w:rsidP="00981F98">
            <w:pPr>
              <w:numPr>
                <w:ilvl w:val="0"/>
                <w:numId w:val="6"/>
              </w:numPr>
              <w:tabs>
                <w:tab w:val="num" w:pos="0"/>
                <w:tab w:val="num" w:pos="390"/>
                <w:tab w:val="num" w:pos="722"/>
                <w:tab w:val="left" w:pos="2552"/>
              </w:tabs>
              <w:spacing w:after="0" w:line="240" w:lineRule="auto"/>
              <w:ind w:firstLine="254"/>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торфодобычи, добычи песка.</w:t>
            </w:r>
          </w:p>
          <w:p w:rsidR="00981F98" w:rsidRPr="00981F98" w:rsidRDefault="00981F98" w:rsidP="00981F98">
            <w:pPr>
              <w:numPr>
                <w:ilvl w:val="0"/>
                <w:numId w:val="6"/>
              </w:numPr>
              <w:tabs>
                <w:tab w:val="num" w:pos="0"/>
                <w:tab w:val="num" w:pos="390"/>
                <w:tab w:val="num" w:pos="722"/>
                <w:tab w:val="left" w:pos="2552"/>
              </w:tabs>
              <w:spacing w:after="0" w:line="240" w:lineRule="auto"/>
              <w:ind w:firstLine="254"/>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Замена изношенных основных фондов систем коммунальной инфраструктуры.</w:t>
            </w:r>
          </w:p>
        </w:tc>
        <w:tc>
          <w:tcPr>
            <w:tcW w:w="1926" w:type="pct"/>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Низкая заинтересованность инвесторов в реализации инвестиционных проектов по развитию обрабатывающей промышленности.</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Высокая себестоимость продукции производимой </w:t>
            </w:r>
            <w:r w:rsidRPr="00981F98">
              <w:rPr>
                <w:rFonts w:ascii="Times New Roman" w:eastAsia="Calibri" w:hAnsi="Times New Roman" w:cs="Times New Roman"/>
                <w:color w:val="000000"/>
                <w:sz w:val="24"/>
                <w:szCs w:val="24"/>
              </w:rPr>
              <w:lastRenderedPageBreak/>
              <w:t>местной промышленностью.</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Дефицит мощности систем коммунальной инфраструктуры для обеспечения строительства новых объектов.</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Недостаток финансирования инвестиционных программ организаций коммунального комплекса.</w:t>
            </w:r>
          </w:p>
          <w:p w:rsidR="00981F98" w:rsidRPr="00981F98" w:rsidRDefault="00981F98" w:rsidP="00981F98">
            <w:pPr>
              <w:tabs>
                <w:tab w:val="num" w:pos="390"/>
                <w:tab w:val="left" w:pos="2552"/>
              </w:tabs>
              <w:spacing w:after="0" w:line="240" w:lineRule="auto"/>
              <w:ind w:left="72"/>
              <w:jc w:val="both"/>
              <w:rPr>
                <w:rFonts w:ascii="Times New Roman" w:eastAsia="Calibri" w:hAnsi="Times New Roman" w:cs="Times New Roman"/>
                <w:color w:val="000000"/>
                <w:sz w:val="24"/>
                <w:szCs w:val="24"/>
              </w:rPr>
            </w:pPr>
          </w:p>
        </w:tc>
      </w:tr>
      <w:tr w:rsidR="00981F98" w:rsidRPr="00981F98" w:rsidTr="00981F98">
        <w:trPr>
          <w:trHeight w:val="72"/>
        </w:trPr>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Сельское хозяйство, рыбоводство</w:t>
            </w:r>
          </w:p>
        </w:tc>
        <w:tc>
          <w:tcPr>
            <w:tcW w:w="2314" w:type="pct"/>
            <w:shd w:val="clear" w:color="auto" w:fill="auto"/>
          </w:tcPr>
          <w:p w:rsidR="00981F98" w:rsidRPr="00981F98" w:rsidRDefault="00981F98" w:rsidP="00981F98">
            <w:pPr>
              <w:numPr>
                <w:ilvl w:val="0"/>
                <w:numId w:val="6"/>
              </w:numPr>
              <w:tabs>
                <w:tab w:val="clear" w:pos="360"/>
                <w:tab w:val="num" w:pos="0"/>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пищевой промышленности.</w:t>
            </w:r>
          </w:p>
          <w:p w:rsidR="00981F98" w:rsidRPr="00981F98" w:rsidRDefault="00981F98" w:rsidP="00981F98">
            <w:pPr>
              <w:numPr>
                <w:ilvl w:val="0"/>
                <w:numId w:val="6"/>
              </w:numPr>
              <w:tabs>
                <w:tab w:val="clear" w:pos="360"/>
                <w:tab w:val="num" w:pos="0"/>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Обеспечение населения свежей и качественной продукцией.</w:t>
            </w:r>
          </w:p>
          <w:p w:rsidR="00981F98" w:rsidRPr="00981F98" w:rsidRDefault="00981F98" w:rsidP="00981F98">
            <w:pPr>
              <w:numPr>
                <w:ilvl w:val="0"/>
                <w:numId w:val="6"/>
              </w:numPr>
              <w:tabs>
                <w:tab w:val="clear" w:pos="360"/>
                <w:tab w:val="num" w:pos="0"/>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конкуренции в сфере снабжения населения продуктами питания.</w:t>
            </w:r>
          </w:p>
          <w:p w:rsidR="00981F98" w:rsidRPr="00981F98" w:rsidRDefault="00981F98" w:rsidP="00981F98">
            <w:pPr>
              <w:numPr>
                <w:ilvl w:val="0"/>
                <w:numId w:val="6"/>
              </w:numPr>
              <w:tabs>
                <w:tab w:val="clear" w:pos="360"/>
                <w:tab w:val="num" w:pos="0"/>
              </w:tabs>
              <w:spacing w:after="0" w:line="240" w:lineRule="auto"/>
              <w:ind w:left="72" w:firstLine="182"/>
              <w:jc w:val="both"/>
              <w:rPr>
                <w:rFonts w:ascii="Calibri" w:eastAsia="Calibri" w:hAnsi="Calibri" w:cs="Times New Roman"/>
              </w:rPr>
            </w:pPr>
            <w:r w:rsidRPr="00981F98">
              <w:rPr>
                <w:rFonts w:ascii="Times New Roman" w:eastAsia="Calibri" w:hAnsi="Times New Roman" w:cs="Times New Roman"/>
                <w:color w:val="000000"/>
                <w:sz w:val="24"/>
                <w:szCs w:val="24"/>
              </w:rPr>
              <w:t>Развитие различных направлений в сфере животноводства и растениеводства.</w:t>
            </w:r>
          </w:p>
          <w:p w:rsidR="00981F98" w:rsidRPr="00981F98" w:rsidRDefault="00981F98" w:rsidP="00981F98">
            <w:pPr>
              <w:numPr>
                <w:ilvl w:val="0"/>
                <w:numId w:val="6"/>
              </w:numPr>
              <w:tabs>
                <w:tab w:val="clear" w:pos="360"/>
                <w:tab w:val="num" w:pos="0"/>
              </w:tabs>
              <w:spacing w:after="0" w:line="240" w:lineRule="auto"/>
              <w:ind w:left="72" w:firstLine="182"/>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Поддержка граждан, имеющих земельные участки в </w:t>
            </w:r>
            <w:proofErr w:type="spellStart"/>
            <w:r w:rsidRPr="00981F98">
              <w:rPr>
                <w:rFonts w:ascii="Times New Roman" w:eastAsia="Calibri" w:hAnsi="Times New Roman" w:cs="Times New Roman"/>
                <w:sz w:val="24"/>
                <w:szCs w:val="24"/>
              </w:rPr>
              <w:t>садово</w:t>
            </w:r>
            <w:proofErr w:type="spellEnd"/>
            <w:r w:rsidRPr="00981F98">
              <w:rPr>
                <w:rFonts w:ascii="Times New Roman" w:eastAsia="Calibri" w:hAnsi="Times New Roman" w:cs="Times New Roman"/>
                <w:sz w:val="24"/>
                <w:szCs w:val="24"/>
              </w:rPr>
              <w:t xml:space="preserve"> – огороднических товариществах и выращивающих овощную продукцию для собственных нужд.</w:t>
            </w:r>
          </w:p>
          <w:p w:rsidR="00981F98" w:rsidRPr="00981F98" w:rsidRDefault="00981F98" w:rsidP="00981F98">
            <w:pPr>
              <w:numPr>
                <w:ilvl w:val="0"/>
                <w:numId w:val="6"/>
              </w:numPr>
              <w:tabs>
                <w:tab w:val="clear" w:pos="360"/>
                <w:tab w:val="num" w:pos="0"/>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szCs w:val="24"/>
              </w:rPr>
              <w:t>Увеличение ассортимента выпускаемой продукции.</w:t>
            </w:r>
          </w:p>
        </w:tc>
        <w:tc>
          <w:tcPr>
            <w:tcW w:w="1926" w:type="pct"/>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Город находится в условиях рискованного земледелия.</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Высокая себестоимость сельскохозяйственной продукции.</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Зависимость от дотаций из окружного бюджета.</w:t>
            </w:r>
          </w:p>
          <w:p w:rsidR="00981F98" w:rsidRPr="00981F98" w:rsidRDefault="00981F98" w:rsidP="00981F98">
            <w:pPr>
              <w:tabs>
                <w:tab w:val="num" w:pos="1210"/>
                <w:tab w:val="left" w:pos="2552"/>
              </w:tabs>
              <w:spacing w:after="0" w:line="240" w:lineRule="auto"/>
              <w:ind w:left="72"/>
              <w:jc w:val="both"/>
              <w:rPr>
                <w:rFonts w:ascii="Times New Roman" w:eastAsia="Calibri" w:hAnsi="Times New Roman" w:cs="Times New Roman"/>
                <w:color w:val="000000"/>
                <w:sz w:val="24"/>
                <w:szCs w:val="24"/>
              </w:rPr>
            </w:pPr>
          </w:p>
          <w:p w:rsidR="00981F98" w:rsidRPr="00981F98" w:rsidRDefault="00981F98" w:rsidP="00981F98">
            <w:pPr>
              <w:tabs>
                <w:tab w:val="num" w:pos="390"/>
                <w:tab w:val="num" w:pos="643"/>
                <w:tab w:val="left" w:pos="2552"/>
              </w:tabs>
              <w:spacing w:after="0" w:line="240" w:lineRule="auto"/>
              <w:jc w:val="both"/>
              <w:rPr>
                <w:rFonts w:ascii="Times New Roman" w:eastAsia="Calibri" w:hAnsi="Times New Roman" w:cs="Times New Roman"/>
                <w:color w:val="000000"/>
                <w:sz w:val="24"/>
                <w:szCs w:val="24"/>
              </w:rPr>
            </w:pPr>
          </w:p>
          <w:p w:rsidR="00981F98" w:rsidRPr="00981F98" w:rsidRDefault="00981F98" w:rsidP="00981F98">
            <w:pPr>
              <w:tabs>
                <w:tab w:val="num" w:pos="390"/>
                <w:tab w:val="num" w:pos="643"/>
                <w:tab w:val="left" w:pos="2552"/>
              </w:tabs>
              <w:spacing w:after="0" w:line="240" w:lineRule="auto"/>
              <w:jc w:val="both"/>
              <w:rPr>
                <w:rFonts w:ascii="Times New Roman" w:eastAsia="Calibri" w:hAnsi="Times New Roman" w:cs="Times New Roman"/>
                <w:color w:val="000000"/>
                <w:sz w:val="24"/>
                <w:szCs w:val="24"/>
              </w:rPr>
            </w:pPr>
          </w:p>
        </w:tc>
      </w:tr>
      <w:tr w:rsidR="00981F98" w:rsidRPr="00981F98" w:rsidTr="00981F98">
        <w:trPr>
          <w:trHeight w:val="72"/>
        </w:trPr>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Строительство</w:t>
            </w:r>
          </w:p>
        </w:tc>
        <w:tc>
          <w:tcPr>
            <w:tcW w:w="2314" w:type="pct"/>
            <w:shd w:val="clear" w:color="auto" w:fill="auto"/>
          </w:tcPr>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индивидуального и малоэтажного жилищного строительства.</w:t>
            </w:r>
          </w:p>
          <w:p w:rsidR="00981F98" w:rsidRPr="00981F98" w:rsidRDefault="00981F98" w:rsidP="00981F98">
            <w:pPr>
              <w:numPr>
                <w:ilvl w:val="0"/>
                <w:numId w:val="6"/>
              </w:numPr>
              <w:tabs>
                <w:tab w:val="num" w:pos="0"/>
                <w:tab w:val="num" w:pos="390"/>
                <w:tab w:val="left" w:pos="108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Строительство </w:t>
            </w:r>
            <w:proofErr w:type="spellStart"/>
            <w:r w:rsidRPr="00981F98">
              <w:rPr>
                <w:rFonts w:ascii="Times New Roman" w:eastAsia="Calibri" w:hAnsi="Times New Roman" w:cs="Times New Roman"/>
                <w:color w:val="000000"/>
                <w:sz w:val="24"/>
                <w:szCs w:val="24"/>
              </w:rPr>
              <w:t>новыхобъектов</w:t>
            </w:r>
            <w:proofErr w:type="spellEnd"/>
            <w:r w:rsidRPr="00981F98">
              <w:rPr>
                <w:rFonts w:ascii="Times New Roman" w:eastAsia="Calibri" w:hAnsi="Times New Roman" w:cs="Times New Roman"/>
                <w:color w:val="000000"/>
                <w:sz w:val="24"/>
                <w:szCs w:val="24"/>
              </w:rPr>
              <w:t xml:space="preserve"> социальной </w:t>
            </w:r>
            <w:proofErr w:type="spellStart"/>
            <w:r w:rsidRPr="00981F98">
              <w:rPr>
                <w:rFonts w:ascii="Times New Roman" w:eastAsia="Calibri" w:hAnsi="Times New Roman" w:cs="Times New Roman"/>
                <w:color w:val="000000"/>
                <w:sz w:val="24"/>
                <w:szCs w:val="24"/>
              </w:rPr>
              <w:t>инфраструктуры</w:t>
            </w:r>
            <w:proofErr w:type="gramStart"/>
            <w:r w:rsidRPr="00981F98">
              <w:rPr>
                <w:rFonts w:ascii="Times New Roman" w:eastAsia="Calibri" w:hAnsi="Times New Roman" w:cs="Times New Roman"/>
                <w:color w:val="000000"/>
                <w:sz w:val="24"/>
                <w:szCs w:val="24"/>
              </w:rPr>
              <w:t>,д</w:t>
            </w:r>
            <w:proofErr w:type="gramEnd"/>
            <w:r w:rsidRPr="00981F98">
              <w:rPr>
                <w:rFonts w:ascii="Times New Roman" w:eastAsia="Calibri" w:hAnsi="Times New Roman" w:cs="Times New Roman"/>
                <w:color w:val="000000"/>
                <w:sz w:val="24"/>
                <w:szCs w:val="24"/>
              </w:rPr>
              <w:t>орожного</w:t>
            </w:r>
            <w:proofErr w:type="spellEnd"/>
            <w:r w:rsidRPr="00981F98">
              <w:rPr>
                <w:rFonts w:ascii="Times New Roman" w:eastAsia="Calibri" w:hAnsi="Times New Roman" w:cs="Times New Roman"/>
                <w:color w:val="000000"/>
                <w:sz w:val="24"/>
                <w:szCs w:val="24"/>
              </w:rPr>
              <w:t xml:space="preserve"> хозяйства согласно целевым программам. </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Выполнение капитального ремонта городских дорог.</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Ликвидация грунтовых дорог муниципального образования.</w:t>
            </w:r>
          </w:p>
        </w:tc>
        <w:tc>
          <w:tcPr>
            <w:tcW w:w="1926" w:type="pct"/>
            <w:shd w:val="clear" w:color="auto" w:fill="auto"/>
          </w:tcPr>
          <w:p w:rsidR="00981F98" w:rsidRPr="00981F98" w:rsidRDefault="00981F98" w:rsidP="00981F98">
            <w:pPr>
              <w:numPr>
                <w:ilvl w:val="0"/>
                <w:numId w:val="6"/>
              </w:numPr>
              <w:tabs>
                <w:tab w:val="num" w:pos="390"/>
                <w:tab w:val="num" w:pos="1210"/>
                <w:tab w:val="left" w:pos="2552"/>
              </w:tabs>
              <w:autoSpaceDE w:val="0"/>
              <w:autoSpaceDN w:val="0"/>
              <w:adjustRightInd w:val="0"/>
              <w:spacing w:after="0" w:line="240" w:lineRule="auto"/>
              <w:ind w:left="-15" w:firstLine="14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Увеличение стоимости строительства.</w:t>
            </w:r>
          </w:p>
          <w:p w:rsidR="00981F98" w:rsidRPr="00981F98" w:rsidRDefault="00981F98" w:rsidP="00981F98">
            <w:pPr>
              <w:numPr>
                <w:ilvl w:val="0"/>
                <w:numId w:val="6"/>
              </w:numPr>
              <w:tabs>
                <w:tab w:val="num" w:pos="390"/>
                <w:tab w:val="num" w:pos="1210"/>
                <w:tab w:val="left" w:pos="2552"/>
              </w:tabs>
              <w:spacing w:after="0" w:line="240" w:lineRule="auto"/>
              <w:ind w:left="-15" w:firstLine="14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Затягивание сроков ввода в эксплуатацию строительных объектов из-за недостатка финансирования.</w:t>
            </w:r>
          </w:p>
          <w:p w:rsidR="00981F98" w:rsidRPr="00981F98" w:rsidRDefault="00981F98" w:rsidP="00981F98">
            <w:pPr>
              <w:numPr>
                <w:ilvl w:val="0"/>
                <w:numId w:val="6"/>
              </w:numPr>
              <w:tabs>
                <w:tab w:val="num" w:pos="390"/>
                <w:tab w:val="num" w:pos="1210"/>
                <w:tab w:val="left" w:pos="2552"/>
              </w:tabs>
              <w:autoSpaceDE w:val="0"/>
              <w:autoSpaceDN w:val="0"/>
              <w:adjustRightInd w:val="0"/>
              <w:spacing w:after="0" w:line="240" w:lineRule="auto"/>
              <w:ind w:left="-15" w:firstLine="14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Отсутствие собственной промышленности строительных материалов.</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 w:val="left" w:pos="9493"/>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Сектор услуг</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Развитие потребительского рынка в части организации платных услуг на территории города Югорска. </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Развитие туризма (экстремального, спортивного, </w:t>
            </w:r>
            <w:r w:rsidRPr="00981F98">
              <w:rPr>
                <w:rFonts w:ascii="Times New Roman" w:eastAsia="Calibri" w:hAnsi="Times New Roman" w:cs="Times New Roman"/>
                <w:color w:val="000000"/>
                <w:sz w:val="24"/>
                <w:szCs w:val="24"/>
              </w:rPr>
              <w:lastRenderedPageBreak/>
              <w:t>этнографического, событийного).</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новых направлений сектора услуг.</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left" w:pos="2552"/>
                <w:tab w:val="left" w:pos="9493"/>
              </w:tabs>
              <w:spacing w:after="0" w:line="240" w:lineRule="auto"/>
              <w:ind w:left="57" w:hanging="57"/>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Снижение качества предоставляемых услуг.</w:t>
            </w:r>
          </w:p>
          <w:p w:rsidR="00981F98" w:rsidRPr="00981F98" w:rsidRDefault="00981F98" w:rsidP="00981F98">
            <w:pPr>
              <w:numPr>
                <w:ilvl w:val="0"/>
                <w:numId w:val="6"/>
              </w:numPr>
              <w:tabs>
                <w:tab w:val="clear" w:pos="360"/>
                <w:tab w:val="num" w:pos="63"/>
                <w:tab w:val="left" w:pos="346"/>
                <w:tab w:val="left" w:pos="2552"/>
                <w:tab w:val="left" w:pos="9493"/>
              </w:tabs>
              <w:spacing w:after="0" w:line="240" w:lineRule="auto"/>
              <w:ind w:left="57" w:hanging="57"/>
              <w:jc w:val="both"/>
              <w:rPr>
                <w:rFonts w:ascii="Times New Roman" w:eastAsia="Calibri" w:hAnsi="Times New Roman" w:cs="Times New Roman"/>
                <w:color w:val="000000"/>
                <w:sz w:val="24"/>
                <w:szCs w:val="24"/>
              </w:rPr>
            </w:pPr>
            <w:r w:rsidRPr="00981F98">
              <w:rPr>
                <w:rFonts w:ascii="Times New Roman" w:eastAsia="Calibri" w:hAnsi="Times New Roman" w:cs="Times New Roman"/>
                <w:sz w:val="24"/>
                <w:lang w:eastAsia="ar-SA"/>
              </w:rPr>
              <w:t xml:space="preserve"> Распространение </w:t>
            </w:r>
            <w:proofErr w:type="gramStart"/>
            <w:r w:rsidRPr="00981F98">
              <w:rPr>
                <w:rFonts w:ascii="Times New Roman" w:eastAsia="Calibri" w:hAnsi="Times New Roman" w:cs="Times New Roman"/>
                <w:sz w:val="24"/>
                <w:lang w:eastAsia="ar-SA"/>
              </w:rPr>
              <w:t>теневой</w:t>
            </w:r>
            <w:proofErr w:type="gramEnd"/>
            <w:r w:rsidRPr="00981F98">
              <w:rPr>
                <w:rFonts w:ascii="Times New Roman" w:eastAsia="Calibri" w:hAnsi="Times New Roman" w:cs="Times New Roman"/>
                <w:sz w:val="24"/>
                <w:lang w:eastAsia="ar-SA"/>
              </w:rPr>
              <w:t xml:space="preserve"> форма предоставления услуг.</w:t>
            </w:r>
          </w:p>
          <w:p w:rsidR="00981F98" w:rsidRPr="00981F98" w:rsidRDefault="00981F98" w:rsidP="00981F98">
            <w:pPr>
              <w:numPr>
                <w:ilvl w:val="0"/>
                <w:numId w:val="6"/>
              </w:numPr>
              <w:tabs>
                <w:tab w:val="clear" w:pos="360"/>
                <w:tab w:val="num" w:pos="63"/>
                <w:tab w:val="left" w:pos="346"/>
                <w:tab w:val="left" w:pos="2552"/>
                <w:tab w:val="left" w:pos="9493"/>
              </w:tabs>
              <w:spacing w:after="0" w:line="240" w:lineRule="auto"/>
              <w:ind w:left="57" w:hanging="57"/>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 xml:space="preserve">Снижение уровня благосостояния жителей города. </w:t>
            </w:r>
          </w:p>
          <w:p w:rsidR="00981F98" w:rsidRPr="00981F98" w:rsidRDefault="00981F98" w:rsidP="00981F98">
            <w:pPr>
              <w:numPr>
                <w:ilvl w:val="0"/>
                <w:numId w:val="6"/>
              </w:numPr>
              <w:tabs>
                <w:tab w:val="clear" w:pos="360"/>
                <w:tab w:val="num" w:pos="63"/>
                <w:tab w:val="left" w:pos="346"/>
                <w:tab w:val="left" w:pos="2552"/>
                <w:tab w:val="left" w:pos="9493"/>
              </w:tabs>
              <w:spacing w:after="0" w:line="240" w:lineRule="auto"/>
              <w:ind w:left="57" w:hanging="57"/>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Сохранение высокого уровня тарифов.</w:t>
            </w:r>
          </w:p>
          <w:p w:rsidR="00981F98" w:rsidRPr="00981F98" w:rsidRDefault="00981F98" w:rsidP="00981F98">
            <w:pPr>
              <w:numPr>
                <w:ilvl w:val="0"/>
                <w:numId w:val="6"/>
              </w:numPr>
              <w:tabs>
                <w:tab w:val="clear" w:pos="360"/>
                <w:tab w:val="num" w:pos="63"/>
                <w:tab w:val="left" w:pos="346"/>
                <w:tab w:val="left" w:pos="2552"/>
                <w:tab w:val="left" w:pos="9493"/>
              </w:tabs>
              <w:spacing w:after="0" w:line="240" w:lineRule="auto"/>
              <w:ind w:left="57" w:hanging="57"/>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Сокращение перечня предоставляемых платных услуг.</w:t>
            </w:r>
          </w:p>
        </w:tc>
      </w:tr>
      <w:tr w:rsidR="00981F98" w:rsidRPr="00981F98" w:rsidTr="00981F98">
        <w:trPr>
          <w:trHeight w:val="72"/>
        </w:trPr>
        <w:tc>
          <w:tcPr>
            <w:tcW w:w="5000" w:type="pct"/>
            <w:gridSpan w:val="3"/>
            <w:shd w:val="clear" w:color="auto" w:fill="C6D9F1"/>
          </w:tcPr>
          <w:p w:rsidR="00981F98" w:rsidRPr="00981F98" w:rsidRDefault="00981F98" w:rsidP="00981F98">
            <w:pPr>
              <w:numPr>
                <w:ilvl w:val="0"/>
                <w:numId w:val="11"/>
              </w:numPr>
              <w:tabs>
                <w:tab w:val="num" w:pos="0"/>
                <w:tab w:val="left" w:pos="319"/>
              </w:tabs>
              <w:spacing w:after="0" w:line="240" w:lineRule="auto"/>
              <w:ind w:firstLine="182"/>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lastRenderedPageBreak/>
              <w:t>Хозяйственный климат</w:t>
            </w:r>
          </w:p>
        </w:tc>
      </w:tr>
      <w:tr w:rsidR="00981F98" w:rsidRPr="00981F98" w:rsidTr="00981F98">
        <w:trPr>
          <w:trHeight w:val="72"/>
        </w:trPr>
        <w:tc>
          <w:tcPr>
            <w:tcW w:w="760" w:type="pct"/>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 xml:space="preserve">Инвестиции </w:t>
            </w:r>
          </w:p>
        </w:tc>
        <w:tc>
          <w:tcPr>
            <w:tcW w:w="2314" w:type="pct"/>
            <w:shd w:val="clear" w:color="auto" w:fill="auto"/>
          </w:tcPr>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Активизация участия в программах автономного округа.</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Участие представителей города в региональных, межрегиональных и всероссийских инвестиционных форумах.</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Внедрение лучших практик развития малого и среднего предпринимательства на территории города Югорска.</w:t>
            </w:r>
          </w:p>
        </w:tc>
        <w:tc>
          <w:tcPr>
            <w:tcW w:w="1926" w:type="pct"/>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Снижение инвестиций в основной капитал.</w:t>
            </w:r>
          </w:p>
          <w:p w:rsidR="00981F98" w:rsidRPr="00981F98" w:rsidRDefault="00981F98" w:rsidP="00981F98">
            <w:pPr>
              <w:tabs>
                <w:tab w:val="num" w:pos="1210"/>
                <w:tab w:val="left" w:pos="2552"/>
              </w:tabs>
              <w:spacing w:after="0" w:line="240" w:lineRule="auto"/>
              <w:ind w:left="72"/>
              <w:jc w:val="both"/>
              <w:rPr>
                <w:rFonts w:ascii="Times New Roman" w:eastAsia="Calibri" w:hAnsi="Times New Roman" w:cs="Times New Roman"/>
                <w:color w:val="000000"/>
                <w:sz w:val="24"/>
                <w:szCs w:val="24"/>
              </w:rPr>
            </w:pP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green"/>
              </w:rPr>
            </w:pPr>
            <w:r w:rsidRPr="00981F98">
              <w:rPr>
                <w:rFonts w:ascii="Times New Roman" w:eastAsia="Calibri" w:hAnsi="Times New Roman" w:cs="Times New Roman"/>
                <w:b/>
                <w:color w:val="000000"/>
                <w:sz w:val="24"/>
                <w:szCs w:val="24"/>
              </w:rPr>
              <w:t>Малое и среднее предпринимательство</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новых направлений деятельности субъектов малого и среднего предпринимательства (</w:t>
            </w:r>
            <w:r w:rsidRPr="00981F98">
              <w:rPr>
                <w:rFonts w:ascii="Times New Roman" w:eastAsia="Times New Roman" w:hAnsi="Times New Roman" w:cs="Times New Roman"/>
                <w:sz w:val="24"/>
                <w:szCs w:val="24"/>
                <w:lang w:eastAsia="ar-SA"/>
              </w:rPr>
              <w:t xml:space="preserve">деятельность в сфере организации молодежного и детского досуга, внутреннего туризма, промышленного производства, в сельском хозяйстве – растениеводства, </w:t>
            </w:r>
            <w:r w:rsidRPr="00981F98">
              <w:rPr>
                <w:rFonts w:ascii="Times New Roman" w:eastAsia="Calibri" w:hAnsi="Times New Roman" w:cs="Times New Roman"/>
                <w:color w:val="000000"/>
                <w:sz w:val="24"/>
                <w:szCs w:val="24"/>
              </w:rPr>
              <w:t>прием и переработки дикоросов, скорняжные мастерские, ремесленничество).</w:t>
            </w:r>
          </w:p>
          <w:p w:rsidR="00981F98" w:rsidRPr="00981F98" w:rsidRDefault="00981F98" w:rsidP="00981F98">
            <w:pPr>
              <w:numPr>
                <w:ilvl w:val="0"/>
                <w:numId w:val="6"/>
              </w:numPr>
              <w:tabs>
                <w:tab w:val="num" w:pos="0"/>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Развитие малого и среднего предпринимательства в сфере туризма.</w:t>
            </w:r>
          </w:p>
          <w:p w:rsidR="00981F98" w:rsidRPr="00981F98" w:rsidRDefault="00981F98" w:rsidP="00981F98">
            <w:pPr>
              <w:numPr>
                <w:ilvl w:val="0"/>
                <w:numId w:val="6"/>
              </w:numPr>
              <w:tabs>
                <w:tab w:val="num" w:pos="0"/>
                <w:tab w:val="num" w:pos="39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Участие субъектов малого и среднего предпринимательства в окружных программах. </w:t>
            </w:r>
          </w:p>
          <w:p w:rsidR="00981F98" w:rsidRPr="00981F98" w:rsidRDefault="00981F98" w:rsidP="00981F98">
            <w:pPr>
              <w:numPr>
                <w:ilvl w:val="0"/>
                <w:numId w:val="6"/>
              </w:numPr>
              <w:tabs>
                <w:tab w:val="num" w:pos="0"/>
                <w:tab w:val="num" w:pos="390"/>
                <w:tab w:val="left" w:pos="2552"/>
              </w:tabs>
              <w:spacing w:after="0" w:line="240" w:lineRule="auto"/>
              <w:ind w:left="13"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Создание филиала Технопарка высоких технологий.</w:t>
            </w:r>
          </w:p>
          <w:p w:rsidR="00981F98" w:rsidRPr="00981F98" w:rsidRDefault="00981F98" w:rsidP="00981F98">
            <w:pPr>
              <w:numPr>
                <w:ilvl w:val="0"/>
                <w:numId w:val="6"/>
              </w:numPr>
              <w:tabs>
                <w:tab w:val="num" w:pos="0"/>
                <w:tab w:val="num" w:pos="390"/>
                <w:tab w:val="left" w:pos="2552"/>
              </w:tabs>
              <w:spacing w:after="0" w:line="240" w:lineRule="auto"/>
              <w:ind w:left="13" w:firstLine="182"/>
              <w:jc w:val="both"/>
              <w:rPr>
                <w:rFonts w:ascii="Times New Roman" w:eastAsia="Calibri" w:hAnsi="Times New Roman" w:cs="Times New Roman"/>
                <w:color w:val="000000"/>
                <w:sz w:val="24"/>
                <w:szCs w:val="24"/>
              </w:rPr>
            </w:pPr>
            <w:r w:rsidRPr="00981F98">
              <w:rPr>
                <w:rFonts w:ascii="Times New Roman" w:eastAsia="Times New Roman" w:hAnsi="Times New Roman" w:cs="Times New Roman"/>
                <w:sz w:val="24"/>
                <w:szCs w:val="24"/>
                <w:lang w:eastAsia="ar-SA"/>
              </w:rPr>
              <w:t>Развитие молодежного предпринимательства.</w:t>
            </w:r>
          </w:p>
          <w:p w:rsidR="00981F98" w:rsidRPr="00981F98" w:rsidRDefault="00981F98" w:rsidP="00981F98">
            <w:pPr>
              <w:numPr>
                <w:ilvl w:val="0"/>
                <w:numId w:val="6"/>
              </w:numPr>
              <w:tabs>
                <w:tab w:val="num" w:pos="0"/>
                <w:tab w:val="num" w:pos="390"/>
                <w:tab w:val="left" w:pos="2552"/>
              </w:tabs>
              <w:spacing w:after="0" w:line="240" w:lineRule="auto"/>
              <w:ind w:left="13" w:firstLine="182"/>
              <w:jc w:val="both"/>
              <w:rPr>
                <w:rFonts w:ascii="Times New Roman" w:eastAsia="Calibri" w:hAnsi="Times New Roman" w:cs="Times New Roman"/>
                <w:color w:val="000000"/>
                <w:sz w:val="24"/>
                <w:szCs w:val="24"/>
              </w:rPr>
            </w:pPr>
            <w:r w:rsidRPr="00981F98">
              <w:rPr>
                <w:rFonts w:ascii="Times New Roman" w:eastAsia="Times New Roman" w:hAnsi="Times New Roman" w:cs="Times New Roman"/>
                <w:sz w:val="24"/>
                <w:szCs w:val="24"/>
                <w:lang w:eastAsia="ar-SA"/>
              </w:rPr>
              <w:t>Создание условий для повышения уровня знаний по ведению бизнеса, профессиональной подготовки, переподготовки и повышения квалификации кадров.</w:t>
            </w:r>
          </w:p>
          <w:p w:rsidR="00981F98" w:rsidRPr="00981F98" w:rsidRDefault="00981F98" w:rsidP="00981F98">
            <w:pPr>
              <w:numPr>
                <w:ilvl w:val="0"/>
                <w:numId w:val="6"/>
              </w:numPr>
              <w:tabs>
                <w:tab w:val="num" w:pos="0"/>
                <w:tab w:val="num" w:pos="390"/>
                <w:tab w:val="left" w:pos="2552"/>
              </w:tabs>
              <w:spacing w:after="0" w:line="240" w:lineRule="auto"/>
              <w:ind w:left="13" w:firstLine="182"/>
              <w:jc w:val="both"/>
              <w:rPr>
                <w:rFonts w:ascii="Times New Roman" w:eastAsia="Calibri" w:hAnsi="Times New Roman" w:cs="Times New Roman"/>
                <w:color w:val="000000"/>
                <w:sz w:val="24"/>
                <w:szCs w:val="24"/>
              </w:rPr>
            </w:pPr>
            <w:r w:rsidRPr="00981F98">
              <w:rPr>
                <w:rFonts w:ascii="Times New Roman" w:eastAsia="Times New Roman" w:hAnsi="Times New Roman" w:cs="Times New Roman"/>
                <w:sz w:val="24"/>
                <w:szCs w:val="24"/>
                <w:lang w:eastAsia="ar-SA"/>
              </w:rPr>
              <w:t>Насыщение рынка новыми качественными товарами и услугами.</w:t>
            </w:r>
          </w:p>
          <w:p w:rsidR="00981F98" w:rsidRPr="00981F98" w:rsidRDefault="00981F98" w:rsidP="00981F98">
            <w:pPr>
              <w:numPr>
                <w:ilvl w:val="0"/>
                <w:numId w:val="6"/>
              </w:numPr>
              <w:tabs>
                <w:tab w:val="num" w:pos="0"/>
                <w:tab w:val="num" w:pos="390"/>
                <w:tab w:val="left" w:pos="2552"/>
              </w:tabs>
              <w:spacing w:after="0" w:line="240" w:lineRule="auto"/>
              <w:ind w:left="13" w:firstLine="182"/>
              <w:jc w:val="both"/>
              <w:rPr>
                <w:rFonts w:ascii="Times New Roman" w:eastAsia="Calibri" w:hAnsi="Times New Roman" w:cs="Times New Roman"/>
                <w:color w:val="000000"/>
                <w:sz w:val="24"/>
                <w:szCs w:val="24"/>
              </w:rPr>
            </w:pPr>
            <w:r w:rsidRPr="00981F98">
              <w:rPr>
                <w:rFonts w:ascii="Times New Roman" w:eastAsia="Times New Roman" w:hAnsi="Times New Roman" w:cs="Times New Roman"/>
                <w:sz w:val="24"/>
                <w:szCs w:val="24"/>
                <w:lang w:eastAsia="ar-SA"/>
              </w:rPr>
              <w:t>Поддержка семейного бизнеса, социального предпринимательства и начинающих предпринимателей.</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Рост цен на энергоносители и сырье.</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Низкая доступность кредитных ресурсов, высокие процентные ставки по кредитам.</w:t>
            </w:r>
          </w:p>
        </w:tc>
      </w:tr>
      <w:tr w:rsidR="00981F98" w:rsidRPr="00981F98" w:rsidTr="00981F98">
        <w:trPr>
          <w:trHeight w:val="85"/>
        </w:trPr>
        <w:tc>
          <w:tcPr>
            <w:tcW w:w="5000" w:type="pct"/>
            <w:gridSpan w:val="3"/>
            <w:shd w:val="clear" w:color="auto" w:fill="C6D9F1"/>
          </w:tcPr>
          <w:p w:rsidR="00981F98" w:rsidRPr="00981F98" w:rsidRDefault="00981F98" w:rsidP="00981F98">
            <w:pPr>
              <w:numPr>
                <w:ilvl w:val="0"/>
                <w:numId w:val="12"/>
              </w:numPr>
              <w:tabs>
                <w:tab w:val="left" w:pos="0"/>
              </w:tabs>
              <w:spacing w:after="0" w:line="240" w:lineRule="auto"/>
              <w:ind w:firstLine="181"/>
              <w:jc w:val="center"/>
              <w:rPr>
                <w:rFonts w:ascii="Times New Roman" w:eastAsia="Calibri" w:hAnsi="Times New Roman" w:cs="Times New Roman"/>
                <w:b/>
                <w:color w:val="000000"/>
                <w:sz w:val="24"/>
                <w:szCs w:val="24"/>
              </w:rPr>
            </w:pPr>
            <w:r w:rsidRPr="00981F98">
              <w:rPr>
                <w:rFonts w:ascii="Times New Roman" w:eastAsia="Calibri" w:hAnsi="Times New Roman" w:cs="Times New Roman"/>
                <w:b/>
                <w:color w:val="000000"/>
                <w:sz w:val="24"/>
                <w:szCs w:val="24"/>
              </w:rPr>
              <w:t>. Иные факторы</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t xml:space="preserve">Безопасность </w:t>
            </w:r>
            <w:r w:rsidRPr="00981F98">
              <w:rPr>
                <w:rFonts w:ascii="Times New Roman" w:eastAsia="Calibri" w:hAnsi="Times New Roman" w:cs="Times New Roman"/>
                <w:b/>
                <w:color w:val="000000"/>
                <w:sz w:val="24"/>
                <w:szCs w:val="24"/>
              </w:rPr>
              <w:lastRenderedPageBreak/>
              <w:t>граждан</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 xml:space="preserve">Повышение уровня безопасности жизни населения на </w:t>
            </w:r>
            <w:r w:rsidRPr="00981F98">
              <w:rPr>
                <w:rFonts w:ascii="Times New Roman" w:eastAsia="Calibri" w:hAnsi="Times New Roman" w:cs="Times New Roman"/>
                <w:color w:val="000000"/>
                <w:sz w:val="24"/>
                <w:szCs w:val="24"/>
              </w:rPr>
              <w:lastRenderedPageBreak/>
              <w:t>территории города Югорска.</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Реализация системных мер по координации действий в части  охраны общественного порядка.</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Своевременное предупреждение дорожно-транспортных происшествий, снижение тяжести их последствий.</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hanging="7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lastRenderedPageBreak/>
              <w:t>Рост уровня преступности.</w:t>
            </w:r>
          </w:p>
        </w:tc>
      </w:tr>
      <w:tr w:rsidR="00981F98" w:rsidRPr="00981F98" w:rsidTr="00981F98">
        <w:trPr>
          <w:trHeight w:val="72"/>
        </w:trPr>
        <w:tc>
          <w:tcPr>
            <w:tcW w:w="760" w:type="pct"/>
            <w:tcBorders>
              <w:top w:val="single" w:sz="4" w:space="0" w:color="auto"/>
              <w:left w:val="single" w:sz="4" w:space="0" w:color="auto"/>
              <w:bottom w:val="single" w:sz="4" w:space="0" w:color="auto"/>
              <w:right w:val="single" w:sz="4" w:space="0" w:color="auto"/>
            </w:tcBorders>
            <w:shd w:val="clear" w:color="auto" w:fill="FFFFFF"/>
          </w:tcPr>
          <w:p w:rsidR="00981F98" w:rsidRPr="00981F98" w:rsidRDefault="00981F98" w:rsidP="00981F98">
            <w:pPr>
              <w:tabs>
                <w:tab w:val="left" w:pos="2552"/>
              </w:tabs>
              <w:spacing w:after="0" w:line="240" w:lineRule="auto"/>
              <w:rPr>
                <w:rFonts w:ascii="Times New Roman" w:eastAsia="Calibri" w:hAnsi="Times New Roman" w:cs="Times New Roman"/>
                <w:b/>
                <w:color w:val="000000"/>
                <w:sz w:val="24"/>
                <w:szCs w:val="24"/>
                <w:highlight w:val="yellow"/>
              </w:rPr>
            </w:pPr>
            <w:r w:rsidRPr="00981F98">
              <w:rPr>
                <w:rFonts w:ascii="Times New Roman" w:eastAsia="Calibri" w:hAnsi="Times New Roman" w:cs="Times New Roman"/>
                <w:b/>
                <w:color w:val="000000"/>
                <w:sz w:val="24"/>
                <w:szCs w:val="24"/>
              </w:rPr>
              <w:lastRenderedPageBreak/>
              <w:t xml:space="preserve">Бюджет </w:t>
            </w:r>
          </w:p>
        </w:tc>
        <w:tc>
          <w:tcPr>
            <w:tcW w:w="2314"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clear" w:pos="360"/>
                <w:tab w:val="num" w:pos="0"/>
                <w:tab w:val="num" w:pos="11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Стабильность и предсказуемость бюджетной политики.</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Создание и поддержание необходимых финансовых резервов.</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Совершенствование программно-целевого принципа планирования.</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Укрепление и наращивание собственных доходов бюджета.</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Мониторинг бюджетных обязательств.</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Внедрение процедуры конкурсного распределения бюджета принимаемых обязательств.</w:t>
            </w:r>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Внедрение </w:t>
            </w:r>
            <w:proofErr w:type="gramStart"/>
            <w:r w:rsidRPr="00981F98">
              <w:rPr>
                <w:rFonts w:ascii="Times New Roman" w:eastAsia="Calibri" w:hAnsi="Times New Roman" w:cs="Times New Roman"/>
                <w:color w:val="000000"/>
                <w:sz w:val="24"/>
                <w:szCs w:val="24"/>
              </w:rPr>
              <w:t>методов анализа качества финансового менеджмента главных распорядителей бюджетных средств</w:t>
            </w:r>
            <w:proofErr w:type="gramEnd"/>
          </w:p>
          <w:p w:rsidR="00981F98" w:rsidRPr="00981F98" w:rsidRDefault="00981F98" w:rsidP="00981F98">
            <w:pPr>
              <w:numPr>
                <w:ilvl w:val="0"/>
                <w:numId w:val="6"/>
              </w:numPr>
              <w:tabs>
                <w:tab w:val="num" w:pos="0"/>
                <w:tab w:val="num" w:pos="390"/>
                <w:tab w:val="num" w:pos="1210"/>
                <w:tab w:val="left" w:pos="2552"/>
              </w:tabs>
              <w:spacing w:after="0" w:line="240" w:lineRule="auto"/>
              <w:ind w:left="72" w:firstLine="182"/>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Формирование системы внутреннего финансового контроля и аудита.</w:t>
            </w:r>
          </w:p>
        </w:tc>
        <w:tc>
          <w:tcPr>
            <w:tcW w:w="1926" w:type="pct"/>
            <w:tcBorders>
              <w:top w:val="single" w:sz="4" w:space="0" w:color="auto"/>
              <w:left w:val="single" w:sz="4" w:space="0" w:color="auto"/>
              <w:bottom w:val="single" w:sz="4" w:space="0" w:color="auto"/>
              <w:right w:val="single" w:sz="4" w:space="0" w:color="auto"/>
            </w:tcBorders>
            <w:shd w:val="clear" w:color="auto" w:fill="auto"/>
          </w:tcPr>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Непредсказуемость внешнеэкономических факторов, снижение неналоговых доходов.</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Сложившаяся ситуация, когда наличие программно-целевого блока в отдельных сферах социальной политики при отсутствии такового в сфере экономической и финансово-бюджетной политики создает диспропорции в обеспечении сбалансированного социально-экономического развития городского округа.</w:t>
            </w:r>
          </w:p>
          <w:p w:rsidR="00981F98" w:rsidRPr="00981F98" w:rsidRDefault="00981F98" w:rsidP="00981F98">
            <w:pPr>
              <w:numPr>
                <w:ilvl w:val="0"/>
                <w:numId w:val="6"/>
              </w:numPr>
              <w:tabs>
                <w:tab w:val="num" w:pos="390"/>
                <w:tab w:val="num" w:pos="1210"/>
                <w:tab w:val="left" w:pos="2552"/>
              </w:tabs>
              <w:spacing w:after="0" w:line="240" w:lineRule="auto"/>
              <w:ind w:left="72" w:firstLine="55"/>
              <w:jc w:val="both"/>
              <w:rPr>
                <w:rFonts w:ascii="Times New Roman" w:eastAsia="Calibri" w:hAnsi="Times New Roman" w:cs="Times New Roman"/>
                <w:color w:val="000000"/>
                <w:sz w:val="24"/>
                <w:szCs w:val="24"/>
              </w:rPr>
            </w:pPr>
            <w:r w:rsidRPr="00981F98">
              <w:rPr>
                <w:rFonts w:ascii="Times New Roman" w:eastAsia="Calibri" w:hAnsi="Times New Roman" w:cs="Times New Roman"/>
                <w:color w:val="000000"/>
                <w:sz w:val="24"/>
                <w:szCs w:val="24"/>
              </w:rPr>
              <w:t xml:space="preserve">Значительная доля межбюджетных трансфертов, в силу того, что бюджет муниципального образования будет и далее характеризоваться низкой </w:t>
            </w:r>
            <w:proofErr w:type="spellStart"/>
            <w:r w:rsidRPr="00981F98">
              <w:rPr>
                <w:rFonts w:ascii="Times New Roman" w:eastAsia="Calibri" w:hAnsi="Times New Roman" w:cs="Times New Roman"/>
                <w:color w:val="000000"/>
                <w:sz w:val="24"/>
                <w:szCs w:val="24"/>
              </w:rPr>
              <w:t>бюджетнойобеспеченностью</w:t>
            </w:r>
            <w:proofErr w:type="spellEnd"/>
            <w:r w:rsidRPr="00981F98">
              <w:rPr>
                <w:rFonts w:ascii="Times New Roman" w:eastAsia="Calibri" w:hAnsi="Times New Roman" w:cs="Times New Roman"/>
                <w:color w:val="000000"/>
                <w:sz w:val="24"/>
                <w:szCs w:val="24"/>
              </w:rPr>
              <w:t>.</w:t>
            </w:r>
          </w:p>
        </w:tc>
      </w:tr>
    </w:tbl>
    <w:p w:rsidR="00981F98" w:rsidRPr="00981F98" w:rsidRDefault="00981F98" w:rsidP="00981F98">
      <w:pPr>
        <w:spacing w:after="0"/>
        <w:rPr>
          <w:rFonts w:ascii="Times New Roman" w:hAnsi="Times New Roman" w:cs="Times New Roman"/>
          <w:b/>
          <w:sz w:val="24"/>
          <w:szCs w:val="24"/>
        </w:rPr>
        <w:sectPr w:rsidR="00981F98" w:rsidRPr="00981F98" w:rsidSect="00981F98">
          <w:pgSz w:w="16838" w:h="11906" w:orient="landscape"/>
          <w:pgMar w:top="1418" w:right="851" w:bottom="851" w:left="851" w:header="709" w:footer="709" w:gutter="0"/>
          <w:cols w:space="708"/>
          <w:docGrid w:linePitch="360"/>
        </w:sectPr>
      </w:pPr>
    </w:p>
    <w:p w:rsidR="00981F98" w:rsidRPr="00981F98" w:rsidRDefault="00981F98" w:rsidP="00981F98">
      <w:pPr>
        <w:numPr>
          <w:ilvl w:val="0"/>
          <w:numId w:val="3"/>
        </w:numPr>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lastRenderedPageBreak/>
        <w:t>Сценарии развития</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В основу разработанных сценариев социально-экономического развития города Югорска положены сценарии, предложенные в Стратегии социально-экономического развития Ханты-Мансийского автономного округа – Югры до 2030 года.</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Важный фактор, который определяет сценарии развития на долгосрочную перспективу, состоит в соотношении экономической силы корпоративного и </w:t>
      </w:r>
      <w:proofErr w:type="gramStart"/>
      <w:r w:rsidRPr="00981F98">
        <w:rPr>
          <w:rFonts w:ascii="Times New Roman" w:hAnsi="Times New Roman" w:cs="Times New Roman"/>
          <w:sz w:val="24"/>
          <w:szCs w:val="24"/>
        </w:rPr>
        <w:t>маркетинг-ориентированного</w:t>
      </w:r>
      <w:proofErr w:type="gramEnd"/>
      <w:r w:rsidRPr="00981F98">
        <w:rPr>
          <w:rFonts w:ascii="Times New Roman" w:hAnsi="Times New Roman" w:cs="Times New Roman"/>
          <w:sz w:val="24"/>
          <w:szCs w:val="24"/>
        </w:rPr>
        <w:t xml:space="preserve"> секторов экономики. В первом, инерционном варианте, экономическая роль и политическое влияние корпоративного сектора сохраняется на современном уровне; во втором, инновационном сценарии, значительно увеличивается роль и влияние </w:t>
      </w:r>
      <w:proofErr w:type="gramStart"/>
      <w:r w:rsidRPr="00981F98">
        <w:rPr>
          <w:rFonts w:ascii="Times New Roman" w:hAnsi="Times New Roman" w:cs="Times New Roman"/>
          <w:sz w:val="24"/>
          <w:szCs w:val="24"/>
        </w:rPr>
        <w:t>маркетинг-ориентированного</w:t>
      </w:r>
      <w:proofErr w:type="gramEnd"/>
      <w:r w:rsidRPr="00981F98">
        <w:rPr>
          <w:rFonts w:ascii="Times New Roman" w:hAnsi="Times New Roman" w:cs="Times New Roman"/>
          <w:sz w:val="24"/>
          <w:szCs w:val="24"/>
        </w:rPr>
        <w:t xml:space="preserve"> сектора, собранного из </w:t>
      </w:r>
      <w:proofErr w:type="spellStart"/>
      <w:r w:rsidRPr="00981F98">
        <w:rPr>
          <w:rFonts w:ascii="Times New Roman" w:hAnsi="Times New Roman" w:cs="Times New Roman"/>
          <w:sz w:val="24"/>
          <w:szCs w:val="24"/>
        </w:rPr>
        <w:t>несырьевых</w:t>
      </w:r>
      <w:proofErr w:type="spellEnd"/>
      <w:r w:rsidRPr="00981F98">
        <w:rPr>
          <w:rFonts w:ascii="Times New Roman" w:hAnsi="Times New Roman" w:cs="Times New Roman"/>
          <w:sz w:val="24"/>
          <w:szCs w:val="24"/>
        </w:rPr>
        <w:t xml:space="preserve"> видов деятельности, в максимальной степени опирающихся на малый и средний бизнес. Именно в них максимально раскрывается энергия освоения нового северного </w:t>
      </w:r>
      <w:proofErr w:type="spellStart"/>
      <w:r w:rsidRPr="00981F98">
        <w:rPr>
          <w:rFonts w:ascii="Times New Roman" w:hAnsi="Times New Roman" w:cs="Times New Roman"/>
          <w:sz w:val="24"/>
          <w:szCs w:val="24"/>
        </w:rPr>
        <w:t>фронтира</w:t>
      </w:r>
      <w:proofErr w:type="spellEnd"/>
      <w:r w:rsidRPr="00981F98">
        <w:rPr>
          <w:rFonts w:ascii="Times New Roman" w:hAnsi="Times New Roman" w:cs="Times New Roman"/>
          <w:sz w:val="24"/>
          <w:szCs w:val="24"/>
        </w:rPr>
        <w:t xml:space="preserve"> в виде северных инноваций, новых технологических и </w:t>
      </w:r>
      <w:proofErr w:type="gramStart"/>
      <w:r w:rsidRPr="00981F98">
        <w:rPr>
          <w:rFonts w:ascii="Times New Roman" w:hAnsi="Times New Roman" w:cs="Times New Roman"/>
          <w:sz w:val="24"/>
          <w:szCs w:val="24"/>
        </w:rPr>
        <w:t>бизнес-решений</w:t>
      </w:r>
      <w:proofErr w:type="gramEnd"/>
      <w:r w:rsidRPr="00981F98">
        <w:rPr>
          <w:rFonts w:ascii="Times New Roman" w:hAnsi="Times New Roman" w:cs="Times New Roman"/>
          <w:sz w:val="24"/>
          <w:szCs w:val="24"/>
        </w:rPr>
        <w:t>.</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p>
    <w:p w:rsidR="00981F98" w:rsidRPr="00981F98" w:rsidRDefault="00981F98" w:rsidP="00981F98">
      <w:pPr>
        <w:numPr>
          <w:ilvl w:val="1"/>
          <w:numId w:val="3"/>
        </w:numPr>
        <w:tabs>
          <w:tab w:val="left" w:pos="142"/>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Инерционный сценарий</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u w:val="single"/>
          <w:lang w:eastAsia="ru-RU"/>
        </w:rPr>
      </w:pP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u w:val="single"/>
          <w:lang w:eastAsia="ru-RU"/>
        </w:rPr>
        <w:t>Инерционный сценарий</w:t>
      </w:r>
      <w:r w:rsidRPr="00981F98">
        <w:rPr>
          <w:rFonts w:ascii="Times New Roman" w:eastAsia="Times New Roman" w:hAnsi="Times New Roman" w:cs="Times New Roman"/>
          <w:sz w:val="24"/>
          <w:szCs w:val="24"/>
          <w:lang w:eastAsia="ru-RU"/>
        </w:rPr>
        <w:t xml:space="preserve"> социально-экономического развития муниципального образования город Югорск исходит из относительно устойчивой комбинации внешних и внутренних условий, позволяющей сохранить достигнутые показатели социально-экономического развития территории. </w:t>
      </w:r>
    </w:p>
    <w:p w:rsidR="00981F98" w:rsidRPr="00981F98" w:rsidRDefault="00981F98" w:rsidP="00981F98">
      <w:pPr>
        <w:spacing w:after="0" w:line="240" w:lineRule="auto"/>
        <w:ind w:firstLine="567"/>
        <w:jc w:val="both"/>
        <w:rPr>
          <w:rFonts w:ascii="Times New Roman" w:hAnsi="Times New Roman"/>
          <w:sz w:val="24"/>
          <w:szCs w:val="24"/>
        </w:rPr>
      </w:pPr>
      <w:r w:rsidRPr="00981F98">
        <w:rPr>
          <w:rFonts w:ascii="Times New Roman" w:hAnsi="Times New Roman"/>
          <w:sz w:val="24"/>
          <w:szCs w:val="24"/>
        </w:rPr>
        <w:t>Данный сценарий развития основывается на ключевых положениях инерционного сценария Стратегии социально-экономического развития Ханты-Мансийского автономного округа – Югры до 2030 года, в соответствии с которым развитие экономики автономного округа характеризуется сохранением доминирования роли нефтегазового сектора при постепенном снижении объемов добычи углеводородов, связанном с усложнением горно-геологических условий нефтедобычи; развитие и функционирование инфраструктурных отраслей и социальной сферы будет обеспечено финансовыми ресурсами на текущем уровне.</w:t>
      </w:r>
    </w:p>
    <w:p w:rsidR="00981F98" w:rsidRPr="00981F98" w:rsidRDefault="00981F98" w:rsidP="00981F98">
      <w:pPr>
        <w:spacing w:after="0" w:line="240" w:lineRule="auto"/>
        <w:ind w:firstLine="567"/>
        <w:jc w:val="both"/>
        <w:rPr>
          <w:rFonts w:ascii="Times New Roman" w:hAnsi="Times New Roman"/>
          <w:sz w:val="24"/>
          <w:szCs w:val="24"/>
        </w:rPr>
      </w:pPr>
      <w:r w:rsidRPr="00981F98">
        <w:rPr>
          <w:rFonts w:ascii="Times New Roman" w:eastAsia="Times New Roman" w:hAnsi="Times New Roman" w:cs="Times New Roman"/>
          <w:sz w:val="24"/>
          <w:szCs w:val="24"/>
        </w:rPr>
        <w:t>Структура видов экономической деятельности в секторе малого и среднего бизнеса не претерпит существенных изменений, причем основными видами деятельности малых и средних предприятий, по-прежнему, будут выступать строительство, торговля и общественное питание, операции с недвижимым имуществом, аренда и предоставление услуг.</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p>
    <w:p w:rsidR="00981F98" w:rsidRPr="00981F98" w:rsidRDefault="00981F98" w:rsidP="00981F98">
      <w:pPr>
        <w:numPr>
          <w:ilvl w:val="1"/>
          <w:numId w:val="3"/>
        </w:numPr>
        <w:tabs>
          <w:tab w:val="left" w:pos="426"/>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 xml:space="preserve"> Инновационный сценарий</w:t>
      </w:r>
    </w:p>
    <w:p w:rsidR="00981F98" w:rsidRPr="00981F98" w:rsidRDefault="00981F98" w:rsidP="00981F98">
      <w:pPr>
        <w:spacing w:after="0" w:line="240" w:lineRule="auto"/>
        <w:ind w:firstLine="567"/>
        <w:jc w:val="both"/>
        <w:rPr>
          <w:rFonts w:ascii="Times New Roman" w:eastAsia="Times New Roman" w:hAnsi="Times New Roman"/>
          <w:sz w:val="24"/>
          <w:szCs w:val="24"/>
          <w:u w:val="single"/>
          <w:lang w:eastAsia="ru-RU"/>
        </w:rPr>
      </w:pPr>
    </w:p>
    <w:p w:rsidR="00981F98" w:rsidRPr="00981F98" w:rsidRDefault="00981F98" w:rsidP="00981F98">
      <w:pPr>
        <w:spacing w:after="0" w:line="240" w:lineRule="auto"/>
        <w:ind w:firstLine="567"/>
        <w:jc w:val="both"/>
        <w:rPr>
          <w:rFonts w:ascii="Times New Roman" w:eastAsia="Times New Roman" w:hAnsi="Times New Roman"/>
          <w:sz w:val="24"/>
          <w:szCs w:val="24"/>
          <w:lang w:eastAsia="ru-RU"/>
        </w:rPr>
      </w:pPr>
      <w:r w:rsidRPr="00981F98">
        <w:rPr>
          <w:rFonts w:ascii="Times New Roman" w:eastAsia="Times New Roman" w:hAnsi="Times New Roman"/>
          <w:sz w:val="24"/>
          <w:szCs w:val="24"/>
          <w:u w:val="single"/>
          <w:lang w:eastAsia="ru-RU"/>
        </w:rPr>
        <w:t>Инновационный сценарий</w:t>
      </w:r>
      <w:r w:rsidRPr="00981F98">
        <w:rPr>
          <w:rFonts w:ascii="Times New Roman" w:eastAsia="Times New Roman" w:hAnsi="Times New Roman"/>
          <w:sz w:val="24"/>
          <w:szCs w:val="24"/>
          <w:lang w:eastAsia="ru-RU"/>
        </w:rPr>
        <w:t xml:space="preserve"> социально-экономического развития города Югорска основан на активной инвестиционной политике, проводимой администрацией города в рамках государственных и муниципальных программ. Для сценария характерна диверсификация экономики, предполагается полномасштабная реализация мероприятий Стратегии, сценарий основан на повышении эффективности человеческого капитала, развитии высокотехнологичных производств и использовании качественно других, инновационных факторов экономического роста региональной и муниципальной экономики. </w:t>
      </w:r>
    </w:p>
    <w:p w:rsidR="00981F98" w:rsidRPr="00981F98" w:rsidRDefault="00981F98" w:rsidP="00981F98">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981F98">
        <w:rPr>
          <w:rFonts w:ascii="Times New Roman" w:hAnsi="Times New Roman"/>
          <w:sz w:val="24"/>
          <w:szCs w:val="24"/>
        </w:rPr>
        <w:t xml:space="preserve">Данный сценарий развития города </w:t>
      </w:r>
      <w:r w:rsidRPr="00981F98">
        <w:rPr>
          <w:rFonts w:ascii="Times New Roman" w:eastAsia="Times New Roman" w:hAnsi="Times New Roman"/>
          <w:sz w:val="24"/>
          <w:szCs w:val="24"/>
          <w:lang w:eastAsia="ru-RU"/>
        </w:rPr>
        <w:t>предполагает не только концентрацию ресурсов на существующих точках роста, но и создание условий для появления новых источников развития экономической и социальной сферы города Югорска, которое основано на активной инвестиционной политике.</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Инновационный сценарий базируется на гармоничном сочетании экономики, социальной и производственной сфер и сферы развития предпринимательства с элементами инновационного развития.</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Развитие социальной сферы предполагает концентрацию на проблемах обеспечения благоприятного демографического баланса и улучшения благосостояния людей. Это означает высокие стандарты личной безопасности, доступность высококачественных услуг образования и здравоохранения, необходимый уровень обеспеченности жильем, доступ к культурным благам, высокий уровень экологической безопасности и охраны окружающей среды.</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lastRenderedPageBreak/>
        <w:t xml:space="preserve">Механизмами, обеспечивающими внедрение инновационных подходов в экономику, станет концепция бережливого производства с ее императивами </w:t>
      </w:r>
      <w:proofErr w:type="spellStart"/>
      <w:r w:rsidRPr="00981F98">
        <w:rPr>
          <w:rFonts w:ascii="Times New Roman" w:eastAsia="Times New Roman" w:hAnsi="Times New Roman" w:cs="Times New Roman"/>
          <w:sz w:val="24"/>
          <w:szCs w:val="24"/>
        </w:rPr>
        <w:t>теплоэнергосбережения</w:t>
      </w:r>
      <w:proofErr w:type="spellEnd"/>
      <w:r w:rsidRPr="00981F98">
        <w:rPr>
          <w:rFonts w:ascii="Times New Roman" w:eastAsia="Times New Roman" w:hAnsi="Times New Roman" w:cs="Times New Roman"/>
          <w:sz w:val="24"/>
          <w:szCs w:val="24"/>
        </w:rPr>
        <w:t xml:space="preserve"> и эффективности; проектное управление и проектный подход в муниципальном управлении; маркетинговое мышление в основных бизнес-процессах; институты гражданского общества, призванные предельно демократизировать процессы разработки и внедрения новшеств. </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В качестве базового сценария развития муниципального образования город Югорск принят </w:t>
      </w:r>
      <w:r w:rsidRPr="00981F98">
        <w:rPr>
          <w:rFonts w:ascii="Times New Roman" w:eastAsia="Calibri" w:hAnsi="Times New Roman" w:cs="Times New Roman"/>
          <w:sz w:val="24"/>
          <w:szCs w:val="24"/>
          <w:u w:val="single"/>
        </w:rPr>
        <w:t>инновационный сценарий</w:t>
      </w:r>
      <w:r w:rsidRPr="00981F98">
        <w:rPr>
          <w:rFonts w:ascii="Times New Roman" w:eastAsia="Calibri" w:hAnsi="Times New Roman" w:cs="Times New Roman"/>
          <w:sz w:val="24"/>
          <w:szCs w:val="24"/>
        </w:rPr>
        <w:t>. Он предполагает более сложную модель управления и для государства, и для бизнеса, связан с инвестированием в высокотехнологичные проекты и развитие человеческого капитала. Инновационный сценарий предполагает превращение инновационных факторов в ведущий источник экономического роста, повышения эффективности использования имеющихся ресурсов, что позволит улучшить социально-экономические параметры развития города.</w:t>
      </w:r>
    </w:p>
    <w:p w:rsidR="00981F98" w:rsidRPr="00981F98" w:rsidRDefault="00981F98" w:rsidP="00981F98">
      <w:pPr>
        <w:tabs>
          <w:tab w:val="left" w:pos="426"/>
        </w:tabs>
        <w:spacing w:after="0" w:line="240" w:lineRule="auto"/>
        <w:ind w:firstLine="567"/>
        <w:rPr>
          <w:rFonts w:ascii="Times New Roman" w:hAnsi="Times New Roman" w:cs="Times New Roman"/>
          <w:b/>
          <w:sz w:val="24"/>
          <w:szCs w:val="24"/>
        </w:rPr>
      </w:pPr>
    </w:p>
    <w:p w:rsidR="00981F98" w:rsidRPr="00981F98" w:rsidRDefault="00981F98" w:rsidP="00981F98">
      <w:pPr>
        <w:numPr>
          <w:ilvl w:val="0"/>
          <w:numId w:val="3"/>
        </w:numPr>
        <w:tabs>
          <w:tab w:val="left" w:pos="426"/>
        </w:tabs>
        <w:spacing w:after="0" w:line="240" w:lineRule="auto"/>
        <w:ind w:left="0" w:firstLine="567"/>
        <w:contextualSpacing/>
        <w:jc w:val="both"/>
        <w:rPr>
          <w:rFonts w:ascii="Times New Roman" w:hAnsi="Times New Roman" w:cs="Times New Roman"/>
          <w:b/>
          <w:sz w:val="24"/>
          <w:szCs w:val="24"/>
        </w:rPr>
      </w:pPr>
      <w:r w:rsidRPr="00981F98">
        <w:rPr>
          <w:rFonts w:ascii="Times New Roman" w:hAnsi="Times New Roman" w:cs="Times New Roman"/>
          <w:b/>
          <w:sz w:val="24"/>
          <w:szCs w:val="24"/>
        </w:rPr>
        <w:t>Миссия, стратегическая цель, задачи и приоритетные направления социально-экономического развития</w:t>
      </w:r>
    </w:p>
    <w:p w:rsidR="00981F98" w:rsidRPr="00981F98" w:rsidRDefault="00981F98" w:rsidP="00981F98">
      <w:pPr>
        <w:tabs>
          <w:tab w:val="num" w:pos="0"/>
          <w:tab w:val="left" w:pos="720"/>
          <w:tab w:val="left" w:pos="900"/>
        </w:tabs>
        <w:spacing w:after="0" w:line="240" w:lineRule="auto"/>
        <w:ind w:firstLine="567"/>
        <w:jc w:val="both"/>
        <w:rPr>
          <w:rFonts w:ascii="Times New Roman" w:eastAsia="BatangChe" w:hAnsi="Times New Roman"/>
          <w:sz w:val="24"/>
          <w:szCs w:val="24"/>
        </w:rPr>
      </w:pPr>
    </w:p>
    <w:p w:rsidR="00981F98" w:rsidRPr="00981F98" w:rsidRDefault="00981F98" w:rsidP="00981F98">
      <w:pPr>
        <w:tabs>
          <w:tab w:val="num" w:pos="0"/>
          <w:tab w:val="left" w:pos="720"/>
          <w:tab w:val="left" w:pos="900"/>
        </w:tabs>
        <w:spacing w:after="0" w:line="240" w:lineRule="auto"/>
        <w:ind w:firstLine="567"/>
        <w:jc w:val="both"/>
        <w:rPr>
          <w:rFonts w:ascii="Times New Roman" w:eastAsia="BatangChe" w:hAnsi="Times New Roman"/>
          <w:sz w:val="24"/>
          <w:szCs w:val="24"/>
        </w:rPr>
      </w:pPr>
      <w:r w:rsidRPr="00981F98">
        <w:rPr>
          <w:rFonts w:ascii="Times New Roman" w:eastAsia="BatangChe" w:hAnsi="Times New Roman"/>
          <w:sz w:val="24"/>
          <w:szCs w:val="24"/>
        </w:rPr>
        <w:t>Миссия: «Муниципальное образование городской округ город Югорск – уникальный город - «Ворота в Югру», многонациональный город равноправия, стабильности и социального благополучия, комфортного проживания для всех поколений, активного развития бизнеса, экологически безопасный и спортивный город, сохраняющий и развивающий культурные и духовные традиции».</w:t>
      </w:r>
    </w:p>
    <w:p w:rsidR="00981F98" w:rsidRPr="00981F98" w:rsidRDefault="00981F98" w:rsidP="00981F98">
      <w:pPr>
        <w:spacing w:after="0" w:line="240" w:lineRule="auto"/>
        <w:ind w:firstLine="567"/>
        <w:jc w:val="both"/>
        <w:rPr>
          <w:rFonts w:ascii="Times New Roman" w:eastAsia="BatangChe" w:hAnsi="Times New Roman"/>
          <w:sz w:val="24"/>
          <w:szCs w:val="24"/>
        </w:rPr>
      </w:pPr>
      <w:r w:rsidRPr="00981F98">
        <w:rPr>
          <w:rFonts w:ascii="Times New Roman" w:eastAsia="Times New Roman" w:hAnsi="Times New Roman"/>
          <w:sz w:val="24"/>
          <w:szCs w:val="24"/>
          <w:lang w:eastAsia="ru-RU"/>
        </w:rPr>
        <w:t> </w:t>
      </w:r>
      <w:r w:rsidRPr="00981F98">
        <w:rPr>
          <w:rFonts w:ascii="Times New Roman" w:eastAsia="BatangChe" w:hAnsi="Times New Roman"/>
          <w:sz w:val="24"/>
          <w:szCs w:val="24"/>
        </w:rPr>
        <w:t>Стратегическая цель</w:t>
      </w:r>
      <w:r w:rsidRPr="00981F98">
        <w:rPr>
          <w:rFonts w:ascii="Times New Roman" w:eastAsia="Times New Roman" w:hAnsi="Times New Roman"/>
          <w:sz w:val="24"/>
          <w:szCs w:val="24"/>
          <w:lang w:eastAsia="ru-RU"/>
        </w:rPr>
        <w:t xml:space="preserve"> – </w:t>
      </w:r>
      <w:r w:rsidRPr="00981F98">
        <w:rPr>
          <w:rFonts w:ascii="Times New Roman" w:eastAsia="BatangChe" w:hAnsi="Times New Roman"/>
          <w:sz w:val="24"/>
          <w:szCs w:val="24"/>
        </w:rPr>
        <w:t>повышение качества жизни населения в результате устойчивого экономического развития города.</w:t>
      </w:r>
    </w:p>
    <w:p w:rsidR="00981F98" w:rsidRPr="00981F98" w:rsidRDefault="00981F98" w:rsidP="00981F98">
      <w:pPr>
        <w:spacing w:after="0" w:line="240" w:lineRule="auto"/>
        <w:ind w:firstLine="567"/>
        <w:jc w:val="both"/>
        <w:rPr>
          <w:rFonts w:ascii="Times New Roman" w:eastAsia="Times New Roman" w:hAnsi="Times New Roman"/>
          <w:sz w:val="24"/>
          <w:szCs w:val="24"/>
          <w:lang w:eastAsia="ru-RU"/>
        </w:rPr>
      </w:pPr>
      <w:r w:rsidRPr="00981F98">
        <w:rPr>
          <w:rFonts w:ascii="Times New Roman" w:eastAsia="BatangChe" w:hAnsi="Times New Roman"/>
          <w:sz w:val="24"/>
          <w:szCs w:val="24"/>
        </w:rPr>
        <w:t xml:space="preserve">Исходя из региональных векторов развития, предложенных в Стратегии </w:t>
      </w:r>
      <w:r w:rsidRPr="00981F98">
        <w:rPr>
          <w:rFonts w:ascii="Times New Roman" w:eastAsia="Times New Roman" w:hAnsi="Times New Roman"/>
          <w:sz w:val="24"/>
          <w:szCs w:val="24"/>
          <w:lang w:eastAsia="ru-RU"/>
        </w:rPr>
        <w:t>социально-экономического развития Ханты-Мансийского автономного округа – Югры до 2030 года, а также учитывая исходные конкурентные возможности муниципального образования, можно определить следующие основные задачи социально-экономического развития города Югорска:</w:t>
      </w:r>
    </w:p>
    <w:p w:rsidR="00981F98" w:rsidRPr="00981F98" w:rsidRDefault="00981F98" w:rsidP="00981F98">
      <w:pPr>
        <w:spacing w:after="0" w:line="240" w:lineRule="auto"/>
        <w:ind w:firstLine="567"/>
        <w:jc w:val="both"/>
        <w:rPr>
          <w:rFonts w:ascii="Times New Roman" w:eastAsia="Times New Roman" w:hAnsi="Times New Roman"/>
          <w:sz w:val="24"/>
          <w:szCs w:val="24"/>
          <w:lang w:eastAsia="ru-RU"/>
        </w:rPr>
      </w:pPr>
      <w:r w:rsidRPr="00981F98">
        <w:rPr>
          <w:rFonts w:ascii="Times New Roman" w:eastAsia="Times New Roman" w:hAnsi="Times New Roman"/>
          <w:sz w:val="24"/>
          <w:szCs w:val="24"/>
          <w:lang w:eastAsia="ru-RU"/>
        </w:rPr>
        <w:t xml:space="preserve">Задача 1 - формирование «умной экономики» на основе развития новых технологий, повышающих эффективность в основных секторах экономики муниципального образования, а также постепенное увеличение новых видов производств, ориентированных на удовлетворение спроса при реализации муниципальных программ города Югорска, государственных программ автономного округа, производственных программ ООО </w:t>
      </w:r>
      <w:r w:rsidRPr="00981F98">
        <w:rPr>
          <w:rFonts w:ascii="Times New Roman" w:eastAsia="Times New Roman" w:hAnsi="Times New Roman" w:cs="Times New Roman"/>
          <w:color w:val="000000"/>
          <w:sz w:val="24"/>
          <w:szCs w:val="24"/>
          <w:lang w:eastAsia="ru-RU"/>
        </w:rPr>
        <w:t xml:space="preserve">«Газпром </w:t>
      </w:r>
      <w:proofErr w:type="spellStart"/>
      <w:r w:rsidRPr="00981F98">
        <w:rPr>
          <w:rFonts w:ascii="Times New Roman" w:eastAsia="Times New Roman" w:hAnsi="Times New Roman" w:cs="Times New Roman"/>
          <w:color w:val="000000"/>
          <w:sz w:val="24"/>
          <w:szCs w:val="24"/>
          <w:lang w:eastAsia="ru-RU"/>
        </w:rPr>
        <w:t>трансгаз</w:t>
      </w:r>
      <w:proofErr w:type="spellEnd"/>
      <w:r w:rsidRPr="00981F98">
        <w:rPr>
          <w:rFonts w:ascii="Times New Roman" w:eastAsia="Times New Roman" w:hAnsi="Times New Roman" w:cs="Times New Roman"/>
          <w:color w:val="000000"/>
          <w:sz w:val="24"/>
          <w:szCs w:val="24"/>
          <w:lang w:eastAsia="ru-RU"/>
        </w:rPr>
        <w:t xml:space="preserve"> </w:t>
      </w:r>
      <w:proofErr w:type="spellStart"/>
      <w:r w:rsidRPr="00981F98">
        <w:rPr>
          <w:rFonts w:ascii="Times New Roman" w:eastAsia="Times New Roman" w:hAnsi="Times New Roman" w:cs="Times New Roman"/>
          <w:color w:val="000000"/>
          <w:sz w:val="24"/>
          <w:szCs w:val="24"/>
          <w:lang w:eastAsia="ru-RU"/>
        </w:rPr>
        <w:t>Югорск</w:t>
      </w:r>
      <w:proofErr w:type="spellEnd"/>
      <w:r w:rsidRPr="00981F98">
        <w:rPr>
          <w:rFonts w:ascii="Times New Roman" w:eastAsia="Times New Roman" w:hAnsi="Times New Roman" w:cs="Times New Roman"/>
          <w:color w:val="000000"/>
          <w:sz w:val="24"/>
          <w:szCs w:val="24"/>
          <w:lang w:eastAsia="ru-RU"/>
        </w:rPr>
        <w:t xml:space="preserve">» и </w:t>
      </w:r>
      <w:proofErr w:type="spellStart"/>
      <w:r w:rsidRPr="00981F98">
        <w:rPr>
          <w:rFonts w:ascii="Times New Roman" w:eastAsia="Times New Roman" w:hAnsi="Times New Roman" w:cs="Times New Roman"/>
          <w:color w:val="000000"/>
          <w:sz w:val="24"/>
          <w:szCs w:val="24"/>
          <w:lang w:eastAsia="ru-RU"/>
        </w:rPr>
        <w:t>ресурсоснабжающих</w:t>
      </w:r>
      <w:proofErr w:type="spellEnd"/>
      <w:r w:rsidRPr="00981F98">
        <w:rPr>
          <w:rFonts w:ascii="Times New Roman" w:eastAsia="Times New Roman" w:hAnsi="Times New Roman" w:cs="Times New Roman"/>
          <w:color w:val="000000"/>
          <w:sz w:val="24"/>
          <w:szCs w:val="24"/>
          <w:lang w:eastAsia="ru-RU"/>
        </w:rPr>
        <w:t xml:space="preserve"> организаций.</w:t>
      </w:r>
    </w:p>
    <w:p w:rsidR="00981F98" w:rsidRPr="00981F98" w:rsidRDefault="00981F98" w:rsidP="00981F98">
      <w:pPr>
        <w:spacing w:after="0" w:line="240" w:lineRule="auto"/>
        <w:ind w:firstLine="567"/>
        <w:jc w:val="both"/>
        <w:rPr>
          <w:rFonts w:ascii="Times New Roman" w:eastAsia="Times New Roman" w:hAnsi="Times New Roman"/>
          <w:sz w:val="24"/>
          <w:szCs w:val="24"/>
          <w:lang w:eastAsia="ru-RU"/>
        </w:rPr>
      </w:pPr>
      <w:proofErr w:type="gramStart"/>
      <w:r w:rsidRPr="00981F98">
        <w:rPr>
          <w:rFonts w:ascii="Times New Roman" w:eastAsia="Times New Roman" w:hAnsi="Times New Roman"/>
          <w:sz w:val="24"/>
          <w:szCs w:val="24"/>
          <w:lang w:eastAsia="ru-RU"/>
        </w:rPr>
        <w:t>Задача 2 - создание условий для повышения конкурентоспособности человеческого капитала: условий для длительной здоровой жизни, для получения востребованных на рынке труда компетенций, для реализации творческого потенциала; внедрения принципов духовно-нравственного развития в систему образования, молодежную и национальную политику; расширение культурно-просветительской деятельности для формирования системы духовно-нравственного и патриотического воспитания; для удовлетворения потребностей в комфортной и безопасной жилищной, бытовой и социальной среде.</w:t>
      </w:r>
      <w:proofErr w:type="gramEnd"/>
    </w:p>
    <w:p w:rsidR="00981F98" w:rsidRPr="00981F98" w:rsidRDefault="00981F98" w:rsidP="00981F98">
      <w:pPr>
        <w:spacing w:after="0" w:line="240" w:lineRule="auto"/>
        <w:ind w:firstLine="567"/>
        <w:jc w:val="both"/>
        <w:rPr>
          <w:rFonts w:ascii="Times New Roman" w:eastAsia="Times New Roman" w:hAnsi="Times New Roman"/>
          <w:sz w:val="24"/>
          <w:szCs w:val="24"/>
          <w:lang w:eastAsia="ru-RU"/>
        </w:rPr>
      </w:pPr>
      <w:r w:rsidRPr="00981F98">
        <w:rPr>
          <w:rFonts w:ascii="Times New Roman" w:eastAsia="Times New Roman" w:hAnsi="Times New Roman"/>
          <w:sz w:val="24"/>
          <w:szCs w:val="24"/>
          <w:lang w:eastAsia="ru-RU"/>
        </w:rPr>
        <w:t>Задача 3 - обеспечение условий формирования благоприятной окружающей среды.</w:t>
      </w:r>
    </w:p>
    <w:p w:rsidR="00981F98" w:rsidRPr="00981F98" w:rsidRDefault="00981F98" w:rsidP="00981F98">
      <w:pPr>
        <w:spacing w:after="0" w:line="240" w:lineRule="auto"/>
        <w:ind w:firstLine="567"/>
        <w:jc w:val="both"/>
        <w:rPr>
          <w:rFonts w:ascii="Times New Roman" w:eastAsia="Times New Roman" w:hAnsi="Times New Roman"/>
          <w:sz w:val="24"/>
          <w:szCs w:val="24"/>
          <w:lang w:eastAsia="ru-RU"/>
        </w:rPr>
      </w:pPr>
      <w:proofErr w:type="gramStart"/>
      <w:r w:rsidRPr="00981F98">
        <w:rPr>
          <w:rFonts w:ascii="Times New Roman" w:eastAsia="Times New Roman" w:hAnsi="Times New Roman"/>
          <w:sz w:val="24"/>
          <w:szCs w:val="24"/>
          <w:lang w:eastAsia="ru-RU"/>
        </w:rPr>
        <w:t>Реализация задачи должна включать минимизацию экологического ущерба текущей экономической деятельности и радикальное сокращение экологического ущерба, накопленного за предыдущие периоды хозяйствования, за счет создания и внедрения новых экологических технологий хозяйствования и удаления отходов, за счет повышения экологической ответственности всеми субъектами, участвующими в социально-экономическом развитии муниципального образования (органами местного самоуправления, институтами гражданского общества, бизнесом и другими).</w:t>
      </w:r>
      <w:proofErr w:type="gramEnd"/>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Большое значение планируется уделить эффективному управлению, включающему:</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повышение подотчетности, прозрачности и результативности в деятельности органов местного самоуправления,</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снижение административных барьеров для бизнеса.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Для реализации поставленных задач планируется применение новых подходов в системе управления:</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lastRenderedPageBreak/>
        <w:t xml:space="preserve">- внедрение принципов бережливого производства;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широкое вовлечение гражданского общества в процесс управления социально-экономическим развитием;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использования возможностей Территориальной информационной системы Ханты-Мансийского автономного округа − Югры (ТИС Югры) – единой региональной информационной системы, предназначенной для сбора, хранения, обработки и предоставления информации с целью информационного и научно-аналитического обеспечения процесса решения задач, связанных с управлением социально-экономическим развитием автономного округа;</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применение принципов и методов проектного (портфельного) управления в практике муниципального управления;</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создание благоприятной институциональной среды через формирование рациональной системы норм, правил и регламентов взаимодействия гражданского общества, бизнеса и власти.</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Исходя из установленных полномочий органов местного самоуправления, учитывая приоритеты развития, обозначенные в Стратегии социально-экономического развития Ханты-Мансийского автономного округа – Югры, планируется реализация приоритетных направлений социально-экономического развития:</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p>
    <w:p w:rsidR="00981F98" w:rsidRPr="00981F98" w:rsidRDefault="00981F98" w:rsidP="00981F98">
      <w:pPr>
        <w:widowControl w:val="0"/>
        <w:spacing w:after="0" w:line="240" w:lineRule="auto"/>
        <w:ind w:left="567"/>
        <w:contextualSpacing/>
        <w:jc w:val="both"/>
        <w:rPr>
          <w:rFonts w:ascii="Times New Roman" w:eastAsia="Times New Roman" w:hAnsi="Times New Roman" w:cs="Times New Roman"/>
          <w:b/>
          <w:sz w:val="24"/>
          <w:szCs w:val="24"/>
        </w:rPr>
      </w:pPr>
      <w:r w:rsidRPr="00981F98">
        <w:rPr>
          <w:rFonts w:ascii="Times New Roman" w:eastAsia="Times New Roman" w:hAnsi="Times New Roman" w:cs="Times New Roman"/>
          <w:b/>
          <w:sz w:val="24"/>
          <w:szCs w:val="24"/>
        </w:rPr>
        <w:t>3.1. Формирование «умной экономики»</w:t>
      </w:r>
    </w:p>
    <w:p w:rsidR="00981F98" w:rsidRPr="00981F98" w:rsidRDefault="00981F98" w:rsidP="00981F98">
      <w:pPr>
        <w:widowControl w:val="0"/>
        <w:spacing w:after="0" w:line="240" w:lineRule="auto"/>
        <w:ind w:left="567"/>
        <w:contextualSpacing/>
        <w:jc w:val="both"/>
        <w:rPr>
          <w:rFonts w:ascii="Times New Roman" w:eastAsia="Times New Roman" w:hAnsi="Times New Roman" w:cs="Times New Roman"/>
          <w:b/>
          <w:sz w:val="24"/>
          <w:szCs w:val="24"/>
          <w:highlight w:val="yellow"/>
        </w:rPr>
      </w:pP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3.1.1. Повышение эффективности топливно-энергетического комплекса.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hAnsi="Times New Roman" w:cs="Times New Roman"/>
          <w:color w:val="333333"/>
          <w:sz w:val="24"/>
          <w:szCs w:val="24"/>
          <w:shd w:val="clear" w:color="auto" w:fill="FFFFFF"/>
        </w:rPr>
        <w:t xml:space="preserve">В целях </w:t>
      </w:r>
      <w:proofErr w:type="spellStart"/>
      <w:r w:rsidRPr="00981F98">
        <w:rPr>
          <w:rFonts w:ascii="Times New Roman" w:hAnsi="Times New Roman" w:cs="Times New Roman"/>
          <w:color w:val="333333"/>
          <w:sz w:val="24"/>
          <w:szCs w:val="24"/>
          <w:shd w:val="clear" w:color="auto" w:fill="FFFFFF"/>
        </w:rPr>
        <w:t>организациив</w:t>
      </w:r>
      <w:proofErr w:type="spellEnd"/>
      <w:r w:rsidRPr="00981F98">
        <w:rPr>
          <w:rFonts w:ascii="Times New Roman" w:hAnsi="Times New Roman" w:cs="Times New Roman"/>
          <w:color w:val="333333"/>
          <w:sz w:val="24"/>
          <w:szCs w:val="24"/>
          <w:shd w:val="clear" w:color="auto" w:fill="FFFFFF"/>
        </w:rPr>
        <w:t xml:space="preserve"> границах городского округа снабжения населения </w:t>
      </w:r>
      <w:r w:rsidRPr="00981F98">
        <w:rPr>
          <w:rFonts w:ascii="Times New Roman" w:hAnsi="Times New Roman" w:cs="Times New Roman"/>
          <w:sz w:val="24"/>
          <w:szCs w:val="24"/>
          <w:shd w:val="clear" w:color="auto" w:fill="FFFFFF"/>
        </w:rPr>
        <w:t xml:space="preserve">энергоресурсами, оказать содействие комплексному развитию энергетической инфраструктуры, которое предполагает: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внедрение инновационных технологий, включая «зеленую» энергетику и объекты новой генерации;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обеспечение надежности и безопасности работы системы электроснабжения и газоснабжения;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инновационное обновление отрасли, направленное на обеспечение высокой энергетической, экономической и экологической эффективности производства, транспорта, распределения и использования энергоресурсов.</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3.1.2. Развитие </w:t>
      </w:r>
      <w:proofErr w:type="spellStart"/>
      <w:r w:rsidRPr="00981F98">
        <w:rPr>
          <w:rFonts w:ascii="Times New Roman" w:eastAsia="Times New Roman" w:hAnsi="Times New Roman" w:cs="Times New Roman"/>
          <w:sz w:val="24"/>
          <w:szCs w:val="24"/>
        </w:rPr>
        <w:t>несырьевых</w:t>
      </w:r>
      <w:proofErr w:type="spellEnd"/>
      <w:r w:rsidRPr="00981F98">
        <w:rPr>
          <w:rFonts w:ascii="Times New Roman" w:eastAsia="Times New Roman" w:hAnsi="Times New Roman" w:cs="Times New Roman"/>
          <w:sz w:val="24"/>
          <w:szCs w:val="24"/>
        </w:rPr>
        <w:t xml:space="preserve"> видов деятельности.</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Одним из главных приоритетов в данном направлении является последовательное создание производств по глубокой переработке исходного сырья (новые технологии в лесном комплексе, транспортировке  газа и других). Важную роль должно играть развитие кооперации произво</w:t>
      </w:r>
      <w:proofErr w:type="gramStart"/>
      <w:r w:rsidRPr="00981F98">
        <w:rPr>
          <w:rFonts w:ascii="Times New Roman" w:eastAsia="Times New Roman" w:hAnsi="Times New Roman" w:cs="Times New Roman"/>
          <w:sz w:val="24"/>
          <w:szCs w:val="24"/>
        </w:rPr>
        <w:t>дств др</w:t>
      </w:r>
      <w:proofErr w:type="gramEnd"/>
      <w:r w:rsidRPr="00981F98">
        <w:rPr>
          <w:rFonts w:ascii="Times New Roman" w:eastAsia="Times New Roman" w:hAnsi="Times New Roman" w:cs="Times New Roman"/>
          <w:sz w:val="24"/>
          <w:szCs w:val="24"/>
        </w:rPr>
        <w:t>уг с другом и формирование производственных цепочек создания новых видов продукции, ориентированных на конечный потребительский спрос.</w:t>
      </w:r>
    </w:p>
    <w:p w:rsidR="00981F98" w:rsidRPr="00981F98" w:rsidRDefault="00981F98" w:rsidP="00981F9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По-прежнему, планируется уделять значительное внимание развитию агропромышленного комплекса, ориентированного на удовлетворение потребности населения в свежих, экологически чистых продуктах: в настоящее время - животноводству, в дальнейшем, при наличии возможных производителей, развитию тепличных хозяйств (производство свежих овощей), переработке дикоросов.</w:t>
      </w:r>
    </w:p>
    <w:p w:rsidR="00981F98" w:rsidRPr="00981F98" w:rsidRDefault="00981F98" w:rsidP="00981F98">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 xml:space="preserve">Перспективными направлениями могут стать: реализация проектов по производству инновационных строительных материалов и внедрению инновационных технологий строительства, </w:t>
      </w:r>
      <w:r w:rsidRPr="00981F98">
        <w:rPr>
          <w:rFonts w:ascii="Times New Roman" w:eastAsia="Times New Roman" w:hAnsi="Times New Roman" w:cs="Times New Roman"/>
          <w:color w:val="000000"/>
          <w:sz w:val="24"/>
          <w:szCs w:val="24"/>
          <w:lang w:eastAsia="ru-RU"/>
        </w:rPr>
        <w:t xml:space="preserve">изготовление строительных конструкций (железобетонных изделий и металлоконструкций), вторичная переработка использованных резинотехнических изделий (автопокрышек и камер), а также аккумуляторов, </w:t>
      </w:r>
      <w:r w:rsidRPr="00981F98">
        <w:rPr>
          <w:rFonts w:ascii="Times New Roman" w:eastAsia="Times New Roman" w:hAnsi="Times New Roman" w:cs="Times New Roman"/>
          <w:sz w:val="24"/>
          <w:szCs w:val="24"/>
          <w:lang w:eastAsia="ar-SA"/>
        </w:rPr>
        <w:t>организация производства битума для дорожного строительства, лесопереработка, развитие пищевой промышленности, увеличение ассортимента выпускаемой продукции.</w:t>
      </w:r>
    </w:p>
    <w:p w:rsidR="00981F98" w:rsidRPr="00981F98" w:rsidRDefault="00981F98" w:rsidP="00981F98">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lastRenderedPageBreak/>
        <w:t xml:space="preserve">Обеспечить развитие данного направления может создание индустриального парка, позволяющего организовать на территории города Югорска небольшие современные производства. </w:t>
      </w:r>
    </w:p>
    <w:p w:rsidR="00981F98" w:rsidRPr="00981F98" w:rsidRDefault="00981F98" w:rsidP="00981F98">
      <w:pPr>
        <w:shd w:val="clear" w:color="auto" w:fill="FFFFFF"/>
        <w:spacing w:after="0" w:line="240" w:lineRule="auto"/>
        <w:ind w:firstLine="567"/>
        <w:jc w:val="both"/>
        <w:rPr>
          <w:rFonts w:ascii="Times New Roman" w:eastAsia="Times New Roman" w:hAnsi="Times New Roman" w:cs="Times New Roman"/>
          <w:sz w:val="26"/>
          <w:szCs w:val="26"/>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3.1.3. Развитие новых видов деятельности (</w:t>
      </w:r>
      <w:proofErr w:type="gramStart"/>
      <w:r w:rsidRPr="00981F98">
        <w:rPr>
          <w:rFonts w:ascii="Times New Roman" w:eastAsia="Times New Roman" w:hAnsi="Times New Roman" w:cs="Times New Roman"/>
          <w:sz w:val="24"/>
          <w:szCs w:val="24"/>
        </w:rPr>
        <w:t>маркетинг-ориентированные</w:t>
      </w:r>
      <w:proofErr w:type="gramEnd"/>
      <w:r w:rsidRPr="00981F98">
        <w:rPr>
          <w:rFonts w:ascii="Times New Roman" w:eastAsia="Times New Roman" w:hAnsi="Times New Roman" w:cs="Times New Roman"/>
          <w:sz w:val="24"/>
          <w:szCs w:val="24"/>
        </w:rPr>
        <w:t xml:space="preserve"> отрасли).</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Планируется постепенное создание и развитие на основе имеющегося потенциала и компетенций новых видов деятельности, ориентированных на спрос.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Учитывая особенности развития территории, предполагается, что производство должно специализироваться на узких рыночных сегментах, а высокая конкурентоспособность определяться точной подстройкой свой</w:t>
      </w:r>
      <w:proofErr w:type="gramStart"/>
      <w:r w:rsidRPr="00981F98">
        <w:rPr>
          <w:rFonts w:ascii="Times New Roman" w:eastAsia="Times New Roman" w:hAnsi="Times New Roman" w:cs="Times New Roman"/>
          <w:sz w:val="24"/>
          <w:szCs w:val="24"/>
        </w:rPr>
        <w:t>ств пр</w:t>
      </w:r>
      <w:proofErr w:type="gramEnd"/>
      <w:r w:rsidRPr="00981F98">
        <w:rPr>
          <w:rFonts w:ascii="Times New Roman" w:eastAsia="Times New Roman" w:hAnsi="Times New Roman" w:cs="Times New Roman"/>
          <w:sz w:val="24"/>
          <w:szCs w:val="24"/>
        </w:rPr>
        <w:t xml:space="preserve">одукции под заказы потребителей. В результате, вместо небольшого числа крупных предприятий, выпускающих большие объемы стандартизованной продукции, специализация муниципального образования должна </w:t>
      </w:r>
      <w:proofErr w:type="gramStart"/>
      <w:r w:rsidRPr="00981F98">
        <w:rPr>
          <w:rFonts w:ascii="Times New Roman" w:eastAsia="Times New Roman" w:hAnsi="Times New Roman" w:cs="Times New Roman"/>
          <w:sz w:val="24"/>
          <w:szCs w:val="24"/>
        </w:rPr>
        <w:t>определится</w:t>
      </w:r>
      <w:proofErr w:type="gramEnd"/>
      <w:r w:rsidRPr="00981F98">
        <w:rPr>
          <w:rFonts w:ascii="Times New Roman" w:eastAsia="Times New Roman" w:hAnsi="Times New Roman" w:cs="Times New Roman"/>
          <w:sz w:val="24"/>
          <w:szCs w:val="24"/>
        </w:rPr>
        <w:t xml:space="preserve"> сетью малых и средних предприятий, выпускающих нестандартную продукцию, приспособленную под специфические запросы внутренних и внешних потребителей, включая:</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производство продукции и услуг, ориентированных на потребление в сфере </w:t>
      </w:r>
      <w:proofErr w:type="spellStart"/>
      <w:r w:rsidRPr="00981F98">
        <w:rPr>
          <w:rFonts w:ascii="Times New Roman" w:eastAsia="Times New Roman" w:hAnsi="Times New Roman" w:cs="Times New Roman"/>
          <w:sz w:val="24"/>
          <w:szCs w:val="24"/>
        </w:rPr>
        <w:t>нефтегазодобычи</w:t>
      </w:r>
      <w:proofErr w:type="spellEnd"/>
      <w:r w:rsidRPr="00981F98">
        <w:rPr>
          <w:rFonts w:ascii="Times New Roman" w:eastAsia="Times New Roman" w:hAnsi="Times New Roman" w:cs="Times New Roman"/>
          <w:sz w:val="24"/>
          <w:szCs w:val="24"/>
        </w:rPr>
        <w:t xml:space="preserve"> и газотранспортной отрасли (производство «бизнес для бизнеса»), например, </w:t>
      </w:r>
      <w:r w:rsidRPr="00981F98">
        <w:rPr>
          <w:rFonts w:ascii="Times New Roman" w:eastAsia="Times New Roman" w:hAnsi="Times New Roman" w:cs="Times New Roman"/>
          <w:color w:val="000000"/>
          <w:sz w:val="24"/>
          <w:szCs w:val="24"/>
          <w:lang w:eastAsia="ru-RU"/>
        </w:rPr>
        <w:t>восстановление и подготовка к вторичному использованию трубной продукции и запорной арматуры</w:t>
      </w:r>
      <w:r w:rsidRPr="00981F98">
        <w:rPr>
          <w:rFonts w:ascii="Times New Roman" w:eastAsia="Times New Roman" w:hAnsi="Times New Roman" w:cs="Times New Roman"/>
          <w:sz w:val="24"/>
          <w:szCs w:val="24"/>
        </w:rPr>
        <w:t>;</w:t>
      </w:r>
    </w:p>
    <w:p w:rsidR="00981F98" w:rsidRPr="00981F98" w:rsidRDefault="00981F98" w:rsidP="00981F98">
      <w:pPr>
        <w:spacing w:after="0" w:line="240" w:lineRule="auto"/>
        <w:ind w:firstLine="567"/>
        <w:contextualSpacing/>
        <w:jc w:val="both"/>
        <w:rPr>
          <w:rFonts w:ascii="Times New Roman" w:eastAsia="MS Mincho" w:hAnsi="Times New Roman" w:cs="Times New Roman"/>
          <w:sz w:val="24"/>
          <w:szCs w:val="24"/>
          <w:lang w:eastAsia="ru-RU"/>
        </w:rPr>
      </w:pPr>
      <w:r w:rsidRPr="00981F98">
        <w:rPr>
          <w:rFonts w:ascii="Times New Roman" w:eastAsia="Times New Roman" w:hAnsi="Times New Roman" w:cs="Times New Roman"/>
          <w:sz w:val="24"/>
          <w:szCs w:val="24"/>
        </w:rPr>
        <w:t xml:space="preserve">- </w:t>
      </w:r>
      <w:proofErr w:type="spellStart"/>
      <w:r w:rsidRPr="00981F98">
        <w:rPr>
          <w:rFonts w:ascii="Times New Roman" w:eastAsia="Times New Roman" w:hAnsi="Times New Roman" w:cs="Times New Roman"/>
          <w:sz w:val="24"/>
          <w:szCs w:val="24"/>
        </w:rPr>
        <w:t>производствотехники</w:t>
      </w:r>
      <w:proofErr w:type="spellEnd"/>
      <w:r w:rsidRPr="00981F98">
        <w:rPr>
          <w:rFonts w:ascii="Times New Roman" w:eastAsia="Times New Roman" w:hAnsi="Times New Roman" w:cs="Times New Roman"/>
          <w:sz w:val="24"/>
          <w:szCs w:val="24"/>
        </w:rPr>
        <w:t xml:space="preserve"> и технологий для Севера: в городе Югорске имеется опыт изготовления </w:t>
      </w:r>
      <w:r w:rsidRPr="00981F98">
        <w:rPr>
          <w:rFonts w:ascii="Times New Roman" w:eastAsia="MS Mincho" w:hAnsi="Times New Roman" w:cs="Times New Roman"/>
          <w:sz w:val="24"/>
          <w:szCs w:val="24"/>
          <w:lang w:eastAsia="ru-RU"/>
        </w:rPr>
        <w:t>специализированной вездеходной техники для работы в условиях Крайнего Севера и Арктики;</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lang w:eastAsia="ar-SA"/>
        </w:rPr>
      </w:pPr>
      <w:r w:rsidRPr="00981F98">
        <w:rPr>
          <w:rFonts w:ascii="Times New Roman" w:eastAsia="MS Mincho" w:hAnsi="Times New Roman" w:cs="Times New Roman"/>
          <w:sz w:val="24"/>
          <w:szCs w:val="24"/>
          <w:lang w:eastAsia="ru-RU"/>
        </w:rPr>
        <w:t xml:space="preserve">- </w:t>
      </w:r>
      <w:r w:rsidRPr="00981F98">
        <w:rPr>
          <w:rFonts w:ascii="Times New Roman" w:eastAsia="Times New Roman" w:hAnsi="Times New Roman" w:cs="Times New Roman"/>
          <w:sz w:val="24"/>
          <w:szCs w:val="24"/>
        </w:rPr>
        <w:t xml:space="preserve">экологическую промышленность, ориентированную на создание техники и технологий для удаления и переработки отходов, устранение накопленного вреда окружающей среде: строительство </w:t>
      </w:r>
      <w:r w:rsidRPr="00981F98">
        <w:rPr>
          <w:rFonts w:ascii="Times New Roman" w:eastAsia="Times New Roman" w:hAnsi="Times New Roman" w:cs="Times New Roman"/>
          <w:sz w:val="24"/>
          <w:szCs w:val="24"/>
          <w:lang w:eastAsia="ar-SA"/>
        </w:rPr>
        <w:t xml:space="preserve">межмуниципального современного мусороперерабатывающего завода; </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lang w:eastAsia="ar-SA"/>
        </w:rPr>
        <w:t xml:space="preserve">- </w:t>
      </w:r>
      <w:r w:rsidRPr="00981F98">
        <w:rPr>
          <w:rFonts w:ascii="Times New Roman" w:eastAsia="Times New Roman" w:hAnsi="Times New Roman" w:cs="Times New Roman"/>
          <w:sz w:val="24"/>
          <w:szCs w:val="24"/>
        </w:rPr>
        <w:t xml:space="preserve">производство промышленной продукции, ориентированной на потребление в сфере услуг или повышение качества жизни населения: производство экологически чистой пищевой, медицинской, биотехнологической продукции на основе местного сельскохозяйственного сырья и дикоросов. </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eastAsia="Times New Roman" w:hAnsi="Times New Roman" w:cs="Times New Roman"/>
          <w:sz w:val="24"/>
          <w:szCs w:val="24"/>
        </w:rPr>
        <w:t>Экспорт видов услуг, в которых достигнуты высокие показатели развития через медицинский туризм (в городе Югорске осуществляет деятельность с</w:t>
      </w:r>
      <w:r w:rsidRPr="00981F98">
        <w:rPr>
          <w:rFonts w:ascii="Times New Roman" w:hAnsi="Times New Roman" w:cs="Times New Roman"/>
          <w:sz w:val="24"/>
          <w:szCs w:val="24"/>
        </w:rPr>
        <w:t xml:space="preserve">анаторий – профилакторий ООО «Газпром трансгаз Югорск», являющийся многопрофильным учреждением и осуществляющим лечение заболеваний опорно-двигательного аппарата, желудочно-кишечного тракта, органов кровообращения и других). </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6"/>
          <w:szCs w:val="26"/>
        </w:rPr>
      </w:pPr>
      <w:proofErr w:type="gramStart"/>
      <w:r w:rsidRPr="00981F98">
        <w:rPr>
          <w:rFonts w:ascii="Times New Roman" w:hAnsi="Times New Roman" w:cs="Times New Roman"/>
          <w:sz w:val="24"/>
          <w:szCs w:val="24"/>
        </w:rPr>
        <w:t xml:space="preserve">Наличие довольно развитой транспортной, социальной инфраструктуры может позволить развивать еще одно направление – внутренний туризм: создание туристического комплекса «Ворота в Югру» на базе </w:t>
      </w:r>
      <w:r w:rsidRPr="00981F98">
        <w:rPr>
          <w:rFonts w:ascii="Times New Roman" w:eastAsia="Andale Sans UI" w:hAnsi="Times New Roman" w:cs="Times New Roman"/>
          <w:kern w:val="2"/>
          <w:sz w:val="24"/>
          <w:szCs w:val="24"/>
        </w:rPr>
        <w:t xml:space="preserve">МБУ «Музей истории и этнографии» </w:t>
      </w:r>
      <w:r w:rsidRPr="00981F98">
        <w:rPr>
          <w:rFonts w:ascii="Times New Roman" w:hAnsi="Times New Roman" w:cs="Times New Roman"/>
          <w:sz w:val="24"/>
          <w:szCs w:val="24"/>
        </w:rPr>
        <w:t xml:space="preserve">позволит дать толчок в развитии «туризма выходного дня», когда жители муниципального образования, а также близлежащих территорий смогут интересно и с пользой провести свободное время, а проведение различных событийных культурно-массовых мероприятий сможет привлечь </w:t>
      </w:r>
      <w:proofErr w:type="spellStart"/>
      <w:r w:rsidRPr="00981F98">
        <w:rPr>
          <w:rFonts w:ascii="Times New Roman" w:hAnsi="Times New Roman" w:cs="Times New Roman"/>
          <w:sz w:val="24"/>
          <w:szCs w:val="24"/>
        </w:rPr>
        <w:t>туристовиз</w:t>
      </w:r>
      <w:proofErr w:type="spellEnd"/>
      <w:proofErr w:type="gramEnd"/>
      <w:r w:rsidRPr="00981F98">
        <w:rPr>
          <w:rFonts w:ascii="Times New Roman" w:hAnsi="Times New Roman" w:cs="Times New Roman"/>
          <w:sz w:val="24"/>
          <w:szCs w:val="24"/>
        </w:rPr>
        <w:t xml:space="preserve"> других регионов.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3.1.4. Снижение инфраструктурных ограничений роста.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В рамках предложенных Стратегией социально-экономического развития Ханты-Мансийского автономного округа – </w:t>
      </w:r>
      <w:proofErr w:type="spellStart"/>
      <w:r w:rsidRPr="00981F98">
        <w:rPr>
          <w:rFonts w:ascii="Times New Roman" w:eastAsia="Times New Roman" w:hAnsi="Times New Roman" w:cs="Times New Roman"/>
          <w:sz w:val="24"/>
          <w:szCs w:val="24"/>
        </w:rPr>
        <w:t>Югрынаправлений</w:t>
      </w:r>
      <w:proofErr w:type="spellEnd"/>
      <w:r w:rsidRPr="00981F98">
        <w:rPr>
          <w:rFonts w:ascii="Times New Roman" w:eastAsia="Times New Roman" w:hAnsi="Times New Roman" w:cs="Times New Roman"/>
          <w:sz w:val="24"/>
          <w:szCs w:val="24"/>
        </w:rPr>
        <w:t xml:space="preserve"> деятельности, на уровне муниципального образования будет продолжена работа, направленная </w:t>
      </w:r>
      <w:proofErr w:type="gramStart"/>
      <w:r w:rsidRPr="00981F98">
        <w:rPr>
          <w:rFonts w:ascii="Times New Roman" w:eastAsia="Times New Roman" w:hAnsi="Times New Roman" w:cs="Times New Roman"/>
          <w:sz w:val="24"/>
          <w:szCs w:val="24"/>
        </w:rPr>
        <w:t>на</w:t>
      </w:r>
      <w:proofErr w:type="gramEnd"/>
      <w:r w:rsidRPr="00981F98">
        <w:rPr>
          <w:rFonts w:ascii="Times New Roman" w:eastAsia="Times New Roman" w:hAnsi="Times New Roman" w:cs="Times New Roman"/>
          <w:sz w:val="24"/>
          <w:szCs w:val="24"/>
        </w:rPr>
        <w:t xml:space="preserve">: </w:t>
      </w:r>
    </w:p>
    <w:p w:rsidR="00981F98" w:rsidRPr="00981F98" w:rsidRDefault="00981F98" w:rsidP="00981F98">
      <w:pPr>
        <w:widowControl w:val="0"/>
        <w:numPr>
          <w:ilvl w:val="0"/>
          <w:numId w:val="32"/>
        </w:num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комплексное развитие транспортной инфраструктуры:</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планируется дальнейшая реализация мероприятий, направленных на развитие транспортной инфраструктуры территории, согласно государственным программам автономного округа и муниципальным программам;</w:t>
      </w:r>
    </w:p>
    <w:p w:rsidR="00981F98" w:rsidRPr="00981F98" w:rsidRDefault="00981F98" w:rsidP="00981F98">
      <w:pPr>
        <w:widowControl w:val="0"/>
        <w:numPr>
          <w:ilvl w:val="0"/>
          <w:numId w:val="32"/>
        </w:num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содействие развитию информационно-коммуникационного сектора для повышения качества жизни населения на основе использования информационных и телекоммуникационных технологий;</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 развитие инфраструктуры «электронного» правительства, позволяющей повысить эффективность взаимодействия граждан и организаций с органами местного самоуправления:</w:t>
      </w:r>
    </w:p>
    <w:p w:rsidR="00981F98" w:rsidRPr="00981F98" w:rsidRDefault="00981F98" w:rsidP="00981F98">
      <w:pPr>
        <w:tabs>
          <w:tab w:val="left" w:pos="709"/>
        </w:tabs>
        <w:suppressAutoHyphens/>
        <w:spacing w:after="0" w:line="240" w:lineRule="auto"/>
        <w:ind w:firstLine="567"/>
        <w:jc w:val="both"/>
        <w:rPr>
          <w:rFonts w:ascii="Times New Roman" w:eastAsia="Lucida Sans Unicode" w:hAnsi="Times New Roman" w:cs="Times New Roman"/>
          <w:color w:val="00000A"/>
          <w:sz w:val="24"/>
          <w:szCs w:val="24"/>
        </w:rPr>
      </w:pPr>
      <w:r w:rsidRPr="00981F98">
        <w:rPr>
          <w:rFonts w:ascii="Times New Roman" w:eastAsia="Lucida Sans Unicode" w:hAnsi="Times New Roman" w:cs="Times New Roman"/>
          <w:color w:val="00000A"/>
          <w:sz w:val="24"/>
          <w:szCs w:val="24"/>
        </w:rPr>
        <w:lastRenderedPageBreak/>
        <w:t>для развития информационного общества на уровне муниципального образования планируется обеспечить информационную открытость органов местного самоуправления, создать условия предоставления гражданам государственных и муниципальных услуг в электронном виде, сформировать и поддерживать необходимую инфраструктуру в органах местного самоуправления, с учетом всех необходимых современных изменений и требований;</w:t>
      </w:r>
    </w:p>
    <w:p w:rsidR="00981F98" w:rsidRPr="00981F98" w:rsidRDefault="00981F98" w:rsidP="00981F98">
      <w:pPr>
        <w:widowControl w:val="0"/>
        <w:numPr>
          <w:ilvl w:val="0"/>
          <w:numId w:val="33"/>
        </w:num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обеспечение потребностей населения в доступном и комфортном жилье, жилищно-коммунальных услугах, комфортной и благоустроенной бытовой среде, и бытовых услугах.</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Важным элементом создания комфортных условий для жизни будет внедрение энергосберегающих технологий.</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В целях </w:t>
      </w:r>
      <w:r w:rsidRPr="00981F98">
        <w:rPr>
          <w:rFonts w:ascii="Times New Roman" w:eastAsia="Calibri" w:hAnsi="Times New Roman" w:cs="Times New Roman"/>
          <w:sz w:val="24"/>
          <w:szCs w:val="24"/>
        </w:rPr>
        <w:t xml:space="preserve">создания условий для устойчивого развития и бесперебойного функционирования жилищно-коммунального хозяйства и сбережение ресурсов </w:t>
      </w:r>
      <w:r w:rsidRPr="00981F98">
        <w:rPr>
          <w:rFonts w:ascii="Times New Roman" w:eastAsia="Times New Roman" w:hAnsi="Times New Roman" w:cs="Times New Roman"/>
          <w:sz w:val="24"/>
          <w:szCs w:val="24"/>
        </w:rPr>
        <w:t>планируется:</w:t>
      </w:r>
    </w:p>
    <w:p w:rsidR="00981F98" w:rsidRPr="00981F98" w:rsidRDefault="00981F98" w:rsidP="00981F98">
      <w:pPr>
        <w:tabs>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реализация принципов государственно (муниципального) - частного партнерства, договоров концессии, аренды и других механизмов привлечения частного бизнеса в коммунальную сферу;</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создание и внедрение типовой модели «умного (энергосберегающего) города»;</w:t>
      </w:r>
    </w:p>
    <w:p w:rsidR="00981F98" w:rsidRPr="00981F98" w:rsidRDefault="00981F98" w:rsidP="00981F98">
      <w:pPr>
        <w:tabs>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осуществление перехода к платежам, отражающим надежность услуг (в виде абонентской платы);</w:t>
      </w:r>
    </w:p>
    <w:p w:rsidR="00981F98" w:rsidRPr="00981F98" w:rsidRDefault="00981F98" w:rsidP="00981F98">
      <w:pPr>
        <w:tabs>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внедрение </w:t>
      </w:r>
      <w:proofErr w:type="spellStart"/>
      <w:r w:rsidRPr="00981F98">
        <w:rPr>
          <w:rFonts w:ascii="Times New Roman" w:eastAsia="Calibri" w:hAnsi="Times New Roman" w:cs="Times New Roman"/>
          <w:sz w:val="24"/>
          <w:szCs w:val="24"/>
        </w:rPr>
        <w:t>малоэнергоемких</w:t>
      </w:r>
      <w:proofErr w:type="spellEnd"/>
      <w:r w:rsidRPr="00981F98">
        <w:rPr>
          <w:rFonts w:ascii="Times New Roman" w:eastAsia="Calibri" w:hAnsi="Times New Roman" w:cs="Times New Roman"/>
          <w:sz w:val="24"/>
          <w:szCs w:val="24"/>
        </w:rPr>
        <w:t xml:space="preserve"> технологий и </w:t>
      </w:r>
      <w:proofErr w:type="spellStart"/>
      <w:r w:rsidRPr="00981F98">
        <w:rPr>
          <w:rFonts w:ascii="Times New Roman" w:eastAsia="Calibri" w:hAnsi="Times New Roman" w:cs="Times New Roman"/>
          <w:sz w:val="24"/>
          <w:szCs w:val="24"/>
        </w:rPr>
        <w:t>энергоэффективных</w:t>
      </w:r>
      <w:proofErr w:type="spellEnd"/>
      <w:r w:rsidRPr="00981F98">
        <w:rPr>
          <w:rFonts w:ascii="Times New Roman" w:eastAsia="Calibri" w:hAnsi="Times New Roman" w:cs="Times New Roman"/>
          <w:sz w:val="24"/>
          <w:szCs w:val="24"/>
        </w:rPr>
        <w:t xml:space="preserve"> видов оборудования, технических средств и материалов, реконструкция котельных и инженерных сетей с заменой оборудования и технологий для производства и передачи энергии;</w:t>
      </w:r>
    </w:p>
    <w:p w:rsidR="00981F98" w:rsidRPr="00981F98" w:rsidRDefault="00981F98" w:rsidP="00981F98">
      <w:pPr>
        <w:tabs>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повышение качества оказания услуг водоснабжения посредством строительства (модернизации существующих) станций водоочистки и приведения в нормативное состояние водопроводных сетей;</w:t>
      </w:r>
    </w:p>
    <w:p w:rsidR="00981F98" w:rsidRPr="00981F98" w:rsidRDefault="00981F98" w:rsidP="00981F98">
      <w:pPr>
        <w:tabs>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обеспечение мощностями водоснабжения и водоотведения объектов строительства жилья и социальной сферы (с учетом подключения новых потребителей услуг) и повышение эффективности капитальных вложений.</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ab/>
      </w:r>
    </w:p>
    <w:p w:rsidR="00981F98" w:rsidRPr="00981F98" w:rsidRDefault="00981F98" w:rsidP="00981F98">
      <w:pPr>
        <w:widowControl w:val="0"/>
        <w:spacing w:after="0" w:line="240" w:lineRule="auto"/>
        <w:ind w:firstLine="567"/>
        <w:jc w:val="both"/>
        <w:rPr>
          <w:rFonts w:ascii="Times New Roman" w:eastAsia="Times New Roman" w:hAnsi="Times New Roman" w:cs="Times New Roman"/>
          <w:b/>
          <w:sz w:val="24"/>
          <w:szCs w:val="24"/>
        </w:rPr>
      </w:pPr>
      <w:r w:rsidRPr="00981F98">
        <w:rPr>
          <w:rFonts w:ascii="Times New Roman" w:eastAsia="Times New Roman" w:hAnsi="Times New Roman" w:cs="Times New Roman"/>
          <w:b/>
          <w:sz w:val="24"/>
          <w:szCs w:val="24"/>
        </w:rPr>
        <w:t xml:space="preserve">3.2. Создание условий для повышения конкурентоспособности человеческого капитала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3.2.1. Улучшение демографической ситуации.</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Направление включает:</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увеличение продолжительности жизни населения;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снижение смертности;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обеспечение родителей, имеющих нескольких детей, благоприятными условиями для сочетания трудовой деятельности вне дома с выполнением семейных обязанностей;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развитие системы поддержки семей с детьми, в том числе путем расширения круга мер немонетарного и непрямого экономического характера;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усиление дифференциации социальной поддержки семей в зависимости от числа детей в них, особенно многодетных.</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3.2.2. Развитие здравоохранения.</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Направление включает: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распространение здорового образа жизни и обучение </w:t>
      </w:r>
      <w:proofErr w:type="spellStart"/>
      <w:r w:rsidRPr="00981F98">
        <w:rPr>
          <w:rFonts w:ascii="Times New Roman" w:eastAsia="Times New Roman" w:hAnsi="Times New Roman" w:cs="Times New Roman"/>
          <w:sz w:val="24"/>
          <w:szCs w:val="24"/>
        </w:rPr>
        <w:t>здоровьесберегающим</w:t>
      </w:r>
      <w:proofErr w:type="spellEnd"/>
      <w:r w:rsidRPr="00981F98">
        <w:rPr>
          <w:rFonts w:ascii="Times New Roman" w:eastAsia="Times New Roman" w:hAnsi="Times New Roman" w:cs="Times New Roman"/>
          <w:sz w:val="24"/>
          <w:szCs w:val="24"/>
        </w:rPr>
        <w:t xml:space="preserve"> технологиям и компетенциям;</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развитие негосударственного сектора в сфере предоставления медицинских услуг;</w:t>
      </w:r>
    </w:p>
    <w:p w:rsidR="00981F98" w:rsidRPr="00981F98" w:rsidRDefault="00981F98" w:rsidP="00981F98">
      <w:pPr>
        <w:tabs>
          <w:tab w:val="left" w:pos="0"/>
          <w:tab w:val="right" w:pos="993"/>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развитие и совершенствование видов медицинской помощи с внедрением в практику современных и инновационных медицинских технологий;</w:t>
      </w:r>
    </w:p>
    <w:p w:rsidR="00981F98" w:rsidRPr="00981F98" w:rsidRDefault="00981F98" w:rsidP="00981F98">
      <w:pPr>
        <w:tabs>
          <w:tab w:val="left" w:pos="0"/>
          <w:tab w:val="right" w:pos="993"/>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внедрение информационно-коммуникационных технологий в сфере здравоохранения;</w:t>
      </w:r>
    </w:p>
    <w:p w:rsidR="00981F98" w:rsidRPr="00981F98" w:rsidRDefault="00981F98" w:rsidP="00981F98">
      <w:pPr>
        <w:tabs>
          <w:tab w:val="left" w:pos="0"/>
          <w:tab w:val="right" w:pos="993"/>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внедрение современных методов профилактики, диагностики, лечения больных социально значимыми заболеваниями;</w:t>
      </w:r>
    </w:p>
    <w:p w:rsidR="00981F98" w:rsidRPr="00981F98" w:rsidRDefault="00981F98" w:rsidP="00981F98">
      <w:pPr>
        <w:tabs>
          <w:tab w:val="left" w:pos="0"/>
          <w:tab w:val="right" w:pos="993"/>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снижение уровня заболеваемости онкологическими болезнями, ВИЧ – инфекцией;</w:t>
      </w:r>
    </w:p>
    <w:p w:rsidR="00981F98" w:rsidRPr="00981F98" w:rsidRDefault="00981F98" w:rsidP="00981F98">
      <w:pPr>
        <w:tabs>
          <w:tab w:val="left" w:pos="0"/>
          <w:tab w:val="right" w:pos="993"/>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lastRenderedPageBreak/>
        <w:t>обеспечение условий для оказания доступной и качественной медицинской помощи детям и матерям, дальнейшее укрепление их здоровья;</w:t>
      </w:r>
    </w:p>
    <w:p w:rsidR="00981F98" w:rsidRPr="00981F98" w:rsidRDefault="00981F98" w:rsidP="00981F98">
      <w:pPr>
        <w:tabs>
          <w:tab w:val="left" w:pos="0"/>
          <w:tab w:val="right" w:pos="993"/>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преодоление кадрового дефицита, обеспечение системы здравоохранения высококвалифицированными специалистами развитие системы медицинской профилактики, формирование основ здорового образа жизни среди населения.</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6"/>
          <w:szCs w:val="26"/>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3.2.3. Развитие физической культуры и спорта.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Направление включает: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развитие инфраструктуры для занятий массовым спортом в образовательных учреждениях и по месту жительства;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развитие системы дополнительного образования в сфере физической культуры и спорта;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создание секций и спортивных клубов для детей и взрослых;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реализация информационной политики в целях повышения интереса граждан к занятиям физической культурой и спортом;</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развитие негосударственного сектора в сфере предоставления услуг физической культуры и спорта;</w:t>
      </w:r>
    </w:p>
    <w:p w:rsidR="00981F98" w:rsidRPr="00981F98" w:rsidRDefault="00981F98" w:rsidP="00981F98">
      <w:pPr>
        <w:tabs>
          <w:tab w:val="left" w:pos="993"/>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организация проведения ежегодных мероприятий по повышению квалификации работников учреждений физической культуры и спорта (стажировки, семинары по обмену опытом, дистанционное обучение, обучение через Интернет и др.);</w:t>
      </w:r>
    </w:p>
    <w:p w:rsidR="00981F98" w:rsidRPr="00981F98" w:rsidRDefault="00981F98" w:rsidP="00981F98">
      <w:pPr>
        <w:tabs>
          <w:tab w:val="left" w:pos="993"/>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условий для привлечения высококвалифицированных специалистов (обеспечение жильем, повышение уровня заработной платы и др.);</w:t>
      </w:r>
    </w:p>
    <w:p w:rsidR="00981F98" w:rsidRPr="00981F98" w:rsidRDefault="00981F98" w:rsidP="00981F98">
      <w:pPr>
        <w:tabs>
          <w:tab w:val="left" w:pos="993"/>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проведение спортивных массовых мероприятий (спартакиады, олимпиады, соревнования и др.);</w:t>
      </w:r>
    </w:p>
    <w:p w:rsidR="00981F98" w:rsidRPr="00981F98" w:rsidRDefault="00981F98" w:rsidP="00981F98">
      <w:pPr>
        <w:tabs>
          <w:tab w:val="left" w:pos="993"/>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оснащение спортивных объектов необходимым инвентарем и оборудованием;</w:t>
      </w:r>
    </w:p>
    <w:p w:rsidR="00981F98" w:rsidRPr="00981F98" w:rsidRDefault="00981F98" w:rsidP="00981F98">
      <w:pPr>
        <w:tabs>
          <w:tab w:val="left" w:pos="993"/>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обеспечение доступности занятий физической культурой и спортом для различных категорий граждан, в том числе на основе разработки и применения механизма льготного и бесплатного посещения спортивных сооружений малообеспеченными категориями граждан, детьми, учащимися, пенсионерами, инвалидами;</w:t>
      </w:r>
    </w:p>
    <w:p w:rsidR="00981F98" w:rsidRPr="00981F98" w:rsidRDefault="00981F98" w:rsidP="00981F98">
      <w:pPr>
        <w:tabs>
          <w:tab w:val="left" w:pos="993"/>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оказание поддержки в участии спортсменов и сборных команд муниципального образования в соревнованиях различного уровня.</w:t>
      </w:r>
    </w:p>
    <w:p w:rsidR="00981F98" w:rsidRPr="00981F98" w:rsidRDefault="00981F98" w:rsidP="00981F98">
      <w:pPr>
        <w:tabs>
          <w:tab w:val="left" w:pos="993"/>
          <w:tab w:val="left" w:pos="1134"/>
        </w:tabs>
        <w:spacing w:after="0" w:line="240" w:lineRule="auto"/>
        <w:ind w:firstLine="567"/>
        <w:jc w:val="both"/>
        <w:rPr>
          <w:rFonts w:ascii="Times New Roman" w:eastAsia="Calibri" w:hAnsi="Times New Roman" w:cs="Times New Roman"/>
          <w:sz w:val="24"/>
          <w:szCs w:val="24"/>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3.2.4. Развитие образования.</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Направление включает: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стимулирование приобретения компетенций, востребованных на современном рынке труда и обеспечивающих максимальные возможности для раскрытия творческого потенциала каждого жителя Югры. Будет усилено внимание к формированию технических компетенций; большую роль в реализации направления будет играть реализация образовательных мероприятий национальной технологической и национальной предпринимательской инициатив. Система образования будет согласована с потребностями рынка труда;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формирование системы «обучения в течение всей жизни»;</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улучшение качества услуг в сфере дошкольного образования;</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развитие негосударственного сектора в сфере предоставления образовательных услуг;</w:t>
      </w:r>
    </w:p>
    <w:p w:rsidR="00981F98" w:rsidRPr="00981F98" w:rsidRDefault="00981F98" w:rsidP="00981F98">
      <w:pPr>
        <w:tabs>
          <w:tab w:val="left" w:pos="0"/>
          <w:tab w:val="right" w:pos="993"/>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модернизация материально-технической базы муниципальных образовательных учреждений;</w:t>
      </w:r>
    </w:p>
    <w:p w:rsidR="00981F98" w:rsidRPr="00981F98" w:rsidRDefault="00981F98" w:rsidP="00981F98">
      <w:pPr>
        <w:tabs>
          <w:tab w:val="left" w:pos="0"/>
          <w:tab w:val="right" w:pos="993"/>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увеличение мощности сети для перехода на односменный режим работы образовательных учреждений;</w:t>
      </w:r>
    </w:p>
    <w:p w:rsidR="00981F98" w:rsidRPr="00981F98" w:rsidRDefault="00981F98" w:rsidP="00981F98">
      <w:pPr>
        <w:tabs>
          <w:tab w:val="left" w:pos="0"/>
          <w:tab w:val="right" w:pos="993"/>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модернизация оборудования школьных столовых и совершенствование системы школьного питания;</w:t>
      </w:r>
    </w:p>
    <w:p w:rsidR="00981F98" w:rsidRPr="00981F98" w:rsidRDefault="00981F98" w:rsidP="00981F98">
      <w:pPr>
        <w:tabs>
          <w:tab w:val="left" w:pos="0"/>
          <w:tab w:val="right" w:pos="993"/>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развитие автоматизированной муниципальной системы оценки качества образования;</w:t>
      </w:r>
    </w:p>
    <w:p w:rsidR="00981F98" w:rsidRPr="00981F98" w:rsidRDefault="00981F98" w:rsidP="00981F98">
      <w:pPr>
        <w:tabs>
          <w:tab w:val="left" w:pos="0"/>
          <w:tab w:val="left" w:pos="709"/>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создание условий для привлечения молодых специалистов, их закрепления;</w:t>
      </w:r>
    </w:p>
    <w:p w:rsidR="00981F98" w:rsidRPr="00981F98" w:rsidRDefault="00981F98" w:rsidP="00981F98">
      <w:pPr>
        <w:tabs>
          <w:tab w:val="left" w:pos="0"/>
          <w:tab w:val="left" w:pos="709"/>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развитие государственно-общественного принципа управления на всех этапах образовательного процесса;</w:t>
      </w:r>
    </w:p>
    <w:p w:rsidR="00981F98" w:rsidRPr="00981F98" w:rsidRDefault="00981F98" w:rsidP="00981F98">
      <w:pPr>
        <w:tabs>
          <w:tab w:val="left" w:pos="0"/>
          <w:tab w:val="left" w:pos="709"/>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повышение квалификации педагогических работников в соответствии с требованиями федеральных государственных стандартов общего образования;</w:t>
      </w:r>
    </w:p>
    <w:p w:rsidR="00981F98" w:rsidRPr="00981F98" w:rsidRDefault="00981F98" w:rsidP="00981F98">
      <w:pPr>
        <w:tabs>
          <w:tab w:val="left" w:pos="0"/>
          <w:tab w:val="left" w:pos="709"/>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lastRenderedPageBreak/>
        <w:t>внедрение инновационных информационно-коммуникационных и педагогических технологий, методов обучения, обновление содержания образовательных программ на всех этапах образовательного процесса:</w:t>
      </w:r>
    </w:p>
    <w:p w:rsidR="00981F98" w:rsidRPr="00981F98" w:rsidRDefault="00981F98" w:rsidP="00981F98">
      <w:pPr>
        <w:tabs>
          <w:tab w:val="left" w:pos="0"/>
          <w:tab w:val="left" w:pos="709"/>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 </w:t>
      </w:r>
      <w:proofErr w:type="spellStart"/>
      <w:r w:rsidRPr="00981F98">
        <w:rPr>
          <w:rFonts w:ascii="Times New Roman" w:eastAsia="Calibri" w:hAnsi="Times New Roman" w:cs="Times New Roman"/>
          <w:bCs/>
          <w:sz w:val="24"/>
          <w:szCs w:val="24"/>
        </w:rPr>
        <w:t>NetSchool</w:t>
      </w:r>
      <w:proofErr w:type="spellEnd"/>
      <w:r w:rsidRPr="00981F98">
        <w:rPr>
          <w:rFonts w:ascii="Times New Roman" w:eastAsia="Calibri" w:hAnsi="Times New Roman" w:cs="Times New Roman"/>
          <w:bCs/>
          <w:sz w:val="24"/>
          <w:szCs w:val="24"/>
        </w:rPr>
        <w:t xml:space="preserve"> (контроль образовательного процесса руководством школы, дистанционный доступ учителей, учащихся и родителей к расписанию занятий, электронному дневнику, сведениям о посещаемости и др.);</w:t>
      </w:r>
    </w:p>
    <w:p w:rsidR="00981F98" w:rsidRPr="00981F98" w:rsidRDefault="00981F98" w:rsidP="00981F98">
      <w:pPr>
        <w:tabs>
          <w:tab w:val="left" w:pos="0"/>
          <w:tab w:val="left" w:pos="709"/>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электронный учебник, электронный портфель, интерактивные доски и т.д.;</w:t>
      </w:r>
    </w:p>
    <w:p w:rsidR="00981F98" w:rsidRPr="00981F98" w:rsidRDefault="00981F98" w:rsidP="00981F98">
      <w:pPr>
        <w:tabs>
          <w:tab w:val="left" w:pos="0"/>
          <w:tab w:val="left" w:pos="709"/>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информационная система поддержки учебного процесса (электронная библиотека, центр подготовки и печати учебных материалов по требованию – «учебники по требованию») и др.;</w:t>
      </w:r>
    </w:p>
    <w:p w:rsidR="00981F98" w:rsidRPr="00981F98" w:rsidRDefault="00981F98" w:rsidP="00981F98">
      <w:pPr>
        <w:tabs>
          <w:tab w:val="left" w:pos="0"/>
          <w:tab w:val="left" w:pos="709"/>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расширение форм предоставления образовательных услуг (дистанционное образование, семейное образование), в том числе детям с ограниченными возможностями здоровья;</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развитие вариативных форм дошкольного образования;</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создание автоматизированных рабочих мест;</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проведение в городе муниципальных, зональных конкурсов и олимпиад по приоритетным для инновационного развития города направлениям;</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использование современных методик и технических сре</w:t>
      </w:r>
      <w:proofErr w:type="gramStart"/>
      <w:r w:rsidRPr="00981F98">
        <w:rPr>
          <w:rFonts w:ascii="Times New Roman" w:eastAsia="Calibri" w:hAnsi="Times New Roman" w:cs="Times New Roman"/>
          <w:bCs/>
          <w:sz w:val="24"/>
          <w:szCs w:val="24"/>
        </w:rPr>
        <w:t>дств дл</w:t>
      </w:r>
      <w:proofErr w:type="gramEnd"/>
      <w:r w:rsidRPr="00981F98">
        <w:rPr>
          <w:rFonts w:ascii="Times New Roman" w:eastAsia="Calibri" w:hAnsi="Times New Roman" w:cs="Times New Roman"/>
          <w:bCs/>
          <w:sz w:val="24"/>
          <w:szCs w:val="24"/>
        </w:rPr>
        <w:t>я обучения детей и молодежи основам безопасности жизнедеятельности;</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 xml:space="preserve">проведение </w:t>
      </w:r>
      <w:proofErr w:type="spellStart"/>
      <w:r w:rsidRPr="00981F98">
        <w:rPr>
          <w:rFonts w:ascii="Times New Roman" w:eastAsia="Calibri" w:hAnsi="Times New Roman" w:cs="Times New Roman"/>
          <w:bCs/>
          <w:sz w:val="24"/>
          <w:szCs w:val="24"/>
        </w:rPr>
        <w:t>профориентационной</w:t>
      </w:r>
      <w:proofErr w:type="spellEnd"/>
      <w:r w:rsidRPr="00981F98">
        <w:rPr>
          <w:rFonts w:ascii="Times New Roman" w:eastAsia="Calibri" w:hAnsi="Times New Roman" w:cs="Times New Roman"/>
          <w:bCs/>
          <w:sz w:val="24"/>
          <w:szCs w:val="24"/>
        </w:rPr>
        <w:t xml:space="preserve"> работы в муниципальных общеобразовательных организациях и стимулирование учащихся к получению профессионального образования в базовых отраслях в соответствии запросом рынка труда в городе и регионе;</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сетевое взаимодействие с представителями профессионального образования в регионе в области исследования рынка труда;</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создание новых специальностей в соответствии с приоритетами развития создание системы дистанционного образования города;</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создание и развитие «учебных фирм» и других форм отработки профессиональных компетенций студентов в условиях реального производства;</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развитие системы подготовки профессиональных кадров для предприятий и организаций города и округа (технические специальности газотранспортной отрасли, гражданское и промышленное строительство и т.д.).</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6"/>
          <w:szCs w:val="26"/>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3.2.5. Реализация культурного потенциала.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Направление включает:</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сохранение и развитие историко-культурного наследия и культурного потенциала жителей города Югорска;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развитие системы творческого и художественного образования населения города Югорска;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совершенствование культурно-досуговой инфраструктуры, улучшение материально-технического обеспечения культурной деятельности;</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обеспечение равного доступа к объектам культурной сферы населения для различных категорий граждан;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развитие единого культурного пространства, создание условий для диалога культур и наций;</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развитие негосударственного сектора в сфере предоставления услуг в сфере культуры;</w:t>
      </w:r>
    </w:p>
    <w:p w:rsidR="00981F98" w:rsidRPr="00981F98" w:rsidRDefault="00981F98" w:rsidP="00981F98">
      <w:pPr>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внедрение инновационных форм электронного досуга населения и повышение престижа чтения, и его продвижение в местном сообществе, интенсификацию процесса электронной каталогизации библиотеки, на формирование сводных электронных ресурсов;</w:t>
      </w:r>
    </w:p>
    <w:p w:rsidR="00981F98" w:rsidRPr="00981F98" w:rsidRDefault="00981F98" w:rsidP="00981F98">
      <w:pPr>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повышение качества библиотечно-информационного ресурса (обеспечение регулярного поступления в библиотеки новых изданий, доступа к специфичной достоверной научной, социально-значимой, правовой информации посредством использования электронных ресурсов несобственной генерации);</w:t>
      </w:r>
    </w:p>
    <w:p w:rsidR="00981F98" w:rsidRPr="00981F98" w:rsidRDefault="00981F98" w:rsidP="00981F98">
      <w:pPr>
        <w:tabs>
          <w:tab w:val="left" w:pos="993"/>
          <w:tab w:val="left" w:pos="1134"/>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электронных баз данных, содержащих основные сведения о каждом музейном предмете и каждой музейной коллекции, включенных в состав музейного фонда Ханты-Мансийского автономного округа – Югры;</w:t>
      </w:r>
    </w:p>
    <w:p w:rsidR="00981F98" w:rsidRPr="00981F98" w:rsidRDefault="00981F98" w:rsidP="00981F98">
      <w:pPr>
        <w:tabs>
          <w:tab w:val="left" w:pos="993"/>
          <w:tab w:val="left" w:pos="1134"/>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реставрация и пополнение экспозиционных выставок в музее под открытым небом «</w:t>
      </w:r>
      <w:proofErr w:type="spellStart"/>
      <w:r w:rsidRPr="00981F98">
        <w:rPr>
          <w:rFonts w:ascii="Times New Roman" w:eastAsia="Calibri" w:hAnsi="Times New Roman" w:cs="Times New Roman"/>
          <w:sz w:val="24"/>
          <w:szCs w:val="24"/>
        </w:rPr>
        <w:t>Суеват</w:t>
      </w:r>
      <w:proofErr w:type="spellEnd"/>
      <w:r w:rsidRPr="00981F98">
        <w:rPr>
          <w:rFonts w:ascii="Times New Roman" w:eastAsia="Calibri" w:hAnsi="Times New Roman" w:cs="Times New Roman"/>
          <w:sz w:val="24"/>
          <w:szCs w:val="24"/>
        </w:rPr>
        <w:t xml:space="preserve"> </w:t>
      </w:r>
      <w:proofErr w:type="spellStart"/>
      <w:r w:rsidRPr="00981F98">
        <w:rPr>
          <w:rFonts w:ascii="Times New Roman" w:eastAsia="Calibri" w:hAnsi="Times New Roman" w:cs="Times New Roman"/>
          <w:sz w:val="24"/>
          <w:szCs w:val="24"/>
        </w:rPr>
        <w:t>пауль</w:t>
      </w:r>
      <w:proofErr w:type="spellEnd"/>
      <w:r w:rsidRPr="00981F98">
        <w:rPr>
          <w:rFonts w:ascii="Times New Roman" w:eastAsia="Calibri" w:hAnsi="Times New Roman" w:cs="Times New Roman"/>
          <w:sz w:val="24"/>
          <w:szCs w:val="24"/>
        </w:rPr>
        <w:t>», создание на его базе туристического комплекса «Ворота в Югру»;</w:t>
      </w:r>
    </w:p>
    <w:p w:rsidR="00981F98" w:rsidRPr="00981F98" w:rsidRDefault="00981F98" w:rsidP="00981F98">
      <w:pPr>
        <w:tabs>
          <w:tab w:val="left" w:pos="993"/>
          <w:tab w:val="left" w:pos="1134"/>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проведение мероприятий по обеспечению специализированным оборудованием для хранения музейного фонда, комплектованию музейного фонда, финансированию реставрационных работ особо ценных экспонатов изобразительного искусства и материальной культуры;</w:t>
      </w:r>
    </w:p>
    <w:p w:rsidR="00981F98" w:rsidRPr="00981F98" w:rsidRDefault="00981F98" w:rsidP="00981F98">
      <w:pPr>
        <w:tabs>
          <w:tab w:val="left" w:pos="993"/>
          <w:tab w:val="left" w:pos="1134"/>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оснащение музея информационн</w:t>
      </w:r>
      <w:proofErr w:type="gramStart"/>
      <w:r w:rsidRPr="00981F98">
        <w:rPr>
          <w:rFonts w:ascii="Times New Roman" w:eastAsia="Calibri" w:hAnsi="Times New Roman" w:cs="Times New Roman"/>
          <w:sz w:val="24"/>
          <w:szCs w:val="24"/>
        </w:rPr>
        <w:t>о-</w:t>
      </w:r>
      <w:proofErr w:type="gramEnd"/>
      <w:r w:rsidRPr="00981F98">
        <w:rPr>
          <w:rFonts w:ascii="Times New Roman" w:eastAsia="Calibri" w:hAnsi="Times New Roman" w:cs="Times New Roman"/>
          <w:sz w:val="24"/>
          <w:szCs w:val="24"/>
        </w:rPr>
        <w:t xml:space="preserve"> коммуникационными технологиями, которые позволят создавать электронные каталоги, мультимедийные презентации и игры, виртуальные экскурсии и обеспечат доступ потребителей к электронному продукту;</w:t>
      </w:r>
    </w:p>
    <w:p w:rsidR="00981F98" w:rsidRPr="00981F98" w:rsidRDefault="00981F98" w:rsidP="00981F98">
      <w:pPr>
        <w:tabs>
          <w:tab w:val="left" w:pos="993"/>
          <w:tab w:val="left" w:pos="1134"/>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обеспечение обмена выставками, отдельными музейными экспонатами с музеями Ханты - Мансийского автономного округа – Югры;</w:t>
      </w:r>
    </w:p>
    <w:p w:rsidR="00981F98" w:rsidRPr="00981F98" w:rsidRDefault="00981F98" w:rsidP="00981F98">
      <w:pPr>
        <w:tabs>
          <w:tab w:val="left" w:pos="912"/>
          <w:tab w:val="left" w:pos="993"/>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организация и проведение общегородских мероприятий, которое предполагает организацию и проведение всех форм и видов культурно-массовых мероприятий, в том числе:</w:t>
      </w:r>
    </w:p>
    <w:p w:rsidR="00981F98" w:rsidRPr="00981F98" w:rsidRDefault="00981F98" w:rsidP="00981F98">
      <w:pPr>
        <w:tabs>
          <w:tab w:val="left" w:pos="993"/>
          <w:tab w:val="left" w:pos="1134"/>
          <w:tab w:val="left" w:pos="1418"/>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мероприятия к государственным праздникам;</w:t>
      </w:r>
    </w:p>
    <w:p w:rsidR="00981F98" w:rsidRPr="00981F98" w:rsidRDefault="00981F98" w:rsidP="00981F98">
      <w:pPr>
        <w:tabs>
          <w:tab w:val="left" w:pos="993"/>
          <w:tab w:val="left" w:pos="1134"/>
          <w:tab w:val="left" w:pos="1418"/>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мероприятия с пожилыми людьми;</w:t>
      </w:r>
    </w:p>
    <w:p w:rsidR="00981F98" w:rsidRPr="00981F98" w:rsidRDefault="00981F98" w:rsidP="00981F98">
      <w:pPr>
        <w:tabs>
          <w:tab w:val="left" w:pos="993"/>
          <w:tab w:val="left" w:pos="1134"/>
          <w:tab w:val="left" w:pos="1418"/>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общегородские праздники;</w:t>
      </w:r>
    </w:p>
    <w:p w:rsidR="00981F98" w:rsidRPr="00981F98" w:rsidRDefault="00981F98" w:rsidP="00981F98">
      <w:pPr>
        <w:tabs>
          <w:tab w:val="left" w:pos="993"/>
          <w:tab w:val="left" w:pos="1134"/>
          <w:tab w:val="left" w:pos="1418"/>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профессиональные праздники и юбилейные даты;</w:t>
      </w:r>
    </w:p>
    <w:p w:rsidR="00981F98" w:rsidRPr="00981F98" w:rsidRDefault="00981F98" w:rsidP="00981F98">
      <w:pPr>
        <w:tabs>
          <w:tab w:val="left" w:pos="993"/>
          <w:tab w:val="left" w:pos="1134"/>
          <w:tab w:val="left" w:pos="1418"/>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национальные праздники; </w:t>
      </w:r>
    </w:p>
    <w:p w:rsidR="00981F98" w:rsidRPr="00981F98" w:rsidRDefault="00981F98" w:rsidP="00981F98">
      <w:pPr>
        <w:tabs>
          <w:tab w:val="left" w:pos="993"/>
          <w:tab w:val="left" w:pos="1134"/>
          <w:tab w:val="left" w:pos="1418"/>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инновационная деятельность;</w:t>
      </w:r>
    </w:p>
    <w:p w:rsidR="00981F98" w:rsidRPr="00981F98" w:rsidRDefault="00981F98" w:rsidP="00981F98">
      <w:pPr>
        <w:tabs>
          <w:tab w:val="left" w:pos="993"/>
          <w:tab w:val="left" w:pos="1134"/>
          <w:tab w:val="left" w:pos="1418"/>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фестивали, конкурсы.</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3.2.6. Сохранение системы традиционных российских семейных ценностей и духовно-нравственное воспитание детей и молодежи.</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Направление включает: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сохранение и приумножение традиционных российских духовно-нравственных ценностей как основы российского общества. </w:t>
      </w:r>
      <w:proofErr w:type="gramStart"/>
      <w:r w:rsidRPr="00981F98">
        <w:rPr>
          <w:rFonts w:ascii="Times New Roman" w:eastAsia="Times New Roman" w:hAnsi="Times New Roman" w:cs="Times New Roman"/>
          <w:sz w:val="24"/>
          <w:szCs w:val="24"/>
        </w:rPr>
        <w:t>К традиционным российским духовно-нравственным ценностям относятся: приоритет духовного над материальным,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w:t>
      </w:r>
      <w:proofErr w:type="gramEnd"/>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создание системы духовно-нравственного и патриотического воспитания граждан, внедрение принципов духовно-нравственного развития в систему образования, молодежную и национальную политику, расширение культурно-просветительской деятельности;</w:t>
      </w:r>
    </w:p>
    <w:p w:rsidR="00981F98" w:rsidRPr="00981F98" w:rsidRDefault="00981F98" w:rsidP="00981F98">
      <w:pPr>
        <w:tabs>
          <w:tab w:val="left" w:pos="993"/>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условий для развития молодежных общественных организаций и объединений, развития волонтерского движения;</w:t>
      </w:r>
    </w:p>
    <w:p w:rsidR="00981F98" w:rsidRPr="00981F98" w:rsidRDefault="00981F98" w:rsidP="00981F98">
      <w:pPr>
        <w:tabs>
          <w:tab w:val="left" w:pos="993"/>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организация участия талантливых и одаренных подростков и молодежи города Югорска в конкурсах, фестивалях, акциях и других мероприятиях различного уровня;</w:t>
      </w:r>
    </w:p>
    <w:p w:rsidR="00981F98" w:rsidRPr="00981F98" w:rsidRDefault="00981F98" w:rsidP="00981F98">
      <w:pPr>
        <w:tabs>
          <w:tab w:val="left" w:pos="993"/>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совершенствование системы временной занятости подростков и молодежи города;</w:t>
      </w:r>
    </w:p>
    <w:p w:rsidR="00981F98" w:rsidRPr="00981F98" w:rsidRDefault="00981F98" w:rsidP="00981F98">
      <w:pPr>
        <w:tabs>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совершенствование системы отдыха и оздоровления детей, подростков и молодежи города Югорска;</w:t>
      </w:r>
    </w:p>
    <w:p w:rsidR="00981F98" w:rsidRPr="00981F98" w:rsidRDefault="00981F98" w:rsidP="00981F98">
      <w:pPr>
        <w:tabs>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проведение социальных исследований в целях изучения мнения населения города Югорска о предоставляемых услугах в сфере молодежной политики и выявление потребности в новых услугах;</w:t>
      </w:r>
    </w:p>
    <w:p w:rsidR="00981F98" w:rsidRPr="00981F98" w:rsidRDefault="00981F98" w:rsidP="00981F98">
      <w:pPr>
        <w:tabs>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условий для привлечения высококвалифицированных специалистов.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6"/>
          <w:szCs w:val="26"/>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3.2.7. Формирование диверсифицированной сферы занятости.</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Направление включает: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сохранение стабильной ситуации на рынке труда и предотвращение роста безработицы;</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содействие эффективной занятости населения города Югорска;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профессиональная ориентация граждан и информирование граждан о востребованных и новых профессиях;</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развитие гибких форм занятости;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популяризация востребованных рабочих профессий;</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развитие малого и среднего предпринимательства и </w:t>
      </w:r>
      <w:proofErr w:type="spellStart"/>
      <w:r w:rsidRPr="00981F98">
        <w:rPr>
          <w:rFonts w:ascii="Times New Roman" w:eastAsia="Times New Roman" w:hAnsi="Times New Roman" w:cs="Times New Roman"/>
          <w:sz w:val="24"/>
          <w:szCs w:val="24"/>
        </w:rPr>
        <w:t>самозанятости</w:t>
      </w:r>
      <w:proofErr w:type="spellEnd"/>
      <w:r w:rsidRPr="00981F98">
        <w:rPr>
          <w:rFonts w:ascii="Times New Roman" w:eastAsia="Times New Roman" w:hAnsi="Times New Roman" w:cs="Times New Roman"/>
          <w:sz w:val="24"/>
          <w:szCs w:val="24"/>
        </w:rPr>
        <w:t xml:space="preserve">;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lastRenderedPageBreak/>
        <w:t>сокращение количества рабочих ме</w:t>
      </w:r>
      <w:proofErr w:type="gramStart"/>
      <w:r w:rsidRPr="00981F98">
        <w:rPr>
          <w:rFonts w:ascii="Times New Roman" w:eastAsia="Times New Roman" w:hAnsi="Times New Roman" w:cs="Times New Roman"/>
          <w:sz w:val="24"/>
          <w:szCs w:val="24"/>
        </w:rPr>
        <w:t>ст с вр</w:t>
      </w:r>
      <w:proofErr w:type="gramEnd"/>
      <w:r w:rsidRPr="00981F98">
        <w:rPr>
          <w:rFonts w:ascii="Times New Roman" w:eastAsia="Times New Roman" w:hAnsi="Times New Roman" w:cs="Times New Roman"/>
          <w:sz w:val="24"/>
          <w:szCs w:val="24"/>
        </w:rPr>
        <w:t>едными и опасными условиями труда;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снижение уровня безработицы среди </w:t>
      </w:r>
      <w:proofErr w:type="spellStart"/>
      <w:r w:rsidRPr="00981F98">
        <w:rPr>
          <w:rFonts w:ascii="Times New Roman" w:eastAsia="Times New Roman" w:hAnsi="Times New Roman" w:cs="Times New Roman"/>
          <w:sz w:val="24"/>
          <w:szCs w:val="24"/>
        </w:rPr>
        <w:t>низкоконкурентных</w:t>
      </w:r>
      <w:proofErr w:type="spellEnd"/>
      <w:r w:rsidRPr="00981F98">
        <w:rPr>
          <w:rFonts w:ascii="Times New Roman" w:eastAsia="Times New Roman" w:hAnsi="Times New Roman" w:cs="Times New Roman"/>
          <w:sz w:val="24"/>
          <w:szCs w:val="24"/>
        </w:rPr>
        <w:t xml:space="preserve"> групп населения, в первую очередь среди молодежи;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эффективное использование потенциала пожилых людей, желающих продолжить трудовую деятельность;</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интеграция в трудовую деятельность лиц с ограниченными возможностями.</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6"/>
          <w:szCs w:val="26"/>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3.2.8. Обеспечение безопасности жизни в городе, совершенствование системы социальной профилактики правонарушений, правовой грамотности и правосознания граждан</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Направление включает:</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снижение уровня преступности, повышение эффективности системы защиты граждан от чрезвычайных ситуаций природного и техногенного характера, а также развитие системы страхования гражданской ответственности в сфере функционирования потенциально опасных объектов;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в сфере обеспечения защиты от чрезвычайных ситуаций природного и техногенного характера должна произойти смена приоритетов: от «культуры реагирования» на чрезвычайные ситуации произойдет переход к «культуре предупреждения»;</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6"/>
          <w:szCs w:val="26"/>
        </w:rPr>
      </w:pPr>
      <w:r w:rsidRPr="00981F98">
        <w:rPr>
          <w:rFonts w:ascii="Times New Roman" w:eastAsia="Times New Roman" w:hAnsi="Times New Roman" w:cs="Times New Roman"/>
          <w:sz w:val="24"/>
          <w:szCs w:val="24"/>
        </w:rPr>
        <w:t xml:space="preserve">большое значение будет уделено профилактике экстремизма, мерам по адаптации мигрантов в </w:t>
      </w:r>
      <w:proofErr w:type="spellStart"/>
      <w:r w:rsidRPr="00981F98">
        <w:rPr>
          <w:rFonts w:ascii="Times New Roman" w:eastAsia="Times New Roman" w:hAnsi="Times New Roman" w:cs="Times New Roman"/>
          <w:sz w:val="24"/>
          <w:szCs w:val="24"/>
        </w:rPr>
        <w:t>югорском</w:t>
      </w:r>
      <w:proofErr w:type="spellEnd"/>
      <w:r w:rsidRPr="00981F98">
        <w:rPr>
          <w:rFonts w:ascii="Times New Roman" w:eastAsia="Times New Roman" w:hAnsi="Times New Roman" w:cs="Times New Roman"/>
          <w:sz w:val="24"/>
          <w:szCs w:val="24"/>
        </w:rPr>
        <w:t xml:space="preserve"> сообществе;</w:t>
      </w:r>
    </w:p>
    <w:p w:rsidR="00981F98" w:rsidRPr="00981F98" w:rsidRDefault="00981F98" w:rsidP="00981F98">
      <w:pPr>
        <w:tabs>
          <w:tab w:val="left" w:pos="0"/>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воспитание толерантности через систему образования;</w:t>
      </w:r>
    </w:p>
    <w:p w:rsidR="00981F98" w:rsidRPr="00981F98" w:rsidRDefault="00981F98" w:rsidP="00981F98">
      <w:pPr>
        <w:tabs>
          <w:tab w:val="left" w:pos="0"/>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профилактика правонарушений в общественных местах, в том числе с участием граждан;</w:t>
      </w:r>
    </w:p>
    <w:p w:rsidR="00981F98" w:rsidRPr="00981F98" w:rsidRDefault="00981F98" w:rsidP="00981F98">
      <w:pPr>
        <w:tabs>
          <w:tab w:val="left" w:pos="0"/>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совершенствование информационного и методического обеспечения мероприятий по противодействию коррупции;</w:t>
      </w:r>
    </w:p>
    <w:p w:rsidR="00981F98" w:rsidRPr="00981F98" w:rsidRDefault="00981F98" w:rsidP="00981F98">
      <w:pPr>
        <w:tabs>
          <w:tab w:val="left" w:pos="0"/>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формирование в обществе нетерпимого отношения к проявлениям коррупции;</w:t>
      </w:r>
    </w:p>
    <w:p w:rsidR="00981F98" w:rsidRPr="00981F98" w:rsidRDefault="00981F98" w:rsidP="00981F98">
      <w:pPr>
        <w:tabs>
          <w:tab w:val="left" w:pos="0"/>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совершенствование информационного и методического обеспечения профилактики правонарушений, повышение правосознания граждан;</w:t>
      </w:r>
    </w:p>
    <w:p w:rsidR="00981F98" w:rsidRPr="00981F98" w:rsidRDefault="00981F98" w:rsidP="00981F98">
      <w:pPr>
        <w:tabs>
          <w:tab w:val="left" w:pos="0"/>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повышение эффективности системы профилактики антиобщественного поведения несовершеннолетних;</w:t>
      </w:r>
    </w:p>
    <w:p w:rsidR="00981F98" w:rsidRPr="00981F98" w:rsidRDefault="00981F98" w:rsidP="00981F98">
      <w:pPr>
        <w:tabs>
          <w:tab w:val="left" w:pos="0"/>
          <w:tab w:val="right" w:pos="1134"/>
        </w:tabs>
        <w:spacing w:after="0" w:line="240" w:lineRule="auto"/>
        <w:ind w:firstLine="567"/>
        <w:jc w:val="both"/>
        <w:rPr>
          <w:rFonts w:ascii="Times New Roman" w:eastAsia="Calibri" w:hAnsi="Times New Roman" w:cs="Times New Roman"/>
          <w:bCs/>
          <w:sz w:val="24"/>
          <w:szCs w:val="24"/>
        </w:rPr>
      </w:pPr>
      <w:r w:rsidRPr="00981F98">
        <w:rPr>
          <w:rFonts w:ascii="Times New Roman" w:eastAsia="Calibri" w:hAnsi="Times New Roman" w:cs="Times New Roman"/>
          <w:bCs/>
          <w:sz w:val="24"/>
          <w:szCs w:val="24"/>
        </w:rPr>
        <w:t>укрепление толерантности и профилактика экстремизма в молодежной среде;</w:t>
      </w:r>
    </w:p>
    <w:p w:rsidR="00981F98" w:rsidRPr="00981F98" w:rsidRDefault="00981F98" w:rsidP="00981F98">
      <w:pPr>
        <w:spacing w:after="0" w:line="240" w:lineRule="auto"/>
        <w:ind w:firstLine="567"/>
        <w:jc w:val="both"/>
        <w:rPr>
          <w:rFonts w:ascii="Times New Roman" w:eastAsia="BatangChe" w:hAnsi="Times New Roman"/>
          <w:sz w:val="24"/>
          <w:szCs w:val="24"/>
        </w:rPr>
      </w:pPr>
      <w:r w:rsidRPr="00981F98">
        <w:rPr>
          <w:rFonts w:ascii="Times New Roman" w:eastAsia="BatangChe" w:hAnsi="Times New Roman"/>
          <w:sz w:val="24"/>
          <w:szCs w:val="24"/>
        </w:rPr>
        <w:t xml:space="preserve">размещение (разработка проектов, приобретение, установка, монтаж, подключение) в наиболее криминогенных общественных местах и на улицах города, местах массового пребывания граждан систем видеонаблюдения с установкой мониторов для </w:t>
      </w:r>
      <w:proofErr w:type="gramStart"/>
      <w:r w:rsidRPr="00981F98">
        <w:rPr>
          <w:rFonts w:ascii="Times New Roman" w:eastAsia="BatangChe" w:hAnsi="Times New Roman"/>
          <w:sz w:val="24"/>
          <w:szCs w:val="24"/>
        </w:rPr>
        <w:t>контроля за</w:t>
      </w:r>
      <w:proofErr w:type="gramEnd"/>
      <w:r w:rsidRPr="00981F98">
        <w:rPr>
          <w:rFonts w:ascii="Times New Roman" w:eastAsia="BatangChe" w:hAnsi="Times New Roman"/>
          <w:sz w:val="24"/>
          <w:szCs w:val="24"/>
        </w:rPr>
        <w:t xml:space="preserve"> обстановкой и оперативного реагирования, модернизации имеющихся систем видеонаблюдения;</w:t>
      </w:r>
    </w:p>
    <w:p w:rsidR="00981F98" w:rsidRPr="00981F98" w:rsidRDefault="00981F98" w:rsidP="00981F98">
      <w:pPr>
        <w:spacing w:after="0" w:line="240" w:lineRule="auto"/>
        <w:ind w:firstLine="567"/>
        <w:jc w:val="both"/>
        <w:rPr>
          <w:rFonts w:ascii="Times New Roman" w:eastAsia="BatangChe" w:hAnsi="Times New Roman"/>
          <w:sz w:val="24"/>
          <w:szCs w:val="24"/>
        </w:rPr>
      </w:pPr>
      <w:r w:rsidRPr="00981F98">
        <w:rPr>
          <w:rFonts w:ascii="Times New Roman" w:eastAsia="BatangChe" w:hAnsi="Times New Roman"/>
          <w:sz w:val="24"/>
          <w:szCs w:val="24"/>
        </w:rPr>
        <w:t>материально - техническое обеспечение деятельности добровольных формирований по охране общественного порядка;</w:t>
      </w:r>
    </w:p>
    <w:p w:rsidR="00981F98" w:rsidRPr="00981F98" w:rsidRDefault="00981F98" w:rsidP="00981F98">
      <w:pPr>
        <w:spacing w:after="0" w:line="240" w:lineRule="auto"/>
        <w:ind w:firstLine="567"/>
        <w:jc w:val="both"/>
        <w:rPr>
          <w:rFonts w:ascii="Times New Roman" w:eastAsia="BatangChe" w:hAnsi="Times New Roman"/>
          <w:sz w:val="24"/>
          <w:szCs w:val="24"/>
        </w:rPr>
      </w:pPr>
      <w:r w:rsidRPr="00981F98">
        <w:rPr>
          <w:rFonts w:ascii="Times New Roman" w:eastAsia="BatangChe" w:hAnsi="Times New Roman"/>
          <w:sz w:val="24"/>
          <w:szCs w:val="24"/>
        </w:rPr>
        <w:t>проведение городского конкурса «Подросток и закон»;</w:t>
      </w:r>
    </w:p>
    <w:p w:rsidR="00981F98" w:rsidRPr="00981F98" w:rsidRDefault="00981F98" w:rsidP="00981F98">
      <w:pPr>
        <w:spacing w:after="0" w:line="240" w:lineRule="auto"/>
        <w:ind w:firstLine="567"/>
        <w:jc w:val="both"/>
        <w:rPr>
          <w:rFonts w:ascii="Times New Roman" w:eastAsia="BatangChe" w:hAnsi="Times New Roman"/>
          <w:sz w:val="24"/>
          <w:szCs w:val="24"/>
        </w:rPr>
      </w:pPr>
      <w:r w:rsidRPr="00981F98">
        <w:rPr>
          <w:rFonts w:ascii="Times New Roman" w:eastAsia="BatangChe" w:hAnsi="Times New Roman"/>
          <w:sz w:val="24"/>
          <w:szCs w:val="24"/>
        </w:rPr>
        <w:t>участие городских служб профилактики в межведомственной операции «Подросток»;</w:t>
      </w:r>
    </w:p>
    <w:p w:rsidR="00981F98" w:rsidRPr="00981F98" w:rsidRDefault="00981F98" w:rsidP="00981F98">
      <w:pPr>
        <w:spacing w:after="0" w:line="240" w:lineRule="auto"/>
        <w:ind w:firstLine="567"/>
        <w:jc w:val="both"/>
        <w:rPr>
          <w:rFonts w:ascii="Times New Roman" w:eastAsia="BatangChe" w:hAnsi="Times New Roman"/>
          <w:sz w:val="24"/>
          <w:szCs w:val="24"/>
        </w:rPr>
      </w:pPr>
      <w:r w:rsidRPr="00981F98">
        <w:rPr>
          <w:rFonts w:ascii="Times New Roman" w:eastAsia="BatangChe" w:hAnsi="Times New Roman"/>
          <w:sz w:val="24"/>
          <w:szCs w:val="24"/>
        </w:rPr>
        <w:t>организация и проведение «Школы безопасности», «Военно-полевых сборов»;</w:t>
      </w:r>
    </w:p>
    <w:p w:rsidR="00981F98" w:rsidRPr="00981F98" w:rsidRDefault="00981F98" w:rsidP="00981F98">
      <w:pPr>
        <w:spacing w:after="0" w:line="240" w:lineRule="auto"/>
        <w:ind w:firstLine="567"/>
        <w:jc w:val="both"/>
        <w:rPr>
          <w:rFonts w:ascii="Times New Roman" w:eastAsia="BatangChe" w:hAnsi="Times New Roman"/>
          <w:sz w:val="24"/>
          <w:szCs w:val="24"/>
        </w:rPr>
      </w:pPr>
      <w:r w:rsidRPr="00981F98">
        <w:rPr>
          <w:rFonts w:ascii="Times New Roman" w:eastAsia="BatangChe" w:hAnsi="Times New Roman"/>
          <w:sz w:val="24"/>
          <w:szCs w:val="24"/>
        </w:rPr>
        <w:t>повышение квалификации социальных педагогов и педагогов - психологов, классных руководителей, работающих с детьми и подростками, находящимися в социально опасном положении;</w:t>
      </w:r>
    </w:p>
    <w:p w:rsidR="00981F98" w:rsidRPr="00981F98" w:rsidRDefault="00981F98" w:rsidP="00981F98">
      <w:pPr>
        <w:spacing w:after="0" w:line="240" w:lineRule="auto"/>
        <w:ind w:firstLine="567"/>
        <w:jc w:val="both"/>
        <w:rPr>
          <w:rFonts w:ascii="Times New Roman" w:eastAsia="BatangChe" w:hAnsi="Times New Roman"/>
          <w:sz w:val="24"/>
          <w:szCs w:val="24"/>
        </w:rPr>
      </w:pPr>
      <w:r w:rsidRPr="00981F98">
        <w:rPr>
          <w:rFonts w:ascii="Times New Roman" w:eastAsia="BatangChe" w:hAnsi="Times New Roman"/>
          <w:sz w:val="24"/>
          <w:szCs w:val="24"/>
        </w:rPr>
        <w:t>развитие системы постоянного и временного трудоустройства подростков и молодежи, организация мероприятий в целях профориентации неработающей молодежи.</w:t>
      </w:r>
    </w:p>
    <w:p w:rsidR="00981F98" w:rsidRPr="00981F98" w:rsidRDefault="00981F98" w:rsidP="00981F98">
      <w:pPr>
        <w:spacing w:after="0" w:line="240" w:lineRule="auto"/>
        <w:ind w:firstLine="567"/>
        <w:jc w:val="both"/>
        <w:rPr>
          <w:rFonts w:ascii="Times New Roman" w:eastAsia="BatangChe" w:hAnsi="Times New Roman"/>
          <w:sz w:val="24"/>
          <w:szCs w:val="24"/>
        </w:rPr>
      </w:pPr>
    </w:p>
    <w:p w:rsidR="00981F98" w:rsidRPr="00981F98" w:rsidRDefault="00981F98" w:rsidP="00981F98">
      <w:pPr>
        <w:widowControl w:val="0"/>
        <w:spacing w:after="0" w:line="240" w:lineRule="auto"/>
        <w:ind w:firstLine="567"/>
        <w:jc w:val="both"/>
        <w:outlineLvl w:val="1"/>
        <w:rPr>
          <w:rFonts w:ascii="Times New Roman" w:eastAsia="Calibri" w:hAnsi="Times New Roman" w:cs="Times New Roman"/>
          <w:b/>
          <w:sz w:val="24"/>
          <w:szCs w:val="24"/>
        </w:rPr>
      </w:pPr>
      <w:r w:rsidRPr="00981F98">
        <w:rPr>
          <w:rFonts w:ascii="Times New Roman" w:eastAsia="Calibri" w:hAnsi="Times New Roman" w:cs="Times New Roman"/>
          <w:b/>
          <w:sz w:val="24"/>
          <w:szCs w:val="24"/>
        </w:rPr>
        <w:t>3.3. Создание условий для формирования благоприятной окружающей среды</w:t>
      </w:r>
    </w:p>
    <w:p w:rsidR="00981F98" w:rsidRPr="00981F98" w:rsidRDefault="00981F98" w:rsidP="00981F98">
      <w:pPr>
        <w:widowControl w:val="0"/>
        <w:spacing w:after="0" w:line="240" w:lineRule="auto"/>
        <w:ind w:firstLine="567"/>
        <w:jc w:val="both"/>
        <w:outlineLvl w:val="1"/>
        <w:rPr>
          <w:rFonts w:ascii="Times New Roman" w:eastAsia="Calibri" w:hAnsi="Times New Roman" w:cs="Times New Roman"/>
          <w:b/>
          <w:sz w:val="24"/>
          <w:szCs w:val="24"/>
        </w:rPr>
      </w:pP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В Стратегии социально-экономического развития Ханты-Мансийского автономного округа – Югры большое значение уделяется экологическому развитию (или «зеленому» росту) – модели, направленной на стимулирование экономического роста и развития территории, сохраняющей при этом природный капитал как источник ресурсов и экологических услуг, на которых основывается благополучие населения. Эта модель служит катализатором инвестиций и инноваций, которые являются основой устойчивого экономического роста и новых экономических возможностей. «Зеленый» рост может сохранить </w:t>
      </w:r>
      <w:r w:rsidRPr="00981F98">
        <w:rPr>
          <w:rFonts w:ascii="Times New Roman" w:eastAsia="Times New Roman" w:hAnsi="Times New Roman" w:cs="Times New Roman"/>
          <w:bCs/>
          <w:sz w:val="24"/>
          <w:szCs w:val="24"/>
        </w:rPr>
        <w:t xml:space="preserve">национальный природный </w:t>
      </w:r>
      <w:r w:rsidRPr="00981F98">
        <w:rPr>
          <w:rFonts w:ascii="Times New Roman" w:eastAsia="Times New Roman" w:hAnsi="Times New Roman" w:cs="Times New Roman"/>
          <w:bCs/>
          <w:sz w:val="24"/>
          <w:szCs w:val="24"/>
        </w:rPr>
        <w:lastRenderedPageBreak/>
        <w:t xml:space="preserve">капитал </w:t>
      </w:r>
      <w:r w:rsidRPr="00981F98">
        <w:rPr>
          <w:rFonts w:ascii="Times New Roman" w:eastAsia="Times New Roman" w:hAnsi="Times New Roman" w:cs="Times New Roman"/>
          <w:sz w:val="24"/>
          <w:szCs w:val="24"/>
        </w:rPr>
        <w:t>путем более рационального использования природных богатств (включая экосистемы).</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Рациональное и безопасное использование имеющегося природно-ресурсного потенциала в интересах населения, предотвращение вреда природной среде и жизненно важным интересам населения на основе применения инновационных средств «умной экономики» также должно стать одним из основных ориентиров социально-экономического развития города Югорска.</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В интересах достижения цели экологического развития округа требуется решение следующих задач:</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построение эффективной системы управления (включая мониторинг);</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предотвращение негативного воздействия на окружающую среду;</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восстановление нарушенных природных систем;</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участие граждан, общественных объединений, некоммерческих и хозяйственных организаций в принятии экологически важных решений;</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распространение среди всех групп населения экологических знаний и формирование экологически мотивированных культурных навыков.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Экологическое развитие исходит из принципов: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приоритетность обеспечения для населения безопасного состояния окружающей среды при сохранении высоких темпов экономического развития;</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обеспечение полноты и достоверности информации о состоянии окружающей среды и здоровья населения, источниках экологической опасности для принятия адекватных управленческих решений;</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координация действий территориальных органов исполнительной власти Российской Федерации, органов государственной власти автономного округа и органов местного самоуправления муниципальных образований автономного округа, </w:t>
      </w:r>
      <w:proofErr w:type="spellStart"/>
      <w:r w:rsidRPr="00981F98">
        <w:rPr>
          <w:rFonts w:ascii="Times New Roman" w:eastAsia="Times New Roman" w:hAnsi="Times New Roman" w:cs="Times New Roman"/>
          <w:sz w:val="24"/>
          <w:szCs w:val="24"/>
        </w:rPr>
        <w:t>природопользователей</w:t>
      </w:r>
      <w:proofErr w:type="spellEnd"/>
      <w:r w:rsidRPr="00981F98">
        <w:rPr>
          <w:rFonts w:ascii="Times New Roman" w:eastAsia="Times New Roman" w:hAnsi="Times New Roman" w:cs="Times New Roman"/>
          <w:sz w:val="24"/>
          <w:szCs w:val="24"/>
        </w:rPr>
        <w:t xml:space="preserve"> и населения муниципального образования в сфере охраны окружающей среды и их взаимная ответственность за состояние экологической безопасности, разработку и реализацию совместных мероприятий по ее обеспечению.</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«Зеленый» рост требует эффективной экологической и межотраслевой политики. Его положительный эффект для развития основан на целом ряде факторов, например:</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стимулирование более высокой производительности предприятий путем уменьшения затрат энергии и других ресурсов;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формирование новых отраслей;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повышение доверия инвесторов;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активизация инновационной деятельности;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проникновение на новые рынки;</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создание новых рабочих мест;</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снижение рисков, обусловленных деградацией среды обитания и ухудшением здоровья людей. </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В качестве главных направлений развития «умной экономики» как материальной базы экологического развития выступают:</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повышение эффективности использования </w:t>
      </w:r>
      <w:proofErr w:type="spellStart"/>
      <w:r w:rsidRPr="00981F98">
        <w:rPr>
          <w:rFonts w:ascii="Times New Roman" w:eastAsia="Times New Roman" w:hAnsi="Times New Roman" w:cs="Times New Roman"/>
          <w:sz w:val="24"/>
          <w:szCs w:val="24"/>
        </w:rPr>
        <w:t>невозобновляемых</w:t>
      </w:r>
      <w:proofErr w:type="spellEnd"/>
      <w:r w:rsidRPr="00981F98">
        <w:rPr>
          <w:rFonts w:ascii="Times New Roman" w:eastAsia="Times New Roman" w:hAnsi="Times New Roman" w:cs="Times New Roman"/>
          <w:sz w:val="24"/>
          <w:szCs w:val="24"/>
        </w:rPr>
        <w:t xml:space="preserve"> ресурсов;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мобилизация возобновляемых источников углеводородов;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рациональное использование водных ресурсов;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устойчивое использование новых биотических ресурсов;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повторное использование отходов.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На уровне муниципального образование планируется уделить внимание реализации следующих мероприятий, направленных на решение задач экологического развития:</w:t>
      </w:r>
    </w:p>
    <w:p w:rsidR="00981F98" w:rsidRPr="00981F98" w:rsidRDefault="00981F98" w:rsidP="00981F98">
      <w:pPr>
        <w:tabs>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разработка плана мероприятий по созданию системы управления городскими лесами (нормативная правовая база, </w:t>
      </w:r>
      <w:bookmarkStart w:id="3" w:name="b"/>
      <w:r w:rsidRPr="00981F98">
        <w:rPr>
          <w:rFonts w:ascii="Times New Roman" w:eastAsia="Calibri" w:hAnsi="Times New Roman" w:cs="Times New Roman"/>
          <w:sz w:val="24"/>
          <w:szCs w:val="24"/>
        </w:rPr>
        <w:t>порядок взаимодействия с общественными организациями и населением в решении вопросов, связанных с использованием, охраной, защитой и воспроизводством городских лесов и др.);</w:t>
      </w:r>
    </w:p>
    <w:bookmarkEnd w:id="3"/>
    <w:p w:rsidR="00981F98" w:rsidRPr="00981F98" w:rsidRDefault="00981F98" w:rsidP="00981F98">
      <w:pPr>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ликвидация несанкционированных свалок, рекультивация земель;</w:t>
      </w:r>
    </w:p>
    <w:p w:rsidR="00981F98" w:rsidRPr="00981F98" w:rsidRDefault="00981F98" w:rsidP="00981F98">
      <w:pPr>
        <w:suppressAutoHyphens/>
        <w:autoSpaceDE w:val="0"/>
        <w:autoSpaceDN w:val="0"/>
        <w:adjustRightInd w:val="0"/>
        <w:spacing w:after="0" w:line="240" w:lineRule="auto"/>
        <w:ind w:firstLine="567"/>
        <w:contextualSpacing/>
        <w:jc w:val="both"/>
        <w:rPr>
          <w:rFonts w:ascii="Times New Roman" w:eastAsia="Calibri" w:hAnsi="Times New Roman" w:cs="Times New Roman"/>
          <w:b/>
          <w:sz w:val="24"/>
          <w:szCs w:val="24"/>
        </w:rPr>
      </w:pPr>
      <w:r w:rsidRPr="00981F98">
        <w:rPr>
          <w:rFonts w:ascii="Times New Roman" w:eastAsia="Calibri" w:hAnsi="Times New Roman" w:cs="Times New Roman"/>
          <w:sz w:val="24"/>
          <w:szCs w:val="24"/>
        </w:rPr>
        <w:t>поддержка субъектов малого предпринимательства, осуществляющих деятельность в сфере экологии, организующих производство с использованием вторичного сырья, осуществляющих переработку (утилизации) твердых бытовых отходов;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lastRenderedPageBreak/>
        <w:t>развитие экологического просвещения, закрепление практик экологически ответственного поведения на бытовом уровне, в регламентах деятельности предприятий и организаций.</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Данное направление будет включать меры по вовлечению в экологический мониторинг широких слоев гражданского общества. Планируется создание институциональной базы для реализации инициативных общественных проектов в природоохранной сфере (например, работы по очистке территории, строительство очистных сооружений) на условиях инициативного бюджетирования (с участием местного сообщества в финансировании и/или реализации социально значимых, инициированных «снизу» проектов).</w:t>
      </w:r>
    </w:p>
    <w:p w:rsidR="00981F98" w:rsidRPr="00981F98" w:rsidRDefault="00981F98" w:rsidP="00981F98">
      <w:pPr>
        <w:widowControl w:val="0"/>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Будет уделено внимание развитию экологического и этнографического туризма в рамках реализации партнерских программ и проектов с участием организаций, представляющих интересы коренных малочисленных народов Севера, включая действующую на нашей территории организацию «Спасение Югры».</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bookmarkStart w:id="4" w:name="_Toc472063750"/>
      <w:r w:rsidRPr="00981F98">
        <w:rPr>
          <w:rFonts w:ascii="Times New Roman" w:eastAsia="Times New Roman" w:hAnsi="Times New Roman" w:cs="Times New Roman"/>
          <w:sz w:val="24"/>
          <w:szCs w:val="24"/>
        </w:rPr>
        <w:t>«Зеленому» росту экономики будут способствовать разработка и внедрение энергосберегающих технологий во всех отраслях экономики с целью сокращения энергоемкости экономики и уменьшения выбросов парниковых газов.</w:t>
      </w:r>
      <w:bookmarkEnd w:id="4"/>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Механизм экологического развития запускается широким внедрением стандарта менеджмента качества </w:t>
      </w:r>
      <w:r w:rsidRPr="00981F98">
        <w:rPr>
          <w:rFonts w:ascii="Times New Roman" w:eastAsia="Times New Roman" w:hAnsi="Times New Roman" w:cs="Times New Roman"/>
          <w:sz w:val="24"/>
          <w:szCs w:val="24"/>
          <w:lang w:val="en-US"/>
        </w:rPr>
        <w:t>ISO</w:t>
      </w:r>
      <w:r w:rsidRPr="00981F98">
        <w:rPr>
          <w:rFonts w:ascii="Times New Roman" w:eastAsia="Times New Roman" w:hAnsi="Times New Roman" w:cs="Times New Roman"/>
          <w:sz w:val="24"/>
          <w:szCs w:val="24"/>
        </w:rPr>
        <w:t xml:space="preserve"> 9001, стандарта экологического менеджмента </w:t>
      </w:r>
      <w:r w:rsidRPr="00981F98">
        <w:rPr>
          <w:rFonts w:ascii="Times New Roman" w:eastAsia="Times New Roman" w:hAnsi="Times New Roman" w:cs="Times New Roman"/>
          <w:sz w:val="24"/>
          <w:szCs w:val="24"/>
          <w:lang w:val="en-US"/>
        </w:rPr>
        <w:t>ISO</w:t>
      </w:r>
      <w:r w:rsidRPr="00981F98">
        <w:rPr>
          <w:rFonts w:ascii="Times New Roman" w:eastAsia="Times New Roman" w:hAnsi="Times New Roman" w:cs="Times New Roman"/>
          <w:sz w:val="24"/>
          <w:szCs w:val="24"/>
        </w:rPr>
        <w:t xml:space="preserve"> 14001 и стандарта по управлению охраной здоровья и безопасностью персонала OHSAS 18001, которые ориентируют руководство организаций и трудовые коллективы на постоянный поиск наилучших технико-экономических решений.</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Эколого-просветительская деятельность играет важную роль в формировании экологического сознания, повышении уровня экологической культуры населения и формировании у граждан понимания проблем сохранения биологического и ландшафтного разнообразия.</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Для системной организации эколого-просветительской деятельности планируется:</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уделять особое внимание работе с электронными средствами массовой информации;</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принимать активное участие в реализации социально значимого проекта «Международная экологическая акция «Спасти и сохранить»;</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проводить систематически для учащейся молодежи конкурсы по реализации совместных научных и природоохранных проектов, а также для журналистов - конкурсы на лучшие публикации;</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выпускать буклеты, полиграфическую продукцию по данной тематике для распространения среди населения;</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способствовать развитию общественного экологического движения;</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принимать активное участие во всех окружных мероприятиях, направленных на формирование благоприятной окружающей среды.</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p>
    <w:p w:rsidR="00981F98" w:rsidRPr="00981F98" w:rsidRDefault="00981F98" w:rsidP="00981F98">
      <w:pPr>
        <w:numPr>
          <w:ilvl w:val="0"/>
          <w:numId w:val="3"/>
        </w:numPr>
        <w:tabs>
          <w:tab w:val="left" w:pos="426"/>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Пространственное развитие</w:t>
      </w:r>
    </w:p>
    <w:p w:rsidR="00981F98" w:rsidRPr="00981F98" w:rsidRDefault="00981F98" w:rsidP="00981F98">
      <w:pPr>
        <w:tabs>
          <w:tab w:val="left" w:pos="426"/>
        </w:tabs>
        <w:spacing w:after="0" w:line="240" w:lineRule="auto"/>
        <w:ind w:left="567"/>
        <w:contextualSpacing/>
        <w:rPr>
          <w:rFonts w:ascii="Times New Roman" w:hAnsi="Times New Roman" w:cs="Times New Roman"/>
          <w:b/>
          <w:sz w:val="24"/>
          <w:szCs w:val="24"/>
        </w:rPr>
      </w:pP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Исходя из схемы зонирования, предложенной в Стратегии социально-экономического развития Ханты-Мансийского автономного округа – Югры, город Югорск относится к районам </w:t>
      </w:r>
      <w:proofErr w:type="spellStart"/>
      <w:r w:rsidRPr="00981F98">
        <w:rPr>
          <w:rFonts w:ascii="Times New Roman" w:hAnsi="Times New Roman" w:cs="Times New Roman"/>
          <w:sz w:val="24"/>
          <w:szCs w:val="24"/>
        </w:rPr>
        <w:t>старопромышленного</w:t>
      </w:r>
      <w:proofErr w:type="spellEnd"/>
      <w:r w:rsidRPr="00981F98">
        <w:rPr>
          <w:rFonts w:ascii="Times New Roman" w:hAnsi="Times New Roman" w:cs="Times New Roman"/>
          <w:sz w:val="24"/>
          <w:szCs w:val="24"/>
        </w:rPr>
        <w:t xml:space="preserve"> освоения (второй зоне), зоне «социального ускорения», наряду с локальной базой, выполняющим роль форпостной или тыловой базы для удаленных молодых месторождений.</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proofErr w:type="spellStart"/>
      <w:r w:rsidRPr="00981F98">
        <w:rPr>
          <w:rFonts w:ascii="Times New Roman" w:hAnsi="Times New Roman" w:cs="Times New Roman"/>
          <w:sz w:val="24"/>
          <w:szCs w:val="24"/>
        </w:rPr>
        <w:t>Староосвоенная</w:t>
      </w:r>
      <w:proofErr w:type="spellEnd"/>
      <w:r w:rsidRPr="00981F98">
        <w:rPr>
          <w:rFonts w:ascii="Times New Roman" w:hAnsi="Times New Roman" w:cs="Times New Roman"/>
          <w:sz w:val="24"/>
          <w:szCs w:val="24"/>
        </w:rPr>
        <w:t xml:space="preserve"> городская (вторая) зона должна стать:</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 в направлении «умная экономика» - научной и технологической базой хозяйственного освоения территории Югры, здесь должны быть сосредоточены новые </w:t>
      </w:r>
      <w:proofErr w:type="gramStart"/>
      <w:r w:rsidRPr="00981F98">
        <w:rPr>
          <w:rFonts w:ascii="Times New Roman" w:hAnsi="Times New Roman" w:cs="Times New Roman"/>
          <w:sz w:val="24"/>
          <w:szCs w:val="24"/>
        </w:rPr>
        <w:t>маркетинг-ориентированные</w:t>
      </w:r>
      <w:proofErr w:type="gramEnd"/>
      <w:r w:rsidRPr="00981F98">
        <w:rPr>
          <w:rFonts w:ascii="Times New Roman" w:hAnsi="Times New Roman" w:cs="Times New Roman"/>
          <w:sz w:val="24"/>
          <w:szCs w:val="24"/>
        </w:rPr>
        <w:t xml:space="preserve"> отрасли;</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в направлении «развитие конкурентоспособного человеческого капитала» - центром предоставления интеллектуальных образовательных, медицинских, социальных и иных услуг;</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в направлении «благоприятная окружающая среда» - основной технологической и научной базой развития. Здесь должны развиваться инновационные технологии обеспечения благоприятной окружающей среды в условиях города.</w:t>
      </w:r>
    </w:p>
    <w:p w:rsidR="00981F98" w:rsidRPr="00981F98" w:rsidRDefault="00981F98" w:rsidP="00981F98">
      <w:pPr>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Главное направление социально-экономического развития зоны социального укоренения – это создание экономически эффективной системы воспроизводства и развития максимально комфортной среды жизнедеятельности и социокультурного развития населения.</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Calibri" w:hAnsi="Times New Roman" w:cs="Times New Roman"/>
          <w:sz w:val="24"/>
          <w:szCs w:val="24"/>
        </w:rPr>
        <w:t xml:space="preserve">Югорск отнесен к одной из </w:t>
      </w:r>
      <w:r w:rsidRPr="00981F98">
        <w:rPr>
          <w:rFonts w:ascii="Times New Roman" w:eastAsia="Times New Roman" w:hAnsi="Times New Roman" w:cs="Times New Roman"/>
          <w:sz w:val="24"/>
          <w:szCs w:val="24"/>
        </w:rPr>
        <w:t>восьми городских агломераций: «</w:t>
      </w:r>
      <w:proofErr w:type="gramStart"/>
      <w:r w:rsidRPr="00981F98">
        <w:rPr>
          <w:rFonts w:ascii="Times New Roman" w:eastAsia="Times New Roman" w:hAnsi="Times New Roman" w:cs="Times New Roman"/>
          <w:sz w:val="24"/>
          <w:szCs w:val="24"/>
        </w:rPr>
        <w:t>Югорск-Советский</w:t>
      </w:r>
      <w:proofErr w:type="gramEnd"/>
      <w:r w:rsidRPr="00981F98">
        <w:rPr>
          <w:rFonts w:ascii="Times New Roman" w:eastAsia="Times New Roman" w:hAnsi="Times New Roman" w:cs="Times New Roman"/>
          <w:sz w:val="24"/>
          <w:szCs w:val="24"/>
        </w:rPr>
        <w:t>».</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Согласно концепции развития, предложенной в окружном стратегическом документе, агломерационный эффект зависит от транспортных связей, обеспечивающих возможности быстрого перемещения людей (в качестве участников рынка труда, процессов обучения, потребителей) и товаров. Соответственно усилия по содействию развитию агломерационных процессов в сложившихся агломерациях будут сконцентрированы в сфере усиления транспортной связности внутри территории агломераций и будут идти по следующим направлениям:</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создание единых транспортных систем пассажирских перевозок внутри агломераций, увеличение их комфортности и безопасности;</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формирование единой системы обеспечения безопасности и экстренной помощи внутри агломераций; </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формирование единой системы сбора, удаления и переработки отходов внутри агломераций; </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мониторинг и корректировка границ рынков труда и услуг как основы формирования городских агломераций. </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Из заявленных в целеполагающих документах Югры, в городе Югорске можно ориентироваться на развитие следующих территориально-отраслевых кластеров: лесопромышленного, нефтегазоперерабатывающего, медицинского, агропромышленного, туристско-рекреационного, научно-инновационного, а также </w:t>
      </w:r>
      <w:r w:rsidRPr="00981F98">
        <w:rPr>
          <w:rFonts w:ascii="Times New Roman" w:eastAsia="MS Mincho" w:hAnsi="Times New Roman" w:cs="Times New Roman"/>
          <w:sz w:val="24"/>
          <w:szCs w:val="24"/>
          <w:lang w:eastAsia="ru-RU"/>
        </w:rPr>
        <w:t xml:space="preserve">межотраслевого кластера </w:t>
      </w:r>
      <w:r w:rsidRPr="00981F98">
        <w:rPr>
          <w:rFonts w:ascii="Times New Roman" w:eastAsia="Times New Roman" w:hAnsi="Times New Roman" w:cs="Times New Roman"/>
          <w:sz w:val="24"/>
          <w:szCs w:val="24"/>
        </w:rPr>
        <w:t>«Техника и технологии для Севера».</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Развитие организационно оформленных кластеров предполагает:</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 лесопромышленный и газотранспортный кластер – будут развиваться в направлении наращивания стадий более глубокой переработки исходного сырья и выпуска конечной потребительской продукции; </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создание межотраслевого кластера технологий обеспечения здорового образа жизни (или биомедицинский), куда могут войти медицинский, туристско-рекреационный, а также агропромышленный (производство экологически чистых продуктов питания) кластеры;</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 развитие научно-инновационного кластера – создание индустриальных парков, </w:t>
      </w:r>
      <w:proofErr w:type="spellStart"/>
      <w:r w:rsidRPr="00981F98">
        <w:rPr>
          <w:rFonts w:ascii="Times New Roman" w:eastAsia="Times New Roman" w:hAnsi="Times New Roman" w:cs="Times New Roman"/>
          <w:sz w:val="24"/>
          <w:szCs w:val="24"/>
          <w:lang w:eastAsia="ru-RU"/>
        </w:rPr>
        <w:t>инновационно</w:t>
      </w:r>
      <w:proofErr w:type="spellEnd"/>
      <w:r w:rsidRPr="00981F98">
        <w:rPr>
          <w:rFonts w:ascii="Times New Roman" w:eastAsia="Times New Roman" w:hAnsi="Times New Roman" w:cs="Times New Roman"/>
          <w:sz w:val="24"/>
          <w:szCs w:val="24"/>
          <w:lang w:eastAsia="ru-RU"/>
        </w:rPr>
        <w:t xml:space="preserve">-образовательных комплексов, </w:t>
      </w:r>
      <w:proofErr w:type="spellStart"/>
      <w:r w:rsidRPr="00981F98">
        <w:rPr>
          <w:rFonts w:ascii="Times New Roman" w:eastAsia="Times New Roman" w:hAnsi="Times New Roman" w:cs="Times New Roman"/>
          <w:sz w:val="24"/>
          <w:szCs w:val="24"/>
          <w:lang w:eastAsia="ru-RU"/>
        </w:rPr>
        <w:t>Кванториумов</w:t>
      </w:r>
      <w:proofErr w:type="spellEnd"/>
      <w:r w:rsidRPr="00981F98">
        <w:rPr>
          <w:rFonts w:ascii="Times New Roman" w:eastAsia="Times New Roman" w:hAnsi="Times New Roman" w:cs="Times New Roman"/>
          <w:sz w:val="24"/>
          <w:szCs w:val="24"/>
          <w:lang w:eastAsia="ru-RU"/>
        </w:rPr>
        <w:t xml:space="preserve"> – детских технопарков;</w:t>
      </w:r>
    </w:p>
    <w:p w:rsidR="00981F98" w:rsidRPr="00981F98" w:rsidRDefault="00981F98" w:rsidP="00981F98">
      <w:pPr>
        <w:spacing w:after="0"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 участие в </w:t>
      </w:r>
      <w:r w:rsidRPr="00981F98">
        <w:rPr>
          <w:rFonts w:ascii="Times New Roman" w:eastAsia="Times New Roman" w:hAnsi="Times New Roman" w:cs="Times New Roman"/>
          <w:sz w:val="24"/>
          <w:szCs w:val="24"/>
        </w:rPr>
        <w:t xml:space="preserve">формировании кластера «Техника и технологии для Севера» посредством создания условий для развития деятельности по сборке </w:t>
      </w:r>
      <w:r w:rsidRPr="00981F98">
        <w:rPr>
          <w:rFonts w:ascii="Times New Roman" w:eastAsia="MS Mincho" w:hAnsi="Times New Roman" w:cs="Times New Roman"/>
          <w:sz w:val="24"/>
          <w:szCs w:val="24"/>
          <w:lang w:eastAsia="ru-RU"/>
        </w:rPr>
        <w:t xml:space="preserve">специализированной техники для условий Севера и Арктики, включая </w:t>
      </w:r>
      <w:proofErr w:type="spellStart"/>
      <w:r w:rsidRPr="00981F98">
        <w:rPr>
          <w:rFonts w:ascii="Times New Roman" w:eastAsia="MS Mincho" w:hAnsi="Times New Roman" w:cs="Times New Roman"/>
          <w:sz w:val="24"/>
          <w:szCs w:val="24"/>
          <w:lang w:eastAsia="ru-RU"/>
        </w:rPr>
        <w:t>снегоболотоходы</w:t>
      </w:r>
      <w:proofErr w:type="spellEnd"/>
      <w:r w:rsidRPr="00981F98">
        <w:rPr>
          <w:rFonts w:ascii="Times New Roman" w:eastAsia="MS Mincho" w:hAnsi="Times New Roman" w:cs="Times New Roman"/>
          <w:sz w:val="24"/>
          <w:szCs w:val="24"/>
          <w:lang w:eastAsia="ru-RU"/>
        </w:rPr>
        <w:t xml:space="preserve"> и другие виды вездеходной техники.</w:t>
      </w:r>
    </w:p>
    <w:p w:rsidR="00981F98" w:rsidRPr="00981F98" w:rsidRDefault="00981F98" w:rsidP="00981F98">
      <w:pPr>
        <w:spacing w:after="0" w:line="240" w:lineRule="auto"/>
        <w:ind w:firstLine="567"/>
        <w:contextualSpacing/>
        <w:jc w:val="both"/>
        <w:rPr>
          <w:rFonts w:ascii="Times New Roman" w:hAnsi="Times New Roman" w:cs="Times New Roman"/>
          <w:sz w:val="24"/>
          <w:szCs w:val="24"/>
        </w:rPr>
      </w:pPr>
    </w:p>
    <w:p w:rsidR="00981F98" w:rsidRPr="00981F98" w:rsidRDefault="00981F98" w:rsidP="00981F98">
      <w:pPr>
        <w:numPr>
          <w:ilvl w:val="0"/>
          <w:numId w:val="3"/>
        </w:numPr>
        <w:tabs>
          <w:tab w:val="left" w:pos="-142"/>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 xml:space="preserve">Показатели достижения стратегической цели, сроки и этапы реализации Стратегии - 2030 </w:t>
      </w:r>
    </w:p>
    <w:p w:rsidR="00981F98" w:rsidRPr="00981F98" w:rsidRDefault="00981F98" w:rsidP="00981F98">
      <w:pPr>
        <w:tabs>
          <w:tab w:val="left" w:pos="426"/>
        </w:tabs>
        <w:spacing w:after="0" w:line="240" w:lineRule="auto"/>
        <w:ind w:firstLine="567"/>
        <w:rPr>
          <w:rFonts w:ascii="Times New Roman" w:hAnsi="Times New Roman" w:cs="Times New Roman"/>
          <w:b/>
          <w:sz w:val="24"/>
          <w:szCs w:val="24"/>
        </w:rPr>
      </w:pP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Поэтапная реализация Стратегии социально-экономического развития города Югорска предложена в соответствии со Стратегий социально-экономического развития Ханты-мансийского автономного округа – Югры до 2030 года.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Выделяются 3 </w:t>
      </w:r>
      <w:proofErr w:type="gramStart"/>
      <w:r w:rsidRPr="00981F98">
        <w:rPr>
          <w:rFonts w:ascii="Times New Roman" w:eastAsia="Times New Roman" w:hAnsi="Times New Roman" w:cs="Times New Roman"/>
          <w:sz w:val="24"/>
          <w:szCs w:val="24"/>
        </w:rPr>
        <w:t>основных</w:t>
      </w:r>
      <w:proofErr w:type="gramEnd"/>
      <w:r w:rsidRPr="00981F98">
        <w:rPr>
          <w:rFonts w:ascii="Times New Roman" w:eastAsia="Times New Roman" w:hAnsi="Times New Roman" w:cs="Times New Roman"/>
          <w:sz w:val="24"/>
          <w:szCs w:val="24"/>
        </w:rPr>
        <w:t xml:space="preserve"> этапа реализации </w:t>
      </w:r>
      <w:r w:rsidRPr="00981F98">
        <w:rPr>
          <w:rFonts w:ascii="Times New Roman" w:eastAsia="Times New Roman" w:hAnsi="Times New Roman" w:cs="Times New Roman"/>
          <w:sz w:val="24"/>
          <w:szCs w:val="24"/>
          <w:lang w:eastAsia="ru-RU"/>
        </w:rPr>
        <w:t>Стратегии – 2030</w:t>
      </w:r>
      <w:r w:rsidRPr="00981F98">
        <w:rPr>
          <w:rFonts w:ascii="Times New Roman" w:eastAsia="Times New Roman" w:hAnsi="Times New Roman" w:cs="Times New Roman"/>
          <w:sz w:val="24"/>
          <w:szCs w:val="24"/>
        </w:rPr>
        <w:t>: 2018-2019, 2020-2025 и 2026-2030.</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На первом этапе (2018 – 2019 годы) в условиях проведения жесткой бюджетной политики, основной целью будет устойчивость социально-экономического положения и сохранение устойчивости рынка труда.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На втором и третьих этапах по мере дальнейшей стабилизации макроэкономической ситуации в Российской Федерации и в автономном округе прогнозируются позитивные процессы развития хозяйственного комплекса муниципального образования.</w:t>
      </w:r>
    </w:p>
    <w:p w:rsidR="00981F98" w:rsidRPr="00981F98" w:rsidRDefault="00981F98" w:rsidP="00981F98">
      <w:pPr>
        <w:tabs>
          <w:tab w:val="left" w:pos="426"/>
        </w:tabs>
        <w:spacing w:after="0" w:line="240" w:lineRule="auto"/>
        <w:rPr>
          <w:rFonts w:ascii="Times New Roman" w:hAnsi="Times New Roman" w:cs="Times New Roman"/>
          <w:b/>
          <w:sz w:val="24"/>
          <w:szCs w:val="24"/>
        </w:rPr>
        <w:sectPr w:rsidR="00981F98" w:rsidRPr="00981F98" w:rsidSect="00981F98">
          <w:pgSz w:w="11906" w:h="16838"/>
          <w:pgMar w:top="567" w:right="567" w:bottom="567" w:left="1474" w:header="709" w:footer="709" w:gutter="0"/>
          <w:cols w:space="708"/>
          <w:docGrid w:linePitch="360"/>
        </w:sectPr>
      </w:pPr>
    </w:p>
    <w:p w:rsidR="00981F98" w:rsidRPr="00981F98" w:rsidRDefault="00981F98" w:rsidP="00981F98">
      <w:pPr>
        <w:widowControl w:val="0"/>
        <w:spacing w:after="0" w:line="240" w:lineRule="auto"/>
        <w:ind w:firstLine="709"/>
        <w:jc w:val="right"/>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lastRenderedPageBreak/>
        <w:t>Таблица 2</w:t>
      </w:r>
    </w:p>
    <w:p w:rsidR="00981F98" w:rsidRPr="00981F98" w:rsidRDefault="00981F98" w:rsidP="00981F98">
      <w:pPr>
        <w:widowControl w:val="0"/>
        <w:spacing w:after="0" w:line="240" w:lineRule="auto"/>
        <w:ind w:firstLine="709"/>
        <w:jc w:val="center"/>
        <w:rPr>
          <w:rFonts w:ascii="Times New Roman" w:eastAsia="Times New Roman" w:hAnsi="Times New Roman" w:cs="Times New Roman"/>
          <w:b/>
          <w:sz w:val="24"/>
          <w:szCs w:val="24"/>
          <w:lang w:eastAsia="ru-RU"/>
        </w:rPr>
      </w:pPr>
    </w:p>
    <w:p w:rsidR="00981F98" w:rsidRPr="00981F98" w:rsidRDefault="00981F98" w:rsidP="00981F98">
      <w:pPr>
        <w:widowControl w:val="0"/>
        <w:spacing w:after="0" w:line="240" w:lineRule="auto"/>
        <w:jc w:val="center"/>
        <w:rPr>
          <w:rFonts w:ascii="Times New Roman" w:eastAsia="Times New Roman" w:hAnsi="Times New Roman" w:cs="Times New Roman"/>
          <w:b/>
          <w:sz w:val="24"/>
          <w:szCs w:val="24"/>
          <w:lang w:eastAsia="ru-RU"/>
        </w:rPr>
      </w:pPr>
      <w:r w:rsidRPr="00981F98">
        <w:rPr>
          <w:rFonts w:ascii="Times New Roman" w:eastAsia="Times New Roman" w:hAnsi="Times New Roman" w:cs="Times New Roman"/>
          <w:b/>
          <w:sz w:val="24"/>
          <w:szCs w:val="24"/>
          <w:lang w:eastAsia="ru-RU"/>
        </w:rPr>
        <w:t>Целевые показатели Стратегии социально-экономического развития</w:t>
      </w:r>
    </w:p>
    <w:p w:rsidR="00981F98" w:rsidRPr="00981F98" w:rsidRDefault="00981F98" w:rsidP="00981F98">
      <w:pPr>
        <w:widowControl w:val="0"/>
        <w:spacing w:after="0" w:line="240" w:lineRule="auto"/>
        <w:jc w:val="center"/>
        <w:rPr>
          <w:rFonts w:ascii="Times New Roman" w:eastAsia="Times New Roman" w:hAnsi="Times New Roman" w:cs="Times New Roman"/>
          <w:b/>
          <w:sz w:val="24"/>
          <w:szCs w:val="24"/>
          <w:lang w:eastAsia="ru-RU"/>
        </w:rPr>
      </w:pPr>
      <w:bookmarkStart w:id="5" w:name="_Toc475456592"/>
      <w:r w:rsidRPr="00981F98">
        <w:rPr>
          <w:rFonts w:ascii="Times New Roman" w:eastAsia="Times New Roman" w:hAnsi="Times New Roman" w:cs="Times New Roman"/>
          <w:b/>
          <w:sz w:val="24"/>
          <w:szCs w:val="24"/>
          <w:lang w:eastAsia="ru-RU"/>
        </w:rPr>
        <w:t>муниципального образования город Югорск до 2030 года</w:t>
      </w:r>
      <w:bookmarkEnd w:id="5"/>
    </w:p>
    <w:p w:rsidR="00981F98" w:rsidRPr="00981F98" w:rsidRDefault="00981F98" w:rsidP="00981F98">
      <w:pPr>
        <w:widowControl w:val="0"/>
        <w:spacing w:after="0" w:line="240" w:lineRule="auto"/>
        <w:jc w:val="right"/>
        <w:rPr>
          <w:rFonts w:ascii="Times New Roman" w:eastAsia="Times New Roman" w:hAnsi="Times New Roman" w:cs="Times New Roman"/>
          <w:bCs/>
          <w:sz w:val="24"/>
          <w:szCs w:val="24"/>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3057"/>
        <w:gridCol w:w="809"/>
        <w:gridCol w:w="850"/>
        <w:gridCol w:w="808"/>
        <w:gridCol w:w="811"/>
        <w:gridCol w:w="808"/>
        <w:gridCol w:w="808"/>
        <w:gridCol w:w="808"/>
        <w:gridCol w:w="808"/>
        <w:gridCol w:w="808"/>
        <w:gridCol w:w="824"/>
        <w:gridCol w:w="808"/>
        <w:gridCol w:w="808"/>
        <w:gridCol w:w="808"/>
        <w:gridCol w:w="808"/>
        <w:gridCol w:w="811"/>
      </w:tblGrid>
      <w:tr w:rsidR="00981F98" w:rsidRPr="00981F98" w:rsidTr="00981F98">
        <w:trPr>
          <w:tblHeader/>
        </w:trPr>
        <w:tc>
          <w:tcPr>
            <w:tcW w:w="172" w:type="pct"/>
            <w:vMerge w:val="restar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 xml:space="preserve">№ </w:t>
            </w:r>
            <w:proofErr w:type="gramStart"/>
            <w:r w:rsidRPr="00981F98">
              <w:rPr>
                <w:rFonts w:ascii="Times New Roman" w:eastAsia="Calibri" w:hAnsi="Times New Roman" w:cs="Times New Roman"/>
                <w:sz w:val="20"/>
                <w:szCs w:val="20"/>
                <w:lang w:eastAsia="ru-RU"/>
              </w:rPr>
              <w:t>п</w:t>
            </w:r>
            <w:proofErr w:type="gramEnd"/>
            <w:r w:rsidRPr="00981F98">
              <w:rPr>
                <w:rFonts w:ascii="Times New Roman" w:eastAsia="Calibri" w:hAnsi="Times New Roman" w:cs="Times New Roman"/>
                <w:sz w:val="20"/>
                <w:szCs w:val="20"/>
                <w:lang w:eastAsia="ru-RU"/>
              </w:rPr>
              <w:t>/п</w:t>
            </w:r>
          </w:p>
        </w:tc>
        <w:tc>
          <w:tcPr>
            <w:tcW w:w="968" w:type="pct"/>
            <w:vMerge w:val="restar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Целевые показатели</w:t>
            </w:r>
          </w:p>
        </w:tc>
        <w:tc>
          <w:tcPr>
            <w:tcW w:w="256" w:type="pct"/>
            <w:vMerge w:val="restar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2016 год отчет</w:t>
            </w:r>
          </w:p>
        </w:tc>
        <w:tc>
          <w:tcPr>
            <w:tcW w:w="269" w:type="pct"/>
            <w:vMerge w:val="restar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2017 год оценка</w:t>
            </w:r>
          </w:p>
        </w:tc>
        <w:tc>
          <w:tcPr>
            <w:tcW w:w="513" w:type="pct"/>
            <w:gridSpan w:val="2"/>
            <w:shd w:val="clear" w:color="auto" w:fill="auto"/>
          </w:tcPr>
          <w:p w:rsidR="00981F98" w:rsidRPr="00981F98" w:rsidRDefault="00981F98" w:rsidP="00981F98">
            <w:pPr>
              <w:spacing w:after="0" w:line="240" w:lineRule="auto"/>
              <w:jc w:val="center"/>
              <w:rPr>
                <w:rFonts w:ascii="Times New Roman" w:eastAsia="Calibri" w:hAnsi="Times New Roman" w:cs="Times New Roman"/>
                <w:b/>
                <w:sz w:val="20"/>
                <w:szCs w:val="20"/>
                <w:lang w:val="en-US" w:eastAsia="ru-RU"/>
              </w:rPr>
            </w:pPr>
            <w:r w:rsidRPr="00981F98">
              <w:rPr>
                <w:rFonts w:ascii="Times New Roman" w:eastAsia="Calibri" w:hAnsi="Times New Roman" w:cs="Times New Roman"/>
                <w:b/>
                <w:sz w:val="20"/>
                <w:szCs w:val="20"/>
                <w:lang w:eastAsia="ru-RU"/>
              </w:rPr>
              <w:t xml:space="preserve">Этап </w:t>
            </w:r>
            <w:r w:rsidRPr="00981F98">
              <w:rPr>
                <w:rFonts w:ascii="Times New Roman" w:eastAsia="Calibri" w:hAnsi="Times New Roman" w:cs="Times New Roman"/>
                <w:b/>
                <w:sz w:val="20"/>
                <w:szCs w:val="20"/>
                <w:lang w:val="en-US" w:eastAsia="ru-RU"/>
              </w:rPr>
              <w:t>I</w:t>
            </w:r>
          </w:p>
        </w:tc>
        <w:tc>
          <w:tcPr>
            <w:tcW w:w="1541" w:type="pct"/>
            <w:gridSpan w:val="6"/>
            <w:shd w:val="clear" w:color="auto" w:fill="auto"/>
          </w:tcPr>
          <w:p w:rsidR="00981F98" w:rsidRPr="00981F98" w:rsidRDefault="00981F98" w:rsidP="00981F98">
            <w:pPr>
              <w:spacing w:after="0" w:line="240" w:lineRule="auto"/>
              <w:jc w:val="center"/>
              <w:rPr>
                <w:rFonts w:ascii="Times New Roman" w:eastAsia="Calibri" w:hAnsi="Times New Roman" w:cs="Times New Roman"/>
                <w:b/>
                <w:sz w:val="20"/>
                <w:szCs w:val="20"/>
                <w:lang w:eastAsia="ru-RU"/>
              </w:rPr>
            </w:pPr>
            <w:r w:rsidRPr="00981F98">
              <w:rPr>
                <w:rFonts w:ascii="Times New Roman" w:eastAsia="Calibri" w:hAnsi="Times New Roman" w:cs="Times New Roman"/>
                <w:b/>
                <w:sz w:val="20"/>
                <w:szCs w:val="20"/>
                <w:lang w:eastAsia="ru-RU"/>
              </w:rPr>
              <w:t xml:space="preserve">Этап </w:t>
            </w:r>
            <w:r w:rsidRPr="00981F98">
              <w:rPr>
                <w:rFonts w:ascii="Times New Roman" w:eastAsia="Calibri" w:hAnsi="Times New Roman" w:cs="Times New Roman"/>
                <w:b/>
                <w:sz w:val="20"/>
                <w:szCs w:val="20"/>
                <w:lang w:val="en-US" w:eastAsia="ru-RU"/>
              </w:rPr>
              <w:t>II</w:t>
            </w:r>
          </w:p>
        </w:tc>
        <w:tc>
          <w:tcPr>
            <w:tcW w:w="1282" w:type="pct"/>
            <w:gridSpan w:val="5"/>
            <w:shd w:val="clear" w:color="auto" w:fill="auto"/>
          </w:tcPr>
          <w:p w:rsidR="00981F98" w:rsidRPr="00981F98" w:rsidRDefault="00981F98" w:rsidP="00981F98">
            <w:pPr>
              <w:spacing w:after="0" w:line="240" w:lineRule="auto"/>
              <w:jc w:val="center"/>
              <w:rPr>
                <w:rFonts w:ascii="Times New Roman" w:eastAsia="Calibri" w:hAnsi="Times New Roman" w:cs="Times New Roman"/>
                <w:b/>
                <w:sz w:val="20"/>
                <w:szCs w:val="20"/>
                <w:lang w:eastAsia="ru-RU"/>
              </w:rPr>
            </w:pPr>
            <w:r w:rsidRPr="00981F98">
              <w:rPr>
                <w:rFonts w:ascii="Times New Roman" w:eastAsia="Calibri" w:hAnsi="Times New Roman" w:cs="Times New Roman"/>
                <w:b/>
                <w:sz w:val="20"/>
                <w:szCs w:val="20"/>
                <w:lang w:eastAsia="ru-RU"/>
              </w:rPr>
              <w:t xml:space="preserve">Этап </w:t>
            </w:r>
            <w:r w:rsidRPr="00981F98">
              <w:rPr>
                <w:rFonts w:ascii="Times New Roman" w:eastAsia="Calibri" w:hAnsi="Times New Roman" w:cs="Times New Roman"/>
                <w:b/>
                <w:sz w:val="20"/>
                <w:szCs w:val="20"/>
                <w:lang w:val="en-US" w:eastAsia="ru-RU"/>
              </w:rPr>
              <w:t>III</w:t>
            </w:r>
          </w:p>
        </w:tc>
      </w:tr>
      <w:tr w:rsidR="00981F98" w:rsidRPr="00981F98" w:rsidTr="00981F98">
        <w:trPr>
          <w:tblHeader/>
        </w:trPr>
        <w:tc>
          <w:tcPr>
            <w:tcW w:w="172" w:type="pct"/>
            <w:vMerge/>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p>
        </w:tc>
        <w:tc>
          <w:tcPr>
            <w:tcW w:w="968" w:type="pct"/>
            <w:vMerge/>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p>
        </w:tc>
        <w:tc>
          <w:tcPr>
            <w:tcW w:w="256" w:type="pct"/>
            <w:vMerge/>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p>
        </w:tc>
        <w:tc>
          <w:tcPr>
            <w:tcW w:w="269" w:type="pct"/>
            <w:vMerge/>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2018</w:t>
            </w:r>
          </w:p>
        </w:tc>
        <w:tc>
          <w:tcPr>
            <w:tcW w:w="257"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2019</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2020</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2021</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2022</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2023</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2024</w:t>
            </w:r>
          </w:p>
        </w:tc>
        <w:tc>
          <w:tcPr>
            <w:tcW w:w="259"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2025</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2026</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2027</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2028</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2029</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2030</w:t>
            </w:r>
          </w:p>
        </w:tc>
      </w:tr>
      <w:tr w:rsidR="00981F98" w:rsidRPr="00981F98" w:rsidTr="00981F98">
        <w:tc>
          <w:tcPr>
            <w:tcW w:w="172"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w:t>
            </w:r>
          </w:p>
        </w:tc>
        <w:tc>
          <w:tcPr>
            <w:tcW w:w="4828" w:type="pct"/>
            <w:gridSpan w:val="16"/>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Показатели реализации задачи – формирование умной экономики</w:t>
            </w:r>
          </w:p>
        </w:tc>
      </w:tr>
      <w:tr w:rsidR="00981F98" w:rsidRPr="00981F98" w:rsidTr="00981F98">
        <w:tc>
          <w:tcPr>
            <w:tcW w:w="172" w:type="pct"/>
            <w:shd w:val="clear" w:color="auto" w:fill="auto"/>
          </w:tcPr>
          <w:p w:rsidR="00981F98" w:rsidRPr="00981F98" w:rsidDel="0029384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1.1</w:t>
            </w:r>
          </w:p>
        </w:tc>
        <w:tc>
          <w:tcPr>
            <w:tcW w:w="968" w:type="pct"/>
            <w:shd w:val="clear" w:color="auto" w:fill="auto"/>
          </w:tcPr>
          <w:p w:rsidR="00981F98" w:rsidRPr="00981F98" w:rsidDel="0029384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rPr>
              <w:t xml:space="preserve">Число субъектов малого и среднего предпринимательства (в </w:t>
            </w:r>
            <w:proofErr w:type="spellStart"/>
            <w:r w:rsidRPr="00981F98">
              <w:rPr>
                <w:rFonts w:ascii="Times New Roman" w:eastAsia="Calibri" w:hAnsi="Times New Roman" w:cs="Times New Roman"/>
                <w:sz w:val="20"/>
                <w:szCs w:val="20"/>
              </w:rPr>
              <w:t>т.ч</w:t>
            </w:r>
            <w:proofErr w:type="spellEnd"/>
            <w:r w:rsidRPr="00981F98">
              <w:rPr>
                <w:rFonts w:ascii="Times New Roman" w:eastAsia="Calibri" w:hAnsi="Times New Roman" w:cs="Times New Roman"/>
                <w:sz w:val="20"/>
                <w:szCs w:val="20"/>
              </w:rPr>
              <w:t>. индивидуальные предприниматели), ед. на 10 тыс. чел. населения</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480,8</w:t>
            </w:r>
          </w:p>
        </w:tc>
        <w:tc>
          <w:tcPr>
            <w:tcW w:w="269"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481,9</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482,8</w:t>
            </w:r>
          </w:p>
        </w:tc>
        <w:tc>
          <w:tcPr>
            <w:tcW w:w="257"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484,1</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484,5</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485,0</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485,1</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485,3</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485,5</w:t>
            </w:r>
          </w:p>
        </w:tc>
        <w:tc>
          <w:tcPr>
            <w:tcW w:w="259"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485,9</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486,2</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486,5</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486,7</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487,3</w:t>
            </w:r>
          </w:p>
        </w:tc>
        <w:tc>
          <w:tcPr>
            <w:tcW w:w="256" w:type="pct"/>
            <w:shd w:val="clear" w:color="auto" w:fill="auto"/>
          </w:tcPr>
          <w:p w:rsidR="00981F98" w:rsidRPr="00981F98" w:rsidRDefault="00981F98" w:rsidP="00981F98">
            <w:pPr>
              <w:autoSpaceDE w:val="0"/>
              <w:autoSpaceDN w:val="0"/>
              <w:adjustRightInd w:val="0"/>
              <w:spacing w:after="0" w:line="240" w:lineRule="auto"/>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488,0</w:t>
            </w:r>
          </w:p>
        </w:tc>
      </w:tr>
      <w:tr w:rsidR="00981F98" w:rsidRPr="00981F98" w:rsidTr="00981F98">
        <w:tc>
          <w:tcPr>
            <w:tcW w:w="172" w:type="pct"/>
            <w:shd w:val="clear" w:color="auto" w:fill="auto"/>
          </w:tcPr>
          <w:p w:rsidR="00981F98" w:rsidRPr="00981F98" w:rsidDel="0029384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1.2</w:t>
            </w:r>
          </w:p>
        </w:tc>
        <w:tc>
          <w:tcPr>
            <w:tcW w:w="968" w:type="pct"/>
            <w:shd w:val="clear" w:color="auto" w:fill="auto"/>
          </w:tcPr>
          <w:p w:rsidR="00981F98" w:rsidRPr="00981F98" w:rsidDel="0029384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rPr>
              <w:t>Оборот малых и средних  предприятий, млн. руб.</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6,0</w:t>
            </w:r>
          </w:p>
        </w:tc>
        <w:tc>
          <w:tcPr>
            <w:tcW w:w="26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6,1</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6,2</w:t>
            </w:r>
          </w:p>
        </w:tc>
        <w:tc>
          <w:tcPr>
            <w:tcW w:w="257"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6,3</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6,4</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6,8</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7,2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7,6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8,0</w:t>
            </w:r>
          </w:p>
        </w:tc>
        <w:tc>
          <w:tcPr>
            <w:tcW w:w="25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9,3</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9,8</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10,3</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10,8</w:t>
            </w:r>
          </w:p>
        </w:tc>
      </w:tr>
      <w:tr w:rsidR="00981F98" w:rsidRPr="00981F98" w:rsidTr="00981F98">
        <w:tc>
          <w:tcPr>
            <w:tcW w:w="172"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1.3</w:t>
            </w:r>
          </w:p>
        </w:tc>
        <w:tc>
          <w:tcPr>
            <w:tcW w:w="968"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rPr>
              <w:t>Инвестиции в основной капитал организаций (без субъектов малого предпринимательства), млн. руб.</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1192,3</w:t>
            </w:r>
          </w:p>
        </w:tc>
        <w:tc>
          <w:tcPr>
            <w:tcW w:w="26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1549,1</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1243,5</w:t>
            </w:r>
          </w:p>
        </w:tc>
        <w:tc>
          <w:tcPr>
            <w:tcW w:w="257"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1330,6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1425,6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1506,5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1591,9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1682,2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1777,6</w:t>
            </w:r>
          </w:p>
        </w:tc>
        <w:tc>
          <w:tcPr>
            <w:tcW w:w="25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1878,4</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1956,2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2037,3</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2121,7</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2209,5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2301,1</w:t>
            </w:r>
          </w:p>
        </w:tc>
      </w:tr>
      <w:tr w:rsidR="00981F98" w:rsidRPr="00981F98" w:rsidTr="00981F98">
        <w:tc>
          <w:tcPr>
            <w:tcW w:w="172"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1.4</w:t>
            </w:r>
          </w:p>
        </w:tc>
        <w:tc>
          <w:tcPr>
            <w:tcW w:w="968"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rPr>
            </w:pPr>
            <w:r w:rsidRPr="00981F98">
              <w:rPr>
                <w:rFonts w:ascii="Times New Roman" w:eastAsia="Calibri" w:hAnsi="Times New Roman" w:cs="Times New Roman"/>
                <w:sz w:val="20"/>
                <w:szCs w:val="20"/>
              </w:rPr>
              <w:t>Доля населения с денежными доходами ниже прожиточного минимума, %</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5</w:t>
            </w:r>
          </w:p>
        </w:tc>
        <w:tc>
          <w:tcPr>
            <w:tcW w:w="269"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6,8</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6,6</w:t>
            </w:r>
          </w:p>
        </w:tc>
        <w:tc>
          <w:tcPr>
            <w:tcW w:w="257"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6,5</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6,4</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6,3</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6,2</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6,1</w:t>
            </w:r>
          </w:p>
        </w:tc>
        <w:tc>
          <w:tcPr>
            <w:tcW w:w="256" w:type="pct"/>
            <w:shd w:val="clear" w:color="auto" w:fill="auto"/>
          </w:tcPr>
          <w:p w:rsidR="00981F98" w:rsidRPr="00981F98" w:rsidRDefault="00981F98" w:rsidP="00981F98">
            <w:pPr>
              <w:rPr>
                <w:rFonts w:ascii="Times New Roman" w:hAnsi="Times New Roman" w:cs="Times New Roman"/>
                <w:sz w:val="20"/>
                <w:szCs w:val="20"/>
              </w:rPr>
            </w:pPr>
            <w:r w:rsidRPr="00981F98">
              <w:rPr>
                <w:rFonts w:ascii="Times New Roman" w:eastAsia="Calibri" w:hAnsi="Times New Roman" w:cs="Times New Roman"/>
                <w:sz w:val="20"/>
                <w:szCs w:val="20"/>
                <w:lang w:eastAsia="ru-RU"/>
              </w:rPr>
              <w:t>6,0</w:t>
            </w:r>
          </w:p>
        </w:tc>
        <w:tc>
          <w:tcPr>
            <w:tcW w:w="259" w:type="pct"/>
            <w:shd w:val="clear" w:color="auto" w:fill="auto"/>
          </w:tcPr>
          <w:p w:rsidR="00981F98" w:rsidRPr="00981F98" w:rsidRDefault="00981F98" w:rsidP="00981F98">
            <w:pPr>
              <w:rPr>
                <w:rFonts w:ascii="Times New Roman" w:hAnsi="Times New Roman" w:cs="Times New Roman"/>
                <w:sz w:val="20"/>
                <w:szCs w:val="20"/>
              </w:rPr>
            </w:pPr>
            <w:r w:rsidRPr="00981F98">
              <w:rPr>
                <w:rFonts w:ascii="Times New Roman" w:hAnsi="Times New Roman" w:cs="Times New Roman"/>
                <w:sz w:val="20"/>
                <w:szCs w:val="20"/>
              </w:rPr>
              <w:t>5,9</w:t>
            </w:r>
          </w:p>
        </w:tc>
        <w:tc>
          <w:tcPr>
            <w:tcW w:w="256" w:type="pct"/>
            <w:shd w:val="clear" w:color="auto" w:fill="auto"/>
          </w:tcPr>
          <w:p w:rsidR="00981F98" w:rsidRPr="00981F98" w:rsidRDefault="00981F98" w:rsidP="00981F98">
            <w:pPr>
              <w:rPr>
                <w:rFonts w:ascii="Times New Roman" w:hAnsi="Times New Roman" w:cs="Times New Roman"/>
                <w:sz w:val="20"/>
                <w:szCs w:val="20"/>
              </w:rPr>
            </w:pPr>
            <w:r w:rsidRPr="00981F98">
              <w:rPr>
                <w:rFonts w:ascii="Times New Roman" w:hAnsi="Times New Roman" w:cs="Times New Roman"/>
                <w:sz w:val="20"/>
                <w:szCs w:val="20"/>
              </w:rPr>
              <w:t>5,8</w:t>
            </w:r>
          </w:p>
        </w:tc>
        <w:tc>
          <w:tcPr>
            <w:tcW w:w="256" w:type="pct"/>
            <w:shd w:val="clear" w:color="auto" w:fill="auto"/>
          </w:tcPr>
          <w:p w:rsidR="00981F98" w:rsidRPr="00981F98" w:rsidRDefault="00981F98" w:rsidP="00981F98">
            <w:pPr>
              <w:rPr>
                <w:rFonts w:ascii="Times New Roman" w:hAnsi="Times New Roman" w:cs="Times New Roman"/>
                <w:sz w:val="20"/>
                <w:szCs w:val="20"/>
              </w:rPr>
            </w:pPr>
            <w:r w:rsidRPr="00981F98">
              <w:rPr>
                <w:rFonts w:ascii="Times New Roman" w:hAnsi="Times New Roman" w:cs="Times New Roman"/>
                <w:sz w:val="20"/>
                <w:szCs w:val="20"/>
              </w:rPr>
              <w:t>5,7</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5,6</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5,5</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5,4</w:t>
            </w:r>
          </w:p>
        </w:tc>
      </w:tr>
      <w:tr w:rsidR="00981F98" w:rsidRPr="00981F98" w:rsidTr="00981F98">
        <w:tc>
          <w:tcPr>
            <w:tcW w:w="172"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1.5</w:t>
            </w:r>
          </w:p>
        </w:tc>
        <w:tc>
          <w:tcPr>
            <w:tcW w:w="968"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rPr>
            </w:pPr>
            <w:r w:rsidRPr="00981F98">
              <w:rPr>
                <w:rFonts w:ascii="Times New Roman" w:eastAsia="Calibri" w:hAnsi="Times New Roman" w:cs="Times New Roman"/>
                <w:sz w:val="20"/>
                <w:szCs w:val="20"/>
              </w:rPr>
              <w:t>Уровень зарегистрированной безработицы, %</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1,1</w:t>
            </w:r>
          </w:p>
        </w:tc>
        <w:tc>
          <w:tcPr>
            <w:tcW w:w="269"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1,19</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1,2</w:t>
            </w:r>
          </w:p>
        </w:tc>
        <w:tc>
          <w:tcPr>
            <w:tcW w:w="257"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1,17</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1,13</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1,1</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1,1</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1,0</w:t>
            </w:r>
          </w:p>
        </w:tc>
        <w:tc>
          <w:tcPr>
            <w:tcW w:w="256" w:type="pct"/>
            <w:shd w:val="clear" w:color="auto" w:fill="auto"/>
          </w:tcPr>
          <w:p w:rsidR="00981F98" w:rsidRPr="00981F98" w:rsidRDefault="00981F98" w:rsidP="00981F98">
            <w:pPr>
              <w:rPr>
                <w:rFonts w:ascii="Times New Roman" w:hAnsi="Times New Roman" w:cs="Times New Roman"/>
                <w:sz w:val="20"/>
                <w:szCs w:val="20"/>
              </w:rPr>
            </w:pPr>
            <w:r w:rsidRPr="00981F98">
              <w:rPr>
                <w:rFonts w:ascii="Times New Roman" w:eastAsia="Calibri" w:hAnsi="Times New Roman" w:cs="Times New Roman"/>
                <w:sz w:val="20"/>
                <w:szCs w:val="20"/>
                <w:lang w:eastAsia="ru-RU"/>
              </w:rPr>
              <w:t>1,0</w:t>
            </w:r>
          </w:p>
        </w:tc>
        <w:tc>
          <w:tcPr>
            <w:tcW w:w="259" w:type="pct"/>
            <w:shd w:val="clear" w:color="auto" w:fill="auto"/>
          </w:tcPr>
          <w:p w:rsidR="00981F98" w:rsidRPr="00981F98" w:rsidRDefault="00981F98" w:rsidP="00981F98">
            <w:pPr>
              <w:rPr>
                <w:rFonts w:ascii="Times New Roman" w:hAnsi="Times New Roman" w:cs="Times New Roman"/>
                <w:sz w:val="20"/>
                <w:szCs w:val="20"/>
              </w:rPr>
            </w:pPr>
            <w:r w:rsidRPr="00981F98">
              <w:rPr>
                <w:rFonts w:ascii="Times New Roman" w:eastAsia="Calibri" w:hAnsi="Times New Roman" w:cs="Times New Roman"/>
                <w:sz w:val="20"/>
                <w:szCs w:val="20"/>
                <w:lang w:eastAsia="ru-RU"/>
              </w:rPr>
              <w:t>1,0</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0,9</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0,9</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0,9</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0,9</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0,85</w:t>
            </w:r>
          </w:p>
        </w:tc>
      </w:tr>
      <w:tr w:rsidR="00981F98" w:rsidRPr="00981F98" w:rsidTr="00981F98">
        <w:tc>
          <w:tcPr>
            <w:tcW w:w="172" w:type="pct"/>
            <w:shd w:val="clear" w:color="auto" w:fill="auto"/>
          </w:tcPr>
          <w:p w:rsidR="00981F98" w:rsidRPr="00981F9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2.</w:t>
            </w:r>
          </w:p>
        </w:tc>
        <w:tc>
          <w:tcPr>
            <w:tcW w:w="4828" w:type="pct"/>
            <w:gridSpan w:val="16"/>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 xml:space="preserve">Показатели реализации задачи - </w:t>
            </w:r>
            <w:r w:rsidRPr="00981F98">
              <w:rPr>
                <w:rFonts w:ascii="Times New Roman" w:eastAsia="Times New Roman" w:hAnsi="Times New Roman" w:cs="Times New Roman"/>
                <w:sz w:val="20"/>
                <w:szCs w:val="20"/>
                <w:lang w:eastAsia="ru-RU"/>
              </w:rPr>
              <w:t>создание условий для повышения конкурентоспособности человеческого капитала</w:t>
            </w:r>
          </w:p>
        </w:tc>
      </w:tr>
      <w:tr w:rsidR="00981F98" w:rsidRPr="00981F98" w:rsidTr="00981F98">
        <w:tc>
          <w:tcPr>
            <w:tcW w:w="172"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2.1</w:t>
            </w:r>
          </w:p>
        </w:tc>
        <w:tc>
          <w:tcPr>
            <w:tcW w:w="968"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 xml:space="preserve">Численность населения (среднегодовая), тыс. человек  </w:t>
            </w:r>
          </w:p>
        </w:tc>
        <w:tc>
          <w:tcPr>
            <w:tcW w:w="256"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36,9</w:t>
            </w:r>
          </w:p>
        </w:tc>
        <w:tc>
          <w:tcPr>
            <w:tcW w:w="269"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37,4</w:t>
            </w:r>
          </w:p>
        </w:tc>
        <w:tc>
          <w:tcPr>
            <w:tcW w:w="256"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37,8</w:t>
            </w:r>
          </w:p>
        </w:tc>
        <w:tc>
          <w:tcPr>
            <w:tcW w:w="257"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38,2</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38,6</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39,1</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39,5</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40,0</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40,5</w:t>
            </w:r>
          </w:p>
        </w:tc>
        <w:tc>
          <w:tcPr>
            <w:tcW w:w="259"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41,0</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41,5</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42,1</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42,7</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43,3</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43,9</w:t>
            </w:r>
          </w:p>
        </w:tc>
      </w:tr>
      <w:tr w:rsidR="00981F98" w:rsidRPr="00981F98" w:rsidTr="00981F98">
        <w:tc>
          <w:tcPr>
            <w:tcW w:w="172"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2.2</w:t>
            </w:r>
          </w:p>
        </w:tc>
        <w:tc>
          <w:tcPr>
            <w:tcW w:w="968"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 xml:space="preserve">Общий коэффициент рождаемости (число </w:t>
            </w:r>
            <w:proofErr w:type="gramStart"/>
            <w:r w:rsidRPr="00981F98">
              <w:rPr>
                <w:rFonts w:ascii="Times New Roman" w:eastAsia="Times New Roman" w:hAnsi="Times New Roman" w:cs="Times New Roman"/>
                <w:sz w:val="20"/>
                <w:szCs w:val="20"/>
                <w:lang w:eastAsia="ru-RU"/>
              </w:rPr>
              <w:t>родившихся</w:t>
            </w:r>
            <w:proofErr w:type="gramEnd"/>
            <w:r w:rsidRPr="00981F98">
              <w:rPr>
                <w:rFonts w:ascii="Times New Roman" w:eastAsia="Times New Roman" w:hAnsi="Times New Roman" w:cs="Times New Roman"/>
                <w:sz w:val="20"/>
                <w:szCs w:val="20"/>
                <w:lang w:eastAsia="ru-RU"/>
              </w:rPr>
              <w:t xml:space="preserve"> на 1000 населения)</w:t>
            </w:r>
          </w:p>
        </w:tc>
        <w:tc>
          <w:tcPr>
            <w:tcW w:w="256"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15,2</w:t>
            </w:r>
          </w:p>
        </w:tc>
        <w:tc>
          <w:tcPr>
            <w:tcW w:w="269"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14,2</w:t>
            </w:r>
          </w:p>
        </w:tc>
        <w:tc>
          <w:tcPr>
            <w:tcW w:w="256"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15,4</w:t>
            </w:r>
          </w:p>
        </w:tc>
        <w:tc>
          <w:tcPr>
            <w:tcW w:w="257"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15,3</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15</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15,1</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15,1</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14,8</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14,6</w:t>
            </w:r>
          </w:p>
        </w:tc>
        <w:tc>
          <w:tcPr>
            <w:tcW w:w="259"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14,5</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14,4</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14,3</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14,2</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14,0</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13,9</w:t>
            </w:r>
          </w:p>
        </w:tc>
      </w:tr>
      <w:tr w:rsidR="00981F98" w:rsidRPr="00981F98" w:rsidTr="00981F98">
        <w:tc>
          <w:tcPr>
            <w:tcW w:w="172"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2.3</w:t>
            </w:r>
          </w:p>
        </w:tc>
        <w:tc>
          <w:tcPr>
            <w:tcW w:w="968"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 xml:space="preserve">Смертность от всех причин (число умерших на 1000 населения), человек </w:t>
            </w:r>
          </w:p>
        </w:tc>
        <w:tc>
          <w:tcPr>
            <w:tcW w:w="256"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7,0</w:t>
            </w:r>
          </w:p>
        </w:tc>
        <w:tc>
          <w:tcPr>
            <w:tcW w:w="269"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7,0</w:t>
            </w:r>
          </w:p>
        </w:tc>
        <w:tc>
          <w:tcPr>
            <w:tcW w:w="256"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7,1</w:t>
            </w:r>
          </w:p>
        </w:tc>
        <w:tc>
          <w:tcPr>
            <w:tcW w:w="257" w:type="pct"/>
            <w:shd w:val="clear" w:color="auto" w:fill="auto"/>
          </w:tcPr>
          <w:p w:rsidR="00981F98" w:rsidRPr="00981F98" w:rsidRDefault="00981F98" w:rsidP="00981F98">
            <w:pPr>
              <w:spacing w:after="0" w:line="240" w:lineRule="auto"/>
              <w:jc w:val="center"/>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7,1</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7,0</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6,9</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6,7</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6,6</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6,5</w:t>
            </w:r>
          </w:p>
        </w:tc>
        <w:tc>
          <w:tcPr>
            <w:tcW w:w="259"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6,5</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6,3</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6,2</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6,2</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6,2</w:t>
            </w:r>
          </w:p>
        </w:tc>
        <w:tc>
          <w:tcPr>
            <w:tcW w:w="256" w:type="pct"/>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6,1</w:t>
            </w:r>
          </w:p>
        </w:tc>
      </w:tr>
      <w:tr w:rsidR="00981F98" w:rsidRPr="00981F98" w:rsidTr="00981F98">
        <w:tc>
          <w:tcPr>
            <w:tcW w:w="172"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2.4</w:t>
            </w:r>
          </w:p>
        </w:tc>
        <w:tc>
          <w:tcPr>
            <w:tcW w:w="968" w:type="pct"/>
            <w:shd w:val="clear" w:color="auto" w:fill="auto"/>
          </w:tcPr>
          <w:p w:rsidR="00981F98" w:rsidRPr="00981F9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 xml:space="preserve">Общая площадь жилых помещений, приходящаяся в среднем на одного жителя, </w:t>
            </w:r>
          </w:p>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кв. м</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28,9</w:t>
            </w:r>
          </w:p>
        </w:tc>
        <w:tc>
          <w:tcPr>
            <w:tcW w:w="26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28,7</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28,95</w:t>
            </w:r>
          </w:p>
        </w:tc>
        <w:tc>
          <w:tcPr>
            <w:tcW w:w="257"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29,5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30,4</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30,5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30,6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30,7</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30,8</w:t>
            </w:r>
          </w:p>
        </w:tc>
        <w:tc>
          <w:tcPr>
            <w:tcW w:w="25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30,8</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30,9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30,9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31,0</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31,0</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31,2</w:t>
            </w:r>
          </w:p>
        </w:tc>
      </w:tr>
      <w:tr w:rsidR="00981F98" w:rsidRPr="00981F98" w:rsidTr="00981F98">
        <w:tc>
          <w:tcPr>
            <w:tcW w:w="172"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2.6</w:t>
            </w:r>
          </w:p>
        </w:tc>
        <w:tc>
          <w:tcPr>
            <w:tcW w:w="968"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 xml:space="preserve">Доля ветхого и аварийного жилищного фонда в общем объеме жилищного фонда </w:t>
            </w:r>
            <w:r w:rsidRPr="00981F98">
              <w:rPr>
                <w:rFonts w:ascii="Times New Roman" w:eastAsia="Times New Roman" w:hAnsi="Times New Roman" w:cs="Times New Roman"/>
                <w:sz w:val="20"/>
                <w:szCs w:val="20"/>
                <w:lang w:eastAsia="ru-RU"/>
              </w:rPr>
              <w:lastRenderedPageBreak/>
              <w:t xml:space="preserve">муниципального образования, </w:t>
            </w:r>
            <w:proofErr w:type="gramStart"/>
            <w:r w:rsidRPr="00981F98">
              <w:rPr>
                <w:rFonts w:ascii="Times New Roman" w:eastAsia="Times New Roman" w:hAnsi="Times New Roman" w:cs="Times New Roman"/>
                <w:sz w:val="20"/>
                <w:szCs w:val="20"/>
                <w:lang w:eastAsia="ru-RU"/>
              </w:rPr>
              <w:t>в</w:t>
            </w:r>
            <w:proofErr w:type="gramEnd"/>
            <w:r w:rsidRPr="00981F98">
              <w:rPr>
                <w:rFonts w:ascii="Times New Roman" w:eastAsia="Times New Roman" w:hAnsi="Times New Roman" w:cs="Times New Roman"/>
                <w:sz w:val="20"/>
                <w:szCs w:val="20"/>
                <w:lang w:eastAsia="ru-RU"/>
              </w:rPr>
              <w:t xml:space="preserve"> % </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lastRenderedPageBreak/>
              <w:t>9,3</w:t>
            </w:r>
          </w:p>
        </w:tc>
        <w:tc>
          <w:tcPr>
            <w:tcW w:w="26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8,0</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w:t>
            </w:r>
          </w:p>
        </w:tc>
        <w:tc>
          <w:tcPr>
            <w:tcW w:w="257"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7,9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7,5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7,0</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6,8</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6,4</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6,1</w:t>
            </w:r>
          </w:p>
        </w:tc>
        <w:tc>
          <w:tcPr>
            <w:tcW w:w="25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5,7</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5,3</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5,0</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4,7</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4,2</w:t>
            </w:r>
          </w:p>
        </w:tc>
      </w:tr>
      <w:tr w:rsidR="00981F98" w:rsidRPr="00981F98" w:rsidTr="00981F98">
        <w:tc>
          <w:tcPr>
            <w:tcW w:w="172"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lastRenderedPageBreak/>
              <w:t>2.7</w:t>
            </w:r>
          </w:p>
        </w:tc>
        <w:tc>
          <w:tcPr>
            <w:tcW w:w="968" w:type="pct"/>
            <w:shd w:val="clear" w:color="auto" w:fill="auto"/>
          </w:tcPr>
          <w:p w:rsidR="00981F98" w:rsidRPr="00981F98" w:rsidDel="00293848" w:rsidRDefault="00981F98" w:rsidP="00981F98">
            <w:pPr>
              <w:spacing w:after="0" w:line="240" w:lineRule="auto"/>
              <w:rPr>
                <w:rFonts w:ascii="Times New Roman" w:eastAsia="Times New Roman" w:hAnsi="Times New Roman" w:cs="Times New Roman"/>
                <w:sz w:val="20"/>
                <w:szCs w:val="20"/>
                <w:lang w:eastAsia="ru-RU"/>
              </w:rPr>
            </w:pPr>
            <w:r w:rsidRPr="00981F98">
              <w:rPr>
                <w:rFonts w:ascii="Times New Roman" w:eastAsia="Times New Roman" w:hAnsi="Times New Roman" w:cs="Times New Roman"/>
                <w:sz w:val="20"/>
                <w:szCs w:val="20"/>
                <w:lang w:eastAsia="ru-RU"/>
              </w:rPr>
              <w:t xml:space="preserve">Доля площади жилищного фонда, обеспеченного всеми видами благоустройства, в общей площади жилищного фонда муниципального образования, </w:t>
            </w:r>
            <w:proofErr w:type="gramStart"/>
            <w:r w:rsidRPr="00981F98">
              <w:rPr>
                <w:rFonts w:ascii="Times New Roman" w:eastAsia="Times New Roman" w:hAnsi="Times New Roman" w:cs="Times New Roman"/>
                <w:sz w:val="20"/>
                <w:szCs w:val="20"/>
                <w:lang w:eastAsia="ru-RU"/>
              </w:rPr>
              <w:t>в</w:t>
            </w:r>
            <w:proofErr w:type="gramEnd"/>
            <w:r w:rsidRPr="00981F98">
              <w:rPr>
                <w:rFonts w:ascii="Times New Roman" w:eastAsia="Times New Roman" w:hAnsi="Times New Roman" w:cs="Times New Roman"/>
                <w:sz w:val="20"/>
                <w:szCs w:val="20"/>
                <w:lang w:eastAsia="ru-RU"/>
              </w:rPr>
              <w:t xml:space="preserve"> %</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86,5</w:t>
            </w:r>
          </w:p>
        </w:tc>
        <w:tc>
          <w:tcPr>
            <w:tcW w:w="26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86,7</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86,9</w:t>
            </w:r>
          </w:p>
        </w:tc>
        <w:tc>
          <w:tcPr>
            <w:tcW w:w="257"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87,0</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87,5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87,7</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87,9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88,0</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88,3</w:t>
            </w:r>
          </w:p>
        </w:tc>
        <w:tc>
          <w:tcPr>
            <w:tcW w:w="25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88,5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88,9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89,1</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89,4</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89,8</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91,2</w:t>
            </w:r>
          </w:p>
        </w:tc>
      </w:tr>
      <w:tr w:rsidR="00981F98" w:rsidRPr="00981F98" w:rsidTr="00981F98">
        <w:tc>
          <w:tcPr>
            <w:tcW w:w="172"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3.</w:t>
            </w:r>
          </w:p>
        </w:tc>
        <w:tc>
          <w:tcPr>
            <w:tcW w:w="4828" w:type="pct"/>
            <w:gridSpan w:val="16"/>
            <w:shd w:val="clear" w:color="auto" w:fill="auto"/>
          </w:tcPr>
          <w:p w:rsidR="00981F98" w:rsidRPr="00981F98" w:rsidRDefault="00981F98" w:rsidP="00981F98">
            <w:pPr>
              <w:spacing w:after="0" w:line="240" w:lineRule="auto"/>
              <w:jc w:val="center"/>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 xml:space="preserve">Показатели реализации задачи - </w:t>
            </w:r>
            <w:r w:rsidRPr="00981F98">
              <w:rPr>
                <w:rFonts w:ascii="Times New Roman" w:eastAsia="Times New Roman" w:hAnsi="Times New Roman" w:cs="Times New Roman"/>
                <w:sz w:val="20"/>
                <w:szCs w:val="20"/>
                <w:lang w:eastAsia="ru-RU"/>
              </w:rPr>
              <w:t>обеспечение условий формирования благоприятной окружающей среды</w:t>
            </w:r>
          </w:p>
        </w:tc>
      </w:tr>
      <w:tr w:rsidR="00981F98" w:rsidRPr="00981F98" w:rsidTr="00981F98">
        <w:trPr>
          <w:trHeight w:val="1370"/>
        </w:trPr>
        <w:tc>
          <w:tcPr>
            <w:tcW w:w="172" w:type="pct"/>
            <w:shd w:val="clear" w:color="auto" w:fill="auto"/>
          </w:tcPr>
          <w:p w:rsidR="00981F98" w:rsidRPr="00981F98" w:rsidDel="0029384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3.1</w:t>
            </w:r>
          </w:p>
        </w:tc>
        <w:tc>
          <w:tcPr>
            <w:tcW w:w="968" w:type="pct"/>
            <w:shd w:val="clear" w:color="auto" w:fill="auto"/>
          </w:tcPr>
          <w:p w:rsidR="00981F98" w:rsidRPr="00981F98" w:rsidRDefault="00981F98" w:rsidP="00981F98">
            <w:pPr>
              <w:widowControl w:val="0"/>
              <w:suppressAutoHyphens/>
              <w:autoSpaceDN w:val="0"/>
              <w:snapToGrid w:val="0"/>
              <w:spacing w:after="0" w:line="240" w:lineRule="auto"/>
              <w:jc w:val="both"/>
              <w:textAlignment w:val="baseline"/>
              <w:rPr>
                <w:rFonts w:ascii="Times New Roman" w:eastAsia="Calibri" w:hAnsi="Times New Roman" w:cs="Times New Roman"/>
                <w:sz w:val="20"/>
                <w:szCs w:val="20"/>
                <w:lang w:eastAsia="ru-RU"/>
              </w:rPr>
            </w:pPr>
            <w:r w:rsidRPr="00981F98">
              <w:rPr>
                <w:rFonts w:ascii="Times New Roman" w:eastAsia="Andale Sans UI" w:hAnsi="Times New Roman" w:cs="Times New Roman"/>
                <w:kern w:val="3"/>
                <w:sz w:val="20"/>
                <w:szCs w:val="20"/>
                <w:lang w:eastAsia="ja-JP" w:bidi="fa-IR"/>
              </w:rPr>
              <w:t>Доля населения, охваченного природоохранными мероприятиями, мероприятиями эколого-образовательного, эколого-просветительского эколого-художественного  направления, %</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3,6</w:t>
            </w:r>
          </w:p>
        </w:tc>
        <w:tc>
          <w:tcPr>
            <w:tcW w:w="26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3,7</w:t>
            </w:r>
          </w:p>
        </w:tc>
        <w:tc>
          <w:tcPr>
            <w:tcW w:w="257"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4,3</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4,4</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5,0</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5,2</w:t>
            </w:r>
          </w:p>
        </w:tc>
        <w:tc>
          <w:tcPr>
            <w:tcW w:w="25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5,6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5,9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6,1</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7,2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7,6</w:t>
            </w:r>
          </w:p>
        </w:tc>
      </w:tr>
      <w:tr w:rsidR="00981F98" w:rsidRPr="00981F98" w:rsidTr="00981F98">
        <w:tc>
          <w:tcPr>
            <w:tcW w:w="172" w:type="pct"/>
            <w:shd w:val="clear" w:color="auto" w:fill="auto"/>
          </w:tcPr>
          <w:p w:rsidR="00981F98" w:rsidRPr="00981F98" w:rsidDel="0029384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3.2</w:t>
            </w:r>
          </w:p>
        </w:tc>
        <w:tc>
          <w:tcPr>
            <w:tcW w:w="968"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hAnsi="Times New Roman" w:cs="Times New Roman"/>
                <w:sz w:val="20"/>
                <w:szCs w:val="20"/>
                <w:lang w:eastAsia="ar-SA"/>
              </w:rPr>
              <w:t>Доля площади городских лесов, на которых проведены лесохозяйственные мероприятия, к общей площади городских лесов, %</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1,1</w:t>
            </w:r>
          </w:p>
        </w:tc>
        <w:tc>
          <w:tcPr>
            <w:tcW w:w="26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0,39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0,43</w:t>
            </w:r>
          </w:p>
        </w:tc>
        <w:tc>
          <w:tcPr>
            <w:tcW w:w="257"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0,47</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0,51</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0,52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0,54</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0,55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0,57</w:t>
            </w:r>
          </w:p>
        </w:tc>
        <w:tc>
          <w:tcPr>
            <w:tcW w:w="25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0,59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0,61</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0,62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0,63</w:t>
            </w:r>
          </w:p>
        </w:tc>
      </w:tr>
      <w:tr w:rsidR="00981F98" w:rsidRPr="00981F98" w:rsidTr="00981F98">
        <w:tc>
          <w:tcPr>
            <w:tcW w:w="172"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3.3.</w:t>
            </w:r>
          </w:p>
        </w:tc>
        <w:tc>
          <w:tcPr>
            <w:tcW w:w="968" w:type="pct"/>
            <w:shd w:val="clear" w:color="auto" w:fill="auto"/>
          </w:tcPr>
          <w:p w:rsidR="00981F98" w:rsidRPr="00981F98" w:rsidRDefault="00981F98" w:rsidP="00981F98">
            <w:pPr>
              <w:spacing w:after="0" w:line="240" w:lineRule="auto"/>
              <w:rPr>
                <w:rFonts w:ascii="Times New Roman" w:hAnsi="Times New Roman" w:cs="Times New Roman"/>
                <w:sz w:val="20"/>
                <w:szCs w:val="20"/>
                <w:lang w:eastAsia="ar-SA"/>
              </w:rPr>
            </w:pPr>
            <w:r w:rsidRPr="00981F98">
              <w:rPr>
                <w:rFonts w:ascii="Times New Roman" w:hAnsi="Times New Roman" w:cs="Times New Roman"/>
                <w:sz w:val="20"/>
                <w:szCs w:val="20"/>
                <w:lang w:eastAsia="ar-SA"/>
              </w:rPr>
              <w:t>Доля площади городских лесов, на которых проведены лесозащитные мероприятия, к общей площади городских лесов, %</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5,99</w:t>
            </w:r>
          </w:p>
        </w:tc>
        <w:tc>
          <w:tcPr>
            <w:tcW w:w="26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7,1</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7,9</w:t>
            </w:r>
          </w:p>
        </w:tc>
        <w:tc>
          <w:tcPr>
            <w:tcW w:w="257"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8,9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9,8</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9,8</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9,9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9,9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10,0</w:t>
            </w:r>
          </w:p>
        </w:tc>
        <w:tc>
          <w:tcPr>
            <w:tcW w:w="25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10,1</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10,2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10,2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10,3</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10,5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10,8</w:t>
            </w:r>
          </w:p>
        </w:tc>
      </w:tr>
      <w:tr w:rsidR="00981F98" w:rsidRPr="00981F98" w:rsidTr="00981F98">
        <w:tc>
          <w:tcPr>
            <w:tcW w:w="172" w:type="pct"/>
            <w:shd w:val="clear" w:color="auto" w:fill="auto"/>
          </w:tcPr>
          <w:p w:rsidR="00981F98" w:rsidRPr="00981F98" w:rsidRDefault="00981F98" w:rsidP="00981F98">
            <w:pPr>
              <w:spacing w:after="0" w:line="240" w:lineRule="auto"/>
              <w:rPr>
                <w:rFonts w:ascii="Times New Roman" w:eastAsia="Calibri" w:hAnsi="Times New Roman" w:cs="Times New Roman"/>
                <w:sz w:val="20"/>
                <w:szCs w:val="20"/>
                <w:lang w:eastAsia="ru-RU"/>
              </w:rPr>
            </w:pPr>
            <w:r w:rsidRPr="00981F98">
              <w:rPr>
                <w:rFonts w:ascii="Times New Roman" w:eastAsia="Calibri" w:hAnsi="Times New Roman" w:cs="Times New Roman"/>
                <w:sz w:val="20"/>
                <w:szCs w:val="20"/>
                <w:lang w:eastAsia="ru-RU"/>
              </w:rPr>
              <w:t>3.4.</w:t>
            </w:r>
          </w:p>
        </w:tc>
        <w:tc>
          <w:tcPr>
            <w:tcW w:w="968" w:type="pct"/>
            <w:shd w:val="clear" w:color="auto" w:fill="auto"/>
          </w:tcPr>
          <w:p w:rsidR="00981F98" w:rsidRPr="00981F98" w:rsidRDefault="00981F98" w:rsidP="00981F98">
            <w:pPr>
              <w:spacing w:after="0" w:line="240" w:lineRule="auto"/>
              <w:rPr>
                <w:rFonts w:ascii="Times New Roman" w:hAnsi="Times New Roman" w:cs="Times New Roman"/>
                <w:sz w:val="20"/>
                <w:szCs w:val="20"/>
                <w:lang w:eastAsia="ar-SA"/>
              </w:rPr>
            </w:pPr>
            <w:r w:rsidRPr="00981F98">
              <w:rPr>
                <w:rFonts w:ascii="Times New Roman" w:hAnsi="Times New Roman" w:cs="Times New Roman"/>
                <w:sz w:val="20"/>
                <w:szCs w:val="20"/>
                <w:lang w:eastAsia="ar-SA"/>
              </w:rPr>
              <w:t>Доля использованных, обезвреженных отходов в общем объеме образовавшихся отходов в процессе производства и потребления, %</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w:t>
            </w:r>
          </w:p>
        </w:tc>
        <w:tc>
          <w:tcPr>
            <w:tcW w:w="26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11</w:t>
            </w:r>
          </w:p>
        </w:tc>
        <w:tc>
          <w:tcPr>
            <w:tcW w:w="257"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16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20</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21</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22</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23</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24</w:t>
            </w:r>
          </w:p>
        </w:tc>
        <w:tc>
          <w:tcPr>
            <w:tcW w:w="259"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25</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26</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27</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28</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29</w:t>
            </w:r>
          </w:p>
        </w:tc>
        <w:tc>
          <w:tcPr>
            <w:tcW w:w="256" w:type="pct"/>
            <w:shd w:val="clear" w:color="auto" w:fill="auto"/>
            <w:vAlign w:val="center"/>
          </w:tcPr>
          <w:p w:rsidR="00981F98" w:rsidRPr="00981F98" w:rsidRDefault="00981F98" w:rsidP="00981F98">
            <w:pPr>
              <w:jc w:val="center"/>
              <w:rPr>
                <w:rFonts w:ascii="Times New Roman" w:hAnsi="Times New Roman" w:cs="Times New Roman"/>
                <w:color w:val="000000"/>
                <w:sz w:val="20"/>
                <w:szCs w:val="20"/>
              </w:rPr>
            </w:pPr>
            <w:r w:rsidRPr="00981F98">
              <w:rPr>
                <w:rFonts w:ascii="Times New Roman" w:hAnsi="Times New Roman" w:cs="Times New Roman"/>
                <w:color w:val="000000"/>
                <w:sz w:val="20"/>
                <w:szCs w:val="20"/>
              </w:rPr>
              <w:t>30</w:t>
            </w:r>
          </w:p>
        </w:tc>
      </w:tr>
    </w:tbl>
    <w:p w:rsidR="00981F98" w:rsidRPr="00981F98" w:rsidRDefault="00981F98" w:rsidP="00981F98">
      <w:pPr>
        <w:ind w:left="720"/>
        <w:contextualSpacing/>
        <w:rPr>
          <w:rFonts w:ascii="Times New Roman" w:hAnsi="Times New Roman" w:cs="Times New Roman"/>
          <w:b/>
          <w:sz w:val="24"/>
          <w:szCs w:val="24"/>
        </w:rPr>
        <w:sectPr w:rsidR="00981F98" w:rsidRPr="00981F98" w:rsidSect="00981F98">
          <w:pgSz w:w="16838" w:h="11906" w:orient="landscape"/>
          <w:pgMar w:top="567" w:right="567" w:bottom="1474" w:left="567" w:header="709" w:footer="709" w:gutter="0"/>
          <w:cols w:space="708"/>
          <w:docGrid w:linePitch="360"/>
        </w:sectPr>
      </w:pPr>
    </w:p>
    <w:p w:rsidR="00981F98" w:rsidRPr="00981F98" w:rsidRDefault="00981F98" w:rsidP="00981F98">
      <w:pPr>
        <w:numPr>
          <w:ilvl w:val="0"/>
          <w:numId w:val="3"/>
        </w:numPr>
        <w:tabs>
          <w:tab w:val="left" w:pos="426"/>
        </w:tabs>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lastRenderedPageBreak/>
        <w:t>Ожидаемые результаты реализации Стратегии – 2030</w:t>
      </w:r>
    </w:p>
    <w:p w:rsidR="00981F98" w:rsidRPr="00981F98" w:rsidRDefault="00981F98" w:rsidP="00981F98">
      <w:pPr>
        <w:tabs>
          <w:tab w:val="left" w:pos="426"/>
        </w:tabs>
        <w:spacing w:after="0"/>
        <w:ind w:left="785"/>
        <w:contextualSpacing/>
        <w:rPr>
          <w:rFonts w:ascii="Times New Roman" w:hAnsi="Times New Roman" w:cs="Times New Roman"/>
          <w:b/>
          <w:sz w:val="24"/>
          <w:szCs w:val="24"/>
        </w:rPr>
      </w:pP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981F98">
        <w:rPr>
          <w:rFonts w:ascii="Times New Roman" w:eastAsia="Calibri" w:hAnsi="Times New Roman" w:cs="Times New Roman"/>
          <w:sz w:val="24"/>
          <w:szCs w:val="24"/>
        </w:rPr>
        <w:t xml:space="preserve">Главным результатом реализации Стратегии - 2030 является повышение качества жизни населения </w:t>
      </w:r>
      <w:r w:rsidRPr="00981F98">
        <w:rPr>
          <w:rFonts w:ascii="Times New Roman" w:eastAsia="BatangChe" w:hAnsi="Times New Roman"/>
          <w:sz w:val="24"/>
          <w:szCs w:val="24"/>
        </w:rPr>
        <w:t>в результате устойчивого экономического развития города</w:t>
      </w:r>
      <w:r w:rsidRPr="00981F98">
        <w:rPr>
          <w:rFonts w:ascii="Times New Roman" w:eastAsia="Calibri" w:hAnsi="Times New Roman" w:cs="Times New Roman"/>
          <w:sz w:val="24"/>
          <w:szCs w:val="24"/>
        </w:rPr>
        <w:t xml:space="preserve">, которое предполагает </w:t>
      </w:r>
      <w:r w:rsidRPr="00981F98">
        <w:rPr>
          <w:rFonts w:ascii="Times New Roman" w:eastAsia="Calibri" w:hAnsi="Times New Roman" w:cs="Times New Roman"/>
          <w:bCs/>
          <w:sz w:val="24"/>
          <w:szCs w:val="24"/>
        </w:rPr>
        <w:t xml:space="preserve">высокий уровень развития инфраструктуры (транспортной, связи, коммунальной), социальной сферы (здравоохранения, образования, культуры, спорта, жилья), </w:t>
      </w:r>
      <w:r w:rsidRPr="00981F98">
        <w:rPr>
          <w:rFonts w:ascii="Times New Roman" w:eastAsia="Calibri" w:hAnsi="Times New Roman" w:cs="Times New Roman"/>
          <w:sz w:val="24"/>
          <w:szCs w:val="24"/>
        </w:rPr>
        <w:t>диверсификацию экономики, обеспечение ее стабильного роста.</w:t>
      </w:r>
      <w:proofErr w:type="gramEnd"/>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С целью реализации поставленных целей и задач в настоящей Стратегии - 2030 предусмотрено выполнение мероприятий, направленных на усиление конкурентных позиций города Югорска и формирование комфортной среды проживания, достижение целевых показателей. </w:t>
      </w:r>
    </w:p>
    <w:p w:rsidR="00981F98" w:rsidRPr="00981F98" w:rsidRDefault="00981F98" w:rsidP="00981F98">
      <w:pPr>
        <w:tabs>
          <w:tab w:val="left" w:pos="993"/>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Дальнейшее развитие на территории города Югорска производственных зон приведет к планомерному увеличению объемов обрабатывающих производств, созданию  новых конкурентоспособных товаров. </w:t>
      </w:r>
    </w:p>
    <w:p w:rsidR="00981F98" w:rsidRPr="00981F98" w:rsidRDefault="00981F98" w:rsidP="00981F98">
      <w:pPr>
        <w:shd w:val="clear" w:color="auto" w:fill="FFFFFF"/>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Calibri" w:hAnsi="Times New Roman" w:cs="Times New Roman"/>
          <w:sz w:val="24"/>
          <w:szCs w:val="24"/>
        </w:rPr>
        <w:t xml:space="preserve">Малое и среднее предпринимательство будет играть определяющую роль в развитии туризма, агропромышленного сектора экономики, производства пищевой продукции, выпуска строительных материалов, лесопереработки, потребительского рынка и сферы услуг,  станет одним из факторов обеспечения устойчивого экономического развития.  В перспективе планируется </w:t>
      </w:r>
      <w:r w:rsidRPr="00981F98">
        <w:rPr>
          <w:rFonts w:ascii="Times New Roman" w:eastAsia="Times New Roman" w:hAnsi="Times New Roman" w:cs="Times New Roman"/>
          <w:sz w:val="24"/>
          <w:szCs w:val="24"/>
          <w:lang w:eastAsia="ar-SA"/>
        </w:rPr>
        <w:t xml:space="preserve">создание индустриального парка, позволяющего организовать на территории города Югорска небольшие современные производства. </w:t>
      </w:r>
    </w:p>
    <w:p w:rsidR="00981F98" w:rsidRPr="00981F98" w:rsidRDefault="00981F98" w:rsidP="00981F98">
      <w:pPr>
        <w:shd w:val="clear" w:color="auto" w:fill="FFFFFF"/>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Реализация мероприятий Стратегии - 2030 в социальной сфере позволит повысить уровень и качество жизни населения и обеспечит к 2030 году доступность и повышение качества базовых социальных услуг, к числу которых относятся медицинское обслуживание, образование, культура, физическая культура и спорт, социальная поддержка:</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развитие материально-технической базы образовательных учреждений, информатизация системы образования и здравоохранения; </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внедрение новых образовательных технологий и методик;</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формирование доступной среды для граждан с ограниченными возможностями здоровья, предупреждение социального неблагополучия; </w:t>
      </w:r>
    </w:p>
    <w:p w:rsidR="00981F98" w:rsidRPr="00981F98" w:rsidRDefault="00981F98" w:rsidP="00981F98">
      <w:pPr>
        <w:tabs>
          <w:tab w:val="left" w:pos="0"/>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расширение спектра и повышение качества услуг в сфере культуры и искусства, физической культуры и спорта</w:t>
      </w:r>
    </w:p>
    <w:p w:rsidR="00981F98" w:rsidRPr="00981F98" w:rsidRDefault="00981F98" w:rsidP="00981F98">
      <w:pPr>
        <w:tabs>
          <w:tab w:val="left" w:pos="0"/>
          <w:tab w:val="left" w:pos="851"/>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повышение общественной безопасности.</w:t>
      </w:r>
    </w:p>
    <w:p w:rsidR="00981F98" w:rsidRPr="00981F98" w:rsidRDefault="00981F98" w:rsidP="00981F98">
      <w:pPr>
        <w:widowControl w:val="0"/>
        <w:spacing w:after="0" w:line="240" w:lineRule="auto"/>
        <w:ind w:firstLine="567"/>
        <w:jc w:val="both"/>
        <w:rPr>
          <w:rFonts w:ascii="Times New Roman" w:eastAsia="Calibri" w:hAnsi="Times New Roman" w:cs="Times New Roman"/>
          <w:sz w:val="24"/>
          <w:szCs w:val="24"/>
        </w:rPr>
      </w:pPr>
      <w:r w:rsidRPr="00981F98">
        <w:rPr>
          <w:rFonts w:ascii="Times New Roman" w:eastAsia="Times New Roman" w:hAnsi="Times New Roman" w:cs="Times New Roman"/>
          <w:sz w:val="24"/>
          <w:szCs w:val="24"/>
        </w:rPr>
        <w:t xml:space="preserve">Внедрение новых технологий энергосбережения, </w:t>
      </w:r>
      <w:proofErr w:type="spellStart"/>
      <w:r w:rsidRPr="00981F98">
        <w:rPr>
          <w:rFonts w:ascii="Times New Roman" w:eastAsia="Times New Roman" w:hAnsi="Times New Roman" w:cs="Times New Roman"/>
          <w:sz w:val="24"/>
          <w:szCs w:val="24"/>
        </w:rPr>
        <w:t>экологичных</w:t>
      </w:r>
      <w:proofErr w:type="spellEnd"/>
      <w:r w:rsidRPr="00981F98">
        <w:rPr>
          <w:rFonts w:ascii="Times New Roman" w:eastAsia="Times New Roman" w:hAnsi="Times New Roman" w:cs="Times New Roman"/>
          <w:sz w:val="24"/>
          <w:szCs w:val="24"/>
        </w:rPr>
        <w:t xml:space="preserve"> технологий в производстве, формирование бережного отношения населения к окружающей среде обеспечат здоровую экологию. </w:t>
      </w:r>
    </w:p>
    <w:p w:rsidR="00981F98" w:rsidRPr="00981F98" w:rsidRDefault="00981F98" w:rsidP="00981F98">
      <w:pPr>
        <w:widowControl w:val="0"/>
        <w:spacing w:after="0"/>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Планируется уделить внимание духовно-нравственному воспитанию, сохранению традиционных  семейных ценностей, пропаганде здорового образа жизни.  </w:t>
      </w:r>
    </w:p>
    <w:p w:rsidR="00981F98" w:rsidRPr="00981F98" w:rsidRDefault="00981F98" w:rsidP="00981F98">
      <w:pPr>
        <w:tabs>
          <w:tab w:val="left" w:pos="-5387"/>
          <w:tab w:val="left" w:pos="1134"/>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Будет продолжена работа по формированию гражданского общества, созданию инфраструктуры взаимодействия власти, бизнеса и общества в решении задач социально-экономического роста.</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Комплексное развитие города Югорска, направленное, в первую очередь, на развитие инфраструктуры и создание комфортных условий жизни населения, созданию новых производств и видов деятельности, обеспечивает рост привлекательности города как постоянного места жительства и трудовой деятельности для населения. Стабильное и динамичное социально-экономическое развитие территории, наличие экономического потенциала обеспечит привлекательность города Югорска для инвесторов.</w:t>
      </w:r>
    </w:p>
    <w:p w:rsidR="00981F98" w:rsidRPr="00981F98" w:rsidRDefault="00981F98" w:rsidP="00981F98">
      <w:pPr>
        <w:spacing w:after="0" w:line="240" w:lineRule="auto"/>
        <w:ind w:firstLine="567"/>
        <w:jc w:val="both"/>
        <w:rPr>
          <w:rFonts w:ascii="Times New Roman" w:eastAsia="Calibri" w:hAnsi="Times New Roman" w:cs="Times New Roman"/>
          <w:sz w:val="24"/>
          <w:szCs w:val="24"/>
          <w:highlight w:val="yellow"/>
        </w:rPr>
      </w:pPr>
      <w:r w:rsidRPr="00981F98">
        <w:rPr>
          <w:rFonts w:ascii="Times New Roman" w:eastAsia="Calibri" w:hAnsi="Times New Roman" w:cs="Times New Roman"/>
          <w:sz w:val="24"/>
          <w:szCs w:val="24"/>
        </w:rPr>
        <w:t>Результатом реализации Стратегии станет сохранение лидерских позиций по ряду показателей социально-экономического развития города Югорска среди муниципальных образований Ханты-Мансийского автономного округа – Югры, устойчивый и эффективный рост экономики с развитым социокультурным пространством.</w:t>
      </w:r>
    </w:p>
    <w:p w:rsidR="00981F98" w:rsidRPr="00981F98" w:rsidRDefault="00981F98" w:rsidP="00981F98">
      <w:pPr>
        <w:ind w:left="720"/>
        <w:contextualSpacing/>
        <w:rPr>
          <w:rFonts w:ascii="Times New Roman" w:hAnsi="Times New Roman" w:cs="Times New Roman"/>
          <w:b/>
          <w:sz w:val="24"/>
          <w:szCs w:val="24"/>
        </w:rPr>
      </w:pPr>
    </w:p>
    <w:p w:rsidR="00981F98" w:rsidRPr="00981F98" w:rsidRDefault="00981F98" w:rsidP="00981F98">
      <w:pPr>
        <w:ind w:left="720"/>
        <w:contextualSpacing/>
        <w:rPr>
          <w:rFonts w:ascii="Times New Roman" w:hAnsi="Times New Roman" w:cs="Times New Roman"/>
          <w:b/>
          <w:sz w:val="24"/>
          <w:szCs w:val="24"/>
        </w:rPr>
      </w:pPr>
    </w:p>
    <w:p w:rsidR="00981F98" w:rsidRPr="00981F98" w:rsidRDefault="00981F98" w:rsidP="00981F98">
      <w:pPr>
        <w:ind w:left="720"/>
        <w:contextualSpacing/>
        <w:rPr>
          <w:rFonts w:ascii="Times New Roman" w:hAnsi="Times New Roman" w:cs="Times New Roman"/>
          <w:b/>
          <w:sz w:val="24"/>
          <w:szCs w:val="24"/>
        </w:rPr>
      </w:pPr>
    </w:p>
    <w:p w:rsidR="00981F98" w:rsidRPr="00981F98" w:rsidRDefault="00981F98" w:rsidP="00981F98">
      <w:pPr>
        <w:numPr>
          <w:ilvl w:val="0"/>
          <w:numId w:val="3"/>
        </w:numPr>
        <w:tabs>
          <w:tab w:val="left" w:pos="426"/>
        </w:tabs>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lastRenderedPageBreak/>
        <w:t>Механизмы реализации Стратегии – 2030</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При реализации Стратегии - 2030 будут применяться, как традиционные для стратегического планирования механизмы (организационные, правовые, финансовые), так и новые, инновационные механизмы, которые нацелены обеспечить выполнение цели и задач социально-экономического развития. </w:t>
      </w:r>
    </w:p>
    <w:p w:rsidR="00981F98" w:rsidRPr="00981F98" w:rsidRDefault="00981F98" w:rsidP="00981F98">
      <w:pPr>
        <w:ind w:left="720"/>
        <w:contextualSpacing/>
        <w:rPr>
          <w:rFonts w:ascii="Times New Roman" w:hAnsi="Times New Roman" w:cs="Times New Roman"/>
          <w:b/>
          <w:sz w:val="24"/>
          <w:szCs w:val="24"/>
        </w:rPr>
      </w:pPr>
    </w:p>
    <w:p w:rsidR="00981F98" w:rsidRPr="00981F98" w:rsidRDefault="00981F98" w:rsidP="00981F98">
      <w:pPr>
        <w:numPr>
          <w:ilvl w:val="1"/>
          <w:numId w:val="3"/>
        </w:numPr>
        <w:tabs>
          <w:tab w:val="left" w:pos="426"/>
        </w:tabs>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Организационные механизмы</w:t>
      </w:r>
    </w:p>
    <w:p w:rsidR="00981F98" w:rsidRPr="00981F98" w:rsidRDefault="00981F98" w:rsidP="00981F98">
      <w:pPr>
        <w:spacing w:after="0" w:line="240" w:lineRule="auto"/>
        <w:ind w:firstLine="567"/>
        <w:jc w:val="both"/>
        <w:rPr>
          <w:rFonts w:ascii="Times New Roman" w:hAnsi="Times New Roman"/>
          <w:sz w:val="24"/>
          <w:szCs w:val="24"/>
        </w:rPr>
      </w:pPr>
    </w:p>
    <w:p w:rsidR="00981F98" w:rsidRPr="00981F98" w:rsidRDefault="00981F98" w:rsidP="00981F98">
      <w:pPr>
        <w:spacing w:after="0" w:line="240" w:lineRule="auto"/>
        <w:ind w:firstLine="567"/>
        <w:jc w:val="both"/>
        <w:rPr>
          <w:rFonts w:ascii="Times New Roman" w:hAnsi="Times New Roman"/>
          <w:sz w:val="24"/>
          <w:szCs w:val="24"/>
        </w:rPr>
      </w:pPr>
      <w:r w:rsidRPr="00981F98">
        <w:rPr>
          <w:rFonts w:ascii="Times New Roman" w:hAnsi="Times New Roman"/>
          <w:sz w:val="24"/>
          <w:szCs w:val="24"/>
        </w:rPr>
        <w:t>Схема организации стратегического управления как организационно-управленческий механизм реализации Стратегии - 2030 включает следующие элементы:</w:t>
      </w:r>
    </w:p>
    <w:p w:rsidR="00981F98" w:rsidRPr="00981F98" w:rsidRDefault="00981F98" w:rsidP="00981F98">
      <w:pPr>
        <w:autoSpaceDE w:val="0"/>
        <w:autoSpaceDN w:val="0"/>
        <w:adjustRightInd w:val="0"/>
        <w:spacing w:after="0" w:line="240" w:lineRule="auto"/>
        <w:ind w:firstLine="567"/>
        <w:contextualSpacing/>
        <w:jc w:val="both"/>
        <w:rPr>
          <w:rFonts w:ascii="Times New Roman" w:hAnsi="Times New Roman"/>
          <w:sz w:val="24"/>
          <w:szCs w:val="24"/>
        </w:rPr>
      </w:pPr>
      <w:r w:rsidRPr="00981F98">
        <w:rPr>
          <w:rFonts w:ascii="Times New Roman" w:hAnsi="Times New Roman"/>
          <w:sz w:val="24"/>
          <w:szCs w:val="24"/>
        </w:rPr>
        <w:t xml:space="preserve">- Совет общественного </w:t>
      </w:r>
      <w:proofErr w:type="gramStart"/>
      <w:r w:rsidRPr="00981F98">
        <w:rPr>
          <w:rFonts w:ascii="Times New Roman" w:hAnsi="Times New Roman"/>
          <w:sz w:val="24"/>
          <w:szCs w:val="24"/>
        </w:rPr>
        <w:t>контроля за</w:t>
      </w:r>
      <w:proofErr w:type="gramEnd"/>
      <w:r w:rsidRPr="00981F98">
        <w:rPr>
          <w:rFonts w:ascii="Times New Roman" w:hAnsi="Times New Roman"/>
          <w:sz w:val="24"/>
          <w:szCs w:val="24"/>
        </w:rPr>
        <w:t xml:space="preserve"> реализацией Стратегии социально-экономического развития Ханты-Мансийского автономного округа – Югры до 2030 года, Стратегии социально-экономического развития муниципального образования город Югорск до 2030 года при главе города Югорска;</w:t>
      </w:r>
    </w:p>
    <w:p w:rsidR="00981F98" w:rsidRPr="00981F98" w:rsidRDefault="00981F98" w:rsidP="00981F98">
      <w:pPr>
        <w:autoSpaceDE w:val="0"/>
        <w:autoSpaceDN w:val="0"/>
        <w:adjustRightInd w:val="0"/>
        <w:spacing w:after="0" w:line="240" w:lineRule="auto"/>
        <w:ind w:firstLine="567"/>
        <w:contextualSpacing/>
        <w:jc w:val="both"/>
        <w:rPr>
          <w:rFonts w:ascii="Times New Roman" w:hAnsi="Times New Roman"/>
          <w:sz w:val="24"/>
          <w:szCs w:val="24"/>
        </w:rPr>
      </w:pPr>
      <w:r w:rsidRPr="00981F98">
        <w:rPr>
          <w:rFonts w:ascii="Times New Roman" w:hAnsi="Times New Roman"/>
          <w:sz w:val="24"/>
          <w:szCs w:val="24"/>
        </w:rPr>
        <w:t xml:space="preserve">- экспертные рабочие группы по стратегическому развитию муниципального образования город </w:t>
      </w:r>
      <w:proofErr w:type="spellStart"/>
      <w:r w:rsidRPr="00981F98">
        <w:rPr>
          <w:rFonts w:ascii="Times New Roman" w:hAnsi="Times New Roman"/>
          <w:sz w:val="24"/>
          <w:szCs w:val="24"/>
        </w:rPr>
        <w:t>Югорск</w:t>
      </w:r>
      <w:proofErr w:type="spellEnd"/>
      <w:r w:rsidRPr="00981F98">
        <w:rPr>
          <w:rFonts w:ascii="Times New Roman" w:hAnsi="Times New Roman"/>
          <w:sz w:val="24"/>
          <w:szCs w:val="24"/>
        </w:rPr>
        <w:t xml:space="preserve"> (представители общественности, </w:t>
      </w:r>
      <w:proofErr w:type="spellStart"/>
      <w:r w:rsidRPr="00981F98">
        <w:rPr>
          <w:rFonts w:ascii="Times New Roman" w:hAnsi="Times New Roman"/>
          <w:sz w:val="24"/>
          <w:szCs w:val="24"/>
        </w:rPr>
        <w:t>бизнесаи</w:t>
      </w:r>
      <w:proofErr w:type="spellEnd"/>
      <w:r w:rsidRPr="00981F98">
        <w:rPr>
          <w:rFonts w:ascii="Times New Roman" w:hAnsi="Times New Roman"/>
          <w:sz w:val="24"/>
          <w:szCs w:val="24"/>
        </w:rPr>
        <w:t xml:space="preserve"> власти);</w:t>
      </w:r>
    </w:p>
    <w:p w:rsidR="00981F98" w:rsidRPr="00981F98" w:rsidRDefault="00981F98" w:rsidP="00981F98">
      <w:pPr>
        <w:autoSpaceDE w:val="0"/>
        <w:autoSpaceDN w:val="0"/>
        <w:adjustRightInd w:val="0"/>
        <w:spacing w:after="0" w:line="240" w:lineRule="auto"/>
        <w:ind w:left="567"/>
        <w:contextualSpacing/>
        <w:jc w:val="both"/>
        <w:rPr>
          <w:rFonts w:ascii="Times New Roman" w:hAnsi="Times New Roman"/>
          <w:sz w:val="24"/>
          <w:szCs w:val="24"/>
        </w:rPr>
      </w:pPr>
      <w:r w:rsidRPr="00981F98">
        <w:rPr>
          <w:rFonts w:ascii="Times New Roman" w:hAnsi="Times New Roman"/>
          <w:sz w:val="24"/>
          <w:szCs w:val="24"/>
        </w:rPr>
        <w:t>- муниципальные правовые акты системы стратегического планирования:</w:t>
      </w:r>
    </w:p>
    <w:p w:rsidR="00981F98" w:rsidRPr="00981F98" w:rsidRDefault="00981F98" w:rsidP="00981F98">
      <w:pPr>
        <w:autoSpaceDE w:val="0"/>
        <w:autoSpaceDN w:val="0"/>
        <w:adjustRightInd w:val="0"/>
        <w:spacing w:after="0" w:line="240" w:lineRule="auto"/>
        <w:ind w:left="567"/>
        <w:contextualSpacing/>
        <w:jc w:val="both"/>
        <w:rPr>
          <w:rFonts w:ascii="Times New Roman" w:hAnsi="Times New Roman"/>
          <w:sz w:val="24"/>
          <w:szCs w:val="24"/>
        </w:rPr>
      </w:pPr>
      <w:r w:rsidRPr="00981F98">
        <w:rPr>
          <w:rFonts w:ascii="Times New Roman" w:hAnsi="Times New Roman"/>
          <w:sz w:val="24"/>
          <w:szCs w:val="24"/>
        </w:rPr>
        <w:t>- План мероприятий по реализации Стратегии - 2030 («Дорожная карта»).</w:t>
      </w: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Важной частью реализации Стратегии - 2030 является система мониторинга, целью которого  является отслеживание и проверка достижения стратегических целей через изменения в социально-экономическом положении города Югорска. Система мониторинга включает:</w:t>
      </w:r>
    </w:p>
    <w:p w:rsidR="00981F98" w:rsidRPr="00981F98" w:rsidRDefault="00981F98" w:rsidP="00981F98">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 специально разработанную систему индикаторов, включающую показатели официальной государственной статистики, ведомственной статистики; </w:t>
      </w:r>
    </w:p>
    <w:p w:rsidR="00981F98" w:rsidRPr="00981F98" w:rsidRDefault="00981F98" w:rsidP="00981F98">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изучение изменений в экономике города, связанных с реализацией целей Стратегии - 2030, дающее представление о качестве происходящих изменений - сопоставление и анализ значений целевых показателей за отчетный период с аналогичным показателем за базовый период, оценку степени приближения к прогнозным значениям;</w:t>
      </w:r>
    </w:p>
    <w:p w:rsidR="00981F98" w:rsidRPr="00981F98" w:rsidRDefault="00981F98" w:rsidP="00981F98">
      <w:pPr>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отчеты о ходе реализации в соответствии с утвержденным Планом мероприятий по реализации Стратегии - 2030 («Дорожной картой»).</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По итогам мониторинга принимаются решения по корректировке и актуализации Стратегии - 2030, корректировке целевых показателей путем внесения соответствующих изменений в План мероприятий по реализации Стратегии («Дорожную карту») с целью повышения его эффективности с точки </w:t>
      </w:r>
      <w:proofErr w:type="gramStart"/>
      <w:r w:rsidRPr="00981F98">
        <w:rPr>
          <w:rFonts w:ascii="Times New Roman" w:eastAsia="Calibri" w:hAnsi="Times New Roman" w:cs="Times New Roman"/>
          <w:sz w:val="24"/>
          <w:szCs w:val="24"/>
        </w:rPr>
        <w:t>зрения достижения долгосрочных стратегических целей развития города</w:t>
      </w:r>
      <w:proofErr w:type="gramEnd"/>
      <w:r w:rsidRPr="00981F98">
        <w:rPr>
          <w:rFonts w:ascii="Times New Roman" w:eastAsia="Calibri" w:hAnsi="Times New Roman" w:cs="Times New Roman"/>
          <w:sz w:val="24"/>
          <w:szCs w:val="24"/>
        </w:rPr>
        <w:t xml:space="preserve"> Югорска, значимости для социально-экономического развития города. Предложения по корректировке Стратегии - 2030 и иных стратегических документов выносятся на обсуждение общественности и утверждение органом местного самоуправления.</w:t>
      </w:r>
    </w:p>
    <w:p w:rsidR="00981F98" w:rsidRPr="00981F98" w:rsidRDefault="00981F98" w:rsidP="00981F98">
      <w:pPr>
        <w:autoSpaceDE w:val="0"/>
        <w:autoSpaceDN w:val="0"/>
        <w:adjustRightInd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Актуализация Стратегии - 2030 осуществляется в году, следующем за годом актуализации Стратегии социально-экономического развития Ханты-Мансийского автономного округа – Югры до 2030 года. </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Основной частью организационно-управленческих механизмов реализации Стратегии - 2030 города Югорска является комплекс муниципальных программ, позволяющих сформировать гибкую и устойчивую систему стратегического управления благодаря вертикальной и горизонтальной интеграции, определению четких и прозрачных принципов работы, созданию алгоритмов действий и оперативных мер для результативной и эффективной деятельности при любом сценарии социально-экономического развития.</w:t>
      </w:r>
    </w:p>
    <w:p w:rsidR="00981F98" w:rsidRPr="00981F98" w:rsidRDefault="00981F98" w:rsidP="00981F98">
      <w:pPr>
        <w:tabs>
          <w:tab w:val="num" w:pos="0"/>
          <w:tab w:val="left" w:pos="1080"/>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Для эффективной реализации стратегических инвестиционных проектов предполагается активное сотрудничество органов местного самоуправления города Югорска с Правительством Ханты-Мансийского автономного округа – Югры и федеральными органами государственной власти в рамках следующих направлений:</w:t>
      </w:r>
    </w:p>
    <w:p w:rsidR="00981F98" w:rsidRPr="00981F98" w:rsidRDefault="00981F98" w:rsidP="00981F9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включение города Югорска в федеральные и региональные программы по стратегическим направлениям;</w:t>
      </w:r>
    </w:p>
    <w:p w:rsidR="00981F98" w:rsidRPr="00981F98" w:rsidRDefault="00981F98" w:rsidP="00981F9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осуществление финансирования реализации приоритетных инвестиционных проектов Ханты-Мансийского автономного округа – Югры на территории города Югорска;</w:t>
      </w:r>
    </w:p>
    <w:p w:rsidR="00981F98" w:rsidRPr="00981F98" w:rsidRDefault="00981F98" w:rsidP="00981F98">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lastRenderedPageBreak/>
        <w:t>- создание условий для привлечения внебюджетных источников.</w:t>
      </w:r>
    </w:p>
    <w:p w:rsidR="00981F98" w:rsidRPr="00981F98" w:rsidRDefault="00981F98" w:rsidP="00981F98">
      <w:pPr>
        <w:tabs>
          <w:tab w:val="num" w:pos="0"/>
          <w:tab w:val="left" w:pos="1080"/>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Бюджетные инвестиции в экономику должны стимулировать рост частных инвестиций, способствовать формированию современной транспортной и инженерной инфраструктуры, в том числе с использованием механизмов государственно (муниципального) - частного партнерства, позволяющих привлечь инвестиции и услуги частных компаний для решения государственных (муниципальных) задач. На условиях государственно - частного и </w:t>
      </w:r>
      <w:proofErr w:type="spellStart"/>
      <w:r w:rsidRPr="00981F98">
        <w:rPr>
          <w:rFonts w:ascii="Times New Roman" w:eastAsia="Calibri" w:hAnsi="Times New Roman" w:cs="Times New Roman"/>
          <w:sz w:val="24"/>
          <w:szCs w:val="24"/>
        </w:rPr>
        <w:t>муниципально</w:t>
      </w:r>
      <w:proofErr w:type="spellEnd"/>
      <w:r w:rsidRPr="00981F98">
        <w:rPr>
          <w:rFonts w:ascii="Times New Roman" w:eastAsia="Calibri" w:hAnsi="Times New Roman" w:cs="Times New Roman"/>
          <w:sz w:val="24"/>
          <w:szCs w:val="24"/>
        </w:rPr>
        <w:t xml:space="preserve"> - частного партнерства предусматривается возможность реализации, прежде всего, инфраструктурных проектов (строительство транспортной инфраструктуры, строительство и модернизация объектов жилищного - коммунального хозяйства, энергетического комплекса, связи и телекоммуникаций, иных объектов инфраструктуры).</w:t>
      </w:r>
    </w:p>
    <w:p w:rsidR="00981F98" w:rsidRPr="00981F98" w:rsidRDefault="00981F98" w:rsidP="00981F98">
      <w:pPr>
        <w:tabs>
          <w:tab w:val="left" w:pos="426"/>
        </w:tabs>
        <w:spacing w:after="0"/>
        <w:ind w:firstLine="567"/>
        <w:contextualSpacing/>
        <w:rPr>
          <w:rFonts w:ascii="Times New Roman" w:hAnsi="Times New Roman" w:cs="Times New Roman"/>
          <w:b/>
          <w:sz w:val="24"/>
          <w:szCs w:val="24"/>
          <w:highlight w:val="yellow"/>
        </w:rPr>
      </w:pPr>
    </w:p>
    <w:p w:rsidR="00981F98" w:rsidRPr="00981F98" w:rsidRDefault="00981F98" w:rsidP="00981F98">
      <w:pPr>
        <w:numPr>
          <w:ilvl w:val="1"/>
          <w:numId w:val="3"/>
        </w:numPr>
        <w:tabs>
          <w:tab w:val="left" w:pos="426"/>
        </w:tabs>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Финансовые механизмы</w:t>
      </w:r>
    </w:p>
    <w:p w:rsidR="00981F98" w:rsidRPr="00981F98" w:rsidRDefault="00981F98" w:rsidP="00981F98">
      <w:pPr>
        <w:tabs>
          <w:tab w:val="left" w:pos="426"/>
        </w:tabs>
        <w:spacing w:after="0"/>
        <w:ind w:firstLine="567"/>
        <w:contextualSpacing/>
        <w:rPr>
          <w:rFonts w:ascii="Times New Roman" w:hAnsi="Times New Roman" w:cs="Times New Roman"/>
          <w:b/>
          <w:sz w:val="24"/>
          <w:szCs w:val="24"/>
        </w:rPr>
      </w:pPr>
    </w:p>
    <w:p w:rsidR="00981F98" w:rsidRPr="00981F98" w:rsidRDefault="00981F98" w:rsidP="00981F98">
      <w:pPr>
        <w:tabs>
          <w:tab w:val="left" w:pos="0"/>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Важнейшим элементом механизма реализации Стратегии является финансово-бюджетная политика, предусматривающая рациональное использование бюджетных средств, их концентрацию на решении основополагающих социально-экономических задач, максимальное привлечение источников внебюджетного финансирования.  </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Основным инструментом, обеспечивающим реализацию муниципальной политики в области социально-экономического развития, являются муниципальные программы, позволяющие с применением программно-целевого метода сконцентрировать усилия для комплексного и системного решения экономических и социальных задач.</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Муниципальные программы города Югорска разрабатываются на срок от трех лет и представляют собой систему взаимоувязанных по задачам, ресурсам и срокам осуществления социально-экономических, производственных, организационных и других мероприятий, направленных на достижение конечных результатов в области социального, экономического, экологического развития города Югорска. </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Муниципальные программы реализуются в соответствии с приоритетными направлениями социально-экономического развития города Югорска.</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Одним из принципов построения муниципальных программ является отраслевой - в одной муниципальной программе отражено развитие всей отрасли, курируемой ответственными исполнителями. Проведение оценки эффективности муниципальных программ дает возможность своевременного принятия управленческих решений по их корректировке.</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Полномасштабный переход на программный бюджет способствует повышению качества бюджетного планирования, достижению целевых показателей Стратегии - 2030, в том числе целевых ориентиров указов Президента Российской Федерации, Стратегии – 2030 автономного округа, и как результат - улучшению качества жизни населения города Югорска.</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Особое внимание при формировании «программного бюджета» должно быть уделено повышению эффективности муниципальных программ и концентрации имеющихся ресурсов на решении ключевых задач, определенных в документах стратегического планирования, в том числе методами проектного управления.</w:t>
      </w:r>
    </w:p>
    <w:p w:rsidR="00981F98" w:rsidRPr="00981F98" w:rsidRDefault="00981F98" w:rsidP="00981F98">
      <w:pPr>
        <w:ind w:firstLine="567"/>
        <w:rPr>
          <w:rFonts w:ascii="Times New Roman" w:hAnsi="Times New Roman" w:cs="Times New Roman"/>
        </w:rPr>
      </w:pPr>
    </w:p>
    <w:p w:rsidR="00981F98" w:rsidRPr="00981F98" w:rsidRDefault="00981F98" w:rsidP="00981F98">
      <w:pPr>
        <w:numPr>
          <w:ilvl w:val="1"/>
          <w:numId w:val="3"/>
        </w:numPr>
        <w:tabs>
          <w:tab w:val="left" w:pos="426"/>
        </w:tabs>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 xml:space="preserve"> Инвестиционные механизмы</w:t>
      </w:r>
    </w:p>
    <w:p w:rsidR="00981F98" w:rsidRPr="00981F98" w:rsidRDefault="00981F98" w:rsidP="00981F98">
      <w:pPr>
        <w:tabs>
          <w:tab w:val="left" w:pos="426"/>
        </w:tabs>
        <w:spacing w:after="0"/>
        <w:ind w:firstLine="567"/>
        <w:contextualSpacing/>
        <w:rPr>
          <w:rFonts w:ascii="Times New Roman" w:hAnsi="Times New Roman" w:cs="Times New Roman"/>
          <w:b/>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rPr>
      </w:pPr>
      <w:proofErr w:type="gramStart"/>
      <w:r w:rsidRPr="00981F98">
        <w:rPr>
          <w:rFonts w:ascii="Times New Roman" w:hAnsi="Times New Roman" w:cs="Times New Roman"/>
          <w:sz w:val="24"/>
          <w:szCs w:val="24"/>
        </w:rPr>
        <w:t>Реализация деятельности по созданию благоприятного инвестиционного климата на территории города Югорска опирается как на традиционные для стратегического планирования механизмы (организационные, правовые, финансовые), так и на новые, инновационные механизмы, которые нацелены обеспечить выполнение целей и задач социально-экономического развития.</w:t>
      </w:r>
      <w:proofErr w:type="gramEnd"/>
    </w:p>
    <w:p w:rsidR="00981F98" w:rsidRPr="00981F98" w:rsidRDefault="00981F98" w:rsidP="00981F98">
      <w:pPr>
        <w:spacing w:after="0" w:line="240" w:lineRule="auto"/>
        <w:ind w:firstLine="567"/>
        <w:jc w:val="both"/>
        <w:rPr>
          <w:rFonts w:ascii="Times New Roman" w:hAnsi="Times New Roman" w:cs="Times New Roman"/>
          <w:b/>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Для консолидации власти, бизнеса, с целью содействия развитию инвестиционной деятельности на территории города Югорска, включая привлечение инвестиций для реализации приоритетных инвестиционных проектов (в том числе на принципах государственно (муниципального) – частного партнерства или концессии) продолжит (</w:t>
      </w:r>
      <w:proofErr w:type="spellStart"/>
      <w:r w:rsidRPr="00981F98">
        <w:rPr>
          <w:rFonts w:ascii="Times New Roman" w:hAnsi="Times New Roman" w:cs="Times New Roman"/>
          <w:sz w:val="24"/>
          <w:szCs w:val="24"/>
        </w:rPr>
        <w:t>ся</w:t>
      </w:r>
      <w:proofErr w:type="spellEnd"/>
      <w:r w:rsidRPr="00981F98">
        <w:rPr>
          <w:rFonts w:ascii="Times New Roman" w:hAnsi="Times New Roman" w:cs="Times New Roman"/>
          <w:sz w:val="24"/>
          <w:szCs w:val="24"/>
        </w:rPr>
        <w:t>):</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lastRenderedPageBreak/>
        <w:t>- работу Координационный совет по вопросам развития инвестиционной деятельности при главе города Югорска;</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обсуждение намерений предпринимателей осуществлять инвестиции в городе Югорске на постоянной основе, как в процессе работы координационных органов, так и на личных приемах главы города и его заместителей;</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размещение информации для инвесторов:</w:t>
      </w:r>
    </w:p>
    <w:p w:rsidR="00981F98" w:rsidRPr="00981F98" w:rsidRDefault="00981F98" w:rsidP="00981F98">
      <w:pPr>
        <w:numPr>
          <w:ilvl w:val="0"/>
          <w:numId w:val="39"/>
        </w:numPr>
        <w:suppressAutoHyphens/>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на официальном сайте органов местного самоуправления города Югорска;</w:t>
      </w:r>
    </w:p>
    <w:p w:rsidR="00981F98" w:rsidRPr="00981F98" w:rsidRDefault="00981F98" w:rsidP="00981F98">
      <w:pPr>
        <w:numPr>
          <w:ilvl w:val="0"/>
          <w:numId w:val="39"/>
        </w:numPr>
        <w:suppressAutoHyphens/>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на схеме территориального планирования Югры;</w:t>
      </w:r>
    </w:p>
    <w:p w:rsidR="00981F98" w:rsidRPr="00981F98" w:rsidRDefault="00981F98" w:rsidP="00981F98">
      <w:pPr>
        <w:numPr>
          <w:ilvl w:val="0"/>
          <w:numId w:val="39"/>
        </w:numPr>
        <w:suppressAutoHyphens/>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на Инвестиционном портале Югры.</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 оказание юридическим лицам и предпринимателям муниципальных услуг в электронном виде, в том числе через Многофункциональный центр предоставления государственных и муниципальных услуг города  Югорска; </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 внедрение принципов проектного (портфельного) управления в администрации города Югорска. </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Общую координацию, методическое сопровождение деятельности по созданию благоприятного инвестиционного климата на территории города Югорска будет осуществлять уполномоченный орган администрации города Югорска - Департамент экономического развития и проектного управления администрации города Югорска. </w:t>
      </w:r>
    </w:p>
    <w:p w:rsidR="00981F98" w:rsidRPr="00981F98" w:rsidRDefault="00981F98" w:rsidP="00981F98">
      <w:pPr>
        <w:tabs>
          <w:tab w:val="left" w:pos="1395"/>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Участниками этой деятельности являются отраслевые (функциональные) органы администрации города Югорска, субъекты инвестиционной и предпринимательской деятельности, осуществляющие (планирующие осуществлять) деятельность на территории города Югорска, общественные объединения и другие заинтересованные организации.</w:t>
      </w:r>
    </w:p>
    <w:p w:rsidR="00981F98" w:rsidRPr="00981F98" w:rsidRDefault="00981F98" w:rsidP="00981F98">
      <w:pPr>
        <w:tabs>
          <w:tab w:val="left" w:pos="1395"/>
        </w:tabs>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b/>
          <w:sz w:val="24"/>
          <w:szCs w:val="24"/>
        </w:rPr>
      </w:pPr>
      <w:r w:rsidRPr="00981F98">
        <w:rPr>
          <w:rFonts w:ascii="Times New Roman" w:hAnsi="Times New Roman" w:cs="Times New Roman"/>
          <w:sz w:val="24"/>
          <w:szCs w:val="24"/>
        </w:rPr>
        <w:t>В Югорске сформирована правовая база в сфере содействия развитию инвестиционной деятельности</w:t>
      </w:r>
      <w:r w:rsidRPr="00981F98">
        <w:rPr>
          <w:rFonts w:ascii="Times New Roman" w:hAnsi="Times New Roman" w:cs="Times New Roman"/>
          <w:b/>
          <w:sz w:val="24"/>
          <w:szCs w:val="24"/>
        </w:rPr>
        <w:t xml:space="preserve">. </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В Югорске, как и в целом в Югре, внедрены все положения Стандарта деятельности по обеспечению благоприятного инвестиционного климата в регионе, учтены лучшие региональные практики, создан необходимый минимум условий для увеличения притока инвестиций. Внедрение Стандарта позволило упростить административные процедуры и создать более комфортную среду для открытия своего дела или расширения уже существующих производств.</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Финансовые механизмы управления предусматривают рациональное использование бюджетных средств, их концентрацию на развитие приоритетных социально-экономических направлений, максимальное привлечение внебюджетных источников финансирования, привлечение частного капитала, размещение заказов на поставки товаров, выполнение работ, оказание услуг для муниципальных нужд на конкурсной основе в соответствии с законодательством Российской Федерации.</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Составной частью финансового механизма реализации инвестиционной деятельности являются государственные программы автономного округа,  аналогичные муниципальные программы, программы комплексного развития территории и инвестиционные программы предприятий и организаций города. Источник финансирования - бюджеты всех уровней и внебюджетный (частный) источник.</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Приоритетные задачи в развитии финансовой системы заключаются в диверсификации и повышении </w:t>
      </w:r>
      <w:proofErr w:type="spellStart"/>
      <w:r w:rsidRPr="00981F98">
        <w:rPr>
          <w:rFonts w:ascii="Times New Roman" w:hAnsi="Times New Roman" w:cs="Times New Roman"/>
          <w:sz w:val="24"/>
          <w:szCs w:val="24"/>
        </w:rPr>
        <w:t>инновационности</w:t>
      </w:r>
      <w:proofErr w:type="spellEnd"/>
      <w:r w:rsidRPr="00981F98">
        <w:rPr>
          <w:rFonts w:ascii="Times New Roman" w:hAnsi="Times New Roman" w:cs="Times New Roman"/>
          <w:sz w:val="24"/>
          <w:szCs w:val="24"/>
        </w:rPr>
        <w:t xml:space="preserve"> муниципальной экономики, формировании предпосылок для привлечения в Югорск стратегических инвесторов, улучшении уровня и качества жизни жителей муниципалитета.</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7.3.1. Инвестиционные приоритеты развития города Югорска:</w:t>
      </w: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лесопромышленном комплексе:</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повышение экономической эффективности производства, создание новых высокотехнологичных производств (в том числе обеспечивающих </w:t>
      </w:r>
      <w:proofErr w:type="spellStart"/>
      <w:r w:rsidRPr="00981F98">
        <w:rPr>
          <w:rFonts w:ascii="Times New Roman" w:hAnsi="Times New Roman" w:cs="Times New Roman"/>
          <w:sz w:val="24"/>
          <w:szCs w:val="24"/>
        </w:rPr>
        <w:t>импортозамещение</w:t>
      </w:r>
      <w:proofErr w:type="spellEnd"/>
      <w:r w:rsidRPr="00981F98">
        <w:rPr>
          <w:rFonts w:ascii="Times New Roman" w:hAnsi="Times New Roman" w:cs="Times New Roman"/>
          <w:sz w:val="24"/>
          <w:szCs w:val="24"/>
        </w:rPr>
        <w:t xml:space="preserve"> лесопромышленной продукции);</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экспортно-ориентированные производства. </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lastRenderedPageBreak/>
        <w:t>В агропромышленном комплексе:</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 поддержка импортозамещающих </w:t>
      </w:r>
      <w:proofErr w:type="spellStart"/>
      <w:r w:rsidRPr="00981F98">
        <w:rPr>
          <w:rFonts w:ascii="Times New Roman" w:hAnsi="Times New Roman" w:cs="Times New Roman"/>
          <w:sz w:val="24"/>
          <w:szCs w:val="24"/>
        </w:rPr>
        <w:t>подотраслей</w:t>
      </w:r>
      <w:proofErr w:type="spellEnd"/>
      <w:r w:rsidRPr="00981F98">
        <w:rPr>
          <w:rFonts w:ascii="Times New Roman" w:hAnsi="Times New Roman" w:cs="Times New Roman"/>
          <w:sz w:val="24"/>
          <w:szCs w:val="24"/>
        </w:rPr>
        <w:t xml:space="preserve"> сельского хозяйства, (в том числе овощеводства), создание тепличных комплексов;</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развитие имеющегося потенциала удовлетворения внутреннего спроса и занятия экспортной ниши за счет производства высококачественной натуральной, экологически чистой продукции на базе сбора дикорастущих ягод, грибов, лекарственных трав, в том числе путем реализации инновационных проектов их переработки.</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промышленности строительных материалов:</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организация производств высокотехнологичных </w:t>
      </w:r>
      <w:proofErr w:type="spellStart"/>
      <w:r w:rsidRPr="00981F98">
        <w:rPr>
          <w:rFonts w:ascii="Times New Roman" w:hAnsi="Times New Roman" w:cs="Times New Roman"/>
          <w:sz w:val="24"/>
          <w:szCs w:val="24"/>
        </w:rPr>
        <w:t>экологичных</w:t>
      </w:r>
      <w:proofErr w:type="spellEnd"/>
      <w:r w:rsidRPr="00981F98">
        <w:rPr>
          <w:rFonts w:ascii="Times New Roman" w:hAnsi="Times New Roman" w:cs="Times New Roman"/>
          <w:sz w:val="24"/>
          <w:szCs w:val="24"/>
        </w:rPr>
        <w:t xml:space="preserve">, </w:t>
      </w:r>
      <w:proofErr w:type="spellStart"/>
      <w:r w:rsidRPr="00981F98">
        <w:rPr>
          <w:rFonts w:ascii="Times New Roman" w:hAnsi="Times New Roman" w:cs="Times New Roman"/>
          <w:sz w:val="24"/>
          <w:szCs w:val="24"/>
        </w:rPr>
        <w:t>энергоэффективных</w:t>
      </w:r>
      <w:proofErr w:type="spellEnd"/>
      <w:r w:rsidRPr="00981F98">
        <w:rPr>
          <w:rFonts w:ascii="Times New Roman" w:hAnsi="Times New Roman" w:cs="Times New Roman"/>
          <w:sz w:val="24"/>
          <w:szCs w:val="24"/>
        </w:rPr>
        <w:t xml:space="preserve"> строительных материалов для использования при строительстве быстровозводимых зданий и сооружений;</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развитие инновационных производств новой продукции.</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машиностроении:</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развитие транспортного машиностроения (производство </w:t>
      </w:r>
      <w:proofErr w:type="spellStart"/>
      <w:r w:rsidRPr="00981F98">
        <w:rPr>
          <w:rFonts w:ascii="Times New Roman" w:hAnsi="Times New Roman" w:cs="Times New Roman"/>
          <w:sz w:val="24"/>
          <w:szCs w:val="24"/>
        </w:rPr>
        <w:t>снегоболотоходных</w:t>
      </w:r>
      <w:proofErr w:type="spellEnd"/>
      <w:r w:rsidRPr="00981F98">
        <w:rPr>
          <w:rFonts w:ascii="Times New Roman" w:hAnsi="Times New Roman" w:cs="Times New Roman"/>
          <w:sz w:val="24"/>
          <w:szCs w:val="24"/>
        </w:rPr>
        <w:t xml:space="preserve"> вездеходов, спецтехники для обустройства зимников и другой техники, ориентированной на эксплуатацию в таежно-болотных условиях, амфибийных транспортных средств и др.).</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В среднесрочной перспективе Югорск имеет потенциал формирования нового направления специализации - разработки новых технологий и техники для условий Севера и Арктики.</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экологии:</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решение задач диверсификации экономики, повышению экологической безопасности  будет способствовать реализация мероприятий </w:t>
      </w:r>
      <w:proofErr w:type="gramStart"/>
      <w:r w:rsidRPr="00981F98">
        <w:rPr>
          <w:rFonts w:ascii="Times New Roman" w:hAnsi="Times New Roman" w:cs="Times New Roman"/>
          <w:sz w:val="24"/>
          <w:szCs w:val="24"/>
        </w:rPr>
        <w:t>по</w:t>
      </w:r>
      <w:proofErr w:type="gramEnd"/>
      <w:r w:rsidRPr="00981F98">
        <w:rPr>
          <w:rFonts w:ascii="Times New Roman" w:hAnsi="Times New Roman" w:cs="Times New Roman"/>
          <w:sz w:val="24"/>
          <w:szCs w:val="24"/>
        </w:rPr>
        <w:t>:</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строительству объектов для размещения отходов производства и потребления, ликвидации вреда окружающей среде, рекультивации объектов и несанкционированных мест размещения твёрдых коммунальных отходов;</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созданию производств экологической промышленности (включающая производство оборудования и материалов, используемых в целях обеспечения экологической безопасности жизнедеятельности и рационального природопользования), включая создание предприятий по переработке макулатуры, «вторичного» пластика и утилизации пластиковых отходов;</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строительству </w:t>
      </w:r>
      <w:proofErr w:type="spellStart"/>
      <w:r w:rsidRPr="00981F98">
        <w:rPr>
          <w:rFonts w:ascii="Times New Roman" w:hAnsi="Times New Roman" w:cs="Times New Roman"/>
          <w:sz w:val="24"/>
          <w:szCs w:val="24"/>
        </w:rPr>
        <w:t>микрозаводов</w:t>
      </w:r>
      <w:proofErr w:type="spellEnd"/>
      <w:r w:rsidRPr="00981F98">
        <w:rPr>
          <w:rFonts w:ascii="Times New Roman" w:hAnsi="Times New Roman" w:cs="Times New Roman"/>
          <w:sz w:val="24"/>
          <w:szCs w:val="24"/>
        </w:rPr>
        <w:t xml:space="preserve"> по переработке металлолома и выпуску сортового металлопроката.</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электроэнергетике:</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реконструкция котельных в тепловые электростанции - мини ТЭЦ (режим </w:t>
      </w:r>
      <w:proofErr w:type="spellStart"/>
      <w:r w:rsidRPr="00981F98">
        <w:rPr>
          <w:rFonts w:ascii="Times New Roman" w:hAnsi="Times New Roman" w:cs="Times New Roman"/>
          <w:sz w:val="24"/>
          <w:szCs w:val="24"/>
        </w:rPr>
        <w:t>когенерации</w:t>
      </w:r>
      <w:proofErr w:type="spellEnd"/>
      <w:r w:rsidRPr="00981F98">
        <w:rPr>
          <w:rFonts w:ascii="Times New Roman" w:hAnsi="Times New Roman" w:cs="Times New Roman"/>
          <w:sz w:val="24"/>
          <w:szCs w:val="24"/>
        </w:rPr>
        <w:t>);</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развитие возобновляемых источников энергии, включая освоение ветроэнергетического потенциала, геотермальной энергетики, применение отходов лесной и деревообрабатывающей промышленности.</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транспортном комплексе:</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развитие дорожно-транспортной инфраструктуры: создание условий для устойчивого развития сети автомобильных дорог местного значения, обеспечивающих повышение доступности и безопасности транспортных услуг (строительство, реконструкция и капитальный ремонт автомобильных дорог, завершение строительства транспортной развязки, реконструкция объездной автомобильной дороги); формирование на территории города транспортно-логистического центра.</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информационно-телекоммуникационном комплексе:</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развитие телекоммуникационной инфраструктуры широкополосного доступа в сеть Интернет в части строительства сетей связи методом подвеса или прокладки волоконно-оптических линий передач, развитие современных технологий (FTTB, FTTH, спутниковых технологий), а также нового поколения компьютерных имитационных тренажеров-симуляторов.</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жилищно-коммунальном комплексе:</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комплексная модернизация коммунальной инфраструктуры, повышение </w:t>
      </w:r>
      <w:proofErr w:type="spellStart"/>
      <w:r w:rsidRPr="00981F98">
        <w:rPr>
          <w:rFonts w:ascii="Times New Roman" w:hAnsi="Times New Roman" w:cs="Times New Roman"/>
          <w:sz w:val="24"/>
          <w:szCs w:val="24"/>
        </w:rPr>
        <w:t>энергоэффективности</w:t>
      </w:r>
      <w:proofErr w:type="spellEnd"/>
      <w:r w:rsidRPr="00981F98">
        <w:rPr>
          <w:rFonts w:ascii="Times New Roman" w:hAnsi="Times New Roman" w:cs="Times New Roman"/>
          <w:sz w:val="24"/>
          <w:szCs w:val="24"/>
        </w:rPr>
        <w:t xml:space="preserve"> зданий. Модернизация объектов ЖКК на основе концессионных соглашений.</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социальной сфере:</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реализация проектов, связанных с жилищным строительством, со строительством клинико-диагностических и реабилитационных центров, больничных комплексов, с развитием сети культурно-досуговых центров и спортивной инфраструктуры, профессиональных образовательных организаций и организаций дополнительного образования, реализация проектов строительства и реконструкции зданий образовательных организаций. Создание и эксплуатация объектов общего среднего образования на основе концессионных соглашений.</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u w:val="single"/>
        </w:rPr>
      </w:pPr>
      <w:r w:rsidRPr="00981F98">
        <w:rPr>
          <w:rFonts w:ascii="Times New Roman" w:hAnsi="Times New Roman" w:cs="Times New Roman"/>
          <w:sz w:val="24"/>
          <w:szCs w:val="24"/>
          <w:u w:val="single"/>
        </w:rPr>
        <w:t>В сфере туризма:</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981F98">
        <w:rPr>
          <w:rFonts w:ascii="Times New Roman" w:eastAsiaTheme="minorEastAsia" w:hAnsi="Times New Roman" w:cs="Times New Roman"/>
          <w:sz w:val="24"/>
          <w:szCs w:val="24"/>
          <w:lang w:eastAsia="ru-RU"/>
        </w:rPr>
        <w:t>создание условий для развития событийного, спортивного, этнографического, экологического, экстремального, историко-познавательного, делового туризма; реализация инвестиционного проекта Музейно-туристический комплекс «Ворота в Югру», на территории музея под открытым небом «</w:t>
      </w:r>
      <w:proofErr w:type="spellStart"/>
      <w:r w:rsidRPr="00981F98">
        <w:rPr>
          <w:rFonts w:ascii="Times New Roman" w:eastAsiaTheme="minorEastAsia" w:hAnsi="Times New Roman" w:cs="Times New Roman"/>
          <w:sz w:val="24"/>
          <w:szCs w:val="24"/>
          <w:lang w:eastAsia="ru-RU"/>
        </w:rPr>
        <w:t>Суеват-пауль</w:t>
      </w:r>
      <w:proofErr w:type="spellEnd"/>
      <w:r w:rsidRPr="00981F98">
        <w:rPr>
          <w:rFonts w:ascii="Times New Roman" w:eastAsiaTheme="minorEastAsia" w:hAnsi="Times New Roman" w:cs="Times New Roman"/>
          <w:sz w:val="24"/>
          <w:szCs w:val="24"/>
          <w:lang w:eastAsia="ru-RU"/>
        </w:rPr>
        <w:t>».</w:t>
      </w:r>
    </w:p>
    <w:p w:rsidR="00981F98" w:rsidRPr="00981F98" w:rsidRDefault="00981F98" w:rsidP="00981F98">
      <w:pPr>
        <w:spacing w:after="0" w:line="240" w:lineRule="auto"/>
        <w:ind w:firstLine="567"/>
        <w:jc w:val="both"/>
        <w:rPr>
          <w:rFonts w:ascii="Times New Roman" w:hAnsi="Times New Roman" w:cs="Times New Roman"/>
          <w:sz w:val="24"/>
          <w:szCs w:val="24"/>
          <w:u w:val="single"/>
        </w:rPr>
      </w:pP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Для Югорска особое значение имеет </w:t>
      </w:r>
      <w:proofErr w:type="spellStart"/>
      <w:r w:rsidRPr="00981F98">
        <w:rPr>
          <w:rFonts w:ascii="Times New Roman" w:hAnsi="Times New Roman" w:cs="Times New Roman"/>
          <w:sz w:val="24"/>
          <w:szCs w:val="24"/>
        </w:rPr>
        <w:t>нересурсное</w:t>
      </w:r>
      <w:proofErr w:type="spellEnd"/>
      <w:r w:rsidRPr="00981F98">
        <w:rPr>
          <w:rFonts w:ascii="Times New Roman" w:hAnsi="Times New Roman" w:cs="Times New Roman"/>
          <w:sz w:val="24"/>
          <w:szCs w:val="24"/>
        </w:rPr>
        <w:t xml:space="preserve"> инвестирование «городских» общественных благ в виде дорог,  индустриальных парков. Эти инфраструктурные инвестиции призваны стать платформой для последующих частных инвестиций в производственные проекты и проекты сектора услуг. </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Реализация инвестиционной политики города Югорска основывается на документе долгосрочного планирования </w:t>
      </w:r>
      <w:bookmarkStart w:id="6" w:name="OLE_LINK7"/>
      <w:bookmarkStart w:id="7" w:name="OLE_LINK8"/>
      <w:r w:rsidRPr="00981F98">
        <w:rPr>
          <w:rFonts w:ascii="Times New Roman" w:hAnsi="Times New Roman" w:cs="Times New Roman"/>
          <w:sz w:val="24"/>
          <w:szCs w:val="24"/>
        </w:rPr>
        <w:t xml:space="preserve">Стратегии инвестиционного развития </w:t>
      </w:r>
      <w:bookmarkEnd w:id="6"/>
      <w:bookmarkEnd w:id="7"/>
      <w:r w:rsidRPr="00981F98">
        <w:rPr>
          <w:rFonts w:ascii="Times New Roman" w:hAnsi="Times New Roman" w:cs="Times New Roman"/>
          <w:sz w:val="24"/>
          <w:szCs w:val="24"/>
        </w:rPr>
        <w:t>муниципального образования городской округ город Югорск до 2030 года.</w:t>
      </w:r>
    </w:p>
    <w:p w:rsidR="00981F98" w:rsidRPr="00981F98" w:rsidRDefault="00981F98" w:rsidP="00981F98">
      <w:pPr>
        <w:spacing w:after="0" w:line="240" w:lineRule="auto"/>
        <w:ind w:firstLine="567"/>
        <w:jc w:val="both"/>
        <w:rPr>
          <w:rFonts w:ascii="Times New Roman" w:hAnsi="Times New Roman" w:cs="Times New Roman"/>
          <w:sz w:val="24"/>
          <w:szCs w:val="24"/>
        </w:rPr>
      </w:pP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Таким образом, ключевыми механизмами реализации инвестиционной стратегии являются:</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инструменты по устранению административных барьеров;</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система проектного управления;</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формы поддержки инвестиционной и предпринимательской деятельности;</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развитие конкуренции, использование технологий бережливого производства;</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реализация кластерной политики;</w:t>
      </w:r>
    </w:p>
    <w:p w:rsidR="00981F98" w:rsidRPr="00981F98" w:rsidRDefault="00981F98" w:rsidP="00981F98">
      <w:pPr>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создание </w:t>
      </w:r>
      <w:proofErr w:type="spellStart"/>
      <w:r w:rsidRPr="00981F98">
        <w:rPr>
          <w:rFonts w:ascii="Times New Roman" w:hAnsi="Times New Roman" w:cs="Times New Roman"/>
          <w:sz w:val="24"/>
          <w:szCs w:val="24"/>
        </w:rPr>
        <w:t>инфраструктурно</w:t>
      </w:r>
      <w:proofErr w:type="spellEnd"/>
      <w:r w:rsidRPr="00981F98">
        <w:rPr>
          <w:rFonts w:ascii="Times New Roman" w:hAnsi="Times New Roman" w:cs="Times New Roman"/>
          <w:sz w:val="24"/>
          <w:szCs w:val="24"/>
        </w:rPr>
        <w:t xml:space="preserve"> обеспеченных инвестиционных площадок.</w:t>
      </w:r>
    </w:p>
    <w:p w:rsidR="00981F98" w:rsidRPr="00981F98" w:rsidRDefault="00981F98" w:rsidP="00981F98">
      <w:pPr>
        <w:tabs>
          <w:tab w:val="left" w:pos="426"/>
        </w:tabs>
        <w:spacing w:after="0"/>
        <w:ind w:firstLine="567"/>
        <w:contextualSpacing/>
        <w:rPr>
          <w:rFonts w:ascii="Times New Roman" w:hAnsi="Times New Roman" w:cs="Times New Roman"/>
          <w:sz w:val="24"/>
          <w:szCs w:val="24"/>
        </w:rPr>
      </w:pPr>
    </w:p>
    <w:p w:rsidR="00981F98" w:rsidRPr="00981F98" w:rsidRDefault="00981F98" w:rsidP="00981F98">
      <w:pPr>
        <w:numPr>
          <w:ilvl w:val="1"/>
          <w:numId w:val="3"/>
        </w:numPr>
        <w:tabs>
          <w:tab w:val="left" w:pos="426"/>
        </w:tabs>
        <w:spacing w:after="0"/>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Внедрение технологии бережливого производства («Бережливый регион»)</w:t>
      </w:r>
    </w:p>
    <w:p w:rsidR="00981F98" w:rsidRPr="00981F98" w:rsidRDefault="00981F98" w:rsidP="00981F98">
      <w:pPr>
        <w:widowControl w:val="0"/>
        <w:spacing w:after="0" w:line="240" w:lineRule="auto"/>
        <w:ind w:firstLine="567"/>
        <w:jc w:val="both"/>
        <w:rPr>
          <w:rFonts w:ascii="Times New Roman" w:eastAsia="Calibri" w:hAnsi="Times New Roman" w:cs="Times New Roman"/>
          <w:sz w:val="24"/>
          <w:szCs w:val="24"/>
        </w:rPr>
      </w:pPr>
    </w:p>
    <w:p w:rsidR="00981F98" w:rsidRPr="00981F98" w:rsidRDefault="00981F98" w:rsidP="00981F98">
      <w:pPr>
        <w:widowControl w:val="0"/>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Основные принципы, цели, методы и инструменты бережливого производства в автономном округе определены распоряжением Правительства Ханты-Мансийского автономного округа – Югры от 19.08.2016 № 455-рп «О Концепции «Бережливый регион» </w:t>
      </w:r>
      <w:proofErr w:type="gramStart"/>
      <w:r w:rsidRPr="00981F98">
        <w:rPr>
          <w:rFonts w:ascii="Times New Roman" w:eastAsia="Calibri" w:hAnsi="Times New Roman" w:cs="Times New Roman"/>
          <w:sz w:val="24"/>
          <w:szCs w:val="24"/>
        </w:rPr>
        <w:t>в</w:t>
      </w:r>
      <w:proofErr w:type="gramEnd"/>
      <w:r w:rsidRPr="00981F98">
        <w:rPr>
          <w:rFonts w:ascii="Times New Roman" w:eastAsia="Calibri" w:hAnsi="Times New Roman" w:cs="Times New Roman"/>
          <w:sz w:val="24"/>
          <w:szCs w:val="24"/>
        </w:rPr>
        <w:t xml:space="preserve"> </w:t>
      </w:r>
      <w:proofErr w:type="gramStart"/>
      <w:r w:rsidRPr="00981F98">
        <w:rPr>
          <w:rFonts w:ascii="Times New Roman" w:eastAsia="Calibri" w:hAnsi="Times New Roman" w:cs="Times New Roman"/>
          <w:sz w:val="24"/>
          <w:szCs w:val="24"/>
        </w:rPr>
        <w:t>Ханты-Мансийском</w:t>
      </w:r>
      <w:proofErr w:type="gramEnd"/>
      <w:r w:rsidRPr="00981F98">
        <w:rPr>
          <w:rFonts w:ascii="Times New Roman" w:eastAsia="Calibri" w:hAnsi="Times New Roman" w:cs="Times New Roman"/>
          <w:sz w:val="24"/>
          <w:szCs w:val="24"/>
        </w:rPr>
        <w:t xml:space="preserve"> автономном округе – Югре». </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Бережливое производство - это организация деятельности, ориентированной на создание привлекательности для потребителя путем формирования непрерывного потока создания ценности и постоянного совершенствования процессов организации через вовлечение персонала и устранение всех видов потерь.</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Стратегическая цель Концепции - формирование культуры бережливого производства у всех участников экономических отношений декомпозирована следующими целями:</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повышение производительности труда во всех организациях и органах управления;</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повышение эффективности работы исполнительных органов государственной власти и органов местного самоуправления автономного округа;</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повышение конкурентоспособности предприятий с государственным и муниципальным участием и организаций автономного округа;</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lastRenderedPageBreak/>
        <w:t>повышение качества предоставления государственных услуг населению, предпринимательству и некоммерческому сектору.</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Успешные примеры внедрения технологии бережливого производства отмечены в таких областях, как государственное управление, образование, здравоохранение и ЖКХ; в различных городах России были инициированы и объявлены проекты и концепции создания «бережливого города».</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Задачами муниципального образования по внедрению технологий бережливого производства в органах местного самоуправления, муниципальных организациях, при организации предоставления государственных и муниципальных услуг являются:</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повышение эффективности бюджетных расходов;</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обучение работников принципам бережливого производства;</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создание эффективной системы мониторинга и контроля реализации Концепции.</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Концепцией предусматривается организация мероприятий, направленных на популяризацию наиболее эффективных отраслевых практик по бережливому производству, включая организацию конференций, форумов, круглых столов. </w:t>
      </w:r>
    </w:p>
    <w:p w:rsidR="00981F98" w:rsidRPr="00981F98" w:rsidRDefault="00981F98" w:rsidP="00981F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81F98">
        <w:rPr>
          <w:rFonts w:ascii="Times New Roman" w:eastAsia="Times New Roman" w:hAnsi="Times New Roman" w:cs="Times New Roman"/>
          <w:sz w:val="24"/>
          <w:szCs w:val="24"/>
          <w:lang w:eastAsia="ru-RU"/>
        </w:rPr>
        <w:t xml:space="preserve">Первые шаги при внедрении бережливого производства в области  муниципального управления включают в себя элементы формирования культуры бережливости, в том числе внедрение системы организации рабочего пространства 5S+1, внедрение инструментов «бережливого офиса» (оптимизация рабочего пространства, минимизация бумажного документооборота посредством автоматизации процессов, ликвидация дублирующих функций), внедрение решений по повышению энергосбережения и минимизации воздействия на окружающую среду. </w:t>
      </w:r>
      <w:proofErr w:type="gramEnd"/>
    </w:p>
    <w:p w:rsidR="00981F98" w:rsidRPr="00981F98" w:rsidRDefault="00981F98" w:rsidP="00981F98">
      <w:pPr>
        <w:widowControl w:val="0"/>
        <w:tabs>
          <w:tab w:val="left" w:pos="0"/>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Ключевые мероприятия, реализуемые в целях решения задач: </w:t>
      </w:r>
    </w:p>
    <w:p w:rsidR="00981F98" w:rsidRPr="00981F98" w:rsidRDefault="00981F98" w:rsidP="00981F98">
      <w:pPr>
        <w:widowControl w:val="0"/>
        <w:tabs>
          <w:tab w:val="left" w:pos="993"/>
        </w:tabs>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совершенствование системы экологического образования в системе подготовки квалифицированных кадров;</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вовлечение студентов и молодежи к участию в проектах по внедрению бережливого производства;</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развитие современной промышленной и инновационной инфраструктуры (индустриальных парков и технопарков);</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мониторинг и оценка эффективности внедрения бережливого производства в муниципальных организациях;</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внедрение системы организации рабочего пространства 5S+1, инструментов «бережливого офиса», решений по повышению энергосбережения и минимизации воздействия на окружающую среду;</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создание механизмов финансовой, имущественной, консультационной и информационной поддержки малого и среднего предпринимательства;</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внедрение информационно-телекоммуникационных технологий во все сферы городского хозяйства (образование, здравоохранение, ЖКХ, транспорт);</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введение системы формирования целевых установок повышения </w:t>
      </w:r>
      <w:proofErr w:type="spellStart"/>
      <w:r w:rsidRPr="00981F98">
        <w:rPr>
          <w:rFonts w:ascii="Times New Roman" w:eastAsia="Calibri" w:hAnsi="Times New Roman" w:cs="Times New Roman"/>
          <w:sz w:val="24"/>
          <w:szCs w:val="24"/>
        </w:rPr>
        <w:t>энергоэффективности</w:t>
      </w:r>
      <w:proofErr w:type="spellEnd"/>
      <w:r w:rsidRPr="00981F98">
        <w:rPr>
          <w:rFonts w:ascii="Times New Roman" w:eastAsia="Calibri" w:hAnsi="Times New Roman" w:cs="Times New Roman"/>
          <w:sz w:val="24"/>
          <w:szCs w:val="24"/>
        </w:rPr>
        <w:t xml:space="preserve">, системы мониторинга выполнения целевых соглашений по повышению </w:t>
      </w:r>
      <w:proofErr w:type="spellStart"/>
      <w:r w:rsidRPr="00981F98">
        <w:rPr>
          <w:rFonts w:ascii="Times New Roman" w:eastAsia="Calibri" w:hAnsi="Times New Roman" w:cs="Times New Roman"/>
          <w:sz w:val="24"/>
          <w:szCs w:val="24"/>
        </w:rPr>
        <w:t>энергоэффективности</w:t>
      </w:r>
      <w:proofErr w:type="spellEnd"/>
      <w:r w:rsidRPr="00981F98">
        <w:rPr>
          <w:rFonts w:ascii="Times New Roman" w:eastAsia="Calibri" w:hAnsi="Times New Roman" w:cs="Times New Roman"/>
          <w:sz w:val="24"/>
          <w:szCs w:val="24"/>
        </w:rPr>
        <w:t xml:space="preserve"> и результативности реализации программ по типовым проектам;</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организация проведения энергетических аудитов, в том числе специализированных по отдельным типовым системам промышленного оборудования, и разработки планов энергосбережения;</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поддержка развития системы </w:t>
      </w:r>
      <w:proofErr w:type="spellStart"/>
      <w:r w:rsidRPr="00981F98">
        <w:rPr>
          <w:rFonts w:ascii="Times New Roman" w:eastAsia="Calibri" w:hAnsi="Times New Roman" w:cs="Times New Roman"/>
          <w:sz w:val="24"/>
          <w:szCs w:val="24"/>
        </w:rPr>
        <w:t>энергосервисного</w:t>
      </w:r>
      <w:proofErr w:type="spellEnd"/>
      <w:r w:rsidRPr="00981F98">
        <w:rPr>
          <w:rFonts w:ascii="Times New Roman" w:eastAsia="Calibri" w:hAnsi="Times New Roman" w:cs="Times New Roman"/>
          <w:sz w:val="24"/>
          <w:szCs w:val="24"/>
        </w:rPr>
        <w:t xml:space="preserve"> бизнеса для обслуживания и повышения </w:t>
      </w:r>
      <w:proofErr w:type="spellStart"/>
      <w:r w:rsidRPr="00981F98">
        <w:rPr>
          <w:rFonts w:ascii="Times New Roman" w:eastAsia="Calibri" w:hAnsi="Times New Roman" w:cs="Times New Roman"/>
          <w:sz w:val="24"/>
          <w:szCs w:val="24"/>
        </w:rPr>
        <w:t>энергоэффективности</w:t>
      </w:r>
      <w:proofErr w:type="spellEnd"/>
      <w:r w:rsidRPr="00981F98">
        <w:rPr>
          <w:rFonts w:ascii="Times New Roman" w:eastAsia="Calibri" w:hAnsi="Times New Roman" w:cs="Times New Roman"/>
          <w:sz w:val="24"/>
          <w:szCs w:val="24"/>
        </w:rPr>
        <w:t xml:space="preserve"> основных видов типового промышленного оборудования;</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модернизация существующих котельных и котельного оборудования;</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реконструкция и капитальный ремонт тепловых сетей, сетей горячего и холодного водоснабжения, газопроводов, канализационных сетей, включая замену ветхих инженерных сетей;</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применение нового оборудования, материалов, новейших разработок и технологий при строительстве и реконструкции инженерных сетей.</w:t>
      </w:r>
    </w:p>
    <w:p w:rsidR="00981F98" w:rsidRPr="00981F98" w:rsidRDefault="00981F98" w:rsidP="00981F98">
      <w:pPr>
        <w:widowControl w:val="0"/>
        <w:tabs>
          <w:tab w:val="left" w:pos="993"/>
        </w:tabs>
        <w:spacing w:after="0" w:line="240" w:lineRule="auto"/>
        <w:ind w:firstLine="567"/>
        <w:jc w:val="both"/>
        <w:rPr>
          <w:rFonts w:ascii="Times New Roman" w:eastAsia="Calibri" w:hAnsi="Times New Roman" w:cs="Times New Roman"/>
          <w:sz w:val="24"/>
          <w:szCs w:val="24"/>
        </w:rPr>
      </w:pPr>
      <w:proofErr w:type="gramStart"/>
      <w:r w:rsidRPr="00981F98">
        <w:rPr>
          <w:rFonts w:ascii="Times New Roman" w:eastAsia="Calibri" w:hAnsi="Times New Roman" w:cs="Times New Roman"/>
          <w:sz w:val="24"/>
          <w:szCs w:val="24"/>
        </w:rPr>
        <w:t xml:space="preserve">Ожидаемыми результатами от внедрения и реализации технологии бережливого производства на период до 2030 года являются рост производительности труда, сокращение времени производственного цикла, рост качества продукции, увеличение времени работы </w:t>
      </w:r>
      <w:r w:rsidRPr="00981F98">
        <w:rPr>
          <w:rFonts w:ascii="Times New Roman" w:eastAsia="Calibri" w:hAnsi="Times New Roman" w:cs="Times New Roman"/>
          <w:sz w:val="24"/>
          <w:szCs w:val="24"/>
        </w:rPr>
        <w:lastRenderedPageBreak/>
        <w:t>оборудования в исправном состоянии, высвобождение производственных площадей, повышение удовлетворенности потребителей, собственников и других заинтересованных сторон качеством выполненных работ, оказанных услуг, повышение эффективности производственных, управленческих и бизнес-процессов.</w:t>
      </w:r>
      <w:proofErr w:type="gramEnd"/>
    </w:p>
    <w:p w:rsidR="00981F98" w:rsidRPr="00981F98" w:rsidRDefault="00981F98" w:rsidP="00981F98">
      <w:pPr>
        <w:tabs>
          <w:tab w:val="left" w:pos="426"/>
        </w:tabs>
        <w:spacing w:after="0" w:line="240" w:lineRule="auto"/>
        <w:ind w:firstLine="567"/>
        <w:contextualSpacing/>
        <w:jc w:val="both"/>
        <w:rPr>
          <w:rFonts w:ascii="Times New Roman" w:hAnsi="Times New Roman" w:cs="Times New Roman"/>
          <w:b/>
          <w:sz w:val="24"/>
          <w:szCs w:val="24"/>
        </w:rPr>
      </w:pPr>
    </w:p>
    <w:p w:rsidR="00981F98" w:rsidRPr="00981F98" w:rsidRDefault="00981F98" w:rsidP="00981F98">
      <w:pPr>
        <w:numPr>
          <w:ilvl w:val="1"/>
          <w:numId w:val="3"/>
        </w:numPr>
        <w:tabs>
          <w:tab w:val="left" w:pos="426"/>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Реализация национальной технологической инициативы</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Национальная технологическая инициатива (НТИ) — государственная программа мер по поддержке развития в России перспективных отраслей, которые в течение следующих 20 лет могут стать основой мировой экономики.</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Основные ориентиры национальной технологической инициативы определены в Стратегии научно-технологического развития Российской Федерации, утвержденной Указом Президента Российской Федерации от 01.12.2016 № 642.</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На официальном сайте автономной некоммерческой организации «Агентство стратегических инициатив по продвижению новых проектов» в разделе «Национальная технологическая инициатива» размещена информация об основных рынках НТИ.</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Согласно Стратегии социально-экономического развития Ханты-Мансийского автономного округа – Югры, устойчивому развитию будет способствовать – развитие «умной экономики», создание и коммерциализация новых материалов, продуктов и технологий в нефтепереработке, нефтегазохимии, альтернативной энергетике и информационных технологиях. </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Задачи, которые необходимо решить при реализации национальной технологической инициативы:</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достижение высокого уровня </w:t>
      </w:r>
      <w:proofErr w:type="spellStart"/>
      <w:r w:rsidRPr="00981F98">
        <w:rPr>
          <w:rFonts w:ascii="Times New Roman" w:hAnsi="Times New Roman" w:cs="Times New Roman"/>
          <w:sz w:val="24"/>
          <w:szCs w:val="24"/>
        </w:rPr>
        <w:t>инновационности</w:t>
      </w:r>
      <w:proofErr w:type="spellEnd"/>
      <w:r w:rsidRPr="00981F98">
        <w:rPr>
          <w:rFonts w:ascii="Times New Roman" w:hAnsi="Times New Roman" w:cs="Times New Roman"/>
          <w:sz w:val="24"/>
          <w:szCs w:val="24"/>
        </w:rPr>
        <w:t xml:space="preserve"> экономики и социальной сферы; </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достижение высокого уровня развития и доступности технологий; </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достижение высокого качества информационно-коммуникационной системы; </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достижение высокого уровня развития направления «Техника и технологии для Севера».</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В целях решения задач определены приоритеты деятельности:</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обеспечение привлечения, подготовки, совершенствования и удержания кадровых ресурсов для инновационной системы в соответствии с программами инновационного развития крупных государственных компаний; </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стимулирование формирования спроса на инновации через открытость инновационной экосистемы; </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стимулирование системы финансирования инноваций.</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 приоритетным направлениям предложены мероприятия:</w:t>
      </w:r>
    </w:p>
    <w:p w:rsidR="00981F98" w:rsidRPr="00981F98" w:rsidRDefault="00981F98" w:rsidP="00981F98">
      <w:pPr>
        <w:widowControl w:val="0"/>
        <w:shd w:val="clear" w:color="auto" w:fill="FFFFFF"/>
        <w:tabs>
          <w:tab w:val="left" w:pos="993"/>
        </w:tabs>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внедрение специализированных образовательных форматов, нацеленных на развитие научно-технического творчества молодежи в новом технологическом укладе (Олимпиада НТИ или детские технопарки); </w:t>
      </w:r>
    </w:p>
    <w:p w:rsidR="00981F98" w:rsidRPr="00981F98" w:rsidRDefault="00981F98" w:rsidP="00981F98">
      <w:pPr>
        <w:widowControl w:val="0"/>
        <w:shd w:val="clear" w:color="auto" w:fill="FFFFFF"/>
        <w:tabs>
          <w:tab w:val="left" w:pos="993"/>
        </w:tabs>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развитие инженерно-технического образования в школах;</w:t>
      </w:r>
    </w:p>
    <w:p w:rsidR="00981F98" w:rsidRPr="00981F98" w:rsidRDefault="00981F98" w:rsidP="00981F98">
      <w:pPr>
        <w:widowControl w:val="0"/>
        <w:shd w:val="clear" w:color="auto" w:fill="FFFFFF"/>
        <w:tabs>
          <w:tab w:val="left" w:pos="993"/>
        </w:tabs>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развитие инновационной инфраструктуры (технопарков) для предоставления инновационным фирмам комфортных условий ведения бизнеса и стимулирования их межфирменного взаимодействия и сотрудничества; </w:t>
      </w:r>
    </w:p>
    <w:p w:rsidR="00981F98" w:rsidRPr="00981F98" w:rsidRDefault="00981F98" w:rsidP="00981F98">
      <w:pPr>
        <w:widowControl w:val="0"/>
        <w:shd w:val="clear" w:color="auto" w:fill="FFFFFF"/>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привлечение и сохранение человеческого капитала на базе формирования комфортной среды обитания – удобных и безопасных личных и общественных пространств с наличием мест для творческого развития и совершенствования, таких как </w:t>
      </w:r>
      <w:proofErr w:type="spellStart"/>
      <w:r w:rsidRPr="00981F98">
        <w:rPr>
          <w:rFonts w:ascii="Times New Roman" w:eastAsia="Calibri" w:hAnsi="Times New Roman" w:cs="Times New Roman"/>
          <w:sz w:val="24"/>
          <w:szCs w:val="24"/>
        </w:rPr>
        <w:t>коворкинги</w:t>
      </w:r>
      <w:proofErr w:type="spellEnd"/>
      <w:r w:rsidRPr="00981F98">
        <w:rPr>
          <w:rFonts w:ascii="Times New Roman" w:eastAsia="Calibri" w:hAnsi="Times New Roman" w:cs="Times New Roman"/>
          <w:sz w:val="24"/>
          <w:szCs w:val="24"/>
        </w:rPr>
        <w:t xml:space="preserve"> (пространства для работы без четко фиксированных стационарных рабочих мест), свободные зоны для отдыха и развлечений и т.д.; </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реализация принципов «умного города», включая автоматизацию автотранспорта, всеобщую информатизацию, строительство </w:t>
      </w:r>
      <w:proofErr w:type="spellStart"/>
      <w:r w:rsidRPr="00981F98">
        <w:rPr>
          <w:rFonts w:ascii="Times New Roman" w:eastAsia="Calibri" w:hAnsi="Times New Roman" w:cs="Times New Roman"/>
          <w:sz w:val="24"/>
          <w:szCs w:val="24"/>
        </w:rPr>
        <w:t>энергоэффективных</w:t>
      </w:r>
      <w:proofErr w:type="spellEnd"/>
      <w:r w:rsidRPr="00981F98">
        <w:rPr>
          <w:rFonts w:ascii="Times New Roman" w:eastAsia="Calibri" w:hAnsi="Times New Roman" w:cs="Times New Roman"/>
          <w:sz w:val="24"/>
          <w:szCs w:val="24"/>
        </w:rPr>
        <w:t xml:space="preserve"> и </w:t>
      </w:r>
      <w:proofErr w:type="spellStart"/>
      <w:r w:rsidRPr="00981F98">
        <w:rPr>
          <w:rFonts w:ascii="Times New Roman" w:eastAsia="Calibri" w:hAnsi="Times New Roman" w:cs="Times New Roman"/>
          <w:sz w:val="24"/>
          <w:szCs w:val="24"/>
        </w:rPr>
        <w:t>энергоактивных</w:t>
      </w:r>
      <w:proofErr w:type="spellEnd"/>
      <w:r w:rsidRPr="00981F98">
        <w:rPr>
          <w:rFonts w:ascii="Times New Roman" w:eastAsia="Calibri" w:hAnsi="Times New Roman" w:cs="Times New Roman"/>
          <w:sz w:val="24"/>
          <w:szCs w:val="24"/>
        </w:rPr>
        <w:t xml:space="preserve"> домов, автономные системы; </w:t>
      </w:r>
    </w:p>
    <w:p w:rsidR="00981F98" w:rsidRPr="00981F98" w:rsidRDefault="00981F98" w:rsidP="00981F98">
      <w:pPr>
        <w:widowControl w:val="0"/>
        <w:shd w:val="clear" w:color="auto" w:fill="FFFFFF"/>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стимулирование спроса на услуги и продукцию компаний, </w:t>
      </w:r>
      <w:proofErr w:type="gramStart"/>
      <w:r w:rsidRPr="00981F98">
        <w:rPr>
          <w:rFonts w:ascii="Times New Roman" w:hAnsi="Times New Roman" w:cs="Times New Roman"/>
          <w:sz w:val="24"/>
          <w:szCs w:val="24"/>
        </w:rPr>
        <w:t>направления</w:t>
      </w:r>
      <w:proofErr w:type="gramEnd"/>
      <w:r w:rsidRPr="00981F98">
        <w:rPr>
          <w:rFonts w:ascii="Times New Roman" w:hAnsi="Times New Roman" w:cs="Times New Roman"/>
          <w:sz w:val="24"/>
          <w:szCs w:val="24"/>
        </w:rPr>
        <w:t xml:space="preserve"> деятельности которых соответствуют рыночным и технологическим направлениям НТИ;</w:t>
      </w:r>
    </w:p>
    <w:p w:rsidR="00981F98" w:rsidRPr="00981F98" w:rsidRDefault="00981F98" w:rsidP="00981F98">
      <w:pPr>
        <w:widowControl w:val="0"/>
        <w:shd w:val="clear" w:color="auto" w:fill="FFFFFF"/>
        <w:tabs>
          <w:tab w:val="left" w:pos="993"/>
        </w:tabs>
        <w:spacing w:after="0" w:line="240" w:lineRule="auto"/>
        <w:ind w:firstLine="567"/>
        <w:jc w:val="both"/>
        <w:rPr>
          <w:rFonts w:ascii="Times New Roman" w:hAnsi="Times New Roman" w:cs="Times New Roman"/>
          <w:strike/>
          <w:sz w:val="24"/>
          <w:szCs w:val="24"/>
        </w:rPr>
      </w:pPr>
      <w:r w:rsidRPr="00981F98">
        <w:rPr>
          <w:rFonts w:ascii="Times New Roman" w:hAnsi="Times New Roman" w:cs="Times New Roman"/>
          <w:sz w:val="24"/>
          <w:szCs w:val="24"/>
        </w:rPr>
        <w:t xml:space="preserve">создание и эксплуатация интеллектуального транспортного комплекса с целью обеспечения мониторинга дорожной обстановки и контроля безопасности дорожного движения, содержания и сохранности автомобильных дорог, автоматизацию фиксации нарушений правил </w:t>
      </w:r>
      <w:r w:rsidRPr="00981F98">
        <w:rPr>
          <w:rFonts w:ascii="Times New Roman" w:hAnsi="Times New Roman" w:cs="Times New Roman"/>
          <w:sz w:val="24"/>
          <w:szCs w:val="24"/>
        </w:rPr>
        <w:lastRenderedPageBreak/>
        <w:t xml:space="preserve">дорожного движения, возмещение вреда, причиняемого </w:t>
      </w:r>
      <w:proofErr w:type="gramStart"/>
      <w:r w:rsidRPr="00981F98">
        <w:rPr>
          <w:rFonts w:ascii="Times New Roman" w:hAnsi="Times New Roman" w:cs="Times New Roman"/>
          <w:sz w:val="24"/>
          <w:szCs w:val="24"/>
        </w:rPr>
        <w:t>автомобильным</w:t>
      </w:r>
      <w:proofErr w:type="gramEnd"/>
      <w:r w:rsidRPr="00981F98">
        <w:rPr>
          <w:rFonts w:ascii="Times New Roman" w:hAnsi="Times New Roman" w:cs="Times New Roman"/>
          <w:sz w:val="24"/>
          <w:szCs w:val="24"/>
        </w:rPr>
        <w:t xml:space="preserve"> </w:t>
      </w:r>
      <w:proofErr w:type="spellStart"/>
      <w:r w:rsidRPr="00981F98">
        <w:rPr>
          <w:rFonts w:ascii="Times New Roman" w:hAnsi="Times New Roman" w:cs="Times New Roman"/>
          <w:sz w:val="24"/>
          <w:szCs w:val="24"/>
        </w:rPr>
        <w:t>дорогаммежмуниципального</w:t>
      </w:r>
      <w:proofErr w:type="spellEnd"/>
      <w:r w:rsidRPr="00981F98">
        <w:rPr>
          <w:rFonts w:ascii="Times New Roman" w:hAnsi="Times New Roman" w:cs="Times New Roman"/>
          <w:sz w:val="24"/>
          <w:szCs w:val="24"/>
        </w:rPr>
        <w:t xml:space="preserve"> значения тяжеловесными транспортными средствами;</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повсеместное внедрение банковских терминалов, электронных подписей, перевод всех возможных административных процедур в сферу электронных услуг, обеспечения бесплатного доступа в информационно-телекоммуникационную сеть Интернет.</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proofErr w:type="gramStart"/>
      <w:r w:rsidRPr="00981F98">
        <w:rPr>
          <w:rFonts w:ascii="Times New Roman" w:hAnsi="Times New Roman" w:cs="Times New Roman"/>
          <w:sz w:val="24"/>
          <w:szCs w:val="24"/>
        </w:rPr>
        <w:t>Перечень предлагаемых приоритетных технологий к освоению до 2030 года в Ханты-Мансийском автономном округе - Югре,  в которых может принять участие муниципальное образование - город Югорск:</w:t>
      </w:r>
      <w:proofErr w:type="gramEnd"/>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технологии использования биомассы для обогащения плодородия почвы;</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сенсорные технологии, датчики для мониторинга состояния водопроводных труб, идентификации и нейтрализации дефектов для предотвращения прерываний водоснабжения и сохранения смежной инфраструктуры;</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разработка высокоэффективных теплообменников и тепловых конверсионных устройств;</w:t>
      </w:r>
    </w:p>
    <w:p w:rsidR="00981F98" w:rsidRPr="00981F98" w:rsidRDefault="00981F98" w:rsidP="00981F98">
      <w:pPr>
        <w:widowControl w:val="0"/>
        <w:tabs>
          <w:tab w:val="left" w:pos="993"/>
        </w:tabs>
        <w:spacing w:after="0" w:line="240" w:lineRule="auto"/>
        <w:ind w:firstLine="567"/>
        <w:contextualSpacing/>
        <w:jc w:val="both"/>
        <w:rPr>
          <w:rFonts w:ascii="Times New Roman" w:eastAsia="Calibri" w:hAnsi="Times New Roman" w:cs="Times New Roman"/>
          <w:strike/>
          <w:sz w:val="24"/>
          <w:szCs w:val="24"/>
        </w:rPr>
      </w:pPr>
      <w:r w:rsidRPr="00981F98">
        <w:rPr>
          <w:rFonts w:ascii="Times New Roman" w:eastAsia="Calibri" w:hAnsi="Times New Roman" w:cs="Times New Roman"/>
          <w:sz w:val="24"/>
          <w:szCs w:val="24"/>
        </w:rPr>
        <w:t xml:space="preserve">инновационные технологии выращивания свежих фруктов, овощей и ягод, создание «внутренних городских ферм»; </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беспилотные технологии обнаружения  утечек из трубопроводов природного газа.</w:t>
      </w:r>
    </w:p>
    <w:p w:rsidR="00981F98" w:rsidRPr="00981F98" w:rsidRDefault="00981F98" w:rsidP="00981F98">
      <w:pPr>
        <w:tabs>
          <w:tab w:val="left" w:pos="426"/>
        </w:tabs>
        <w:spacing w:after="0" w:line="240" w:lineRule="auto"/>
        <w:ind w:firstLine="567"/>
        <w:contextualSpacing/>
        <w:jc w:val="both"/>
        <w:rPr>
          <w:rFonts w:ascii="Times New Roman" w:hAnsi="Times New Roman" w:cs="Times New Roman"/>
          <w:b/>
          <w:sz w:val="24"/>
          <w:szCs w:val="24"/>
        </w:rPr>
      </w:pPr>
    </w:p>
    <w:p w:rsidR="00981F98" w:rsidRPr="00981F98" w:rsidRDefault="00981F98" w:rsidP="00981F98">
      <w:pPr>
        <w:numPr>
          <w:ilvl w:val="1"/>
          <w:numId w:val="3"/>
        </w:numPr>
        <w:tabs>
          <w:tab w:val="left" w:pos="426"/>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Национальная предпринимательская инициатива</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Национальная предпринимательская инициатива (НПИ) - это принципиально новый подход для улучшения делового климата. Основная задача НПИ - добиться снижения административных барьеров в экономике. Проекты, реализуемые в рамках НПИ, направлены на упрощение, удешевление, ускорение государственных и муниципальных услуг.</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Инициатива реализуется в формате «дорожных карт». В соответствии с мероприятиями «дорожных карт», усилия которых направлены на совершенствование налогового администрирования, поддержку экспорта, взаимодействие в градостроительстве, развитие конкуренции, оценочной деятельности, регистрации предприятий и права собственности, повышение общего качества регуляторной среды, расширение доступа малого и среднего бизнеса к закупкам естественных монополий.</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В городе Югорске в рамках внедрения НПИ реализуется «дорожная карта» по содействию развитию конкуренции, утвержденная распоряжением Правительства Ханты-Мансийского автономного округа – </w:t>
      </w:r>
      <w:proofErr w:type="spellStart"/>
      <w:r w:rsidRPr="00981F98">
        <w:rPr>
          <w:rFonts w:ascii="Times New Roman" w:eastAsia="Times New Roman" w:hAnsi="Times New Roman" w:cs="Times New Roman"/>
          <w:sz w:val="24"/>
          <w:szCs w:val="24"/>
        </w:rPr>
        <w:t>Югрыот</w:t>
      </w:r>
      <w:proofErr w:type="spellEnd"/>
      <w:r w:rsidRPr="00981F98">
        <w:rPr>
          <w:rFonts w:ascii="Times New Roman" w:eastAsia="Times New Roman" w:hAnsi="Times New Roman" w:cs="Times New Roman"/>
          <w:sz w:val="24"/>
          <w:szCs w:val="24"/>
        </w:rPr>
        <w:t xml:space="preserve"> 10.07.2015 № 387-рп.</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На окружном уровне сформирована развернутая сеть организаций, образующих инфраструктуру информационно-консультационной и имущественной поддержки бизнеса: Фонд развития Югры, Технопарк высоких технологий, Фонд поддержки предпринимательства Югры, Фонд Югорская региональная </w:t>
      </w:r>
      <w:proofErr w:type="spellStart"/>
      <w:r w:rsidRPr="00981F98">
        <w:rPr>
          <w:rFonts w:ascii="Times New Roman" w:eastAsia="Times New Roman" w:hAnsi="Times New Roman" w:cs="Times New Roman"/>
          <w:sz w:val="24"/>
          <w:szCs w:val="24"/>
        </w:rPr>
        <w:t>микрокредитная</w:t>
      </w:r>
      <w:proofErr w:type="spellEnd"/>
      <w:r w:rsidRPr="00981F98">
        <w:rPr>
          <w:rFonts w:ascii="Times New Roman" w:eastAsia="Times New Roman" w:hAnsi="Times New Roman" w:cs="Times New Roman"/>
          <w:sz w:val="24"/>
          <w:szCs w:val="24"/>
        </w:rPr>
        <w:t xml:space="preserve"> компания, Центр поддержки экспорта Югры.</w:t>
      </w:r>
    </w:p>
    <w:p w:rsidR="00981F98" w:rsidRPr="00981F98" w:rsidRDefault="00981F98" w:rsidP="00981F98">
      <w:pPr>
        <w:suppressAutoHyphens/>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Инфраструктуру поддержки субъектов малого и среднего предпринимательства города Югорска образуют Советский филиал Фонда поддержки предпринимательства Югры и Фонд «Югорская региональная </w:t>
      </w:r>
      <w:proofErr w:type="spellStart"/>
      <w:r w:rsidRPr="00981F98">
        <w:rPr>
          <w:rFonts w:ascii="Times New Roman" w:eastAsia="Times New Roman" w:hAnsi="Times New Roman" w:cs="Times New Roman"/>
          <w:sz w:val="24"/>
          <w:szCs w:val="24"/>
          <w:lang w:eastAsia="ru-RU"/>
        </w:rPr>
        <w:t>микрокредитная</w:t>
      </w:r>
      <w:proofErr w:type="spellEnd"/>
      <w:r w:rsidRPr="00981F98">
        <w:rPr>
          <w:rFonts w:ascii="Times New Roman" w:eastAsia="Times New Roman" w:hAnsi="Times New Roman" w:cs="Times New Roman"/>
          <w:sz w:val="24"/>
          <w:szCs w:val="24"/>
          <w:lang w:eastAsia="ru-RU"/>
        </w:rPr>
        <w:t xml:space="preserve"> компания» Советское отделение.</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Полномочия по обеспечению благоприятного инвестиционного климата осуществляют координационные (совещательные) органы - Координационный совет по вопросам развития инвестиционной деятельности, Координационный совет по развитию малого и среднего предпринимательства, коллегиальный орган - комиссия по землепользованию и застройке.</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В соответствии с распоряжением Правительства Российской Федерации от 31.01. 2017  № 147-р утверждены целевые модели упрощения процедур ведения бизнеса и повышения инвестиционной привлекательности субъектов Российской Федерации.</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Правительством Российской Федерации определены следующие целевые модели:</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1.</w:t>
      </w:r>
      <w:r w:rsidRPr="00981F98">
        <w:rPr>
          <w:rFonts w:ascii="Times New Roman" w:eastAsia="Times New Roman" w:hAnsi="Times New Roman" w:cs="Times New Roman"/>
          <w:sz w:val="24"/>
          <w:szCs w:val="24"/>
        </w:rPr>
        <w:tab/>
        <w:t>Получение разрешения на строительство и территориальное планирование.</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2.</w:t>
      </w:r>
      <w:r w:rsidRPr="00981F98">
        <w:rPr>
          <w:rFonts w:ascii="Times New Roman" w:eastAsia="Times New Roman" w:hAnsi="Times New Roman" w:cs="Times New Roman"/>
          <w:sz w:val="24"/>
          <w:szCs w:val="24"/>
        </w:rPr>
        <w:tab/>
        <w:t>Регистрация права собственности на земельные участки и объекты недвижимого имущества.</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3.</w:t>
      </w:r>
      <w:r w:rsidRPr="00981F98">
        <w:rPr>
          <w:rFonts w:ascii="Times New Roman" w:eastAsia="Times New Roman" w:hAnsi="Times New Roman" w:cs="Times New Roman"/>
          <w:sz w:val="24"/>
          <w:szCs w:val="24"/>
        </w:rPr>
        <w:tab/>
        <w:t>Постановка на кадастровый учет земельных участков и объектов недвижимого имущества.</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4.</w:t>
      </w:r>
      <w:r w:rsidRPr="00981F98">
        <w:rPr>
          <w:rFonts w:ascii="Times New Roman" w:eastAsia="Times New Roman" w:hAnsi="Times New Roman" w:cs="Times New Roman"/>
          <w:sz w:val="24"/>
          <w:szCs w:val="24"/>
        </w:rPr>
        <w:tab/>
        <w:t>Осуществление контрольно-надзорной деятельности в субъектах Российской Федерации.</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lastRenderedPageBreak/>
        <w:t>5.</w:t>
      </w:r>
      <w:r w:rsidRPr="00981F98">
        <w:rPr>
          <w:rFonts w:ascii="Times New Roman" w:eastAsia="Times New Roman" w:hAnsi="Times New Roman" w:cs="Times New Roman"/>
          <w:sz w:val="24"/>
          <w:szCs w:val="24"/>
        </w:rPr>
        <w:tab/>
        <w:t>Поддержка малого и среднего предпринимательства.</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6.</w:t>
      </w:r>
      <w:r w:rsidRPr="00981F98">
        <w:rPr>
          <w:rFonts w:ascii="Times New Roman" w:eastAsia="Times New Roman" w:hAnsi="Times New Roman" w:cs="Times New Roman"/>
          <w:sz w:val="24"/>
          <w:szCs w:val="24"/>
        </w:rPr>
        <w:tab/>
        <w:t>Технологическое присоединение к электрическим сетям.</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7.</w:t>
      </w:r>
      <w:r w:rsidRPr="00981F98">
        <w:rPr>
          <w:rFonts w:ascii="Times New Roman" w:eastAsia="Times New Roman" w:hAnsi="Times New Roman" w:cs="Times New Roman"/>
          <w:sz w:val="24"/>
          <w:szCs w:val="24"/>
        </w:rPr>
        <w:tab/>
        <w:t>Подключение (технологическое присоединение) к сетям газораспределения.</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8.</w:t>
      </w:r>
      <w:r w:rsidRPr="00981F98">
        <w:rPr>
          <w:rFonts w:ascii="Times New Roman" w:eastAsia="Times New Roman" w:hAnsi="Times New Roman" w:cs="Times New Roman"/>
          <w:sz w:val="24"/>
          <w:szCs w:val="24"/>
        </w:rPr>
        <w:tab/>
        <w:t>Подключение к системам теплоснабжения, подключение (технологическое присоединение) к централизованным системам водоснабжения и водоотведения.</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9.</w:t>
      </w:r>
      <w:r w:rsidRPr="00981F98">
        <w:rPr>
          <w:rFonts w:ascii="Times New Roman" w:eastAsia="Times New Roman" w:hAnsi="Times New Roman" w:cs="Times New Roman"/>
          <w:sz w:val="24"/>
          <w:szCs w:val="24"/>
        </w:rPr>
        <w:tab/>
        <w:t>Совершенствование и внедрение положений Регионального инвестиционного стандарта, в том числе:</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9.1.</w:t>
      </w:r>
      <w:r w:rsidRPr="00981F98">
        <w:rPr>
          <w:rFonts w:ascii="Times New Roman" w:eastAsia="Times New Roman" w:hAnsi="Times New Roman" w:cs="Times New Roman"/>
          <w:sz w:val="24"/>
          <w:szCs w:val="24"/>
        </w:rPr>
        <w:tab/>
        <w:t>Наличие и качество регионального законодательства о механизмах защиты инвесторов и поддержки инвестиционной деятельности</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9.2.</w:t>
      </w:r>
      <w:r w:rsidRPr="00981F98">
        <w:rPr>
          <w:rFonts w:ascii="Times New Roman" w:eastAsia="Times New Roman" w:hAnsi="Times New Roman" w:cs="Times New Roman"/>
          <w:sz w:val="24"/>
          <w:szCs w:val="24"/>
        </w:rPr>
        <w:tab/>
        <w:t>Эффективность обратной связи и работы каналов прямой связи инвесторов и руководства субъекта Российской Федерации.</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9.3.</w:t>
      </w:r>
      <w:r w:rsidRPr="00981F98">
        <w:rPr>
          <w:rFonts w:ascii="Times New Roman" w:eastAsia="Times New Roman" w:hAnsi="Times New Roman" w:cs="Times New Roman"/>
          <w:sz w:val="24"/>
          <w:szCs w:val="24"/>
        </w:rPr>
        <w:tab/>
        <w:t>Эффективность деятельности специализированной организации по привлечению инвестиций и работе с инвесторами.</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9.4.</w:t>
      </w:r>
      <w:r w:rsidRPr="00981F98">
        <w:rPr>
          <w:rFonts w:ascii="Times New Roman" w:eastAsia="Times New Roman" w:hAnsi="Times New Roman" w:cs="Times New Roman"/>
          <w:sz w:val="24"/>
          <w:szCs w:val="24"/>
        </w:rPr>
        <w:tab/>
        <w:t>Качество инвестиционного портала субъекта Российской Федерации.</w:t>
      </w:r>
    </w:p>
    <w:p w:rsidR="00981F98" w:rsidRPr="00981F98" w:rsidRDefault="00981F98" w:rsidP="00981F98">
      <w:pPr>
        <w:widowControl w:val="0"/>
        <w:tabs>
          <w:tab w:val="left" w:pos="142"/>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В перспективе будет продолжена работа по формированию портфеля проектов, основанных на предложенных целевых моделях. Будут решаться задачи по обеспечению выравнивания условий осуществления значимых для инвестиционной деятельности процедур (в том числе разрешительных).</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Большой потенциал для развития малого и среднего предпринимательства существует в социальной сфере. 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 а также дополнительные меры поддержки, в том числе создание и развитие специализированных организаций инфраструктуры поддержки, предоставление субсидий на реализацию проектов в области социального предпринимательства.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p>
    <w:p w:rsidR="00981F98" w:rsidRPr="00981F98" w:rsidRDefault="00981F98" w:rsidP="00981F98">
      <w:pPr>
        <w:numPr>
          <w:ilvl w:val="1"/>
          <w:numId w:val="3"/>
        </w:numPr>
        <w:tabs>
          <w:tab w:val="left" w:pos="426"/>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 xml:space="preserve"> Промышленная политика</w:t>
      </w:r>
    </w:p>
    <w:p w:rsidR="00981F98" w:rsidRPr="00981F98" w:rsidRDefault="00981F98" w:rsidP="00981F98">
      <w:pPr>
        <w:tabs>
          <w:tab w:val="left" w:pos="426"/>
        </w:tabs>
        <w:spacing w:after="0" w:line="240" w:lineRule="auto"/>
        <w:ind w:firstLine="567"/>
        <w:contextualSpacing/>
        <w:rPr>
          <w:rFonts w:ascii="Times New Roman" w:hAnsi="Times New Roman" w:cs="Times New Roman"/>
          <w:b/>
          <w:sz w:val="24"/>
          <w:szCs w:val="24"/>
        </w:rPr>
      </w:pP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lang w:eastAsia="ru-RU"/>
        </w:rPr>
      </w:pPr>
      <w:proofErr w:type="gramStart"/>
      <w:r w:rsidRPr="00981F98">
        <w:rPr>
          <w:rFonts w:ascii="Times New Roman" w:hAnsi="Times New Roman" w:cs="Times New Roman"/>
          <w:sz w:val="24"/>
          <w:szCs w:val="24"/>
        </w:rPr>
        <w:t xml:space="preserve">Для развития промышленности в Ханты-Мансийском автономном округе - Югре создана законодательная основа: принят Закон автономного округа «О промышленной политике в Ханты-Мансийском автономном округе – Югре» от 31.03.2016  № 23-оз, действует Концепция промышленной политики Ханты-Мансийского автономного округа - Югры, утвержденная постановлением Правительства автономного округа от 29.12.2015 № 519-п, </w:t>
      </w:r>
      <w:proofErr w:type="spellStart"/>
      <w:r w:rsidRPr="00981F98">
        <w:rPr>
          <w:rFonts w:ascii="Times New Roman" w:hAnsi="Times New Roman" w:cs="Times New Roman"/>
          <w:sz w:val="24"/>
          <w:szCs w:val="24"/>
        </w:rPr>
        <w:t>разработана</w:t>
      </w:r>
      <w:r w:rsidRPr="00981F98">
        <w:rPr>
          <w:rFonts w:ascii="Times New Roman" w:eastAsia="Times New Roman" w:hAnsi="Times New Roman" w:cs="Times New Roman"/>
          <w:sz w:val="24"/>
          <w:szCs w:val="24"/>
          <w:lang w:eastAsia="ru-RU"/>
        </w:rPr>
        <w:t>государственная</w:t>
      </w:r>
      <w:proofErr w:type="spellEnd"/>
      <w:r w:rsidRPr="00981F98">
        <w:rPr>
          <w:rFonts w:ascii="Times New Roman" w:eastAsia="Times New Roman" w:hAnsi="Times New Roman" w:cs="Times New Roman"/>
          <w:sz w:val="24"/>
          <w:szCs w:val="24"/>
          <w:lang w:eastAsia="ru-RU"/>
        </w:rPr>
        <w:t xml:space="preserve"> программа Ханты-Мансийского автономного округа – Югры «Развитие промышленности, инноваций и туризма в Ханты-Мансийском автономном округе – Югре в 2018</w:t>
      </w:r>
      <w:proofErr w:type="gramEnd"/>
      <w:r w:rsidRPr="00981F98">
        <w:rPr>
          <w:rFonts w:ascii="Times New Roman" w:eastAsia="Times New Roman" w:hAnsi="Times New Roman" w:cs="Times New Roman"/>
          <w:sz w:val="24"/>
          <w:szCs w:val="24"/>
          <w:lang w:eastAsia="ru-RU"/>
        </w:rPr>
        <w:t xml:space="preserve"> – 2025 </w:t>
      </w:r>
      <w:proofErr w:type="gramStart"/>
      <w:r w:rsidRPr="00981F98">
        <w:rPr>
          <w:rFonts w:ascii="Times New Roman" w:eastAsia="Times New Roman" w:hAnsi="Times New Roman" w:cs="Times New Roman"/>
          <w:sz w:val="24"/>
          <w:szCs w:val="24"/>
          <w:lang w:eastAsia="ru-RU"/>
        </w:rPr>
        <w:t>годах</w:t>
      </w:r>
      <w:proofErr w:type="gramEnd"/>
      <w:r w:rsidRPr="00981F98">
        <w:rPr>
          <w:rFonts w:ascii="Times New Roman" w:eastAsia="Times New Roman" w:hAnsi="Times New Roman" w:cs="Times New Roman"/>
          <w:sz w:val="24"/>
          <w:szCs w:val="24"/>
          <w:lang w:eastAsia="ru-RU"/>
        </w:rPr>
        <w:t xml:space="preserve"> и на период до 2030 года».</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 xml:space="preserve">Новая промышленная политика опирается на зональные закономерности развития: для города </w:t>
      </w:r>
      <w:proofErr w:type="spellStart"/>
      <w:r w:rsidRPr="00981F98">
        <w:rPr>
          <w:rFonts w:ascii="Times New Roman" w:hAnsi="Times New Roman" w:cs="Times New Roman"/>
          <w:sz w:val="24"/>
          <w:szCs w:val="24"/>
        </w:rPr>
        <w:t>Югорска</w:t>
      </w:r>
      <w:proofErr w:type="spellEnd"/>
      <w:r w:rsidRPr="00981F98">
        <w:rPr>
          <w:rFonts w:ascii="Times New Roman" w:hAnsi="Times New Roman" w:cs="Times New Roman"/>
          <w:sz w:val="24"/>
          <w:szCs w:val="24"/>
        </w:rPr>
        <w:t xml:space="preserve">, относящегося к </w:t>
      </w:r>
      <w:proofErr w:type="spellStart"/>
      <w:r w:rsidRPr="00981F98">
        <w:rPr>
          <w:rFonts w:ascii="Times New Roman" w:hAnsi="Times New Roman" w:cs="Times New Roman"/>
          <w:sz w:val="24"/>
          <w:szCs w:val="24"/>
        </w:rPr>
        <w:t>староосвоенной</w:t>
      </w:r>
      <w:proofErr w:type="spellEnd"/>
      <w:r w:rsidRPr="00981F98">
        <w:rPr>
          <w:rFonts w:ascii="Times New Roman" w:hAnsi="Times New Roman" w:cs="Times New Roman"/>
          <w:sz w:val="24"/>
          <w:szCs w:val="24"/>
        </w:rPr>
        <w:t xml:space="preserve"> зоне, актуальными являются поддержка интеллектуального производственного и сервисного бизнеса всех размеров (с акцентом на развитие производств обрабатывающей и перерабатывающей промышленности нового типа), и их «уплотнения»/концентрации на площадках индустриальных парков. </w:t>
      </w:r>
    </w:p>
    <w:p w:rsidR="00981F98" w:rsidRPr="00981F98" w:rsidRDefault="00981F98" w:rsidP="00981F98">
      <w:pPr>
        <w:tabs>
          <w:tab w:val="left" w:pos="0"/>
          <w:tab w:val="left" w:pos="9214"/>
        </w:tabs>
        <w:spacing w:after="0" w:line="240" w:lineRule="auto"/>
        <w:ind w:firstLine="567"/>
        <w:contextualSpacing/>
        <w:jc w:val="both"/>
        <w:rPr>
          <w:rFonts w:ascii="Times New Roman" w:hAnsi="Times New Roman" w:cs="Times New Roman"/>
          <w:b/>
          <w:sz w:val="24"/>
          <w:szCs w:val="24"/>
        </w:rPr>
      </w:pPr>
      <w:r w:rsidRPr="00981F98">
        <w:rPr>
          <w:rFonts w:ascii="Times New Roman" w:hAnsi="Times New Roman" w:cs="Times New Roman"/>
          <w:sz w:val="24"/>
          <w:szCs w:val="24"/>
        </w:rPr>
        <w:t>Фондом развития промышленности Югры оказывается поддержка организациям  через инструменты финансирования проектов: долевое финансирование, займы, гранты, финансовая аренда (лизинг).</w:t>
      </w:r>
    </w:p>
    <w:p w:rsidR="00981F98" w:rsidRPr="00981F98" w:rsidRDefault="00981F98" w:rsidP="00981F98">
      <w:pPr>
        <w:spacing w:after="0" w:line="240" w:lineRule="auto"/>
        <w:ind w:firstLine="567"/>
        <w:jc w:val="both"/>
        <w:rPr>
          <w:rFonts w:ascii="Calibri" w:eastAsia="Calibri" w:hAnsi="Calibri" w:cs="Times New Roman"/>
          <w:sz w:val="24"/>
          <w:szCs w:val="24"/>
          <w:lang w:eastAsia="zh-CN"/>
        </w:rPr>
      </w:pPr>
      <w:r w:rsidRPr="00981F98">
        <w:rPr>
          <w:rFonts w:ascii="Times New Roman" w:eastAsia="Calibri" w:hAnsi="Times New Roman" w:cs="Times New Roman"/>
          <w:bCs/>
          <w:sz w:val="24"/>
          <w:szCs w:val="24"/>
          <w:lang w:eastAsia="zh-CN"/>
        </w:rPr>
        <w:t>Значимыми проблемами в промышленности являются: с</w:t>
      </w:r>
      <w:r w:rsidRPr="00981F98">
        <w:rPr>
          <w:rFonts w:ascii="Times New Roman" w:eastAsia="Calibri" w:hAnsi="Times New Roman" w:cs="Times New Roman"/>
          <w:sz w:val="24"/>
          <w:szCs w:val="24"/>
          <w:lang w:eastAsia="zh-CN"/>
        </w:rPr>
        <w:t xml:space="preserve">тепень износа основных фондов, отсутствие у предпринимателей стимулов к внедрению инноваций, ограничение доступа региональных производителей к закупкам инфраструктурных монополий и компаний с государственным участием, низкое качество предпринимательской инициативы. </w:t>
      </w:r>
    </w:p>
    <w:p w:rsidR="00981F98" w:rsidRPr="00981F98" w:rsidRDefault="00981F98" w:rsidP="00981F98">
      <w:pPr>
        <w:spacing w:after="0" w:line="240" w:lineRule="auto"/>
        <w:ind w:firstLine="567"/>
        <w:jc w:val="both"/>
        <w:rPr>
          <w:rFonts w:ascii="Times New Roman" w:eastAsia="Calibri" w:hAnsi="Times New Roman" w:cs="Times New Roman"/>
          <w:sz w:val="24"/>
          <w:szCs w:val="24"/>
          <w:lang w:eastAsia="zh-CN"/>
        </w:rPr>
      </w:pPr>
      <w:r w:rsidRPr="00981F98">
        <w:rPr>
          <w:rFonts w:ascii="Times New Roman" w:eastAsia="Calibri" w:hAnsi="Times New Roman" w:cs="Times New Roman"/>
          <w:sz w:val="24"/>
          <w:szCs w:val="24"/>
          <w:lang w:eastAsia="zh-CN"/>
        </w:rPr>
        <w:t>Субъекты малого и среднего предпринимательства в сфере промышленного производства испытывают трудности с логистикой, размещением производств, спросом на продукцию, высокой стоимостью привлекаемых финансовых и трудовых ресурсов.</w:t>
      </w:r>
    </w:p>
    <w:p w:rsidR="00981F98" w:rsidRPr="00981F98" w:rsidRDefault="00981F98" w:rsidP="00981F98">
      <w:pPr>
        <w:spacing w:after="0" w:line="240" w:lineRule="auto"/>
        <w:ind w:firstLine="567"/>
        <w:jc w:val="both"/>
        <w:rPr>
          <w:rFonts w:ascii="Times New Roman" w:eastAsia="Calibri" w:hAnsi="Times New Roman" w:cs="Times New Roman"/>
          <w:sz w:val="24"/>
          <w:szCs w:val="24"/>
          <w:lang w:eastAsia="zh-CN"/>
        </w:rPr>
      </w:pPr>
      <w:r w:rsidRPr="00981F98">
        <w:rPr>
          <w:rFonts w:ascii="Times New Roman" w:eastAsia="Calibri" w:hAnsi="Times New Roman" w:cs="Times New Roman"/>
          <w:sz w:val="24"/>
          <w:szCs w:val="24"/>
          <w:lang w:eastAsia="zh-CN"/>
        </w:rPr>
        <w:t xml:space="preserve">Оказание государственной поддержки обрабатывающих отраслей промышленности путем реализации финансовых, имущественных и институциональных мер должно стать одним из основных механизмов повышения конкурентоспособности промышленного производства. </w:t>
      </w:r>
    </w:p>
    <w:p w:rsidR="00981F98" w:rsidRPr="00981F98" w:rsidRDefault="00981F98" w:rsidP="00981F98">
      <w:pPr>
        <w:spacing w:after="0" w:line="240" w:lineRule="auto"/>
        <w:ind w:firstLine="567"/>
        <w:jc w:val="both"/>
        <w:rPr>
          <w:rFonts w:ascii="Times New Roman" w:eastAsia="Calibri" w:hAnsi="Times New Roman" w:cs="Times New Roman"/>
          <w:sz w:val="24"/>
          <w:szCs w:val="24"/>
          <w:lang w:eastAsia="zh-CN"/>
        </w:rPr>
      </w:pPr>
      <w:r w:rsidRPr="00981F98">
        <w:rPr>
          <w:rFonts w:ascii="Times New Roman" w:eastAsia="Times New Roman" w:hAnsi="Times New Roman" w:cs="Times New Roman"/>
          <w:color w:val="000000"/>
          <w:sz w:val="24"/>
          <w:szCs w:val="24"/>
          <w:lang w:eastAsia="ru-RU"/>
        </w:rPr>
        <w:lastRenderedPageBreak/>
        <w:t xml:space="preserve">В городе Югорске в декабре 2017 года подписано четырехстороннее соглашение о создании индустриального парка, </w:t>
      </w:r>
      <w:proofErr w:type="spellStart"/>
      <w:r w:rsidRPr="00981F98">
        <w:rPr>
          <w:rFonts w:ascii="Times New Roman" w:eastAsia="Times New Roman" w:hAnsi="Times New Roman" w:cs="Times New Roman"/>
          <w:color w:val="000000"/>
          <w:sz w:val="24"/>
          <w:szCs w:val="24"/>
          <w:lang w:eastAsia="ru-RU"/>
        </w:rPr>
        <w:t>всоздании</w:t>
      </w:r>
      <w:proofErr w:type="spellEnd"/>
      <w:r w:rsidRPr="00981F98">
        <w:rPr>
          <w:rFonts w:ascii="Times New Roman" w:eastAsia="Times New Roman" w:hAnsi="Times New Roman" w:cs="Times New Roman"/>
          <w:color w:val="000000"/>
          <w:sz w:val="24"/>
          <w:szCs w:val="24"/>
          <w:lang w:eastAsia="ru-RU"/>
        </w:rPr>
        <w:t xml:space="preserve"> которого примут участие администрация города Югорска, ООО «Газпром трансгаз Югорск», Национальный исследовательский центр «Курчатовский институт», Фонд развития Югры.</w:t>
      </w:r>
    </w:p>
    <w:p w:rsidR="00981F98" w:rsidRPr="00981F98" w:rsidRDefault="00981F98" w:rsidP="00981F98">
      <w:pPr>
        <w:spacing w:after="0" w:line="240" w:lineRule="auto"/>
        <w:ind w:firstLine="567"/>
        <w:jc w:val="both"/>
        <w:rPr>
          <w:rFonts w:ascii="Times New Roman" w:eastAsia="Calibri" w:hAnsi="Times New Roman" w:cs="Times New Roman"/>
          <w:sz w:val="24"/>
          <w:szCs w:val="24"/>
          <w:lang w:eastAsia="zh-CN"/>
        </w:rPr>
      </w:pPr>
      <w:r w:rsidRPr="00981F98">
        <w:rPr>
          <w:rFonts w:ascii="Times New Roman" w:eastAsia="Calibri" w:hAnsi="Times New Roman" w:cs="Times New Roman"/>
          <w:sz w:val="24"/>
          <w:szCs w:val="24"/>
          <w:lang w:eastAsia="zh-CN"/>
        </w:rPr>
        <w:t xml:space="preserve">Дальнейшее развитие промышленности должно происходить за счет технологической модернизации процесса извлечения и заготовки ресурсов, наращивания стадий все более глубокой переработки исходного сырья, улучшения качества и расширения ассортимента конечной потребительской продукции. </w:t>
      </w:r>
    </w:p>
    <w:p w:rsidR="00981F98" w:rsidRPr="00981F98" w:rsidRDefault="00981F98" w:rsidP="00981F98">
      <w:pPr>
        <w:spacing w:after="0" w:line="240" w:lineRule="auto"/>
        <w:ind w:firstLine="567"/>
        <w:jc w:val="both"/>
        <w:rPr>
          <w:rFonts w:ascii="Times New Roman" w:eastAsia="Calibri" w:hAnsi="Times New Roman" w:cs="Times New Roman"/>
          <w:sz w:val="24"/>
          <w:szCs w:val="24"/>
          <w:lang w:eastAsia="zh-CN"/>
        </w:rPr>
      </w:pPr>
    </w:p>
    <w:p w:rsidR="00981F98" w:rsidRPr="00981F98" w:rsidRDefault="00981F98" w:rsidP="00981F98">
      <w:pPr>
        <w:numPr>
          <w:ilvl w:val="1"/>
          <w:numId w:val="3"/>
        </w:numPr>
        <w:tabs>
          <w:tab w:val="left" w:pos="426"/>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Маркетинговая стратегия</w:t>
      </w:r>
    </w:p>
    <w:p w:rsidR="00981F98" w:rsidRPr="00981F98" w:rsidRDefault="00981F98" w:rsidP="00981F98">
      <w:pPr>
        <w:tabs>
          <w:tab w:val="left" w:pos="0"/>
        </w:tabs>
        <w:spacing w:after="0" w:line="240" w:lineRule="auto"/>
        <w:ind w:firstLine="567"/>
        <w:contextualSpacing/>
        <w:jc w:val="both"/>
        <w:rPr>
          <w:rFonts w:ascii="Times New Roman" w:hAnsi="Times New Roman" w:cs="Times New Roman"/>
          <w:sz w:val="24"/>
          <w:szCs w:val="24"/>
        </w:rPr>
      </w:pPr>
    </w:p>
    <w:p w:rsidR="00981F98" w:rsidRPr="00981F98" w:rsidRDefault="00981F98" w:rsidP="00981F98">
      <w:pPr>
        <w:tabs>
          <w:tab w:val="left" w:pos="0"/>
        </w:tabs>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В современных условиях при решении задач социально-экономического развития необходимо применять маркетинговое мышление. Прежде всего, это касается развития новых видов деятельности, которые должны быть ориентированы на спрос, а также учитывать индивидуализацию продукции под заказы конкретных потребителей.</w:t>
      </w:r>
    </w:p>
    <w:p w:rsidR="00981F98" w:rsidRPr="00981F98" w:rsidRDefault="00981F98" w:rsidP="00981F98">
      <w:pPr>
        <w:tabs>
          <w:tab w:val="left" w:pos="0"/>
        </w:tabs>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Предлагается делать упор на комплексный маркетинг территории в целом, который основывается на согласовании ее продвижения в различных сферах (привлечение инвестиций, продвижение товаров и услуг, повышение привлекательности территории для жителей). Должна быть проделана работа на создание условий, улучшающих имидж территории, в том числе:</w:t>
      </w:r>
    </w:p>
    <w:p w:rsidR="00981F98" w:rsidRPr="00981F98" w:rsidRDefault="00981F98" w:rsidP="00981F98">
      <w:pPr>
        <w:widowControl w:val="0"/>
        <w:tabs>
          <w:tab w:val="left" w:pos="0"/>
        </w:tabs>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выработка коллективного видения уникальности территории, с учетом ее миссии и разделяемых жителями культурных ценностей;  </w:t>
      </w:r>
    </w:p>
    <w:p w:rsidR="00981F98" w:rsidRPr="00981F98" w:rsidRDefault="00981F98" w:rsidP="00981F98">
      <w:pPr>
        <w:widowControl w:val="0"/>
        <w:tabs>
          <w:tab w:val="left" w:pos="0"/>
        </w:tabs>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достижение соглашений с ключевыми компаниями относительно согласованной стратегии маркетинга территории; </w:t>
      </w:r>
    </w:p>
    <w:p w:rsidR="00981F98" w:rsidRPr="00981F98" w:rsidRDefault="00981F98" w:rsidP="00981F98">
      <w:pPr>
        <w:widowControl w:val="0"/>
        <w:tabs>
          <w:tab w:val="left" w:pos="0"/>
        </w:tabs>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увеличение конкуренции на рынке услуг, в том числе транспортных;</w:t>
      </w:r>
    </w:p>
    <w:p w:rsidR="00981F98" w:rsidRPr="00981F98" w:rsidRDefault="00981F98" w:rsidP="00981F98">
      <w:pPr>
        <w:widowControl w:val="0"/>
        <w:tabs>
          <w:tab w:val="left" w:pos="0"/>
        </w:tabs>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широкое развертывание системы поощрения местных инициатив, особенно в части формирования уникального облика территории (например, креативная раскраска фасадов домов, муниципального транспорта и инфраструктуры удаления коммунальных отходов), планировка и благоустройство населенных пунктов; </w:t>
      </w:r>
    </w:p>
    <w:p w:rsidR="00981F98" w:rsidRPr="00981F98" w:rsidRDefault="00981F98" w:rsidP="00981F98">
      <w:pPr>
        <w:tabs>
          <w:tab w:val="left" w:pos="0"/>
        </w:tabs>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 радикальная «перезагрузка» и трансформация ключевых </w:t>
      </w:r>
      <w:proofErr w:type="spellStart"/>
      <w:r w:rsidRPr="00981F98">
        <w:rPr>
          <w:rFonts w:ascii="Times New Roman" w:eastAsia="Times New Roman" w:hAnsi="Times New Roman" w:cs="Times New Roman"/>
          <w:sz w:val="24"/>
          <w:szCs w:val="24"/>
        </w:rPr>
        <w:t>имиджевых</w:t>
      </w:r>
      <w:proofErr w:type="spellEnd"/>
      <w:r w:rsidRPr="00981F98">
        <w:rPr>
          <w:rFonts w:ascii="Times New Roman" w:eastAsia="Times New Roman" w:hAnsi="Times New Roman" w:cs="Times New Roman"/>
          <w:sz w:val="24"/>
          <w:szCs w:val="24"/>
        </w:rPr>
        <w:t xml:space="preserve"> мероприятий, например, «день города» в долгосрочные творческие проекты горожан.</w:t>
      </w:r>
    </w:p>
    <w:p w:rsidR="00981F98" w:rsidRPr="00981F98" w:rsidRDefault="00981F98" w:rsidP="00981F98">
      <w:pPr>
        <w:tabs>
          <w:tab w:val="left" w:pos="426"/>
        </w:tabs>
        <w:spacing w:after="0" w:line="240" w:lineRule="auto"/>
        <w:ind w:firstLine="567"/>
        <w:contextualSpacing/>
        <w:jc w:val="both"/>
        <w:rPr>
          <w:rFonts w:ascii="Times New Roman" w:hAnsi="Times New Roman" w:cs="Times New Roman"/>
          <w:sz w:val="24"/>
          <w:szCs w:val="24"/>
        </w:rPr>
      </w:pPr>
    </w:p>
    <w:p w:rsidR="00981F98" w:rsidRPr="00981F98" w:rsidRDefault="00981F98" w:rsidP="00981F98">
      <w:pPr>
        <w:numPr>
          <w:ilvl w:val="1"/>
          <w:numId w:val="3"/>
        </w:numPr>
        <w:tabs>
          <w:tab w:val="left" w:pos="426"/>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Гражданское общество</w:t>
      </w:r>
    </w:p>
    <w:p w:rsidR="00981F98" w:rsidRPr="00981F98" w:rsidRDefault="00981F98" w:rsidP="00981F98">
      <w:pPr>
        <w:tabs>
          <w:tab w:val="left" w:pos="709"/>
        </w:tabs>
        <w:suppressAutoHyphens/>
        <w:spacing w:after="0" w:line="240" w:lineRule="auto"/>
        <w:ind w:firstLine="567"/>
        <w:jc w:val="both"/>
        <w:rPr>
          <w:rFonts w:ascii="Times New Roman" w:eastAsia="Lucida Sans Unicode" w:hAnsi="Times New Roman" w:cs="Times New Roman"/>
          <w:color w:val="00000A"/>
          <w:sz w:val="24"/>
          <w:szCs w:val="24"/>
        </w:rPr>
      </w:pPr>
    </w:p>
    <w:p w:rsidR="00981F98" w:rsidRPr="00981F98" w:rsidRDefault="00981F98" w:rsidP="00981F98">
      <w:pPr>
        <w:tabs>
          <w:tab w:val="left" w:pos="709"/>
        </w:tabs>
        <w:suppressAutoHyphens/>
        <w:spacing w:after="0" w:line="240" w:lineRule="auto"/>
        <w:ind w:firstLine="567"/>
        <w:jc w:val="both"/>
        <w:rPr>
          <w:rFonts w:ascii="Times New Roman" w:eastAsia="Lucida Sans Unicode" w:hAnsi="Times New Roman" w:cs="Times New Roman"/>
          <w:color w:val="00000A"/>
          <w:sz w:val="24"/>
          <w:szCs w:val="24"/>
        </w:rPr>
      </w:pPr>
      <w:r w:rsidRPr="00981F98">
        <w:rPr>
          <w:rFonts w:ascii="Times New Roman" w:eastAsia="Lucida Sans Unicode" w:hAnsi="Times New Roman" w:cs="Times New Roman"/>
          <w:color w:val="00000A"/>
          <w:sz w:val="24"/>
          <w:szCs w:val="24"/>
        </w:rPr>
        <w:t xml:space="preserve">Гражданское общество – это общество социально активных и инициативных граждан, участвующих в обсуждении и принятии решений по основным вопросам жизнедеятельности города. Для создания условий развития гражданского общества необходим комплексный подход в организации деятельности по двум основным направлениям: обеспечение прозрачности деятельности органов местного самоуправления и формирование информационной среды, позиционирование социально ориентированной деятельности некоммерческих организаций в городе Югорске как институтов гражданского общества. </w:t>
      </w:r>
    </w:p>
    <w:tbl>
      <w:tblPr>
        <w:tblW w:w="5000" w:type="pct"/>
        <w:tblCellSpacing w:w="0" w:type="dxa"/>
        <w:tblCellMar>
          <w:left w:w="0" w:type="dxa"/>
          <w:right w:w="0" w:type="dxa"/>
        </w:tblCellMar>
        <w:tblLook w:val="04A0" w:firstRow="1" w:lastRow="0" w:firstColumn="1" w:lastColumn="0" w:noHBand="0" w:noVBand="1"/>
      </w:tblPr>
      <w:tblGrid>
        <w:gridCol w:w="10011"/>
      </w:tblGrid>
      <w:tr w:rsidR="00981F98" w:rsidRPr="00981F98" w:rsidTr="00981F98">
        <w:trPr>
          <w:tblCellSpacing w:w="0" w:type="dxa"/>
        </w:trPr>
        <w:tc>
          <w:tcPr>
            <w:tcW w:w="5000" w:type="pct"/>
            <w:shd w:val="clear" w:color="auto" w:fill="auto"/>
            <w:tcMar>
              <w:top w:w="45" w:type="dxa"/>
              <w:left w:w="45" w:type="dxa"/>
              <w:bottom w:w="45" w:type="dxa"/>
              <w:right w:w="45" w:type="dxa"/>
            </w:tcMar>
            <w:hideMark/>
          </w:tcPr>
          <w:tbl>
            <w:tblPr>
              <w:tblW w:w="0" w:type="auto"/>
              <w:tblCellSpacing w:w="15" w:type="dxa"/>
              <w:tblCellMar>
                <w:left w:w="0" w:type="dxa"/>
                <w:right w:w="0" w:type="dxa"/>
              </w:tblCellMar>
              <w:tblLook w:val="04A0" w:firstRow="1" w:lastRow="0" w:firstColumn="1" w:lastColumn="0" w:noHBand="0" w:noVBand="1"/>
            </w:tblPr>
            <w:tblGrid>
              <w:gridCol w:w="9921"/>
            </w:tblGrid>
            <w:tr w:rsidR="00981F98" w:rsidRPr="00981F98" w:rsidTr="00981F98">
              <w:trPr>
                <w:tblCellSpacing w:w="15" w:type="dxa"/>
              </w:trPr>
              <w:tc>
                <w:tcPr>
                  <w:tcW w:w="0" w:type="auto"/>
                  <w:shd w:val="clear" w:color="auto" w:fill="auto"/>
                  <w:tcMar>
                    <w:top w:w="45" w:type="dxa"/>
                    <w:left w:w="45" w:type="dxa"/>
                    <w:bottom w:w="45" w:type="dxa"/>
                    <w:right w:w="45" w:type="dxa"/>
                  </w:tcMar>
                  <w:hideMark/>
                </w:tcPr>
                <w:p w:rsidR="00981F98" w:rsidRPr="00981F98" w:rsidRDefault="00981F98" w:rsidP="00981F98">
                  <w:pPr>
                    <w:tabs>
                      <w:tab w:val="left" w:pos="709"/>
                    </w:tabs>
                    <w:suppressAutoHyphens/>
                    <w:spacing w:after="0" w:line="240" w:lineRule="auto"/>
                    <w:ind w:firstLine="567"/>
                    <w:jc w:val="both"/>
                    <w:rPr>
                      <w:rFonts w:ascii="Times New Roman" w:eastAsia="Lucida Sans Unicode" w:hAnsi="Times New Roman" w:cs="Times New Roman"/>
                      <w:color w:val="00000A"/>
                      <w:sz w:val="24"/>
                      <w:szCs w:val="24"/>
                    </w:rPr>
                  </w:pPr>
                  <w:r w:rsidRPr="00981F98">
                    <w:rPr>
                      <w:rFonts w:ascii="Times New Roman" w:eastAsia="Lucida Sans Unicode" w:hAnsi="Times New Roman" w:cs="Times New Roman"/>
                      <w:color w:val="00000A"/>
                      <w:sz w:val="24"/>
                      <w:szCs w:val="24"/>
                    </w:rPr>
                    <w:t xml:space="preserve">На сегодняшний день обеспечено участие общественности во всех сферах социально-экономического развития Югорска. </w:t>
                  </w:r>
                </w:p>
                <w:p w:rsidR="00981F98" w:rsidRPr="00981F98" w:rsidRDefault="00981F98" w:rsidP="00981F98">
                  <w:pPr>
                    <w:tabs>
                      <w:tab w:val="left" w:pos="709"/>
                    </w:tabs>
                    <w:suppressAutoHyphen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Важным инструментом развития гражданского общества является механизм общественного контроля. Через деятельность общественных советов гражданское общество вовлечено в принятие управленческих решений.</w:t>
                  </w:r>
                </w:p>
                <w:p w:rsidR="00981F98" w:rsidRPr="00981F98" w:rsidRDefault="00981F98" w:rsidP="00981F98">
                  <w:pPr>
                    <w:tabs>
                      <w:tab w:val="left" w:pos="709"/>
                    </w:tabs>
                    <w:suppressAutoHyphens/>
                    <w:spacing w:after="0" w:line="240" w:lineRule="auto"/>
                    <w:ind w:firstLine="567"/>
                    <w:jc w:val="both"/>
                    <w:rPr>
                      <w:rFonts w:ascii="Times New Roman" w:eastAsia="Times New Roman" w:hAnsi="Times New Roman" w:cs="Times New Roman"/>
                      <w:sz w:val="24"/>
                      <w:szCs w:val="24"/>
                      <w:lang w:eastAsia="ru-RU"/>
                    </w:rPr>
                  </w:pPr>
                  <w:r w:rsidRPr="00981F98">
                    <w:rPr>
                      <w:rFonts w:ascii="Times New Roman" w:hAnsi="Times New Roman" w:cs="Times New Roman"/>
                      <w:sz w:val="24"/>
                      <w:szCs w:val="24"/>
                    </w:rPr>
                    <w:t xml:space="preserve">В городе Югорске созданы общественные советы в различных сферах деятельности: </w:t>
                  </w:r>
                  <w:proofErr w:type="gramStart"/>
                  <w:r w:rsidRPr="00981F98">
                    <w:rPr>
                      <w:rFonts w:ascii="Times New Roman" w:hAnsi="Times New Roman" w:cs="Times New Roman"/>
                      <w:sz w:val="24"/>
                      <w:szCs w:val="24"/>
                    </w:rPr>
                    <w:t xml:space="preserve">Общественный Совет города Югорска, Общественный совет при главе города по проблемам жилищно-коммунального хозяйства, </w:t>
                  </w:r>
                  <w:hyperlink r:id="rId11" w:history="1">
                    <w:r w:rsidRPr="00981F98">
                      <w:rPr>
                        <w:rFonts w:ascii="Times New Roman" w:hAnsi="Times New Roman" w:cs="Times New Roman"/>
                        <w:sz w:val="24"/>
                        <w:szCs w:val="24"/>
                      </w:rPr>
                      <w:t xml:space="preserve">Общественный совет при администрации города Югорска по вопросам дорожной деятельности, </w:t>
                    </w:r>
                  </w:hyperlink>
                  <w:hyperlink r:id="rId12" w:history="1">
                    <w:r w:rsidRPr="00981F98">
                      <w:rPr>
                        <w:rFonts w:ascii="Times New Roman" w:hAnsi="Times New Roman" w:cs="Times New Roman"/>
                        <w:sz w:val="24"/>
                        <w:szCs w:val="24"/>
                      </w:rPr>
                      <w:t>Общественная комиссия муниципального образования городской округ город Югорск по обеспечению реализации приоритетного проекта «Формирование комфортной городской среды»</w:t>
                    </w:r>
                  </w:hyperlink>
                  <w:r w:rsidRPr="00981F98">
                    <w:rPr>
                      <w:rFonts w:ascii="Times New Roman" w:hAnsi="Times New Roman" w:cs="Times New Roman"/>
                      <w:sz w:val="24"/>
                      <w:szCs w:val="24"/>
                    </w:rPr>
                    <w:t xml:space="preserve">, Общественный совет при администрации города Югорска в сфере бюджетных правоотношений, Общественный совет по здравоохранению при администрации города Югорска, </w:t>
                  </w:r>
                  <w:hyperlink r:id="rId13" w:history="1">
                    <w:r w:rsidRPr="00981F98">
                      <w:rPr>
                        <w:rFonts w:ascii="Times New Roman" w:eastAsia="Times New Roman" w:hAnsi="Times New Roman" w:cs="Times New Roman"/>
                        <w:sz w:val="24"/>
                        <w:szCs w:val="24"/>
                        <w:lang w:eastAsia="ru-RU"/>
                      </w:rPr>
                      <w:t>Общественный совет</w:t>
                    </w:r>
                    <w:proofErr w:type="gramEnd"/>
                    <w:r w:rsidRPr="00981F98">
                      <w:rPr>
                        <w:rFonts w:ascii="Times New Roman" w:eastAsia="Times New Roman" w:hAnsi="Times New Roman" w:cs="Times New Roman"/>
                        <w:sz w:val="24"/>
                        <w:szCs w:val="24"/>
                        <w:lang w:eastAsia="ru-RU"/>
                      </w:rPr>
                      <w:t xml:space="preserve"> по </w:t>
                    </w:r>
                    <w:r w:rsidRPr="00981F98">
                      <w:rPr>
                        <w:rFonts w:ascii="Times New Roman" w:eastAsia="Times New Roman" w:hAnsi="Times New Roman" w:cs="Times New Roman"/>
                        <w:sz w:val="24"/>
                        <w:szCs w:val="24"/>
                        <w:lang w:eastAsia="ru-RU"/>
                      </w:rPr>
                      <w:lastRenderedPageBreak/>
                      <w:t xml:space="preserve">проведению независимой </w:t>
                    </w:r>
                    <w:proofErr w:type="gramStart"/>
                    <w:r w:rsidRPr="00981F98">
                      <w:rPr>
                        <w:rFonts w:ascii="Times New Roman" w:eastAsia="Times New Roman" w:hAnsi="Times New Roman" w:cs="Times New Roman"/>
                        <w:sz w:val="24"/>
                        <w:szCs w:val="24"/>
                        <w:lang w:eastAsia="ru-RU"/>
                      </w:rPr>
                      <w:t>оценки качества образовательной деятельности муниципальных образовательных организаций города</w:t>
                    </w:r>
                    <w:proofErr w:type="gramEnd"/>
                    <w:r w:rsidRPr="00981F98">
                      <w:rPr>
                        <w:rFonts w:ascii="Times New Roman" w:eastAsia="Times New Roman" w:hAnsi="Times New Roman" w:cs="Times New Roman"/>
                        <w:sz w:val="24"/>
                        <w:szCs w:val="24"/>
                        <w:lang w:eastAsia="ru-RU"/>
                      </w:rPr>
                      <w:t xml:space="preserve"> Югорска</w:t>
                    </w:r>
                  </w:hyperlink>
                  <w:r w:rsidRPr="00981F98">
                    <w:rPr>
                      <w:rFonts w:ascii="Times New Roman" w:eastAsia="Times New Roman" w:hAnsi="Times New Roman" w:cs="Times New Roman"/>
                      <w:sz w:val="24"/>
                      <w:szCs w:val="24"/>
                      <w:lang w:eastAsia="ru-RU"/>
                    </w:rPr>
                    <w:t xml:space="preserve">, </w:t>
                  </w:r>
                  <w:r w:rsidRPr="00981F98">
                    <w:rPr>
                      <w:rFonts w:ascii="Times New Roman" w:hAnsi="Times New Roman" w:cs="Times New Roman"/>
                      <w:sz w:val="24"/>
                      <w:szCs w:val="24"/>
                    </w:rPr>
                    <w:t xml:space="preserve">Общественный совет по культуре при управлении культуры администрации города Югорска, </w:t>
                  </w:r>
                  <w:hyperlink r:id="rId14" w:history="1">
                    <w:r w:rsidRPr="00981F98">
                      <w:rPr>
                        <w:rFonts w:ascii="Times New Roman" w:eastAsia="Times New Roman" w:hAnsi="Times New Roman" w:cs="Times New Roman"/>
                        <w:sz w:val="24"/>
                        <w:szCs w:val="24"/>
                        <w:lang w:eastAsia="ru-RU"/>
                      </w:rPr>
                      <w:t>Совет общественного контроля за реализацией Стратегии социально-экономического развития Ханты-Мансийского автономного округа - Югры, Стратегии социально-экономического развития муниципального образования город Югорск до 2020 года и на период до 2030 года</w:t>
                    </w:r>
                  </w:hyperlink>
                  <w:r w:rsidRPr="00981F98">
                    <w:rPr>
                      <w:rFonts w:ascii="Times New Roman" w:eastAsia="Times New Roman" w:hAnsi="Times New Roman" w:cs="Times New Roman"/>
                      <w:sz w:val="24"/>
                      <w:szCs w:val="24"/>
                      <w:lang w:eastAsia="ru-RU"/>
                    </w:rPr>
                    <w:t xml:space="preserve">. </w:t>
                  </w:r>
                </w:p>
              </w:tc>
            </w:tr>
          </w:tbl>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ru-RU"/>
              </w:rPr>
            </w:pPr>
          </w:p>
        </w:tc>
      </w:tr>
    </w:tbl>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lastRenderedPageBreak/>
        <w:t xml:space="preserve">Другая часть институтов гражданского общества представлена некоммерческими организациями (далее – НКО).  Перспективы развития гражданского общества связаны с освоением сферы социальных услуг, вовлечением в деятельность общественных объединений, большего числа граждан, усилением эффективности взаимодействия с органами власти и </w:t>
      </w:r>
      <w:proofErr w:type="gramStart"/>
      <w:r w:rsidRPr="00981F98">
        <w:rPr>
          <w:rFonts w:ascii="Times New Roman" w:eastAsia="Times New Roman" w:hAnsi="Times New Roman" w:cs="Times New Roman"/>
          <w:sz w:val="24"/>
          <w:szCs w:val="24"/>
        </w:rPr>
        <w:t>бизнес-структурами</w:t>
      </w:r>
      <w:proofErr w:type="gramEnd"/>
      <w:r w:rsidRPr="00981F98">
        <w:rPr>
          <w:rFonts w:ascii="Times New Roman" w:eastAsia="Times New Roman" w:hAnsi="Times New Roman" w:cs="Times New Roman"/>
          <w:sz w:val="24"/>
          <w:szCs w:val="24"/>
        </w:rPr>
        <w:t>.</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proofErr w:type="gramStart"/>
      <w:r w:rsidRPr="00981F98">
        <w:rPr>
          <w:rFonts w:ascii="Times New Roman" w:eastAsia="Times New Roman" w:hAnsi="Times New Roman" w:cs="Times New Roman"/>
          <w:sz w:val="24"/>
          <w:szCs w:val="24"/>
        </w:rPr>
        <w:t>При поддержке Агентства стратегических инициативна базе Фонда поддержки предпринимательства Югры создан Центр инноваций социальной сферы, задачами которого являются продвижение социальных проектов предпринимательства и поддержка социально ориентированных некоммерческих организаций.</w:t>
      </w:r>
      <w:proofErr w:type="gramEnd"/>
    </w:p>
    <w:p w:rsidR="00981F98" w:rsidRPr="00981F98" w:rsidRDefault="00981F98" w:rsidP="00981F98">
      <w:pPr>
        <w:tabs>
          <w:tab w:val="left" w:pos="709"/>
        </w:tabs>
        <w:suppressAutoHyphens/>
        <w:spacing w:after="0" w:line="240" w:lineRule="auto"/>
        <w:ind w:firstLine="567"/>
        <w:jc w:val="both"/>
        <w:rPr>
          <w:rFonts w:ascii="Times New Roman" w:eastAsia="Lucida Sans Unicode" w:hAnsi="Times New Roman" w:cs="Times New Roman"/>
          <w:color w:val="00000A"/>
          <w:sz w:val="24"/>
          <w:szCs w:val="24"/>
        </w:rPr>
      </w:pPr>
      <w:r w:rsidRPr="00981F98">
        <w:rPr>
          <w:rFonts w:ascii="Times New Roman" w:eastAsia="Lucida Sans Unicode" w:hAnsi="Times New Roman" w:cs="Times New Roman"/>
          <w:color w:val="00000A"/>
          <w:sz w:val="24"/>
          <w:szCs w:val="24"/>
        </w:rPr>
        <w:t xml:space="preserve">Осуществляется реализация мероприятий по оказанию финансовой, имущественной, информационной, консультационной поддержки социально ориентированных некоммерческих организаций, действующих в городе Югорске. Администрация города Югорска активно поддерживает некоммерческие организации, осуществляющие деятельность в сфере формирования у населения навыков здорового образа жизни, морально-волевого и патриотического воспитания молодежи, организации массового отдыха и культурно-досуговых мероприятий. Данным общественным организациям оказывается, в том числе, и имущественная поддержка. </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 xml:space="preserve">Некоммерческие организации Югорска решают социальные задачи, оказывают просветительскую помощь населению, пропагандируют здоровый образ жизни, тем самым способствуя становлению и развитию гражданского общества. </w:t>
      </w:r>
    </w:p>
    <w:p w:rsidR="00981F98" w:rsidRPr="00981F98" w:rsidRDefault="00981F98" w:rsidP="00981F98">
      <w:pPr>
        <w:widowControl w:val="0"/>
        <w:suppressAutoHyphens/>
        <w:spacing w:after="0" w:line="240" w:lineRule="auto"/>
        <w:ind w:firstLine="567"/>
        <w:jc w:val="both"/>
        <w:rPr>
          <w:rFonts w:ascii="Times New Roman" w:eastAsia="Arial" w:hAnsi="Times New Roman" w:cs="Times New Roman"/>
          <w:sz w:val="24"/>
          <w:szCs w:val="24"/>
          <w:lang w:eastAsia="ar-SA"/>
        </w:rPr>
      </w:pPr>
      <w:r w:rsidRPr="00981F98">
        <w:rPr>
          <w:rFonts w:ascii="Times New Roman" w:eastAsia="Times New Roman" w:hAnsi="Times New Roman" w:cs="Times New Roman"/>
          <w:sz w:val="24"/>
          <w:szCs w:val="24"/>
        </w:rPr>
        <w:t xml:space="preserve">Развиваются добровольческие (волонтерские) движения, в которые вовлечены жители разного возраста. </w:t>
      </w:r>
      <w:r w:rsidRPr="00981F98">
        <w:rPr>
          <w:rFonts w:ascii="Times New Roman" w:eastAsia="Arial" w:hAnsi="Times New Roman" w:cs="Times New Roman"/>
          <w:sz w:val="24"/>
          <w:szCs w:val="24"/>
          <w:lang w:eastAsia="ar-SA"/>
        </w:rPr>
        <w:t>Всего в городе Югорске сформировано 35 молодежных организаций, в которые входят 4122 человека, 12 волонтерских объединений с количеством участников -757 человек.</w:t>
      </w:r>
    </w:p>
    <w:p w:rsidR="00981F98" w:rsidRPr="00981F98" w:rsidRDefault="00981F98" w:rsidP="00981F98">
      <w:pPr>
        <w:tabs>
          <w:tab w:val="left" w:pos="709"/>
        </w:tabs>
        <w:suppressAutoHyphens/>
        <w:spacing w:after="0" w:line="240" w:lineRule="auto"/>
        <w:ind w:firstLine="567"/>
        <w:jc w:val="both"/>
        <w:rPr>
          <w:rFonts w:ascii="Times New Roman" w:eastAsia="Lucida Sans Unicode" w:hAnsi="Times New Roman" w:cs="Times New Roman"/>
          <w:color w:val="00000A"/>
          <w:sz w:val="24"/>
          <w:szCs w:val="24"/>
        </w:rPr>
      </w:pPr>
      <w:r w:rsidRPr="00981F98">
        <w:rPr>
          <w:rFonts w:ascii="Times New Roman" w:eastAsia="Lucida Sans Unicode" w:hAnsi="Times New Roman" w:cs="Times New Roman"/>
          <w:color w:val="00000A"/>
          <w:sz w:val="24"/>
          <w:szCs w:val="24"/>
        </w:rPr>
        <w:t xml:space="preserve">Обеспечение информационной открытости органов местного самоуправления города Югорска, реализация права граждан на получение полной и объективной информации о деятельности органов местного самоуправления города Югорска, его социально-экономическом развитии – главное направление в информационной политике органов местного самоуправления города Югорска. Для решения поставленной задачи планируется выполнить комплекс взаимосвязанных мероприятий: обеспечить сохранение информационного присутствия в СМИ города органов местного самоуправления, вести разъяснительную работу среди населения по вопросам деятельности органов местного самоуправления, получение обратной связи от населения, а также формирование системы взаимодействия со СМИ. </w:t>
      </w:r>
    </w:p>
    <w:p w:rsidR="00981F98" w:rsidRPr="00981F98" w:rsidRDefault="00981F98" w:rsidP="00981F98">
      <w:pPr>
        <w:tabs>
          <w:tab w:val="left" w:pos="426"/>
        </w:tabs>
        <w:spacing w:after="0" w:line="240" w:lineRule="auto"/>
        <w:ind w:firstLine="567"/>
        <w:contextualSpacing/>
        <w:jc w:val="both"/>
        <w:rPr>
          <w:rFonts w:ascii="Times New Roman" w:hAnsi="Times New Roman" w:cs="Times New Roman"/>
          <w:b/>
          <w:sz w:val="24"/>
          <w:szCs w:val="24"/>
        </w:rPr>
      </w:pPr>
    </w:p>
    <w:p w:rsidR="00981F98" w:rsidRPr="00981F98" w:rsidRDefault="00981F98" w:rsidP="00981F98">
      <w:pPr>
        <w:numPr>
          <w:ilvl w:val="1"/>
          <w:numId w:val="3"/>
        </w:numPr>
        <w:tabs>
          <w:tab w:val="left" w:pos="426"/>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 xml:space="preserve">Внедрение информационно-коммуникационных технологий </w:t>
      </w:r>
    </w:p>
    <w:p w:rsidR="00981F98" w:rsidRPr="00981F98" w:rsidRDefault="00981F98" w:rsidP="00981F98">
      <w:pPr>
        <w:tabs>
          <w:tab w:val="left" w:pos="426"/>
        </w:tabs>
        <w:spacing w:after="0" w:line="240" w:lineRule="auto"/>
        <w:ind w:firstLine="567"/>
        <w:contextualSpacing/>
        <w:rPr>
          <w:rFonts w:ascii="Times New Roman" w:hAnsi="Times New Roman" w:cs="Times New Roman"/>
          <w:b/>
          <w:sz w:val="24"/>
          <w:szCs w:val="24"/>
        </w:rPr>
      </w:pPr>
      <w:r w:rsidRPr="00981F98">
        <w:rPr>
          <w:rFonts w:ascii="Times New Roman" w:hAnsi="Times New Roman" w:cs="Times New Roman"/>
          <w:b/>
          <w:sz w:val="24"/>
          <w:szCs w:val="24"/>
        </w:rPr>
        <w:t>(Информационное общество)</w:t>
      </w: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p>
    <w:p w:rsidR="00981F98" w:rsidRPr="00981F98" w:rsidRDefault="00981F98" w:rsidP="00981F98">
      <w:pPr>
        <w:widowControl w:val="0"/>
        <w:tabs>
          <w:tab w:val="left" w:pos="993"/>
        </w:tabs>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Внедрение информационно-коммуникационных технологий (ИКТ) в основные сферы деятельности - одно из приоритетных направлений государственной политики в связи с перспективами самого рынка технологий и в его прямом влиянии на реализацию национальной технологической инициативы в его значении для сохранения лидерских позиций Югры в России.</w:t>
      </w:r>
    </w:p>
    <w:p w:rsidR="00981F98" w:rsidRPr="00981F98" w:rsidRDefault="00981F98" w:rsidP="00981F98">
      <w:pPr>
        <w:tabs>
          <w:tab w:val="left" w:pos="426"/>
        </w:tabs>
        <w:spacing w:after="0" w:line="240" w:lineRule="auto"/>
        <w:ind w:firstLine="567"/>
        <w:contextualSpacing/>
        <w:jc w:val="both"/>
        <w:rPr>
          <w:rFonts w:ascii="Times New Roman" w:hAnsi="Times New Roman" w:cs="Times New Roman"/>
          <w:sz w:val="24"/>
          <w:szCs w:val="24"/>
        </w:rPr>
      </w:pPr>
      <w:r w:rsidRPr="00981F98">
        <w:rPr>
          <w:rFonts w:ascii="Times New Roman" w:hAnsi="Times New Roman" w:cs="Times New Roman"/>
          <w:sz w:val="24"/>
          <w:szCs w:val="24"/>
        </w:rPr>
        <w:t xml:space="preserve">Для развития информационного общества на уровне муниципального образования необходимо обеспечить информационную открытость органов местного самоуправления, создать условия предоставления гражданам государственных и муниципальных услуг в электронном виде </w:t>
      </w:r>
      <w:r w:rsidRPr="00981F98">
        <w:rPr>
          <w:rFonts w:ascii="Times New Roman" w:eastAsia="Times New Roman" w:hAnsi="Times New Roman" w:cs="Times New Roman"/>
          <w:sz w:val="24"/>
          <w:szCs w:val="24"/>
          <w:lang w:eastAsia="ru-RU"/>
        </w:rPr>
        <w:t>с использованием современных информационно-коммуникационных технологий</w:t>
      </w:r>
      <w:r w:rsidRPr="00981F98">
        <w:rPr>
          <w:rFonts w:ascii="Times New Roman" w:hAnsi="Times New Roman" w:cs="Times New Roman"/>
          <w:sz w:val="24"/>
          <w:szCs w:val="24"/>
        </w:rPr>
        <w:t>, сформировать и поддерживать необходимую инфраструктуру в органах местного самоуправления.</w:t>
      </w:r>
    </w:p>
    <w:p w:rsidR="00981F98" w:rsidRPr="00981F98" w:rsidRDefault="00981F98" w:rsidP="00981F98">
      <w:pPr>
        <w:tabs>
          <w:tab w:val="left" w:pos="426"/>
        </w:tabs>
        <w:spacing w:after="0"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lastRenderedPageBreak/>
        <w:t>Для информирования населения, предоставления гражданам и организациям услуг в электронном виде необходимо обеспечить развитие информационных ресурсов в сетях общего доступа - официального сайта администрации города Югорска и портала органов местного самоуправления города Югорска. Предоставление услуг в электронном виде подразумевает необходимость сопровождения и развития соответствующей инфраструктуры: обеспечение исполнителей государственных и муниципальных услуг необходимым оборудованием и программным обеспечением, создание и запуск необходимых электронных сервисов.</w:t>
      </w:r>
    </w:p>
    <w:p w:rsidR="00981F98" w:rsidRPr="00981F98" w:rsidRDefault="00981F98" w:rsidP="00981F98">
      <w:pPr>
        <w:tabs>
          <w:tab w:val="left" w:pos="426"/>
        </w:tabs>
        <w:spacing w:after="0" w:line="240" w:lineRule="auto"/>
        <w:ind w:firstLine="567"/>
        <w:contextualSpacing/>
        <w:jc w:val="both"/>
        <w:rPr>
          <w:rFonts w:ascii="Times New Roman" w:eastAsia="Times New Roman" w:hAnsi="Times New Roman" w:cs="Times New Roman"/>
          <w:sz w:val="24"/>
          <w:szCs w:val="24"/>
          <w:lang w:eastAsia="ru-RU"/>
        </w:rPr>
      </w:pPr>
      <w:r w:rsidRPr="00981F98">
        <w:rPr>
          <w:rFonts w:ascii="Times New Roman" w:eastAsia="Times New Roman" w:hAnsi="Times New Roman" w:cs="Times New Roman"/>
          <w:sz w:val="24"/>
          <w:szCs w:val="24"/>
          <w:lang w:eastAsia="ru-RU"/>
        </w:rPr>
        <w:t xml:space="preserve">Для создания и поддержания технологической основы </w:t>
      </w:r>
      <w:proofErr w:type="gramStart"/>
      <w:r w:rsidRPr="00981F98">
        <w:rPr>
          <w:rFonts w:ascii="Times New Roman" w:eastAsia="Times New Roman" w:hAnsi="Times New Roman" w:cs="Times New Roman"/>
          <w:sz w:val="24"/>
          <w:szCs w:val="24"/>
          <w:lang w:eastAsia="ru-RU"/>
        </w:rPr>
        <w:t>предоставления</w:t>
      </w:r>
      <w:proofErr w:type="gramEnd"/>
      <w:r w:rsidRPr="00981F98">
        <w:rPr>
          <w:rFonts w:ascii="Times New Roman" w:eastAsia="Times New Roman" w:hAnsi="Times New Roman" w:cs="Times New Roman"/>
          <w:sz w:val="24"/>
          <w:szCs w:val="24"/>
          <w:lang w:eastAsia="ru-RU"/>
        </w:rPr>
        <w:t xml:space="preserve"> государственных и муниципальных услуг в электронном виде, внедрения современных информационно-коммуникационных технологий в сфере муниципального управления необходимо поддерживать и развивать уровень технической обеспеченности структурных подразделений администрации города</w:t>
      </w:r>
    </w:p>
    <w:p w:rsidR="00981F98" w:rsidRPr="00981F98" w:rsidRDefault="00981F98" w:rsidP="00981F98">
      <w:pPr>
        <w:widowControl w:val="0"/>
        <w:tabs>
          <w:tab w:val="left" w:pos="993"/>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Региональная инфраструктура электронного правительства включает в свой состав: региональную информационную систему «Портал государственных и муниципальных услуг (функций) автономного округа» (86.gosuslugi.ru) (далее - Региональный портал, РПГУ); региональную информационную систему «Реестр государственных и муниципальных услуг (функций) автономного округа»; региональную систему межведомственного электронного взаимодействия; информационно-платежный шлюз.</w:t>
      </w:r>
    </w:p>
    <w:p w:rsidR="00981F98" w:rsidRPr="00981F98" w:rsidRDefault="00981F98" w:rsidP="00981F98">
      <w:pPr>
        <w:widowControl w:val="0"/>
        <w:tabs>
          <w:tab w:val="left" w:pos="993"/>
        </w:tabs>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В целях повышения качества и доступности государственных и муниципальных услуг произведена интеграция регионального портала </w:t>
      </w:r>
      <w:proofErr w:type="spellStart"/>
      <w:r w:rsidRPr="00981F98">
        <w:rPr>
          <w:rFonts w:ascii="Times New Roman" w:eastAsia="Times New Roman" w:hAnsi="Times New Roman" w:cs="Times New Roman"/>
          <w:sz w:val="24"/>
          <w:szCs w:val="24"/>
        </w:rPr>
        <w:t>госуслуг</w:t>
      </w:r>
      <w:proofErr w:type="spellEnd"/>
      <w:r w:rsidRPr="00981F98">
        <w:rPr>
          <w:rFonts w:ascii="Times New Roman" w:eastAsia="Times New Roman" w:hAnsi="Times New Roman" w:cs="Times New Roman"/>
          <w:sz w:val="24"/>
          <w:szCs w:val="24"/>
        </w:rPr>
        <w:t xml:space="preserve"> (86.gosuslugi.ru) с Единым порталом государственных и муниципальных услуг (далее - Единый портал, ЕПГУ). Благодаря этому жители Югры получили доступ к государственным федеральным и региональным услугам по принципу «единого окна» на ЕПГУ. </w:t>
      </w:r>
      <w:proofErr w:type="gramStart"/>
      <w:r w:rsidRPr="00981F98">
        <w:rPr>
          <w:rFonts w:ascii="Times New Roman" w:eastAsia="Times New Roman" w:hAnsi="Times New Roman" w:cs="Times New Roman"/>
          <w:sz w:val="24"/>
          <w:szCs w:val="24"/>
        </w:rPr>
        <w:t xml:space="preserve">В итоге повысилось качество получения </w:t>
      </w:r>
      <w:proofErr w:type="spellStart"/>
      <w:r w:rsidRPr="00981F98">
        <w:rPr>
          <w:rFonts w:ascii="Times New Roman" w:eastAsia="Times New Roman" w:hAnsi="Times New Roman" w:cs="Times New Roman"/>
          <w:sz w:val="24"/>
          <w:szCs w:val="24"/>
        </w:rPr>
        <w:t>госуслуг</w:t>
      </w:r>
      <w:proofErr w:type="spellEnd"/>
      <w:r w:rsidRPr="00981F98">
        <w:rPr>
          <w:rFonts w:ascii="Times New Roman" w:eastAsia="Times New Roman" w:hAnsi="Times New Roman" w:cs="Times New Roman"/>
          <w:sz w:val="24"/>
          <w:szCs w:val="24"/>
        </w:rPr>
        <w:t xml:space="preserve"> в электронном виде для граждан за счет возможности заказать на модернизированной версии ЕПГУ федеральные и региональные </w:t>
      </w:r>
      <w:proofErr w:type="spellStart"/>
      <w:r w:rsidRPr="00981F98">
        <w:rPr>
          <w:rFonts w:ascii="Times New Roman" w:eastAsia="Times New Roman" w:hAnsi="Times New Roman" w:cs="Times New Roman"/>
          <w:sz w:val="24"/>
          <w:szCs w:val="24"/>
        </w:rPr>
        <w:t>госуслуги</w:t>
      </w:r>
      <w:proofErr w:type="spellEnd"/>
      <w:r w:rsidRPr="00981F98">
        <w:rPr>
          <w:rFonts w:ascii="Times New Roman" w:eastAsia="Times New Roman" w:hAnsi="Times New Roman" w:cs="Times New Roman"/>
          <w:sz w:val="24"/>
          <w:szCs w:val="24"/>
        </w:rPr>
        <w:t xml:space="preserve">, относящиеся к сферам социальной защиты населения, образования, здравоохранения, культуры, жилищно-коммунального хозяйства, </w:t>
      </w:r>
      <w:proofErr w:type="spellStart"/>
      <w:r w:rsidRPr="00981F98">
        <w:rPr>
          <w:rFonts w:ascii="Times New Roman" w:eastAsia="Times New Roman" w:hAnsi="Times New Roman" w:cs="Times New Roman"/>
          <w:sz w:val="24"/>
          <w:szCs w:val="24"/>
        </w:rPr>
        <w:t>имущественно</w:t>
      </w:r>
      <w:proofErr w:type="spellEnd"/>
      <w:r w:rsidRPr="00981F98">
        <w:rPr>
          <w:rFonts w:ascii="Times New Roman" w:eastAsia="Times New Roman" w:hAnsi="Times New Roman" w:cs="Times New Roman"/>
          <w:sz w:val="24"/>
          <w:szCs w:val="24"/>
        </w:rPr>
        <w:t>-земельных отношений, строительства и регулирования предпринимательской деятельности.</w:t>
      </w:r>
      <w:proofErr w:type="gramEnd"/>
      <w:r w:rsidRPr="00981F98">
        <w:rPr>
          <w:rFonts w:ascii="Times New Roman" w:eastAsia="Times New Roman" w:hAnsi="Times New Roman" w:cs="Times New Roman"/>
          <w:sz w:val="24"/>
          <w:szCs w:val="24"/>
        </w:rPr>
        <w:t xml:space="preserve"> Также жители Югры получили возможность пользоваться всеми преимуществами федерального портала: сервисами электронной оплаты, мобильным доступом к получению </w:t>
      </w:r>
      <w:proofErr w:type="spellStart"/>
      <w:r w:rsidRPr="00981F98">
        <w:rPr>
          <w:rFonts w:ascii="Times New Roman" w:eastAsia="Times New Roman" w:hAnsi="Times New Roman" w:cs="Times New Roman"/>
          <w:sz w:val="24"/>
          <w:szCs w:val="24"/>
        </w:rPr>
        <w:t>госуслуг</w:t>
      </w:r>
      <w:proofErr w:type="spellEnd"/>
      <w:r w:rsidRPr="00981F98">
        <w:rPr>
          <w:rFonts w:ascii="Times New Roman" w:eastAsia="Times New Roman" w:hAnsi="Times New Roman" w:cs="Times New Roman"/>
          <w:sz w:val="24"/>
          <w:szCs w:val="24"/>
        </w:rPr>
        <w:t xml:space="preserve">, удобным личным кабинетом, сервисами уведомлений о ходе и результатах оказания услуг, расширенной помощью и многим другим. </w:t>
      </w:r>
    </w:p>
    <w:p w:rsidR="00981F98" w:rsidRPr="00981F98" w:rsidRDefault="00981F98" w:rsidP="00981F98">
      <w:pPr>
        <w:tabs>
          <w:tab w:val="left" w:pos="426"/>
        </w:tabs>
        <w:spacing w:after="0" w:line="240" w:lineRule="auto"/>
        <w:ind w:firstLine="567"/>
        <w:contextualSpacing/>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Особое внимание на региональном уровне будет уделено созданию мобильных приложение и веб-сервисов на основе открытых данных. </w:t>
      </w:r>
    </w:p>
    <w:p w:rsidR="00981F98" w:rsidRPr="00981F98" w:rsidRDefault="00981F98" w:rsidP="00981F98">
      <w:pPr>
        <w:tabs>
          <w:tab w:val="left" w:pos="426"/>
        </w:tabs>
        <w:spacing w:after="0" w:line="240" w:lineRule="auto"/>
        <w:ind w:firstLine="567"/>
        <w:contextualSpacing/>
        <w:jc w:val="both"/>
        <w:rPr>
          <w:rFonts w:ascii="Times New Roman" w:hAnsi="Times New Roman" w:cs="Times New Roman"/>
          <w:b/>
          <w:sz w:val="24"/>
          <w:szCs w:val="24"/>
        </w:rPr>
      </w:pPr>
    </w:p>
    <w:p w:rsidR="00981F98" w:rsidRPr="00981F98" w:rsidRDefault="00981F98" w:rsidP="00981F98">
      <w:pPr>
        <w:numPr>
          <w:ilvl w:val="1"/>
          <w:numId w:val="3"/>
        </w:numPr>
        <w:tabs>
          <w:tab w:val="left" w:pos="426"/>
        </w:tabs>
        <w:spacing w:after="0" w:line="240" w:lineRule="auto"/>
        <w:ind w:left="0" w:firstLine="567"/>
        <w:contextualSpacing/>
        <w:jc w:val="both"/>
        <w:rPr>
          <w:rFonts w:ascii="Times New Roman" w:hAnsi="Times New Roman" w:cs="Times New Roman"/>
          <w:b/>
          <w:sz w:val="24"/>
          <w:szCs w:val="24"/>
        </w:rPr>
      </w:pPr>
      <w:r w:rsidRPr="00981F98">
        <w:rPr>
          <w:rFonts w:ascii="Times New Roman" w:hAnsi="Times New Roman" w:cs="Times New Roman"/>
          <w:b/>
          <w:sz w:val="24"/>
          <w:szCs w:val="24"/>
        </w:rPr>
        <w:t>Проектное управление</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Одним из ключевых направлений реализации Стратегии - 2030 является повышение качества муниципального управления посредством внедрения в работу администрации города Югорска принципов проектного управления.</w:t>
      </w:r>
    </w:p>
    <w:p w:rsidR="00981F98" w:rsidRPr="00981F98" w:rsidRDefault="00981F98" w:rsidP="00981F98">
      <w:pPr>
        <w:spacing w:after="0" w:line="240" w:lineRule="auto"/>
        <w:ind w:firstLine="567"/>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 Югорске сформирован муниципальный проектный офис, который является координационно-контрольным органом в сфере управления проектной деятельностью, создан Проектный комитет администрации города Югорска, являющийся высшим координационно-контрольным органом в сфере управления проектной деятельностью.</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Югорск принимает участие в реализации портфелей проектов, сформированных в рамках реализации федеральных приоритетных проектов и программ по основным направлениям стратегического развития Российской Федерации.</w:t>
      </w:r>
    </w:p>
    <w:p w:rsidR="00981F98" w:rsidRPr="00981F98" w:rsidRDefault="00981F98" w:rsidP="00981F98">
      <w:pPr>
        <w:spacing w:after="0" w:line="240" w:lineRule="auto"/>
        <w:ind w:firstLine="709"/>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Все направления сгруппированы по двум основным блокам.</w:t>
      </w:r>
    </w:p>
    <w:p w:rsidR="00981F98" w:rsidRPr="00981F98" w:rsidRDefault="00981F98" w:rsidP="00981F98">
      <w:pPr>
        <w:spacing w:after="0" w:line="240" w:lineRule="auto"/>
        <w:ind w:firstLine="709"/>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Первый - это решение социальных вопросов и повышение качества жизни населения автономного округа (здравоохранение, образование, строительство и ремонт дорог, улучшение жилищно-коммунальных условий, решение жилищного вопроса, улучшение экологической обстановки).</w:t>
      </w:r>
    </w:p>
    <w:p w:rsidR="00981F98" w:rsidRPr="00981F98" w:rsidRDefault="00981F98" w:rsidP="00981F98">
      <w:pPr>
        <w:spacing w:after="0" w:line="240" w:lineRule="auto"/>
        <w:ind w:firstLine="709"/>
        <w:jc w:val="both"/>
        <w:rPr>
          <w:rFonts w:ascii="Times New Roman" w:eastAsia="Calibri" w:hAnsi="Times New Roman" w:cs="Times New Roman"/>
          <w:sz w:val="24"/>
          <w:szCs w:val="24"/>
        </w:rPr>
      </w:pPr>
      <w:r w:rsidRPr="00981F98">
        <w:rPr>
          <w:rFonts w:ascii="Times New Roman" w:eastAsia="Calibri" w:hAnsi="Times New Roman" w:cs="Times New Roman"/>
          <w:sz w:val="24"/>
          <w:szCs w:val="24"/>
        </w:rPr>
        <w:t xml:space="preserve">Второй блок посвящен развитию экономики - это проекты, которые позволят сформировать благоприятную среду для малого бизнеса, для индивидуальных предпринимателей, повысить производительность труда, развивать международную </w:t>
      </w:r>
      <w:r w:rsidRPr="00981F98">
        <w:rPr>
          <w:rFonts w:ascii="Times New Roman" w:eastAsia="Calibri" w:hAnsi="Times New Roman" w:cs="Times New Roman"/>
          <w:sz w:val="24"/>
          <w:szCs w:val="24"/>
        </w:rPr>
        <w:lastRenderedPageBreak/>
        <w:t xml:space="preserve">кооперацию и </w:t>
      </w:r>
      <w:proofErr w:type="spellStart"/>
      <w:r w:rsidRPr="00981F98">
        <w:rPr>
          <w:rFonts w:ascii="Times New Roman" w:eastAsia="Calibri" w:hAnsi="Times New Roman" w:cs="Times New Roman"/>
          <w:sz w:val="24"/>
          <w:szCs w:val="24"/>
        </w:rPr>
        <w:t>несырьевой</w:t>
      </w:r>
      <w:proofErr w:type="spellEnd"/>
      <w:r w:rsidRPr="00981F98">
        <w:rPr>
          <w:rFonts w:ascii="Times New Roman" w:eastAsia="Calibri" w:hAnsi="Times New Roman" w:cs="Times New Roman"/>
          <w:sz w:val="24"/>
          <w:szCs w:val="24"/>
        </w:rPr>
        <w:t xml:space="preserve"> экспорт, а также реформировать контрольно-надзорную деятельность.</w:t>
      </w: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 xml:space="preserve">Организация работы с целевыми моделями посредством участия города Югорска в реализации портфелей проектов автономного округа позволила вовлечь в активную работу исполнительные органы местного самоуправления города Югорска, муниципальное автономное учреждение «Многофункциональный центр оказания государственных и муниципальных услуг», а также </w:t>
      </w:r>
      <w:proofErr w:type="spellStart"/>
      <w:r w:rsidRPr="00981F98">
        <w:rPr>
          <w:rFonts w:ascii="Times New Roman" w:eastAsia="Times New Roman" w:hAnsi="Times New Roman" w:cs="Times New Roman"/>
          <w:sz w:val="24"/>
          <w:szCs w:val="24"/>
          <w:lang w:eastAsia="ar-SA"/>
        </w:rPr>
        <w:t>ресурсоснабжающие</w:t>
      </w:r>
      <w:proofErr w:type="spellEnd"/>
      <w:r w:rsidRPr="00981F98">
        <w:rPr>
          <w:rFonts w:ascii="Times New Roman" w:eastAsia="Times New Roman" w:hAnsi="Times New Roman" w:cs="Times New Roman"/>
          <w:sz w:val="24"/>
          <w:szCs w:val="24"/>
          <w:lang w:eastAsia="ar-SA"/>
        </w:rPr>
        <w:t xml:space="preserve"> организации. </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lang w:eastAsia="ar-SA"/>
        </w:rPr>
      </w:pPr>
      <w:r w:rsidRPr="00981F98">
        <w:rPr>
          <w:rFonts w:ascii="Times New Roman" w:eastAsia="Times New Roman" w:hAnsi="Times New Roman" w:cs="Times New Roman"/>
          <w:sz w:val="24"/>
          <w:szCs w:val="24"/>
          <w:lang w:eastAsia="ar-SA"/>
        </w:rPr>
        <w:t xml:space="preserve">Основными мероприятиями развития системы проектного управления на перспективу станут следующие: </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организационное обеспечение: доработка имеющейся нормативной правовой базы, развитие существующих и создание отраслевых проектных офисов;</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техническое обеспечение: внедрение информационной системы управления проектами, обеспечивающей возможность оперативного реагирования на отклонения при реализации проектов, управления рисками, коммуникациями, а также формирование базы знаний;</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мотивация и обучение: развитие прогрессивной системы мотивации участников проектной деятельности и использование программ развития проектных компетенций.</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Ожидаемые результаты от внедрения системы управления проектной деятельностью:</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качественные изменения в сфере межведомственного взаимодействия при исполнении своих функций и полномочий государственными и муниципальными служащими;</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эффективное и своевременное достижение целей и задач методами проектного управления в сочетании с программно-целевым подходом;</w:t>
      </w:r>
    </w:p>
    <w:p w:rsidR="00981F98" w:rsidRPr="00981F98" w:rsidRDefault="00981F98" w:rsidP="00981F98">
      <w:pPr>
        <w:widowControl w:val="0"/>
        <w:spacing w:after="0" w:line="240" w:lineRule="auto"/>
        <w:ind w:firstLine="567"/>
        <w:jc w:val="both"/>
        <w:rPr>
          <w:rFonts w:ascii="Times New Roman" w:hAnsi="Times New Roman" w:cs="Times New Roman"/>
          <w:sz w:val="24"/>
          <w:szCs w:val="24"/>
        </w:rPr>
      </w:pPr>
      <w:r w:rsidRPr="00981F98">
        <w:rPr>
          <w:rFonts w:ascii="Times New Roman" w:hAnsi="Times New Roman" w:cs="Times New Roman"/>
          <w:sz w:val="24"/>
          <w:szCs w:val="24"/>
        </w:rPr>
        <w:t>развитие культуры проектно-ориентированного управления.</w:t>
      </w:r>
    </w:p>
    <w:p w:rsidR="00981F98" w:rsidRPr="00981F98" w:rsidRDefault="00981F98" w:rsidP="00981F98">
      <w:pPr>
        <w:rPr>
          <w:rFonts w:ascii="Times New Roman" w:hAnsi="Times New Roman" w:cs="Times New Roman"/>
        </w:rPr>
      </w:pPr>
    </w:p>
    <w:p w:rsidR="00981F98" w:rsidRPr="00981F98" w:rsidRDefault="00981F98" w:rsidP="00981F98">
      <w:pPr>
        <w:numPr>
          <w:ilvl w:val="0"/>
          <w:numId w:val="3"/>
        </w:numPr>
        <w:tabs>
          <w:tab w:val="left" w:pos="426"/>
        </w:tabs>
        <w:spacing w:after="0" w:line="240" w:lineRule="auto"/>
        <w:ind w:left="0" w:firstLine="567"/>
        <w:contextualSpacing/>
        <w:rPr>
          <w:rFonts w:ascii="Times New Roman" w:hAnsi="Times New Roman" w:cs="Times New Roman"/>
          <w:b/>
          <w:sz w:val="24"/>
          <w:szCs w:val="24"/>
        </w:rPr>
      </w:pPr>
      <w:r w:rsidRPr="00981F98">
        <w:rPr>
          <w:rFonts w:ascii="Times New Roman" w:hAnsi="Times New Roman" w:cs="Times New Roman"/>
          <w:b/>
          <w:sz w:val="24"/>
          <w:szCs w:val="24"/>
        </w:rPr>
        <w:t>Оценка финансовых ресурсов, необходимых для реализации Стратегии - 2030</w:t>
      </w:r>
    </w:p>
    <w:p w:rsidR="00981F98" w:rsidRPr="00981F98" w:rsidRDefault="00981F98" w:rsidP="00981F98">
      <w:pPr>
        <w:spacing w:after="0" w:line="240" w:lineRule="auto"/>
        <w:ind w:firstLine="567"/>
        <w:jc w:val="both"/>
        <w:rPr>
          <w:rFonts w:ascii="Times New Roman" w:eastAsia="Calibri" w:hAnsi="Times New Roman" w:cs="Times New Roman"/>
          <w:sz w:val="24"/>
          <w:szCs w:val="24"/>
          <w:highlight w:val="yellow"/>
        </w:rPr>
      </w:pPr>
    </w:p>
    <w:p w:rsidR="00981F98" w:rsidRPr="00981F98" w:rsidRDefault="00981F98" w:rsidP="00981F98">
      <w:pPr>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Финансирование реализации Стратегии - 2030 будет осуществляться за счет средств федерального, регионального и местного бюджетов, а также внебюджетных источников.</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 xml:space="preserve">Бюджетное финансирование предусматривается в соответствии с мероприятиями государственных и муниципальных программ, реализацией проектов на условиях </w:t>
      </w:r>
      <w:proofErr w:type="spellStart"/>
      <w:r w:rsidRPr="00981F98">
        <w:rPr>
          <w:rFonts w:ascii="Times New Roman" w:eastAsia="Times New Roman" w:hAnsi="Times New Roman" w:cs="Times New Roman"/>
          <w:sz w:val="24"/>
          <w:szCs w:val="24"/>
        </w:rPr>
        <w:t>муниципально</w:t>
      </w:r>
      <w:proofErr w:type="spellEnd"/>
      <w:r w:rsidRPr="00981F98">
        <w:rPr>
          <w:rFonts w:ascii="Times New Roman" w:eastAsia="Times New Roman" w:hAnsi="Times New Roman" w:cs="Times New Roman"/>
          <w:sz w:val="24"/>
          <w:szCs w:val="24"/>
        </w:rPr>
        <w:t>-частного партнерства, с привлечением сре</w:t>
      </w:r>
      <w:proofErr w:type="gramStart"/>
      <w:r w:rsidRPr="00981F98">
        <w:rPr>
          <w:rFonts w:ascii="Times New Roman" w:eastAsia="Times New Roman" w:hAnsi="Times New Roman" w:cs="Times New Roman"/>
          <w:sz w:val="24"/>
          <w:szCs w:val="24"/>
        </w:rPr>
        <w:t>дств пр</w:t>
      </w:r>
      <w:proofErr w:type="gramEnd"/>
      <w:r w:rsidRPr="00981F98">
        <w:rPr>
          <w:rFonts w:ascii="Times New Roman" w:eastAsia="Times New Roman" w:hAnsi="Times New Roman" w:cs="Times New Roman"/>
          <w:sz w:val="24"/>
          <w:szCs w:val="24"/>
        </w:rPr>
        <w:t>едприятий и организаций, предоставлением налоговых льгот организациям, реализующим инвестиционные проекты в приоритетных сферах экономической деятельности, привлечением банковских кредитов, с участием средств населения.</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rPr>
      </w:pPr>
      <w:r w:rsidRPr="00981F98">
        <w:rPr>
          <w:rFonts w:ascii="Times New Roman" w:eastAsia="Times New Roman" w:hAnsi="Times New Roman" w:cs="Times New Roman"/>
          <w:sz w:val="24"/>
          <w:szCs w:val="24"/>
        </w:rPr>
        <w:t>Объемы финансовых ресурсов будут формироваться с учетом приоритетов социально-экономического развития муниципального образования, автономного округа, задач, поставленных в ежегодных посланиях Президента Российской Федерации Федеральному Собранию Российской Федерации.</w:t>
      </w: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highlight w:val="yellow"/>
        </w:rPr>
      </w:pPr>
    </w:p>
    <w:p w:rsidR="00981F98" w:rsidRPr="00981F98" w:rsidRDefault="00981F98" w:rsidP="00981F98">
      <w:pPr>
        <w:widowControl w:val="0"/>
        <w:spacing w:after="0" w:line="240" w:lineRule="auto"/>
        <w:ind w:firstLine="567"/>
        <w:jc w:val="both"/>
        <w:rPr>
          <w:rFonts w:ascii="Times New Roman" w:eastAsia="Times New Roman" w:hAnsi="Times New Roman" w:cs="Times New Roman"/>
          <w:sz w:val="24"/>
          <w:szCs w:val="24"/>
          <w:highlight w:val="yellow"/>
        </w:rPr>
      </w:pPr>
    </w:p>
    <w:p w:rsidR="00981F98" w:rsidRPr="00981F98" w:rsidRDefault="00981F98" w:rsidP="00981F98">
      <w:pPr>
        <w:keepNext/>
        <w:shd w:val="clear" w:color="auto" w:fill="FFFFFF"/>
        <w:spacing w:after="0" w:line="240" w:lineRule="auto"/>
        <w:ind w:left="6663"/>
        <w:outlineLvl w:val="0"/>
        <w:rPr>
          <w:rFonts w:ascii="Times New Roman" w:eastAsia="Times New Roman" w:hAnsi="Times New Roman" w:cs="Times New Roman"/>
          <w:b/>
          <w:sz w:val="24"/>
          <w:szCs w:val="24"/>
          <w:lang w:eastAsia="ru-RU"/>
        </w:rPr>
      </w:pPr>
    </w:p>
    <w:p w:rsidR="008B154D" w:rsidRDefault="008B154D" w:rsidP="00526109">
      <w:pPr>
        <w:spacing w:after="0"/>
        <w:jc w:val="center"/>
        <w:rPr>
          <w:rFonts w:ascii="Times New Roman" w:hAnsi="Times New Roman" w:cs="Times New Roman"/>
          <w:b/>
          <w:sz w:val="24"/>
          <w:szCs w:val="24"/>
        </w:rPr>
      </w:pPr>
    </w:p>
    <w:p w:rsidR="008B154D" w:rsidRDefault="008B154D" w:rsidP="00526109">
      <w:pPr>
        <w:spacing w:after="0"/>
        <w:jc w:val="center"/>
        <w:rPr>
          <w:rFonts w:ascii="Times New Roman" w:hAnsi="Times New Roman" w:cs="Times New Roman"/>
          <w:b/>
          <w:sz w:val="24"/>
          <w:szCs w:val="24"/>
        </w:rPr>
      </w:pPr>
    </w:p>
    <w:p w:rsidR="008B154D" w:rsidRDefault="008B154D" w:rsidP="00526109">
      <w:pPr>
        <w:spacing w:after="0"/>
        <w:jc w:val="center"/>
        <w:rPr>
          <w:rFonts w:ascii="Times New Roman" w:hAnsi="Times New Roman" w:cs="Times New Roman"/>
          <w:b/>
          <w:sz w:val="24"/>
          <w:szCs w:val="24"/>
        </w:rPr>
      </w:pPr>
    </w:p>
    <w:p w:rsidR="008B154D" w:rsidRDefault="008B154D" w:rsidP="00526109">
      <w:pPr>
        <w:spacing w:after="0"/>
        <w:jc w:val="center"/>
        <w:rPr>
          <w:rFonts w:ascii="Times New Roman" w:hAnsi="Times New Roman" w:cs="Times New Roman"/>
          <w:b/>
          <w:sz w:val="24"/>
          <w:szCs w:val="24"/>
        </w:rPr>
      </w:pPr>
    </w:p>
    <w:p w:rsidR="008B154D" w:rsidRDefault="008B154D" w:rsidP="00526109">
      <w:pPr>
        <w:spacing w:after="0"/>
        <w:jc w:val="center"/>
        <w:rPr>
          <w:rFonts w:ascii="Times New Roman" w:hAnsi="Times New Roman" w:cs="Times New Roman"/>
          <w:b/>
          <w:sz w:val="24"/>
          <w:szCs w:val="24"/>
        </w:rPr>
      </w:pPr>
    </w:p>
    <w:sectPr w:rsidR="008B154D" w:rsidSect="00D03F78">
      <w:pgSz w:w="11906" w:h="16838"/>
      <w:pgMar w:top="425"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A5" w:rsidRDefault="00470FA5">
      <w:pPr>
        <w:spacing w:after="0" w:line="240" w:lineRule="auto"/>
      </w:pPr>
      <w:r>
        <w:separator/>
      </w:r>
    </w:p>
  </w:endnote>
  <w:endnote w:type="continuationSeparator" w:id="0">
    <w:p w:rsidR="00470FA5" w:rsidRDefault="0047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88596"/>
    </w:sdtPr>
    <w:sdtEndPr>
      <w:rPr>
        <w:rFonts w:ascii="Times New Roman" w:hAnsi="Times New Roman"/>
      </w:rPr>
    </w:sdtEndPr>
    <w:sdtContent>
      <w:p w:rsidR="00981F98" w:rsidRPr="00B72B9E" w:rsidRDefault="00981F98">
        <w:pPr>
          <w:pStyle w:val="aff3"/>
          <w:jc w:val="right"/>
          <w:rPr>
            <w:rFonts w:ascii="Times New Roman" w:hAnsi="Times New Roman"/>
          </w:rPr>
        </w:pPr>
        <w:r w:rsidRPr="00B72B9E">
          <w:rPr>
            <w:rFonts w:ascii="Times New Roman" w:hAnsi="Times New Roman"/>
          </w:rPr>
          <w:fldChar w:fldCharType="begin"/>
        </w:r>
        <w:r w:rsidRPr="00B72B9E">
          <w:rPr>
            <w:rFonts w:ascii="Times New Roman" w:hAnsi="Times New Roman"/>
          </w:rPr>
          <w:instrText>PAGE   \* MERGEFORMAT</w:instrText>
        </w:r>
        <w:r w:rsidRPr="00B72B9E">
          <w:rPr>
            <w:rFonts w:ascii="Times New Roman" w:hAnsi="Times New Roman"/>
          </w:rPr>
          <w:fldChar w:fldCharType="separate"/>
        </w:r>
        <w:r w:rsidR="00D934F2">
          <w:rPr>
            <w:rFonts w:ascii="Times New Roman" w:hAnsi="Times New Roman"/>
            <w:noProof/>
          </w:rPr>
          <w:t>2</w:t>
        </w:r>
        <w:r w:rsidRPr="00B72B9E">
          <w:rPr>
            <w:rFonts w:ascii="Times New Roman" w:hAnsi="Times New Roman"/>
            <w:noProof/>
          </w:rPr>
          <w:fldChar w:fldCharType="end"/>
        </w:r>
      </w:p>
    </w:sdtContent>
  </w:sdt>
  <w:p w:rsidR="00981F98" w:rsidRDefault="00981F98">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A5" w:rsidRDefault="00470FA5">
      <w:pPr>
        <w:spacing w:after="0" w:line="240" w:lineRule="auto"/>
      </w:pPr>
      <w:r>
        <w:separator/>
      </w:r>
    </w:p>
  </w:footnote>
  <w:footnote w:type="continuationSeparator" w:id="0">
    <w:p w:rsidR="00470FA5" w:rsidRDefault="00470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0363F9"/>
    <w:multiLevelType w:val="hybridMultilevel"/>
    <w:tmpl w:val="1800271E"/>
    <w:lvl w:ilvl="0" w:tplc="06A68BB8">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7164A"/>
    <w:multiLevelType w:val="hybridMultilevel"/>
    <w:tmpl w:val="D9A08846"/>
    <w:lvl w:ilvl="0" w:tplc="08C0310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4F0983"/>
    <w:multiLevelType w:val="hybridMultilevel"/>
    <w:tmpl w:val="197060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E0E5779"/>
    <w:multiLevelType w:val="multilevel"/>
    <w:tmpl w:val="884C5B8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383ECD"/>
    <w:multiLevelType w:val="multilevel"/>
    <w:tmpl w:val="F74E0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6D44B1"/>
    <w:multiLevelType w:val="hybridMultilevel"/>
    <w:tmpl w:val="F0F0BCA8"/>
    <w:lvl w:ilvl="0" w:tplc="4C0CE0F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7">
    <w:nsid w:val="12E91B03"/>
    <w:multiLevelType w:val="hybridMultilevel"/>
    <w:tmpl w:val="E7AA18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430367A"/>
    <w:multiLevelType w:val="hybridMultilevel"/>
    <w:tmpl w:val="EE60664E"/>
    <w:lvl w:ilvl="0" w:tplc="C29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363558"/>
    <w:multiLevelType w:val="hybridMultilevel"/>
    <w:tmpl w:val="6A0C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40EA4"/>
    <w:multiLevelType w:val="hybridMultilevel"/>
    <w:tmpl w:val="0C0A20EC"/>
    <w:lvl w:ilvl="0" w:tplc="B73CE99E">
      <w:start w:val="10"/>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1">
    <w:nsid w:val="189E0951"/>
    <w:multiLevelType w:val="hybridMultilevel"/>
    <w:tmpl w:val="B2A05B58"/>
    <w:lvl w:ilvl="0" w:tplc="04190001">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12">
    <w:nsid w:val="1DF91194"/>
    <w:multiLevelType w:val="hybridMultilevel"/>
    <w:tmpl w:val="15941A1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nsid w:val="243378DB"/>
    <w:multiLevelType w:val="hybridMultilevel"/>
    <w:tmpl w:val="B47A64DC"/>
    <w:lvl w:ilvl="0" w:tplc="111A84FC">
      <w:start w:val="1"/>
      <w:numFmt w:val="bullet"/>
      <w:pStyle w:val="a0"/>
      <w:lvlText w:val=""/>
      <w:lvlJc w:val="left"/>
      <w:pPr>
        <w:tabs>
          <w:tab w:val="num" w:pos="643"/>
        </w:tabs>
        <w:ind w:left="643"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5E52CD"/>
    <w:multiLevelType w:val="hybridMultilevel"/>
    <w:tmpl w:val="F4864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D551C0"/>
    <w:multiLevelType w:val="hybridMultilevel"/>
    <w:tmpl w:val="F1FE35E4"/>
    <w:lvl w:ilvl="0" w:tplc="A260C88E">
      <w:numFmt w:val="bullet"/>
      <w:lvlText w:val="–"/>
      <w:lvlJc w:val="left"/>
      <w:pPr>
        <w:ind w:left="1003" w:hanging="360"/>
      </w:pPr>
      <w:rPr>
        <w:rFonts w:ascii="Times New Roman" w:hAnsi="Times New Roman" w:cs="Times New Roman" w:hint="default"/>
        <w:sz w:val="24"/>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29AE2230"/>
    <w:multiLevelType w:val="multilevel"/>
    <w:tmpl w:val="7396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5B0F10"/>
    <w:multiLevelType w:val="multilevel"/>
    <w:tmpl w:val="2F0E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C025DE"/>
    <w:multiLevelType w:val="hybridMultilevel"/>
    <w:tmpl w:val="C3E82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F15F78"/>
    <w:multiLevelType w:val="hybridMultilevel"/>
    <w:tmpl w:val="DCBCBA3E"/>
    <w:lvl w:ilvl="0" w:tplc="111A84FC">
      <w:start w:val="1"/>
      <w:numFmt w:val="bullet"/>
      <w:lvlText w:val=""/>
      <w:lvlJc w:val="left"/>
      <w:pPr>
        <w:tabs>
          <w:tab w:val="num" w:pos="360"/>
        </w:tabs>
        <w:ind w:left="360" w:hanging="360"/>
      </w:pPr>
      <w:rPr>
        <w:rFonts w:ascii="Symbol" w:hAnsi="Symbol" w:hint="default"/>
        <w:color w:val="auto"/>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897C00"/>
    <w:multiLevelType w:val="multilevel"/>
    <w:tmpl w:val="45648384"/>
    <w:lvl w:ilvl="0">
      <w:start w:val="1"/>
      <w:numFmt w:val="decimal"/>
      <w:lvlText w:val="%1."/>
      <w:lvlJc w:val="left"/>
      <w:pPr>
        <w:ind w:left="107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nsid w:val="36080623"/>
    <w:multiLevelType w:val="hybridMultilevel"/>
    <w:tmpl w:val="4A1EDDE6"/>
    <w:lvl w:ilvl="0" w:tplc="0419000F">
      <w:start w:val="1"/>
      <w:numFmt w:val="decimal"/>
      <w:lvlText w:val="%1."/>
      <w:lvlJc w:val="left"/>
      <w:pPr>
        <w:ind w:left="786" w:hanging="360"/>
      </w:pPr>
    </w:lvl>
    <w:lvl w:ilvl="1" w:tplc="156043D4">
      <w:start w:val="1"/>
      <w:numFmt w:val="bullet"/>
      <w:lvlText w:val=""/>
      <w:lvlJc w:val="left"/>
      <w:pPr>
        <w:ind w:left="1506" w:hanging="360"/>
      </w:pPr>
      <w:rPr>
        <w:rFonts w:ascii="Symbol" w:hAnsi="Symbol" w:hint="default"/>
      </w:r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2">
    <w:nsid w:val="38165776"/>
    <w:multiLevelType w:val="hybridMultilevel"/>
    <w:tmpl w:val="259662F6"/>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23">
    <w:nsid w:val="399A09B2"/>
    <w:multiLevelType w:val="multilevel"/>
    <w:tmpl w:val="4D34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D8656F"/>
    <w:multiLevelType w:val="hybridMultilevel"/>
    <w:tmpl w:val="5234258C"/>
    <w:lvl w:ilvl="0" w:tplc="0419000F">
      <w:start w:val="1"/>
      <w:numFmt w:val="decimal"/>
      <w:pStyle w:val="a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EC4291"/>
    <w:multiLevelType w:val="multilevel"/>
    <w:tmpl w:val="2736B344"/>
    <w:lvl w:ilvl="0">
      <w:start w:val="4"/>
      <w:numFmt w:val="decimal"/>
      <w:pStyle w:val="a2"/>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45480CA0"/>
    <w:multiLevelType w:val="hybridMultilevel"/>
    <w:tmpl w:val="F0F0BCA8"/>
    <w:lvl w:ilvl="0" w:tplc="4C0CE0F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7">
    <w:nsid w:val="4C85578E"/>
    <w:multiLevelType w:val="hybridMultilevel"/>
    <w:tmpl w:val="475C1284"/>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28">
    <w:nsid w:val="50DA0679"/>
    <w:multiLevelType w:val="hybridMultilevel"/>
    <w:tmpl w:val="523C3250"/>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9">
    <w:nsid w:val="5262429A"/>
    <w:multiLevelType w:val="hybridMultilevel"/>
    <w:tmpl w:val="92E24FB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0">
    <w:nsid w:val="5D095D57"/>
    <w:multiLevelType w:val="hybridMultilevel"/>
    <w:tmpl w:val="1C100EB2"/>
    <w:lvl w:ilvl="0" w:tplc="DD4676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D566FD8"/>
    <w:multiLevelType w:val="hybridMultilevel"/>
    <w:tmpl w:val="FA5E870A"/>
    <w:lvl w:ilvl="0" w:tplc="0826DCDA">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2">
    <w:nsid w:val="61AC52B5"/>
    <w:multiLevelType w:val="hybridMultilevel"/>
    <w:tmpl w:val="AE543AE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FF672F3"/>
    <w:multiLevelType w:val="hybridMultilevel"/>
    <w:tmpl w:val="E1FAE7D2"/>
    <w:lvl w:ilvl="0" w:tplc="340C00FA">
      <w:start w:val="9"/>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4">
    <w:nsid w:val="73247578"/>
    <w:multiLevelType w:val="hybridMultilevel"/>
    <w:tmpl w:val="99E6AAD0"/>
    <w:lvl w:ilvl="0" w:tplc="A260C88E">
      <w:numFmt w:val="bullet"/>
      <w:lvlText w:val="–"/>
      <w:lvlJc w:val="left"/>
      <w:pPr>
        <w:ind w:left="792" w:hanging="360"/>
      </w:pPr>
      <w:rPr>
        <w:rFonts w:ascii="Times New Roman" w:hAnsi="Times New Roman" w:cs="Times New Roman" w:hint="default"/>
        <w:sz w:val="24"/>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5">
    <w:nsid w:val="74AE0F75"/>
    <w:multiLevelType w:val="hybridMultilevel"/>
    <w:tmpl w:val="6C0A486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6">
    <w:nsid w:val="74BE6353"/>
    <w:multiLevelType w:val="hybridMultilevel"/>
    <w:tmpl w:val="7720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9"/>
  </w:num>
  <w:num w:numId="7">
    <w:abstractNumId w:val="1"/>
  </w:num>
  <w:num w:numId="8">
    <w:abstractNumId w:val="14"/>
  </w:num>
  <w:num w:numId="9">
    <w:abstractNumId w:val="6"/>
  </w:num>
  <w:num w:numId="10">
    <w:abstractNumId w:val="33"/>
  </w:num>
  <w:num w:numId="11">
    <w:abstractNumId w:val="26"/>
  </w:num>
  <w:num w:numId="12">
    <w:abstractNumId w:val="10"/>
  </w:num>
  <w:num w:numId="13">
    <w:abstractNumId w:val="28"/>
  </w:num>
  <w:num w:numId="14">
    <w:abstractNumId w:val="13"/>
  </w:num>
  <w:num w:numId="1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9"/>
  </w:num>
  <w:num w:numId="18">
    <w:abstractNumId w:val="29"/>
  </w:num>
  <w:num w:numId="19">
    <w:abstractNumId w:val="12"/>
  </w:num>
  <w:num w:numId="20">
    <w:abstractNumId w:val="35"/>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1"/>
  </w:num>
  <w:num w:numId="24">
    <w:abstractNumId w:val="34"/>
  </w:num>
  <w:num w:numId="25">
    <w:abstractNumId w:val="15"/>
  </w:num>
  <w:num w:numId="26">
    <w:abstractNumId w:val="11"/>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27"/>
  </w:num>
  <w:num w:numId="31">
    <w:abstractNumId w:val="22"/>
  </w:num>
  <w:num w:numId="32">
    <w:abstractNumId w:val="8"/>
  </w:num>
  <w:num w:numId="33">
    <w:abstractNumId w:val="2"/>
  </w:num>
  <w:num w:numId="34">
    <w:abstractNumId w:val="16"/>
  </w:num>
  <w:num w:numId="35">
    <w:abstractNumId w:val="17"/>
  </w:num>
  <w:num w:numId="36">
    <w:abstractNumId w:val="23"/>
  </w:num>
  <w:num w:numId="3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2"/>
  </w:num>
  <w:num w:numId="40">
    <w:abstractNumId w:val="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5238CF"/>
    <w:rsid w:val="00064E66"/>
    <w:rsid w:val="003D70C9"/>
    <w:rsid w:val="00470FA5"/>
    <w:rsid w:val="005238CF"/>
    <w:rsid w:val="00526109"/>
    <w:rsid w:val="00544F0B"/>
    <w:rsid w:val="006B5CB3"/>
    <w:rsid w:val="0077395C"/>
    <w:rsid w:val="007E7CB4"/>
    <w:rsid w:val="008B154D"/>
    <w:rsid w:val="008B2819"/>
    <w:rsid w:val="008C4241"/>
    <w:rsid w:val="00953058"/>
    <w:rsid w:val="00981F98"/>
    <w:rsid w:val="00A37605"/>
    <w:rsid w:val="00C515EC"/>
    <w:rsid w:val="00D03F78"/>
    <w:rsid w:val="00D934F2"/>
    <w:rsid w:val="00DE2F70"/>
    <w:rsid w:val="00E51F99"/>
    <w:rsid w:val="00E824D9"/>
    <w:rsid w:val="00EF4796"/>
    <w:rsid w:val="00FC6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26109"/>
  </w:style>
  <w:style w:type="paragraph" w:styleId="1">
    <w:name w:val="heading 1"/>
    <w:aliases w:val="Head 1,????????? 1"/>
    <w:basedOn w:val="a3"/>
    <w:next w:val="a3"/>
    <w:link w:val="10"/>
    <w:qFormat/>
    <w:rsid w:val="00523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Заголовок 2 Знак Зн"/>
    <w:basedOn w:val="a3"/>
    <w:next w:val="a3"/>
    <w:link w:val="20"/>
    <w:unhideWhenUsed/>
    <w:qFormat/>
    <w:rsid w:val="005238CF"/>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3"/>
    <w:next w:val="a3"/>
    <w:link w:val="30"/>
    <w:unhideWhenUsed/>
    <w:qFormat/>
    <w:rsid w:val="00981F98"/>
    <w:pPr>
      <w:keepNext/>
      <w:keepLines/>
      <w:spacing w:before="40" w:after="0" w:line="259" w:lineRule="auto"/>
      <w:outlineLvl w:val="2"/>
    </w:pPr>
    <w:rPr>
      <w:rFonts w:ascii="Calibri Light" w:eastAsia="Times New Roman" w:hAnsi="Calibri Light" w:cs="Times New Roman"/>
      <w:color w:val="1F4D78"/>
      <w:sz w:val="24"/>
      <w:szCs w:val="24"/>
    </w:rPr>
  </w:style>
  <w:style w:type="paragraph" w:styleId="4">
    <w:name w:val="heading 4"/>
    <w:basedOn w:val="a3"/>
    <w:next w:val="a3"/>
    <w:link w:val="40"/>
    <w:unhideWhenUsed/>
    <w:qFormat/>
    <w:rsid w:val="00981F98"/>
    <w:pPr>
      <w:keepNext/>
      <w:tabs>
        <w:tab w:val="num" w:pos="0"/>
      </w:tabs>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5">
    <w:name w:val="heading 5"/>
    <w:basedOn w:val="a3"/>
    <w:next w:val="a3"/>
    <w:link w:val="50"/>
    <w:semiHidden/>
    <w:unhideWhenUsed/>
    <w:qFormat/>
    <w:rsid w:val="00981F98"/>
    <w:pPr>
      <w:keepNext/>
      <w:keepLines/>
      <w:spacing w:before="200" w:after="0" w:line="259" w:lineRule="auto"/>
      <w:outlineLvl w:val="4"/>
    </w:pPr>
    <w:rPr>
      <w:rFonts w:ascii="Calibri Light" w:eastAsia="Times New Roman" w:hAnsi="Calibri Light" w:cs="Times New Roman"/>
      <w:color w:val="1F4D78"/>
      <w:sz w:val="20"/>
      <w:szCs w:val="20"/>
    </w:rPr>
  </w:style>
  <w:style w:type="paragraph" w:styleId="6">
    <w:name w:val="heading 6"/>
    <w:basedOn w:val="a3"/>
    <w:next w:val="a3"/>
    <w:link w:val="60"/>
    <w:semiHidden/>
    <w:unhideWhenUsed/>
    <w:qFormat/>
    <w:rsid w:val="00981F98"/>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3"/>
    <w:next w:val="a3"/>
    <w:link w:val="70"/>
    <w:uiPriority w:val="99"/>
    <w:semiHidden/>
    <w:unhideWhenUsed/>
    <w:qFormat/>
    <w:rsid w:val="00981F98"/>
    <w:pPr>
      <w:keepNext/>
      <w:spacing w:after="0" w:line="240" w:lineRule="auto"/>
      <w:jc w:val="both"/>
      <w:outlineLvl w:val="6"/>
    </w:pPr>
    <w:rPr>
      <w:rFonts w:ascii="Bookman Old Style" w:eastAsia="Times New Roman" w:hAnsi="Bookman Old Style" w:cs="Times New Roman"/>
      <w:b/>
      <w:bCs/>
      <w:sz w:val="26"/>
      <w:szCs w:val="20"/>
      <w:u w:val="single"/>
    </w:rPr>
  </w:style>
  <w:style w:type="paragraph" w:styleId="8">
    <w:name w:val="heading 8"/>
    <w:basedOn w:val="a3"/>
    <w:next w:val="a3"/>
    <w:link w:val="80"/>
    <w:uiPriority w:val="99"/>
    <w:semiHidden/>
    <w:unhideWhenUsed/>
    <w:qFormat/>
    <w:rsid w:val="00981F98"/>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3"/>
    <w:next w:val="a3"/>
    <w:link w:val="90"/>
    <w:uiPriority w:val="99"/>
    <w:semiHidden/>
    <w:unhideWhenUsed/>
    <w:qFormat/>
    <w:rsid w:val="00981F98"/>
    <w:pPr>
      <w:keepNext/>
      <w:spacing w:after="0" w:line="360" w:lineRule="auto"/>
      <w:ind w:left="2160" w:firstLine="720"/>
      <w:jc w:val="right"/>
      <w:outlineLvl w:val="8"/>
    </w:pPr>
    <w:rPr>
      <w:rFonts w:ascii="Times New Roman" w:eastAsia="Times New Roman" w:hAnsi="Times New Roman" w:cs="Times New Roman"/>
      <w:b/>
      <w:bCs/>
      <w:sz w:val="3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aliases w:val="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Заголовок 22 Знак"/>
    <w:basedOn w:val="a4"/>
    <w:link w:val="2"/>
    <w:rsid w:val="005238CF"/>
    <w:rPr>
      <w:rFonts w:asciiTheme="majorHAnsi" w:eastAsiaTheme="majorEastAsia" w:hAnsiTheme="majorHAnsi" w:cstheme="majorBidi"/>
      <w:b/>
      <w:bCs/>
      <w:color w:val="4F81BD" w:themeColor="accent1"/>
      <w:sz w:val="26"/>
      <w:szCs w:val="26"/>
      <w:lang w:eastAsia="ar-SA"/>
    </w:rPr>
  </w:style>
  <w:style w:type="paragraph" w:styleId="a7">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3"/>
    <w:link w:val="a8"/>
    <w:semiHidden/>
    <w:unhideWhenUsed/>
    <w:rsid w:val="005238CF"/>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8">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4"/>
    <w:link w:val="a7"/>
    <w:semiHidden/>
    <w:rsid w:val="005238CF"/>
    <w:rPr>
      <w:rFonts w:ascii="Times New Roman" w:eastAsia="Times New Roman" w:hAnsi="Times New Roman" w:cs="Times New Roman"/>
      <w:sz w:val="24"/>
      <w:szCs w:val="20"/>
      <w:lang w:eastAsia="ar-SA"/>
    </w:rPr>
  </w:style>
  <w:style w:type="paragraph" w:styleId="a9">
    <w:name w:val="Body Text Indent"/>
    <w:aliases w:val="Основной текст 1,Нумерованный список !!,Основной текст без отступа"/>
    <w:basedOn w:val="a3"/>
    <w:link w:val="aa"/>
    <w:semiHidden/>
    <w:unhideWhenUsed/>
    <w:rsid w:val="005238CF"/>
    <w:pPr>
      <w:suppressAutoHyphens/>
      <w:spacing w:after="0" w:line="240" w:lineRule="auto"/>
      <w:jc w:val="center"/>
    </w:pPr>
    <w:rPr>
      <w:rFonts w:ascii="Times New Roman" w:eastAsia="Times New Roman" w:hAnsi="Times New Roman" w:cs="Times New Roman"/>
      <w:i/>
      <w:sz w:val="24"/>
      <w:szCs w:val="20"/>
      <w:u w:val="single"/>
      <w:lang w:eastAsia="ar-SA"/>
    </w:rPr>
  </w:style>
  <w:style w:type="character" w:customStyle="1" w:styleId="aa">
    <w:name w:val="Основной текст с отступом Знак"/>
    <w:aliases w:val="Основной текст 1 Знак,Нумерованный список !! Знак,Основной текст без отступа Знак"/>
    <w:basedOn w:val="a4"/>
    <w:link w:val="a9"/>
    <w:semiHidden/>
    <w:rsid w:val="005238CF"/>
    <w:rPr>
      <w:rFonts w:ascii="Times New Roman" w:eastAsia="Times New Roman" w:hAnsi="Times New Roman" w:cs="Times New Roman"/>
      <w:i/>
      <w:sz w:val="24"/>
      <w:szCs w:val="20"/>
      <w:u w:val="single"/>
      <w:lang w:eastAsia="ar-SA"/>
    </w:rPr>
  </w:style>
  <w:style w:type="paragraph" w:customStyle="1" w:styleId="ab">
    <w:name w:val="Заголовок"/>
    <w:basedOn w:val="a3"/>
    <w:next w:val="a7"/>
    <w:uiPriority w:val="99"/>
    <w:rsid w:val="005238CF"/>
    <w:pPr>
      <w:keepNext/>
      <w:suppressAutoHyphens/>
      <w:spacing w:before="240" w:after="120" w:line="240" w:lineRule="auto"/>
    </w:pPr>
    <w:rPr>
      <w:rFonts w:ascii="Arial" w:eastAsia="Arial Unicode MS" w:hAnsi="Arial" w:cs="Tahoma"/>
      <w:sz w:val="28"/>
      <w:szCs w:val="28"/>
      <w:lang w:eastAsia="ar-SA"/>
    </w:rPr>
  </w:style>
  <w:style w:type="paragraph" w:customStyle="1" w:styleId="11">
    <w:name w:val="Цитата1"/>
    <w:uiPriority w:val="99"/>
    <w:rsid w:val="005238CF"/>
    <w:pPr>
      <w:widowControl w:val="0"/>
      <w:suppressAutoHyphens/>
      <w:ind w:left="-426" w:right="-908" w:firstLine="426"/>
      <w:jc w:val="both"/>
    </w:pPr>
    <w:rPr>
      <w:rFonts w:ascii="Calibri" w:eastAsia="Arial Unicode MS" w:hAnsi="Calibri" w:cs="Calibri"/>
      <w:b/>
      <w:kern w:val="2"/>
      <w:sz w:val="24"/>
      <w:lang w:eastAsia="ar-SA"/>
    </w:rPr>
  </w:style>
  <w:style w:type="paragraph" w:styleId="ac">
    <w:name w:val="Title"/>
    <w:basedOn w:val="a3"/>
    <w:next w:val="a3"/>
    <w:link w:val="ad"/>
    <w:uiPriority w:val="10"/>
    <w:qFormat/>
    <w:rsid w:val="005238CF"/>
    <w:pPr>
      <w:suppressAutoHyphens/>
      <w:spacing w:after="0" w:line="360" w:lineRule="auto"/>
      <w:ind w:left="851" w:right="567"/>
      <w:jc w:val="center"/>
    </w:pPr>
    <w:rPr>
      <w:rFonts w:ascii="Times New Roman" w:eastAsia="Times New Roman" w:hAnsi="Times New Roman" w:cs="Times New Roman"/>
      <w:b/>
      <w:sz w:val="24"/>
      <w:szCs w:val="20"/>
      <w:lang w:eastAsia="ar-SA"/>
    </w:rPr>
  </w:style>
  <w:style w:type="character" w:customStyle="1" w:styleId="ad">
    <w:name w:val="Название Знак"/>
    <w:basedOn w:val="a4"/>
    <w:link w:val="ac"/>
    <w:uiPriority w:val="10"/>
    <w:rsid w:val="005238CF"/>
    <w:rPr>
      <w:rFonts w:ascii="Times New Roman" w:eastAsia="Times New Roman" w:hAnsi="Times New Roman" w:cs="Times New Roman"/>
      <w:b/>
      <w:sz w:val="24"/>
      <w:szCs w:val="20"/>
      <w:lang w:eastAsia="ar-SA"/>
    </w:rPr>
  </w:style>
  <w:style w:type="paragraph" w:styleId="ae">
    <w:name w:val="Balloon Text"/>
    <w:basedOn w:val="a3"/>
    <w:link w:val="af"/>
    <w:uiPriority w:val="99"/>
    <w:semiHidden/>
    <w:unhideWhenUsed/>
    <w:rsid w:val="005238CF"/>
    <w:pPr>
      <w:spacing w:after="0" w:line="240" w:lineRule="auto"/>
    </w:pPr>
    <w:rPr>
      <w:rFonts w:ascii="Tahoma" w:hAnsi="Tahoma" w:cs="Tahoma"/>
      <w:sz w:val="16"/>
      <w:szCs w:val="16"/>
    </w:rPr>
  </w:style>
  <w:style w:type="character" w:customStyle="1" w:styleId="af">
    <w:name w:val="Текст выноски Знак"/>
    <w:basedOn w:val="a4"/>
    <w:link w:val="ae"/>
    <w:uiPriority w:val="99"/>
    <w:semiHidden/>
    <w:rsid w:val="005238CF"/>
    <w:rPr>
      <w:rFonts w:ascii="Tahoma" w:hAnsi="Tahoma" w:cs="Tahoma"/>
      <w:sz w:val="16"/>
      <w:szCs w:val="16"/>
    </w:rPr>
  </w:style>
  <w:style w:type="character" w:customStyle="1" w:styleId="10">
    <w:name w:val="Заголовок 1 Знак"/>
    <w:aliases w:val="Head 1 Знак,????????? 1 Знак"/>
    <w:basedOn w:val="a4"/>
    <w:link w:val="1"/>
    <w:rsid w:val="005238CF"/>
    <w:rPr>
      <w:rFonts w:asciiTheme="majorHAnsi" w:eastAsiaTheme="majorEastAsia" w:hAnsiTheme="majorHAnsi" w:cstheme="majorBidi"/>
      <w:b/>
      <w:bCs/>
      <w:color w:val="365F91" w:themeColor="accent1" w:themeShade="BF"/>
      <w:sz w:val="28"/>
      <w:szCs w:val="28"/>
    </w:rPr>
  </w:style>
  <w:style w:type="character" w:customStyle="1" w:styleId="af0">
    <w:name w:val="Гипертекстовая ссылка"/>
    <w:basedOn w:val="a4"/>
    <w:uiPriority w:val="99"/>
    <w:rsid w:val="005238CF"/>
    <w:rPr>
      <w:rFonts w:cs="Times New Roman"/>
      <w:b w:val="0"/>
      <w:color w:val="106BBE"/>
    </w:rPr>
  </w:style>
  <w:style w:type="character" w:styleId="af1">
    <w:name w:val="Hyperlink"/>
    <w:basedOn w:val="a4"/>
    <w:uiPriority w:val="99"/>
    <w:semiHidden/>
    <w:unhideWhenUsed/>
    <w:rsid w:val="00526109"/>
    <w:rPr>
      <w:color w:val="0000FF" w:themeColor="hyperlink"/>
      <w:u w:val="single"/>
    </w:rPr>
  </w:style>
  <w:style w:type="paragraph" w:styleId="af2">
    <w:name w:val="List Paragraph"/>
    <w:basedOn w:val="a3"/>
    <w:link w:val="af3"/>
    <w:uiPriority w:val="34"/>
    <w:qFormat/>
    <w:rsid w:val="00526109"/>
    <w:pPr>
      <w:ind w:left="720"/>
      <w:contextualSpacing/>
    </w:pPr>
  </w:style>
  <w:style w:type="character" w:customStyle="1" w:styleId="30">
    <w:name w:val="Заголовок 3 Знак"/>
    <w:basedOn w:val="a4"/>
    <w:link w:val="3"/>
    <w:rsid w:val="00981F98"/>
    <w:rPr>
      <w:rFonts w:ascii="Calibri Light" w:eastAsia="Times New Roman" w:hAnsi="Calibri Light" w:cs="Times New Roman"/>
      <w:color w:val="1F4D78"/>
      <w:sz w:val="24"/>
      <w:szCs w:val="24"/>
    </w:rPr>
  </w:style>
  <w:style w:type="character" w:customStyle="1" w:styleId="40">
    <w:name w:val="Заголовок 4 Знак"/>
    <w:basedOn w:val="a4"/>
    <w:link w:val="4"/>
    <w:rsid w:val="00981F98"/>
    <w:rPr>
      <w:rFonts w:ascii="Times New Roman" w:eastAsia="Times New Roman" w:hAnsi="Times New Roman" w:cs="Times New Roman"/>
      <w:b/>
      <w:sz w:val="24"/>
      <w:szCs w:val="20"/>
      <w:lang w:eastAsia="ar-SA"/>
    </w:rPr>
  </w:style>
  <w:style w:type="character" w:customStyle="1" w:styleId="50">
    <w:name w:val="Заголовок 5 Знак"/>
    <w:basedOn w:val="a4"/>
    <w:link w:val="5"/>
    <w:semiHidden/>
    <w:rsid w:val="00981F98"/>
    <w:rPr>
      <w:rFonts w:ascii="Calibri Light" w:eastAsia="Times New Roman" w:hAnsi="Calibri Light" w:cs="Times New Roman"/>
      <w:color w:val="1F4D78"/>
      <w:sz w:val="20"/>
      <w:szCs w:val="20"/>
    </w:rPr>
  </w:style>
  <w:style w:type="character" w:customStyle="1" w:styleId="60">
    <w:name w:val="Заголовок 6 Знак"/>
    <w:basedOn w:val="a4"/>
    <w:link w:val="6"/>
    <w:semiHidden/>
    <w:rsid w:val="00981F98"/>
    <w:rPr>
      <w:rFonts w:ascii="Times New Roman" w:eastAsia="Times New Roman" w:hAnsi="Times New Roman" w:cs="Times New Roman"/>
      <w:b/>
      <w:bCs/>
      <w:lang w:val="en-US"/>
    </w:rPr>
  </w:style>
  <w:style w:type="character" w:customStyle="1" w:styleId="70">
    <w:name w:val="Заголовок 7 Знак"/>
    <w:basedOn w:val="a4"/>
    <w:link w:val="7"/>
    <w:uiPriority w:val="99"/>
    <w:semiHidden/>
    <w:rsid w:val="00981F98"/>
    <w:rPr>
      <w:rFonts w:ascii="Bookman Old Style" w:eastAsia="Times New Roman" w:hAnsi="Bookman Old Style" w:cs="Times New Roman"/>
      <w:b/>
      <w:bCs/>
      <w:sz w:val="26"/>
      <w:szCs w:val="20"/>
      <w:u w:val="single"/>
    </w:rPr>
  </w:style>
  <w:style w:type="character" w:customStyle="1" w:styleId="80">
    <w:name w:val="Заголовок 8 Знак"/>
    <w:basedOn w:val="a4"/>
    <w:link w:val="8"/>
    <w:uiPriority w:val="99"/>
    <w:semiHidden/>
    <w:rsid w:val="00981F98"/>
    <w:rPr>
      <w:rFonts w:ascii="Times New Roman" w:eastAsia="Times New Roman" w:hAnsi="Times New Roman" w:cs="Times New Roman"/>
      <w:i/>
      <w:iCs/>
      <w:sz w:val="24"/>
      <w:szCs w:val="24"/>
      <w:lang w:val="en-US"/>
    </w:rPr>
  </w:style>
  <w:style w:type="character" w:customStyle="1" w:styleId="90">
    <w:name w:val="Заголовок 9 Знак"/>
    <w:basedOn w:val="a4"/>
    <w:link w:val="9"/>
    <w:uiPriority w:val="99"/>
    <w:semiHidden/>
    <w:rsid w:val="00981F98"/>
    <w:rPr>
      <w:rFonts w:ascii="Times New Roman" w:eastAsia="Times New Roman" w:hAnsi="Times New Roman" w:cs="Times New Roman"/>
      <w:b/>
      <w:bCs/>
      <w:sz w:val="32"/>
      <w:szCs w:val="20"/>
    </w:rPr>
  </w:style>
  <w:style w:type="numbering" w:customStyle="1" w:styleId="12">
    <w:name w:val="Нет списка1"/>
    <w:next w:val="a6"/>
    <w:uiPriority w:val="99"/>
    <w:semiHidden/>
    <w:unhideWhenUsed/>
    <w:rsid w:val="00981F98"/>
  </w:style>
  <w:style w:type="table" w:styleId="af4">
    <w:name w:val="Table Grid"/>
    <w:basedOn w:val="a5"/>
    <w:rsid w:val="00981F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Основной ГП"/>
    <w:basedOn w:val="a3"/>
    <w:link w:val="af6"/>
    <w:qFormat/>
    <w:rsid w:val="00981F98"/>
    <w:pPr>
      <w:spacing w:before="120" w:after="0"/>
      <w:ind w:firstLine="709"/>
      <w:jc w:val="both"/>
    </w:pPr>
    <w:rPr>
      <w:rFonts w:ascii="Tahoma" w:eastAsia="Times New Roman" w:hAnsi="Tahoma" w:cs="Times New Roman"/>
      <w:sz w:val="24"/>
      <w:szCs w:val="24"/>
    </w:rPr>
  </w:style>
  <w:style w:type="character" w:customStyle="1" w:styleId="af6">
    <w:name w:val="Основной ГП Знак"/>
    <w:link w:val="af5"/>
    <w:rsid w:val="00981F98"/>
    <w:rPr>
      <w:rFonts w:ascii="Tahoma" w:eastAsia="Times New Roman" w:hAnsi="Tahoma" w:cs="Times New Roman"/>
      <w:sz w:val="24"/>
      <w:szCs w:val="24"/>
    </w:rPr>
  </w:style>
  <w:style w:type="paragraph" w:customStyle="1" w:styleId="af7">
    <w:name w:val="Таблица_название_ГП"/>
    <w:basedOn w:val="a3"/>
    <w:qFormat/>
    <w:rsid w:val="00981F98"/>
    <w:pPr>
      <w:spacing w:before="120" w:after="0" w:line="240" w:lineRule="auto"/>
      <w:jc w:val="center"/>
    </w:pPr>
    <w:rPr>
      <w:rFonts w:ascii="Tahoma" w:eastAsia="Times New Roman" w:hAnsi="Tahoma" w:cs="Times New Roman"/>
      <w:b/>
      <w:sz w:val="20"/>
      <w:szCs w:val="20"/>
      <w:lang w:eastAsia="ru-RU"/>
    </w:rPr>
  </w:style>
  <w:style w:type="paragraph" w:customStyle="1" w:styleId="af8">
    <w:name w:val="Таблица ГП"/>
    <w:basedOn w:val="a3"/>
    <w:link w:val="af9"/>
    <w:qFormat/>
    <w:rsid w:val="00981F98"/>
    <w:pPr>
      <w:spacing w:after="0" w:line="240" w:lineRule="auto"/>
      <w:jc w:val="both"/>
    </w:pPr>
    <w:rPr>
      <w:rFonts w:ascii="Tahoma" w:eastAsia="Times New Roman" w:hAnsi="Tahoma" w:cs="Times New Roman"/>
      <w:sz w:val="20"/>
      <w:szCs w:val="20"/>
      <w:lang w:eastAsia="ru-RU"/>
    </w:rPr>
  </w:style>
  <w:style w:type="character" w:customStyle="1" w:styleId="af9">
    <w:name w:val="Таблица ГП Знак"/>
    <w:link w:val="af8"/>
    <w:rsid w:val="00981F98"/>
    <w:rPr>
      <w:rFonts w:ascii="Tahoma" w:eastAsia="Times New Roman" w:hAnsi="Tahoma" w:cs="Times New Roman"/>
      <w:sz w:val="20"/>
      <w:szCs w:val="20"/>
      <w:lang w:eastAsia="ru-RU"/>
    </w:rPr>
  </w:style>
  <w:style w:type="paragraph" w:customStyle="1" w:styleId="afa">
    <w:name w:val="Подзаголовок ГП"/>
    <w:basedOn w:val="3"/>
    <w:next w:val="af5"/>
    <w:qFormat/>
    <w:rsid w:val="00981F98"/>
    <w:pPr>
      <w:tabs>
        <w:tab w:val="right" w:leader="dot" w:pos="9344"/>
      </w:tabs>
      <w:spacing w:before="120" w:line="276" w:lineRule="auto"/>
      <w:ind w:firstLine="709"/>
      <w:jc w:val="both"/>
    </w:pPr>
    <w:rPr>
      <w:rFonts w:ascii="Tahoma" w:hAnsi="Tahoma" w:cs="Tahoma"/>
      <w:b/>
      <w:bCs/>
      <w:i/>
      <w:noProof/>
      <w:snapToGrid w:val="0"/>
      <w:color w:val="auto"/>
      <w:lang w:eastAsia="ru-RU"/>
    </w:rPr>
  </w:style>
  <w:style w:type="paragraph" w:customStyle="1" w:styleId="a">
    <w:name w:val="Статья ГП"/>
    <w:basedOn w:val="3"/>
    <w:next w:val="af5"/>
    <w:link w:val="afb"/>
    <w:qFormat/>
    <w:rsid w:val="00981F98"/>
    <w:pPr>
      <w:numPr>
        <w:numId w:val="7"/>
      </w:numPr>
      <w:spacing w:before="120" w:line="276" w:lineRule="auto"/>
      <w:ind w:left="0" w:firstLine="709"/>
      <w:jc w:val="both"/>
    </w:pPr>
    <w:rPr>
      <w:rFonts w:ascii="Tahoma" w:hAnsi="Tahoma"/>
      <w:b/>
      <w:bCs/>
      <w:color w:val="auto"/>
      <w:lang w:eastAsia="ru-RU"/>
    </w:rPr>
  </w:style>
  <w:style w:type="character" w:customStyle="1" w:styleId="afb">
    <w:name w:val="Статья ГП Знак"/>
    <w:link w:val="a"/>
    <w:rsid w:val="00981F98"/>
    <w:rPr>
      <w:rFonts w:ascii="Tahoma" w:eastAsia="Times New Roman" w:hAnsi="Tahoma" w:cs="Times New Roman"/>
      <w:b/>
      <w:bCs/>
      <w:sz w:val="24"/>
      <w:szCs w:val="24"/>
      <w:lang w:eastAsia="ru-RU"/>
    </w:rPr>
  </w:style>
  <w:style w:type="paragraph" w:customStyle="1" w:styleId="a0">
    <w:name w:val="Маркированный ГП"/>
    <w:basedOn w:val="af2"/>
    <w:link w:val="afc"/>
    <w:rsid w:val="00981F98"/>
    <w:pPr>
      <w:numPr>
        <w:numId w:val="14"/>
      </w:numPr>
      <w:spacing w:before="120" w:after="0"/>
      <w:jc w:val="both"/>
    </w:pPr>
    <w:rPr>
      <w:rFonts w:ascii="Tahoma" w:eastAsia="Times New Roman" w:hAnsi="Tahoma" w:cs="Times New Roman"/>
      <w:sz w:val="24"/>
      <w:szCs w:val="24"/>
    </w:rPr>
  </w:style>
  <w:style w:type="character" w:customStyle="1" w:styleId="af3">
    <w:name w:val="Абзац списка Знак"/>
    <w:link w:val="af2"/>
    <w:uiPriority w:val="34"/>
    <w:rsid w:val="00981F98"/>
  </w:style>
  <w:style w:type="character" w:customStyle="1" w:styleId="afc">
    <w:name w:val="Маркированный ГП Знак"/>
    <w:link w:val="a0"/>
    <w:rsid w:val="00981F98"/>
    <w:rPr>
      <w:rFonts w:ascii="Tahoma" w:eastAsia="Times New Roman" w:hAnsi="Tahoma" w:cs="Times New Roman"/>
      <w:sz w:val="24"/>
      <w:szCs w:val="24"/>
    </w:rPr>
  </w:style>
  <w:style w:type="paragraph" w:customStyle="1" w:styleId="Web">
    <w:name w:val="Обычный (Web)"/>
    <w:basedOn w:val="a3"/>
    <w:rsid w:val="00981F98"/>
    <w:pPr>
      <w:spacing w:before="100" w:after="100" w:line="240" w:lineRule="auto"/>
      <w:jc w:val="both"/>
    </w:pPr>
    <w:rPr>
      <w:rFonts w:ascii="Verdana" w:eastAsia="Times New Roman" w:hAnsi="Verdana" w:cs="Times New Roman"/>
      <w:color w:val="000000"/>
      <w:sz w:val="24"/>
      <w:szCs w:val="20"/>
      <w:lang w:eastAsia="ru-RU"/>
    </w:rPr>
  </w:style>
  <w:style w:type="table" w:customStyle="1" w:styleId="13">
    <w:name w:val="Сетка таблицы1"/>
    <w:basedOn w:val="a5"/>
    <w:next w:val="af4"/>
    <w:uiPriority w:val="59"/>
    <w:rsid w:val="00981F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азвание1"/>
    <w:basedOn w:val="a3"/>
    <w:rsid w:val="00981F98"/>
    <w:pPr>
      <w:suppressLineNumbers/>
      <w:suppressAutoHyphens/>
      <w:spacing w:before="120" w:after="120" w:line="240" w:lineRule="auto"/>
    </w:pPr>
    <w:rPr>
      <w:rFonts w:ascii="Times New Roman" w:eastAsia="Times New Roman" w:hAnsi="Times New Roman" w:cs="Tahoma"/>
      <w:i/>
      <w:iCs/>
      <w:sz w:val="24"/>
      <w:szCs w:val="24"/>
      <w:lang w:eastAsia="ar-SA"/>
    </w:rPr>
  </w:style>
  <w:style w:type="table" w:customStyle="1" w:styleId="21">
    <w:name w:val="Сетка таблицы2"/>
    <w:basedOn w:val="a5"/>
    <w:next w:val="af4"/>
    <w:uiPriority w:val="59"/>
    <w:rsid w:val="00981F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uiPriority w:val="1"/>
    <w:qFormat/>
    <w:rsid w:val="00981F98"/>
    <w:pPr>
      <w:spacing w:after="0" w:line="240" w:lineRule="auto"/>
    </w:pPr>
    <w:rPr>
      <w:rFonts w:ascii="Calibri" w:eastAsia="Calibri" w:hAnsi="Calibri" w:cs="Times New Roman"/>
    </w:rPr>
  </w:style>
  <w:style w:type="character" w:customStyle="1" w:styleId="afe">
    <w:name w:val="Без интервала Знак"/>
    <w:link w:val="afd"/>
    <w:uiPriority w:val="1"/>
    <w:locked/>
    <w:rsid w:val="00981F98"/>
    <w:rPr>
      <w:rFonts w:ascii="Calibri" w:eastAsia="Calibri" w:hAnsi="Calibri" w:cs="Times New Roman"/>
    </w:rPr>
  </w:style>
  <w:style w:type="paragraph" w:customStyle="1" w:styleId="Standard">
    <w:name w:val="Standard"/>
    <w:uiPriority w:val="99"/>
    <w:rsid w:val="00981F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31">
    <w:name w:val="Сетка таблицы3"/>
    <w:basedOn w:val="a5"/>
    <w:next w:val="af4"/>
    <w:uiPriority w:val="59"/>
    <w:rsid w:val="00981F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3"/>
    <w:link w:val="aff0"/>
    <w:uiPriority w:val="99"/>
    <w:unhideWhenUsed/>
    <w:rsid w:val="00981F98"/>
    <w:pPr>
      <w:spacing w:before="100" w:beforeAutospacing="1" w:after="225" w:line="240" w:lineRule="auto"/>
    </w:pPr>
    <w:rPr>
      <w:rFonts w:ascii="Times New Roman" w:eastAsia="Times New Roman" w:hAnsi="Times New Roman" w:cs="Times New Roman"/>
      <w:sz w:val="24"/>
      <w:szCs w:val="24"/>
    </w:rPr>
  </w:style>
  <w:style w:type="character" w:customStyle="1" w:styleId="aff0">
    <w:name w:val="Обычный (веб) Знак"/>
    <w:link w:val="aff"/>
    <w:uiPriority w:val="99"/>
    <w:locked/>
    <w:rsid w:val="00981F98"/>
    <w:rPr>
      <w:rFonts w:ascii="Times New Roman" w:eastAsia="Times New Roman" w:hAnsi="Times New Roman" w:cs="Times New Roman"/>
      <w:sz w:val="24"/>
      <w:szCs w:val="24"/>
    </w:rPr>
  </w:style>
  <w:style w:type="table" w:customStyle="1" w:styleId="41">
    <w:name w:val="Сетка таблицы4"/>
    <w:basedOn w:val="a5"/>
    <w:next w:val="af4"/>
    <w:uiPriority w:val="59"/>
    <w:rsid w:val="00981F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aliases w:val="Основной текст сноска под таблицу"/>
    <w:basedOn w:val="a3"/>
    <w:link w:val="23"/>
    <w:rsid w:val="00981F98"/>
    <w:pPr>
      <w:spacing w:after="0" w:line="240" w:lineRule="auto"/>
      <w:jc w:val="both"/>
    </w:pPr>
    <w:rPr>
      <w:rFonts w:ascii="Times New Roman" w:eastAsia="Times New Roman" w:hAnsi="Times New Roman" w:cs="Times New Roman"/>
      <w:sz w:val="20"/>
      <w:szCs w:val="20"/>
      <w:lang w:val="en-US" w:eastAsia="ru-RU"/>
    </w:rPr>
  </w:style>
  <w:style w:type="character" w:customStyle="1" w:styleId="23">
    <w:name w:val="Основной текст 2 Знак"/>
    <w:aliases w:val="Основной текст сноска под таблицу Знак"/>
    <w:basedOn w:val="a4"/>
    <w:link w:val="22"/>
    <w:rsid w:val="00981F98"/>
    <w:rPr>
      <w:rFonts w:ascii="Times New Roman" w:eastAsia="Times New Roman" w:hAnsi="Times New Roman" w:cs="Times New Roman"/>
      <w:sz w:val="20"/>
      <w:szCs w:val="20"/>
      <w:lang w:val="en-US" w:eastAsia="ru-RU"/>
    </w:rPr>
  </w:style>
  <w:style w:type="paragraph" w:styleId="aff1">
    <w:name w:val="header"/>
    <w:basedOn w:val="a3"/>
    <w:link w:val="aff2"/>
    <w:uiPriority w:val="99"/>
    <w:unhideWhenUsed/>
    <w:rsid w:val="00981F98"/>
    <w:pPr>
      <w:tabs>
        <w:tab w:val="center" w:pos="4677"/>
        <w:tab w:val="right" w:pos="9355"/>
      </w:tabs>
      <w:spacing w:after="0" w:line="240" w:lineRule="auto"/>
    </w:pPr>
    <w:rPr>
      <w:rFonts w:ascii="Calibri" w:eastAsia="Calibri" w:hAnsi="Calibri" w:cs="Times New Roman"/>
    </w:rPr>
  </w:style>
  <w:style w:type="character" w:customStyle="1" w:styleId="aff2">
    <w:name w:val="Верхний колонтитул Знак"/>
    <w:basedOn w:val="a4"/>
    <w:link w:val="aff1"/>
    <w:uiPriority w:val="99"/>
    <w:rsid w:val="00981F98"/>
    <w:rPr>
      <w:rFonts w:ascii="Calibri" w:eastAsia="Calibri" w:hAnsi="Calibri" w:cs="Times New Roman"/>
    </w:rPr>
  </w:style>
  <w:style w:type="paragraph" w:styleId="aff3">
    <w:name w:val="footer"/>
    <w:basedOn w:val="a3"/>
    <w:link w:val="aff4"/>
    <w:uiPriority w:val="99"/>
    <w:unhideWhenUsed/>
    <w:rsid w:val="00981F98"/>
    <w:pPr>
      <w:tabs>
        <w:tab w:val="center" w:pos="4677"/>
        <w:tab w:val="right" w:pos="9355"/>
      </w:tabs>
      <w:spacing w:after="0" w:line="240" w:lineRule="auto"/>
    </w:pPr>
    <w:rPr>
      <w:rFonts w:ascii="Calibri" w:eastAsia="Calibri" w:hAnsi="Calibri" w:cs="Times New Roman"/>
    </w:rPr>
  </w:style>
  <w:style w:type="character" w:customStyle="1" w:styleId="aff4">
    <w:name w:val="Нижний колонтитул Знак"/>
    <w:basedOn w:val="a4"/>
    <w:link w:val="aff3"/>
    <w:uiPriority w:val="99"/>
    <w:rsid w:val="00981F98"/>
    <w:rPr>
      <w:rFonts w:ascii="Calibri" w:eastAsia="Calibri" w:hAnsi="Calibri" w:cs="Times New Roman"/>
    </w:rPr>
  </w:style>
  <w:style w:type="paragraph" w:styleId="aff5">
    <w:name w:val="List"/>
    <w:basedOn w:val="a3"/>
    <w:uiPriority w:val="99"/>
    <w:semiHidden/>
    <w:unhideWhenUsed/>
    <w:rsid w:val="00981F98"/>
    <w:pPr>
      <w:widowControl w:val="0"/>
      <w:spacing w:after="0" w:line="240" w:lineRule="auto"/>
      <w:ind w:left="283" w:hanging="283"/>
      <w:jc w:val="both"/>
    </w:pPr>
    <w:rPr>
      <w:rFonts w:ascii="Times New Roman" w:eastAsia="Times New Roman" w:hAnsi="Times New Roman" w:cs="Times New Roman"/>
      <w:sz w:val="20"/>
      <w:szCs w:val="20"/>
      <w:lang w:eastAsia="ru-RU"/>
    </w:rPr>
  </w:style>
  <w:style w:type="paragraph" w:customStyle="1" w:styleId="a2">
    <w:name w:val="Нумерованный ГП"/>
    <w:basedOn w:val="a0"/>
    <w:link w:val="aff6"/>
    <w:qFormat/>
    <w:rsid w:val="00981F98"/>
    <w:pPr>
      <w:numPr>
        <w:numId w:val="15"/>
      </w:numPr>
      <w:ind w:left="1134" w:hanging="425"/>
    </w:pPr>
  </w:style>
  <w:style w:type="character" w:customStyle="1" w:styleId="aff6">
    <w:name w:val="Нумерованный ГП Знак"/>
    <w:link w:val="a2"/>
    <w:rsid w:val="00981F98"/>
    <w:rPr>
      <w:rFonts w:ascii="Tahoma" w:eastAsia="Times New Roman" w:hAnsi="Tahoma" w:cs="Times New Roman"/>
      <w:sz w:val="24"/>
      <w:szCs w:val="24"/>
    </w:rPr>
  </w:style>
  <w:style w:type="paragraph" w:styleId="aff7">
    <w:name w:val="Normal Indent"/>
    <w:basedOn w:val="a3"/>
    <w:semiHidden/>
    <w:unhideWhenUsed/>
    <w:rsid w:val="00981F98"/>
    <w:pPr>
      <w:spacing w:after="0" w:line="240" w:lineRule="auto"/>
      <w:ind w:left="708"/>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81F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98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81F98"/>
    <w:rPr>
      <w:rFonts w:ascii="Arial" w:eastAsia="Times New Roman" w:hAnsi="Arial" w:cs="Arial"/>
      <w:sz w:val="20"/>
      <w:szCs w:val="20"/>
      <w:lang w:eastAsia="ru-RU"/>
    </w:rPr>
  </w:style>
  <w:style w:type="character" w:customStyle="1" w:styleId="aff8">
    <w:name w:val="Название объекта Знак"/>
    <w:aliases w:val="Знак Знак,Знак1 Знак"/>
    <w:link w:val="aff9"/>
    <w:uiPriority w:val="35"/>
    <w:locked/>
    <w:rsid w:val="00981F98"/>
    <w:rPr>
      <w:rFonts w:ascii="Times New Roman" w:eastAsia="Times New Roman" w:hAnsi="Times New Roman"/>
      <w:b/>
      <w:bCs/>
      <w:lang w:val="en-US"/>
    </w:rPr>
  </w:style>
  <w:style w:type="paragraph" w:styleId="aff9">
    <w:name w:val="caption"/>
    <w:aliases w:val="Знак,Знак1"/>
    <w:basedOn w:val="a3"/>
    <w:next w:val="a3"/>
    <w:link w:val="aff8"/>
    <w:uiPriority w:val="35"/>
    <w:unhideWhenUsed/>
    <w:qFormat/>
    <w:rsid w:val="00981F98"/>
    <w:pPr>
      <w:spacing w:after="0" w:line="240" w:lineRule="auto"/>
    </w:pPr>
    <w:rPr>
      <w:rFonts w:ascii="Times New Roman" w:eastAsia="Times New Roman" w:hAnsi="Times New Roman"/>
      <w:b/>
      <w:bCs/>
      <w:lang w:val="en-US"/>
    </w:rPr>
  </w:style>
  <w:style w:type="character" w:customStyle="1" w:styleId="110">
    <w:name w:val="Заголовок 1 Знак1"/>
    <w:aliases w:val="Head 1 Знак1,????????? 1 Знак1"/>
    <w:rsid w:val="00981F98"/>
    <w:rPr>
      <w:rFonts w:ascii="Cambria" w:eastAsia="Times New Roman" w:hAnsi="Cambria" w:cs="Times New Roman" w:hint="default"/>
      <w:b/>
      <w:bCs/>
      <w:color w:val="365F91"/>
      <w:sz w:val="28"/>
      <w:szCs w:val="28"/>
    </w:rPr>
  </w:style>
  <w:style w:type="character" w:customStyle="1" w:styleId="HTML">
    <w:name w:val="Стандартный HTML Знак"/>
    <w:link w:val="HTML0"/>
    <w:semiHidden/>
    <w:rsid w:val="00981F98"/>
    <w:rPr>
      <w:rFonts w:ascii="Courier New" w:eastAsia="Times New Roman" w:hAnsi="Courier New" w:cs="Courier New"/>
    </w:rPr>
  </w:style>
  <w:style w:type="paragraph" w:styleId="HTML0">
    <w:name w:val="HTML Preformatted"/>
    <w:basedOn w:val="a3"/>
    <w:link w:val="HTML"/>
    <w:semiHidden/>
    <w:unhideWhenUsed/>
    <w:rsid w:val="0098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4"/>
    <w:uiPriority w:val="99"/>
    <w:semiHidden/>
    <w:rsid w:val="00981F98"/>
    <w:rPr>
      <w:rFonts w:ascii="Consolas" w:hAnsi="Consolas" w:cs="Consolas"/>
      <w:sz w:val="20"/>
      <w:szCs w:val="20"/>
    </w:rPr>
  </w:style>
  <w:style w:type="paragraph" w:styleId="15">
    <w:name w:val="toc 1"/>
    <w:basedOn w:val="a3"/>
    <w:next w:val="a3"/>
    <w:autoRedefine/>
    <w:uiPriority w:val="39"/>
    <w:semiHidden/>
    <w:unhideWhenUsed/>
    <w:rsid w:val="00981F98"/>
    <w:pPr>
      <w:tabs>
        <w:tab w:val="left" w:pos="426"/>
        <w:tab w:val="right" w:leader="dot" w:pos="10206"/>
      </w:tabs>
      <w:spacing w:after="0" w:line="360" w:lineRule="auto"/>
      <w:ind w:right="581"/>
      <w:jc w:val="both"/>
    </w:pPr>
    <w:rPr>
      <w:rFonts w:ascii="Times New Roman" w:eastAsia="Times New Roman" w:hAnsi="Times New Roman" w:cs="Times New Roman"/>
      <w:b/>
      <w:caps/>
      <w:noProof/>
      <w:sz w:val="28"/>
      <w:szCs w:val="28"/>
      <w:lang w:eastAsia="ru-RU"/>
    </w:rPr>
  </w:style>
  <w:style w:type="character" w:customStyle="1" w:styleId="affa">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link w:val="affb"/>
    <w:uiPriority w:val="99"/>
    <w:semiHidden/>
    <w:locked/>
    <w:rsid w:val="00981F98"/>
    <w:rPr>
      <w:rFonts w:ascii="Times New Roman" w:eastAsia="Times New Roman" w:hAnsi="Times New Roman"/>
    </w:rPr>
  </w:style>
  <w:style w:type="paragraph" w:styleId="affb">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3"/>
    <w:link w:val="affa"/>
    <w:uiPriority w:val="99"/>
    <w:semiHidden/>
    <w:unhideWhenUsed/>
    <w:rsid w:val="00981F98"/>
    <w:pPr>
      <w:spacing w:after="0" w:line="240" w:lineRule="auto"/>
    </w:pPr>
    <w:rPr>
      <w:rFonts w:ascii="Times New Roman" w:eastAsia="Times New Roman" w:hAnsi="Times New Roman"/>
    </w:rPr>
  </w:style>
  <w:style w:type="character" w:customStyle="1" w:styleId="16">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basedOn w:val="a4"/>
    <w:uiPriority w:val="99"/>
    <w:semiHidden/>
    <w:rsid w:val="00981F98"/>
    <w:rPr>
      <w:sz w:val="20"/>
      <w:szCs w:val="20"/>
    </w:rPr>
  </w:style>
  <w:style w:type="character" w:customStyle="1" w:styleId="affc">
    <w:name w:val="Текст концевой сноски Знак"/>
    <w:link w:val="affd"/>
    <w:uiPriority w:val="99"/>
    <w:semiHidden/>
    <w:rsid w:val="00981F98"/>
  </w:style>
  <w:style w:type="paragraph" w:styleId="affd">
    <w:name w:val="endnote text"/>
    <w:basedOn w:val="a3"/>
    <w:link w:val="affc"/>
    <w:uiPriority w:val="99"/>
    <w:semiHidden/>
    <w:unhideWhenUsed/>
    <w:rsid w:val="00981F98"/>
    <w:pPr>
      <w:spacing w:after="0" w:line="240" w:lineRule="auto"/>
    </w:pPr>
  </w:style>
  <w:style w:type="character" w:customStyle="1" w:styleId="17">
    <w:name w:val="Текст концевой сноски Знак1"/>
    <w:basedOn w:val="a4"/>
    <w:uiPriority w:val="99"/>
    <w:semiHidden/>
    <w:rsid w:val="00981F98"/>
    <w:rPr>
      <w:sz w:val="20"/>
      <w:szCs w:val="20"/>
    </w:rPr>
  </w:style>
  <w:style w:type="character" w:customStyle="1" w:styleId="18">
    <w:name w:val="Основной текст с отступом Знак1"/>
    <w:aliases w:val="Основной текст 1 Знак1,Нумерованный список !! Знак1,Основной текст без отступа Знак1"/>
    <w:basedOn w:val="a4"/>
    <w:semiHidden/>
    <w:rsid w:val="00981F98"/>
  </w:style>
  <w:style w:type="paragraph" w:styleId="affe">
    <w:name w:val="Subtitle"/>
    <w:basedOn w:val="a3"/>
    <w:link w:val="afff"/>
    <w:uiPriority w:val="99"/>
    <w:qFormat/>
    <w:rsid w:val="00981F98"/>
    <w:pPr>
      <w:spacing w:after="0" w:line="240" w:lineRule="auto"/>
      <w:jc w:val="center"/>
    </w:pPr>
    <w:rPr>
      <w:rFonts w:ascii="Times New Roman" w:eastAsia="Times New Roman" w:hAnsi="Times New Roman" w:cs="Times New Roman"/>
      <w:b/>
      <w:bCs/>
      <w:sz w:val="24"/>
      <w:szCs w:val="24"/>
    </w:rPr>
  </w:style>
  <w:style w:type="character" w:customStyle="1" w:styleId="afff">
    <w:name w:val="Подзаголовок Знак"/>
    <w:basedOn w:val="a4"/>
    <w:link w:val="affe"/>
    <w:uiPriority w:val="99"/>
    <w:rsid w:val="00981F98"/>
    <w:rPr>
      <w:rFonts w:ascii="Times New Roman" w:eastAsia="Times New Roman" w:hAnsi="Times New Roman" w:cs="Times New Roman"/>
      <w:b/>
      <w:bCs/>
      <w:sz w:val="24"/>
      <w:szCs w:val="24"/>
    </w:rPr>
  </w:style>
  <w:style w:type="character" w:customStyle="1" w:styleId="32">
    <w:name w:val="Основной текст 3 Знак"/>
    <w:link w:val="33"/>
    <w:uiPriority w:val="99"/>
    <w:semiHidden/>
    <w:rsid w:val="00981F98"/>
    <w:rPr>
      <w:rFonts w:ascii="Times New Roman" w:eastAsia="Times New Roman" w:hAnsi="Times New Roman"/>
      <w:sz w:val="16"/>
      <w:szCs w:val="16"/>
      <w:lang w:val="en-US"/>
    </w:rPr>
  </w:style>
  <w:style w:type="paragraph" w:styleId="33">
    <w:name w:val="Body Text 3"/>
    <w:basedOn w:val="a3"/>
    <w:link w:val="32"/>
    <w:uiPriority w:val="99"/>
    <w:semiHidden/>
    <w:unhideWhenUsed/>
    <w:rsid w:val="00981F98"/>
    <w:pPr>
      <w:spacing w:after="120" w:line="240" w:lineRule="auto"/>
    </w:pPr>
    <w:rPr>
      <w:rFonts w:ascii="Times New Roman" w:eastAsia="Times New Roman" w:hAnsi="Times New Roman"/>
      <w:sz w:val="16"/>
      <w:szCs w:val="16"/>
      <w:lang w:val="en-US"/>
    </w:rPr>
  </w:style>
  <w:style w:type="character" w:customStyle="1" w:styleId="310">
    <w:name w:val="Основной текст 3 Знак1"/>
    <w:basedOn w:val="a4"/>
    <w:uiPriority w:val="99"/>
    <w:semiHidden/>
    <w:rsid w:val="00981F98"/>
    <w:rPr>
      <w:sz w:val="16"/>
      <w:szCs w:val="16"/>
    </w:rPr>
  </w:style>
  <w:style w:type="character" w:customStyle="1" w:styleId="24">
    <w:name w:val="Основной текст с отступом 2 Знак"/>
    <w:link w:val="25"/>
    <w:uiPriority w:val="99"/>
    <w:semiHidden/>
    <w:rsid w:val="00981F98"/>
    <w:rPr>
      <w:rFonts w:ascii="Times New Roman" w:eastAsia="Times New Roman" w:hAnsi="Times New Roman"/>
      <w:lang w:val="en-US"/>
    </w:rPr>
  </w:style>
  <w:style w:type="paragraph" w:styleId="25">
    <w:name w:val="Body Text Indent 2"/>
    <w:basedOn w:val="a3"/>
    <w:link w:val="24"/>
    <w:uiPriority w:val="99"/>
    <w:semiHidden/>
    <w:unhideWhenUsed/>
    <w:rsid w:val="00981F98"/>
    <w:pPr>
      <w:spacing w:after="120" w:line="480" w:lineRule="auto"/>
      <w:ind w:left="283"/>
    </w:pPr>
    <w:rPr>
      <w:rFonts w:ascii="Times New Roman" w:eastAsia="Times New Roman" w:hAnsi="Times New Roman"/>
      <w:lang w:val="en-US"/>
    </w:rPr>
  </w:style>
  <w:style w:type="character" w:customStyle="1" w:styleId="210">
    <w:name w:val="Основной текст с отступом 2 Знак1"/>
    <w:basedOn w:val="a4"/>
    <w:uiPriority w:val="99"/>
    <w:semiHidden/>
    <w:rsid w:val="00981F98"/>
  </w:style>
  <w:style w:type="character" w:customStyle="1" w:styleId="34">
    <w:name w:val="Основной текст с отступом 3 Знак"/>
    <w:link w:val="35"/>
    <w:uiPriority w:val="99"/>
    <w:semiHidden/>
    <w:rsid w:val="00981F98"/>
    <w:rPr>
      <w:rFonts w:ascii="Times New Roman" w:eastAsia="Times New Roman" w:hAnsi="Times New Roman"/>
      <w:sz w:val="28"/>
    </w:rPr>
  </w:style>
  <w:style w:type="paragraph" w:styleId="35">
    <w:name w:val="Body Text Indent 3"/>
    <w:basedOn w:val="a3"/>
    <w:link w:val="34"/>
    <w:uiPriority w:val="99"/>
    <w:semiHidden/>
    <w:unhideWhenUsed/>
    <w:rsid w:val="00981F98"/>
    <w:pPr>
      <w:spacing w:after="0" w:line="240" w:lineRule="auto"/>
      <w:ind w:firstLine="360"/>
      <w:jc w:val="both"/>
    </w:pPr>
    <w:rPr>
      <w:rFonts w:ascii="Times New Roman" w:eastAsia="Times New Roman" w:hAnsi="Times New Roman"/>
      <w:sz w:val="28"/>
    </w:rPr>
  </w:style>
  <w:style w:type="character" w:customStyle="1" w:styleId="311">
    <w:name w:val="Основной текст с отступом 3 Знак1"/>
    <w:basedOn w:val="a4"/>
    <w:uiPriority w:val="99"/>
    <w:semiHidden/>
    <w:rsid w:val="00981F98"/>
    <w:rPr>
      <w:sz w:val="16"/>
      <w:szCs w:val="16"/>
    </w:rPr>
  </w:style>
  <w:style w:type="character" w:customStyle="1" w:styleId="afff0">
    <w:name w:val="Схема документа Знак"/>
    <w:link w:val="afff1"/>
    <w:uiPriority w:val="99"/>
    <w:semiHidden/>
    <w:rsid w:val="00981F98"/>
    <w:rPr>
      <w:rFonts w:ascii="Tahoma" w:eastAsia="Times New Roman" w:hAnsi="Tahoma" w:cs="Tahoma"/>
      <w:sz w:val="24"/>
      <w:szCs w:val="24"/>
      <w:shd w:val="clear" w:color="auto" w:fill="000080"/>
    </w:rPr>
  </w:style>
  <w:style w:type="paragraph" w:styleId="afff1">
    <w:name w:val="Document Map"/>
    <w:basedOn w:val="a3"/>
    <w:link w:val="afff0"/>
    <w:uiPriority w:val="99"/>
    <w:semiHidden/>
    <w:unhideWhenUsed/>
    <w:rsid w:val="00981F98"/>
    <w:pPr>
      <w:shd w:val="clear" w:color="auto" w:fill="000080"/>
      <w:spacing w:after="0" w:line="240" w:lineRule="auto"/>
    </w:pPr>
    <w:rPr>
      <w:rFonts w:ascii="Tahoma" w:eastAsia="Times New Roman" w:hAnsi="Tahoma" w:cs="Tahoma"/>
      <w:sz w:val="24"/>
      <w:szCs w:val="24"/>
    </w:rPr>
  </w:style>
  <w:style w:type="character" w:customStyle="1" w:styleId="19">
    <w:name w:val="Схема документа Знак1"/>
    <w:basedOn w:val="a4"/>
    <w:uiPriority w:val="99"/>
    <w:semiHidden/>
    <w:rsid w:val="00981F98"/>
    <w:rPr>
      <w:rFonts w:ascii="Tahoma" w:hAnsi="Tahoma" w:cs="Tahoma"/>
      <w:sz w:val="16"/>
      <w:szCs w:val="16"/>
    </w:rPr>
  </w:style>
  <w:style w:type="character" w:customStyle="1" w:styleId="afff2">
    <w:name w:val="Текст Знак"/>
    <w:link w:val="afff3"/>
    <w:uiPriority w:val="99"/>
    <w:semiHidden/>
    <w:rsid w:val="00981F98"/>
    <w:rPr>
      <w:rFonts w:ascii="Courier New" w:eastAsia="Times New Roman" w:hAnsi="Courier New" w:cs="Courier New"/>
      <w:lang w:val="en-US"/>
    </w:rPr>
  </w:style>
  <w:style w:type="paragraph" w:styleId="afff3">
    <w:name w:val="Plain Text"/>
    <w:basedOn w:val="a3"/>
    <w:link w:val="afff2"/>
    <w:uiPriority w:val="99"/>
    <w:semiHidden/>
    <w:unhideWhenUsed/>
    <w:rsid w:val="00981F98"/>
    <w:pPr>
      <w:spacing w:after="0" w:line="240" w:lineRule="auto"/>
    </w:pPr>
    <w:rPr>
      <w:rFonts w:ascii="Courier New" w:eastAsia="Times New Roman" w:hAnsi="Courier New" w:cs="Courier New"/>
      <w:lang w:val="en-US"/>
    </w:rPr>
  </w:style>
  <w:style w:type="character" w:customStyle="1" w:styleId="1a">
    <w:name w:val="Текст Знак1"/>
    <w:basedOn w:val="a4"/>
    <w:uiPriority w:val="99"/>
    <w:semiHidden/>
    <w:rsid w:val="00981F98"/>
    <w:rPr>
      <w:rFonts w:ascii="Consolas" w:hAnsi="Consolas" w:cs="Consolas"/>
      <w:sz w:val="21"/>
      <w:szCs w:val="21"/>
    </w:rPr>
  </w:style>
  <w:style w:type="paragraph" w:styleId="afff4">
    <w:name w:val="Intense Quote"/>
    <w:basedOn w:val="a3"/>
    <w:next w:val="a3"/>
    <w:link w:val="afff5"/>
    <w:uiPriority w:val="30"/>
    <w:qFormat/>
    <w:rsid w:val="00981F9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ff5">
    <w:name w:val="Выделенная цитата Знак"/>
    <w:basedOn w:val="a4"/>
    <w:link w:val="afff4"/>
    <w:uiPriority w:val="30"/>
    <w:rsid w:val="00981F98"/>
    <w:rPr>
      <w:rFonts w:ascii="Times New Roman" w:eastAsia="Times New Roman" w:hAnsi="Times New Roman" w:cs="Times New Roman"/>
      <w:b/>
      <w:bCs/>
      <w:i/>
      <w:iCs/>
      <w:color w:val="4F81BD"/>
      <w:sz w:val="24"/>
      <w:szCs w:val="24"/>
    </w:rPr>
  </w:style>
  <w:style w:type="character" w:customStyle="1" w:styleId="main">
    <w:name w:val="main Знак Знак"/>
    <w:link w:val="main0"/>
    <w:semiHidden/>
    <w:locked/>
    <w:rsid w:val="00981F98"/>
    <w:rPr>
      <w:rFonts w:ascii="Verdana" w:eastAsia="Times New Roman" w:hAnsi="Verdana"/>
      <w:sz w:val="19"/>
      <w:szCs w:val="19"/>
    </w:rPr>
  </w:style>
  <w:style w:type="paragraph" w:customStyle="1" w:styleId="main0">
    <w:name w:val="main Знак"/>
    <w:basedOn w:val="a3"/>
    <w:link w:val="main"/>
    <w:semiHidden/>
    <w:rsid w:val="00981F98"/>
    <w:pPr>
      <w:spacing w:before="100" w:beforeAutospacing="1" w:after="0" w:line="240" w:lineRule="auto"/>
    </w:pPr>
    <w:rPr>
      <w:rFonts w:ascii="Verdana" w:eastAsia="Times New Roman" w:hAnsi="Verdana"/>
      <w:sz w:val="19"/>
      <w:szCs w:val="19"/>
    </w:rPr>
  </w:style>
  <w:style w:type="character" w:customStyle="1" w:styleId="afff6">
    <w:name w:val="Основной Знак"/>
    <w:link w:val="afff7"/>
    <w:semiHidden/>
    <w:locked/>
    <w:rsid w:val="00981F98"/>
    <w:rPr>
      <w:rFonts w:ascii="Times New Roman" w:eastAsia="Times New Roman" w:hAnsi="Times New Roman"/>
      <w:sz w:val="36"/>
      <w:szCs w:val="36"/>
    </w:rPr>
  </w:style>
  <w:style w:type="paragraph" w:customStyle="1" w:styleId="afff7">
    <w:name w:val="Основной"/>
    <w:basedOn w:val="a3"/>
    <w:link w:val="afff6"/>
    <w:autoRedefine/>
    <w:semiHidden/>
    <w:rsid w:val="00981F98"/>
    <w:pPr>
      <w:spacing w:before="120" w:after="0" w:line="240" w:lineRule="auto"/>
      <w:ind w:firstLine="709"/>
      <w:jc w:val="both"/>
    </w:pPr>
    <w:rPr>
      <w:rFonts w:ascii="Times New Roman" w:eastAsia="Times New Roman" w:hAnsi="Times New Roman"/>
      <w:sz w:val="36"/>
      <w:szCs w:val="36"/>
    </w:rPr>
  </w:style>
  <w:style w:type="paragraph" w:customStyle="1" w:styleId="a1">
    <w:name w:val="Ц"/>
    <w:basedOn w:val="a3"/>
    <w:uiPriority w:val="99"/>
    <w:semiHidden/>
    <w:rsid w:val="00981F98"/>
    <w:pPr>
      <w:numPr>
        <w:numId w:val="21"/>
      </w:numPr>
      <w:spacing w:after="0"/>
      <w:jc w:val="both"/>
    </w:pPr>
    <w:rPr>
      <w:rFonts w:ascii="Times New Roman" w:eastAsia="Times New Roman" w:hAnsi="Times New Roman" w:cs="Calibri"/>
      <w:spacing w:val="20"/>
      <w:sz w:val="28"/>
      <w:szCs w:val="28"/>
      <w:lang w:val="fr-FR" w:eastAsia="ru-RU"/>
    </w:rPr>
  </w:style>
  <w:style w:type="character" w:customStyle="1" w:styleId="26">
    <w:name w:val="ЗАГОЛ2 Знак"/>
    <w:link w:val="27"/>
    <w:semiHidden/>
    <w:locked/>
    <w:rsid w:val="00981F98"/>
    <w:rPr>
      <w:rFonts w:ascii="Times New Roman" w:eastAsia="Times New Roman" w:hAnsi="Times New Roman"/>
      <w:bCs/>
      <w:iCs/>
      <w:color w:val="000000"/>
      <w:sz w:val="24"/>
      <w:szCs w:val="24"/>
      <w:shd w:val="clear" w:color="auto" w:fill="FFFFFF"/>
    </w:rPr>
  </w:style>
  <w:style w:type="paragraph" w:customStyle="1" w:styleId="27">
    <w:name w:val="ЗАГОЛ2"/>
    <w:basedOn w:val="a3"/>
    <w:link w:val="26"/>
    <w:autoRedefine/>
    <w:semiHidden/>
    <w:qFormat/>
    <w:rsid w:val="00981F98"/>
    <w:pPr>
      <w:shd w:val="clear" w:color="auto" w:fill="FFFFFF"/>
      <w:autoSpaceDE w:val="0"/>
      <w:autoSpaceDN w:val="0"/>
      <w:adjustRightInd w:val="0"/>
      <w:spacing w:after="0" w:line="240" w:lineRule="auto"/>
      <w:jc w:val="center"/>
      <w:outlineLvl w:val="2"/>
    </w:pPr>
    <w:rPr>
      <w:rFonts w:ascii="Times New Roman" w:eastAsia="Times New Roman" w:hAnsi="Times New Roman"/>
      <w:bCs/>
      <w:iCs/>
      <w:color w:val="000000"/>
      <w:sz w:val="24"/>
      <w:szCs w:val="24"/>
    </w:rPr>
  </w:style>
  <w:style w:type="character" w:customStyle="1" w:styleId="Char">
    <w:name w:val="осн Char"/>
    <w:link w:val="afff8"/>
    <w:semiHidden/>
    <w:locked/>
    <w:rsid w:val="00981F98"/>
    <w:rPr>
      <w:rFonts w:ascii="Arial" w:eastAsia="Times New Roman" w:hAnsi="Arial" w:cs="Arial"/>
    </w:rPr>
  </w:style>
  <w:style w:type="paragraph" w:customStyle="1" w:styleId="afff8">
    <w:name w:val="осн"/>
    <w:basedOn w:val="a3"/>
    <w:link w:val="Char"/>
    <w:semiHidden/>
    <w:rsid w:val="00981F98"/>
    <w:pPr>
      <w:spacing w:after="0" w:line="240" w:lineRule="auto"/>
      <w:ind w:firstLine="720"/>
      <w:jc w:val="both"/>
    </w:pPr>
    <w:rPr>
      <w:rFonts w:ascii="Arial" w:eastAsia="Times New Roman" w:hAnsi="Arial" w:cs="Arial"/>
    </w:rPr>
  </w:style>
  <w:style w:type="character" w:customStyle="1" w:styleId="NoSpacingChar">
    <w:name w:val="No Spacing Char"/>
    <w:link w:val="1b"/>
    <w:semiHidden/>
    <w:locked/>
    <w:rsid w:val="00981F98"/>
    <w:rPr>
      <w:rFonts w:ascii="Times New Roman" w:eastAsia="Times New Roman" w:hAnsi="Times New Roman"/>
      <w:lang w:eastAsia="ru-RU"/>
    </w:rPr>
  </w:style>
  <w:style w:type="paragraph" w:customStyle="1" w:styleId="1b">
    <w:name w:val="Без интервала1"/>
    <w:link w:val="NoSpacingChar"/>
    <w:semiHidden/>
    <w:rsid w:val="00981F98"/>
    <w:pPr>
      <w:spacing w:after="0" w:line="240" w:lineRule="auto"/>
    </w:pPr>
    <w:rPr>
      <w:rFonts w:ascii="Times New Roman" w:eastAsia="Times New Roman" w:hAnsi="Times New Roman"/>
      <w:lang w:eastAsia="ru-RU"/>
    </w:rPr>
  </w:style>
  <w:style w:type="character" w:customStyle="1" w:styleId="afff9">
    <w:name w:val="Основной текст_"/>
    <w:link w:val="71"/>
    <w:semiHidden/>
    <w:locked/>
    <w:rsid w:val="00981F98"/>
    <w:rPr>
      <w:rFonts w:ascii="Times New Roman" w:eastAsia="Times New Roman" w:hAnsi="Times New Roman"/>
      <w:spacing w:val="20"/>
      <w:sz w:val="109"/>
      <w:szCs w:val="109"/>
      <w:shd w:val="clear" w:color="auto" w:fill="FFFFFF"/>
    </w:rPr>
  </w:style>
  <w:style w:type="paragraph" w:customStyle="1" w:styleId="71">
    <w:name w:val="Основной текст7"/>
    <w:basedOn w:val="a3"/>
    <w:link w:val="afff9"/>
    <w:semiHidden/>
    <w:rsid w:val="00981F98"/>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61">
    <w:name w:val="Основной текст (6)_"/>
    <w:link w:val="62"/>
    <w:semiHidden/>
    <w:locked/>
    <w:rsid w:val="00981F98"/>
    <w:rPr>
      <w:rFonts w:ascii="SimHei" w:eastAsia="SimHei" w:hAnsi="SimHei" w:cs="SimHei"/>
      <w:sz w:val="27"/>
      <w:szCs w:val="27"/>
      <w:shd w:val="clear" w:color="auto" w:fill="FFFFFF"/>
    </w:rPr>
  </w:style>
  <w:style w:type="paragraph" w:customStyle="1" w:styleId="62">
    <w:name w:val="Основной текст (6)"/>
    <w:basedOn w:val="a3"/>
    <w:link w:val="61"/>
    <w:semiHidden/>
    <w:rsid w:val="00981F98"/>
    <w:pPr>
      <w:shd w:val="clear" w:color="auto" w:fill="FFFFFF"/>
      <w:spacing w:before="240" w:after="0" w:line="0" w:lineRule="atLeast"/>
    </w:pPr>
    <w:rPr>
      <w:rFonts w:ascii="SimHei" w:eastAsia="SimHei" w:hAnsi="SimHei" w:cs="SimHei"/>
      <w:sz w:val="27"/>
      <w:szCs w:val="27"/>
    </w:rPr>
  </w:style>
  <w:style w:type="character" w:customStyle="1" w:styleId="91">
    <w:name w:val="Основной текст (9)_"/>
    <w:link w:val="92"/>
    <w:semiHidden/>
    <w:locked/>
    <w:rsid w:val="00981F98"/>
    <w:rPr>
      <w:rFonts w:ascii="Times New Roman" w:eastAsia="Times New Roman" w:hAnsi="Times New Roman"/>
      <w:sz w:val="43"/>
      <w:szCs w:val="43"/>
      <w:shd w:val="clear" w:color="auto" w:fill="FFFFFF"/>
    </w:rPr>
  </w:style>
  <w:style w:type="paragraph" w:customStyle="1" w:styleId="92">
    <w:name w:val="Основной текст (9)"/>
    <w:basedOn w:val="a3"/>
    <w:link w:val="91"/>
    <w:semiHidden/>
    <w:rsid w:val="00981F98"/>
    <w:pPr>
      <w:shd w:val="clear" w:color="auto" w:fill="FFFFFF"/>
      <w:spacing w:after="0" w:line="0" w:lineRule="atLeast"/>
    </w:pPr>
    <w:rPr>
      <w:rFonts w:ascii="Times New Roman" w:eastAsia="Times New Roman" w:hAnsi="Times New Roman"/>
      <w:sz w:val="43"/>
      <w:szCs w:val="43"/>
    </w:rPr>
  </w:style>
  <w:style w:type="character" w:customStyle="1" w:styleId="body">
    <w:name w:val="body"/>
    <w:rsid w:val="00981F98"/>
  </w:style>
  <w:style w:type="character" w:customStyle="1" w:styleId="rvts314518">
    <w:name w:val="rvts314518"/>
    <w:rsid w:val="00981F98"/>
    <w:rPr>
      <w:rFonts w:ascii="Verdana" w:hAnsi="Verdana" w:hint="default"/>
      <w:b w:val="0"/>
      <w:bCs w:val="0"/>
      <w:i w:val="0"/>
      <w:iCs w:val="0"/>
      <w:strike w:val="0"/>
      <w:dstrike w:val="0"/>
      <w:color w:val="000000"/>
      <w:sz w:val="16"/>
      <w:szCs w:val="16"/>
      <w:u w:val="none"/>
      <w:effect w:val="none"/>
    </w:rPr>
  </w:style>
  <w:style w:type="character" w:customStyle="1" w:styleId="news1">
    <w:name w:val="news1"/>
    <w:rsid w:val="00981F98"/>
    <w:rPr>
      <w:rFonts w:ascii="Verdana" w:hAnsi="Verdana" w:hint="default"/>
      <w:sz w:val="15"/>
      <w:szCs w:val="15"/>
    </w:rPr>
  </w:style>
  <w:style w:type="character" w:customStyle="1" w:styleId="afffa">
    <w:name w:val="Знак Знак Знак"/>
    <w:rsid w:val="00981F98"/>
    <w:rPr>
      <w:b/>
      <w:bCs/>
      <w:lang w:val="en-US" w:eastAsia="ru-RU" w:bidi="ar-SA"/>
    </w:rPr>
  </w:style>
  <w:style w:type="character" w:customStyle="1" w:styleId="dsubtitle">
    <w:name w:val="d_subtitle"/>
    <w:rsid w:val="00981F98"/>
    <w:rPr>
      <w:b w:val="0"/>
      <w:bCs w:val="0"/>
      <w:sz w:val="28"/>
      <w:szCs w:val="28"/>
    </w:rPr>
  </w:style>
  <w:style w:type="character" w:customStyle="1" w:styleId="190">
    <w:name w:val="Знак Знак19"/>
    <w:locked/>
    <w:rsid w:val="00981F98"/>
    <w:rPr>
      <w:rFonts w:ascii="Arial" w:hAnsi="Arial" w:cs="Arial" w:hint="default"/>
      <w:b/>
      <w:bCs/>
      <w:sz w:val="26"/>
      <w:szCs w:val="26"/>
      <w:lang w:val="en-US" w:eastAsia="ru-RU" w:bidi="ar-SA"/>
    </w:rPr>
  </w:style>
  <w:style w:type="character" w:customStyle="1" w:styleId="text1">
    <w:name w:val="text1"/>
    <w:rsid w:val="00981F98"/>
    <w:rPr>
      <w:rFonts w:ascii="Verdana" w:hAnsi="Verdana" w:hint="default"/>
      <w:color w:val="333333"/>
      <w:sz w:val="18"/>
      <w:szCs w:val="18"/>
    </w:rPr>
  </w:style>
  <w:style w:type="character" w:customStyle="1" w:styleId="apple-style-span">
    <w:name w:val="apple-style-span"/>
    <w:rsid w:val="00981F98"/>
  </w:style>
  <w:style w:type="character" w:customStyle="1" w:styleId="apple-converted-space">
    <w:name w:val="apple-converted-space"/>
    <w:rsid w:val="00981F98"/>
  </w:style>
  <w:style w:type="character" w:customStyle="1" w:styleId="mw-headline">
    <w:name w:val="mw-headline"/>
    <w:rsid w:val="00981F98"/>
  </w:style>
  <w:style w:type="character" w:customStyle="1" w:styleId="editsection">
    <w:name w:val="editsection"/>
    <w:rsid w:val="00981F98"/>
  </w:style>
  <w:style w:type="character" w:customStyle="1" w:styleId="la">
    <w:name w:val="la"/>
    <w:rsid w:val="00981F98"/>
    <w:rPr>
      <w:rFonts w:ascii="Arial" w:hAnsi="Arial" w:cs="Arial" w:hint="default"/>
    </w:rPr>
  </w:style>
  <w:style w:type="character" w:customStyle="1" w:styleId="sla">
    <w:name w:val="sla"/>
    <w:rsid w:val="00981F98"/>
    <w:rPr>
      <w:rFonts w:ascii="Arial" w:hAnsi="Arial" w:cs="Arial" w:hint="default"/>
    </w:rPr>
  </w:style>
  <w:style w:type="character" w:customStyle="1" w:styleId="company-subtitle">
    <w:name w:val="company-subtitle"/>
    <w:rsid w:val="00981F98"/>
  </w:style>
  <w:style w:type="character" w:customStyle="1" w:styleId="pay-require">
    <w:name w:val="pay-require"/>
    <w:rsid w:val="00981F98"/>
  </w:style>
  <w:style w:type="character" w:customStyle="1" w:styleId="cline">
    <w:name w:val="cline"/>
    <w:rsid w:val="00981F98"/>
  </w:style>
  <w:style w:type="character" w:customStyle="1" w:styleId="noaccess">
    <w:name w:val="noaccess"/>
    <w:rsid w:val="00981F98"/>
  </w:style>
  <w:style w:type="character" w:customStyle="1" w:styleId="margin-left5">
    <w:name w:val="margin-left5"/>
    <w:rsid w:val="00981F98"/>
  </w:style>
  <w:style w:type="character" w:customStyle="1" w:styleId="y5black">
    <w:name w:val="y5_black"/>
    <w:rsid w:val="00981F98"/>
  </w:style>
  <w:style w:type="character" w:customStyle="1" w:styleId="url">
    <w:name w:val="url"/>
    <w:rsid w:val="00981F98"/>
  </w:style>
  <w:style w:type="character" w:customStyle="1" w:styleId="url48466191">
    <w:name w:val="url_48466191"/>
    <w:rsid w:val="00981F98"/>
  </w:style>
  <w:style w:type="character" w:customStyle="1" w:styleId="z-">
    <w:name w:val="z-Начало формы Знак"/>
    <w:link w:val="z-0"/>
    <w:uiPriority w:val="99"/>
    <w:semiHidden/>
    <w:rsid w:val="00981F98"/>
    <w:rPr>
      <w:rFonts w:ascii="Arial" w:eastAsia="Times New Roman" w:hAnsi="Arial" w:cs="Arial"/>
      <w:vanish/>
      <w:sz w:val="16"/>
      <w:szCs w:val="16"/>
    </w:rPr>
  </w:style>
  <w:style w:type="paragraph" w:styleId="z-0">
    <w:name w:val="HTML Top of Form"/>
    <w:basedOn w:val="a3"/>
    <w:next w:val="a3"/>
    <w:link w:val="z-"/>
    <w:hidden/>
    <w:uiPriority w:val="99"/>
    <w:semiHidden/>
    <w:unhideWhenUsed/>
    <w:rsid w:val="00981F9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Начало формы Знак1"/>
    <w:basedOn w:val="a4"/>
    <w:uiPriority w:val="99"/>
    <w:semiHidden/>
    <w:rsid w:val="00981F98"/>
    <w:rPr>
      <w:rFonts w:ascii="Arial" w:hAnsi="Arial" w:cs="Arial"/>
      <w:vanish/>
      <w:sz w:val="16"/>
      <w:szCs w:val="16"/>
    </w:rPr>
  </w:style>
  <w:style w:type="character" w:customStyle="1" w:styleId="z-2">
    <w:name w:val="z-Конец формы Знак"/>
    <w:link w:val="z-3"/>
    <w:uiPriority w:val="99"/>
    <w:semiHidden/>
    <w:rsid w:val="00981F98"/>
    <w:rPr>
      <w:rFonts w:ascii="Arial" w:eastAsia="Times New Roman" w:hAnsi="Arial" w:cs="Arial"/>
      <w:vanish/>
      <w:sz w:val="16"/>
      <w:szCs w:val="16"/>
    </w:rPr>
  </w:style>
  <w:style w:type="paragraph" w:styleId="z-3">
    <w:name w:val="HTML Bottom of Form"/>
    <w:basedOn w:val="a3"/>
    <w:next w:val="a3"/>
    <w:link w:val="z-2"/>
    <w:hidden/>
    <w:uiPriority w:val="99"/>
    <w:semiHidden/>
    <w:unhideWhenUsed/>
    <w:rsid w:val="00981F98"/>
    <w:pPr>
      <w:pBdr>
        <w:top w:val="single" w:sz="6" w:space="1" w:color="auto"/>
      </w:pBdr>
      <w:spacing w:after="0" w:line="240" w:lineRule="auto"/>
      <w:jc w:val="center"/>
    </w:pPr>
    <w:rPr>
      <w:rFonts w:ascii="Arial" w:eastAsia="Times New Roman" w:hAnsi="Arial" w:cs="Arial"/>
      <w:vanish/>
      <w:sz w:val="16"/>
      <w:szCs w:val="16"/>
    </w:rPr>
  </w:style>
  <w:style w:type="character" w:customStyle="1" w:styleId="z-10">
    <w:name w:val="z-Конец формы Знак1"/>
    <w:basedOn w:val="a4"/>
    <w:uiPriority w:val="99"/>
    <w:semiHidden/>
    <w:rsid w:val="00981F98"/>
    <w:rPr>
      <w:rFonts w:ascii="Arial" w:hAnsi="Arial" w:cs="Arial"/>
      <w:vanish/>
      <w:sz w:val="16"/>
      <w:szCs w:val="16"/>
    </w:rPr>
  </w:style>
  <w:style w:type="character" w:customStyle="1" w:styleId="A10">
    <w:name w:val="A1"/>
    <w:uiPriority w:val="99"/>
    <w:rsid w:val="00981F98"/>
    <w:rPr>
      <w:color w:val="000000"/>
      <w:sz w:val="20"/>
      <w:szCs w:val="20"/>
    </w:rPr>
  </w:style>
  <w:style w:type="character" w:customStyle="1" w:styleId="spelle">
    <w:name w:val="spelle"/>
    <w:rsid w:val="00981F98"/>
  </w:style>
  <w:style w:type="character" w:customStyle="1" w:styleId="grame">
    <w:name w:val="grame"/>
    <w:rsid w:val="00981F98"/>
  </w:style>
  <w:style w:type="character" w:customStyle="1" w:styleId="1c">
    <w:name w:val="Знак Знак Знак1"/>
    <w:rsid w:val="00981F98"/>
    <w:rPr>
      <w:b/>
      <w:bCs/>
      <w:lang w:val="en-US" w:eastAsia="ru-RU" w:bidi="ar-SA"/>
    </w:rPr>
  </w:style>
  <w:style w:type="character" w:customStyle="1" w:styleId="43pt">
    <w:name w:val="Основной текст + 43 pt"/>
    <w:aliases w:val="Курсив,Малые прописные,Интервал 0 pt"/>
    <w:rsid w:val="00981F98"/>
    <w:rPr>
      <w:rFonts w:ascii="Times New Roman" w:eastAsia="Times New Roman" w:hAnsi="Times New Roman" w:cs="Times New Roman" w:hint="default"/>
      <w:b w:val="0"/>
      <w:bCs w:val="0"/>
      <w:i/>
      <w:iCs/>
      <w:smallCaps w:val="0"/>
      <w:strike w:val="0"/>
      <w:dstrike w:val="0"/>
      <w:sz w:val="38"/>
      <w:szCs w:val="38"/>
      <w:u w:val="none"/>
      <w:effect w:val="none"/>
    </w:rPr>
  </w:style>
  <w:style w:type="character" w:customStyle="1" w:styleId="36">
    <w:name w:val="Основной текст3"/>
    <w:rsid w:val="00981F98"/>
    <w:rPr>
      <w:rFonts w:ascii="Times New Roman" w:eastAsia="Times New Roman" w:hAnsi="Times New Roman" w:cs="Times New Roman" w:hint="default"/>
      <w:b w:val="0"/>
      <w:bCs w:val="0"/>
      <w:i w:val="0"/>
      <w:iCs w:val="0"/>
      <w:smallCaps w:val="0"/>
      <w:strike w:val="0"/>
      <w:dstrike w:val="0"/>
      <w:spacing w:val="20"/>
      <w:sz w:val="109"/>
      <w:szCs w:val="109"/>
      <w:u w:val="none"/>
      <w:effect w:val="none"/>
      <w:shd w:val="clear" w:color="auto" w:fill="FFFFFF"/>
    </w:rPr>
  </w:style>
  <w:style w:type="character" w:customStyle="1" w:styleId="nobr">
    <w:name w:val="nobr"/>
    <w:rsid w:val="00981F98"/>
  </w:style>
  <w:style w:type="character" w:styleId="afffb">
    <w:name w:val="footnote reference"/>
    <w:aliases w:val="Знак сноски-FN,Ciae niinee-FN,Знак сноски 1,Referencia nota al pie,Ссылка на сноску 45,Appel note de bas de page,fr,Used by Word for Help footnote symbols,Footnote Reference Number,Odwołanie przypisu,Footnote symbol,Çíàê ñíîñêè-FN,f,16 Point"/>
    <w:unhideWhenUsed/>
    <w:rsid w:val="00981F98"/>
    <w:rPr>
      <w:vertAlign w:val="superscript"/>
    </w:rPr>
  </w:style>
  <w:style w:type="character" w:styleId="afffc">
    <w:name w:val="FollowedHyperlink"/>
    <w:uiPriority w:val="99"/>
    <w:semiHidden/>
    <w:unhideWhenUsed/>
    <w:rsid w:val="00981F98"/>
    <w:rPr>
      <w:color w:val="800080"/>
      <w:u w:val="single"/>
    </w:rPr>
  </w:style>
  <w:style w:type="paragraph" w:customStyle="1" w:styleId="xl67">
    <w:name w:val="xl67"/>
    <w:basedOn w:val="a3"/>
    <w:rsid w:val="00981F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1">
    <w:name w:val="xl71"/>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3"/>
    <w:rsid w:val="00981F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3">
    <w:name w:val="xl73"/>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3"/>
    <w:rsid w:val="00981F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3"/>
    <w:rsid w:val="00981F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77">
    <w:name w:val="xl77"/>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3"/>
    <w:rsid w:val="00981F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3"/>
    <w:rsid w:val="00981F98"/>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3"/>
    <w:rsid w:val="00981F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6">
    <w:name w:val="xl86"/>
    <w:basedOn w:val="a3"/>
    <w:rsid w:val="00981F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8">
    <w:name w:val="xl88"/>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3"/>
    <w:rsid w:val="00981F98"/>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1">
    <w:name w:val="xl91"/>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2">
    <w:name w:val="xl92"/>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4">
    <w:name w:val="xl94"/>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3"/>
    <w:rsid w:val="00981F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98">
    <w:name w:val="xl98"/>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9">
    <w:name w:val="xl99"/>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3"/>
    <w:rsid w:val="00981F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0">
    <w:name w:val="xl110"/>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2">
    <w:name w:val="xl112"/>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3"/>
    <w:rsid w:val="00981F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4">
    <w:name w:val="xl114"/>
    <w:basedOn w:val="a3"/>
    <w:rsid w:val="00981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5">
    <w:name w:val="xl115"/>
    <w:basedOn w:val="a3"/>
    <w:rsid w:val="00981F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3"/>
    <w:rsid w:val="00981F98"/>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7">
    <w:name w:val="xl117"/>
    <w:basedOn w:val="a3"/>
    <w:rsid w:val="00981F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3"/>
    <w:rsid w:val="00981F9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3"/>
    <w:rsid w:val="00981F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3"/>
    <w:rsid w:val="00981F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3"/>
    <w:rsid w:val="00981F9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2">
    <w:name w:val="xl122"/>
    <w:basedOn w:val="a3"/>
    <w:rsid w:val="00981F9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3"/>
    <w:rsid w:val="00981F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fd">
    <w:name w:val="annotation reference"/>
    <w:uiPriority w:val="99"/>
    <w:semiHidden/>
    <w:unhideWhenUsed/>
    <w:rsid w:val="00981F98"/>
    <w:rPr>
      <w:sz w:val="16"/>
      <w:szCs w:val="16"/>
    </w:rPr>
  </w:style>
  <w:style w:type="paragraph" w:customStyle="1" w:styleId="BodyText21">
    <w:name w:val="Body Text 21"/>
    <w:basedOn w:val="a3"/>
    <w:rsid w:val="00981F98"/>
    <w:pPr>
      <w:suppressAutoHyphens/>
      <w:overflowPunct w:val="0"/>
      <w:autoSpaceDE w:val="0"/>
      <w:spacing w:after="0" w:line="320" w:lineRule="exact"/>
      <w:ind w:firstLine="720"/>
      <w:jc w:val="both"/>
    </w:pPr>
    <w:rPr>
      <w:rFonts w:ascii="Times New Roman CYR" w:eastAsia="Times New Roman" w:hAnsi="Times New Roman CYR" w:cs="Times New Roman"/>
      <w:sz w:val="28"/>
      <w:szCs w:val="20"/>
      <w:lang w:eastAsia="ar-SA"/>
    </w:rPr>
  </w:style>
  <w:style w:type="character" w:customStyle="1" w:styleId="WW8Num1z0">
    <w:name w:val="WW8Num1z0"/>
    <w:rsid w:val="00981F98"/>
    <w:rPr>
      <w:rFonts w:ascii="Symbol" w:hAnsi="Symbol" w:cs="StarSymbol"/>
      <w:sz w:val="18"/>
      <w:szCs w:val="18"/>
    </w:rPr>
  </w:style>
  <w:style w:type="paragraph" w:customStyle="1" w:styleId="1d">
    <w:name w:val="Обычный1"/>
    <w:qFormat/>
    <w:rsid w:val="00981F98"/>
    <w:pPr>
      <w:tabs>
        <w:tab w:val="left" w:pos="709"/>
      </w:tabs>
      <w:suppressAutoHyphens/>
      <w:spacing w:line="276" w:lineRule="atLeast"/>
    </w:pPr>
    <w:rPr>
      <w:rFonts w:ascii="Calibri" w:eastAsia="Lucida Sans Unicode" w:hAnsi="Calibri" w:cs="Times New Roman"/>
      <w:color w:val="00000A"/>
    </w:rPr>
  </w:style>
  <w:style w:type="paragraph" w:customStyle="1" w:styleId="afffe">
    <w:name w:val="Прижатый влево"/>
    <w:basedOn w:val="a3"/>
    <w:next w:val="a3"/>
    <w:uiPriority w:val="99"/>
    <w:rsid w:val="00981F98"/>
    <w:pPr>
      <w:widowControl w:val="0"/>
      <w:autoSpaceDE w:val="0"/>
      <w:autoSpaceDN w:val="0"/>
      <w:adjustRightInd w:val="0"/>
      <w:spacing w:after="0" w:line="240" w:lineRule="auto"/>
    </w:pPr>
    <w:rPr>
      <w:rFonts w:ascii="Arial" w:eastAsiaTheme="minorEastAsia"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26109"/>
  </w:style>
  <w:style w:type="paragraph" w:styleId="1">
    <w:name w:val="heading 1"/>
    <w:basedOn w:val="a3"/>
    <w:next w:val="a3"/>
    <w:link w:val="10"/>
    <w:uiPriority w:val="9"/>
    <w:qFormat/>
    <w:rsid w:val="00523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iPriority w:val="9"/>
    <w:semiHidden/>
    <w:unhideWhenUsed/>
    <w:qFormat/>
    <w:rsid w:val="005238CF"/>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uiPriority w:val="9"/>
    <w:semiHidden/>
    <w:rsid w:val="005238CF"/>
    <w:rPr>
      <w:rFonts w:asciiTheme="majorHAnsi" w:eastAsiaTheme="majorEastAsia" w:hAnsiTheme="majorHAnsi" w:cstheme="majorBidi"/>
      <w:b/>
      <w:bCs/>
      <w:color w:val="4F81BD" w:themeColor="accent1"/>
      <w:sz w:val="26"/>
      <w:szCs w:val="26"/>
      <w:lang w:eastAsia="ar-SA"/>
    </w:rPr>
  </w:style>
  <w:style w:type="paragraph" w:styleId="a7">
    <w:name w:val="Body Text"/>
    <w:basedOn w:val="a3"/>
    <w:link w:val="a8"/>
    <w:uiPriority w:val="99"/>
    <w:semiHidden/>
    <w:unhideWhenUsed/>
    <w:rsid w:val="005238CF"/>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8">
    <w:name w:val="Основной текст Знак"/>
    <w:basedOn w:val="a4"/>
    <w:link w:val="a7"/>
    <w:uiPriority w:val="99"/>
    <w:semiHidden/>
    <w:rsid w:val="005238CF"/>
    <w:rPr>
      <w:rFonts w:ascii="Times New Roman" w:eastAsia="Times New Roman" w:hAnsi="Times New Roman" w:cs="Times New Roman"/>
      <w:sz w:val="24"/>
      <w:szCs w:val="20"/>
      <w:lang w:eastAsia="ar-SA"/>
    </w:rPr>
  </w:style>
  <w:style w:type="paragraph" w:styleId="a9">
    <w:name w:val="Body Text Indent"/>
    <w:basedOn w:val="a3"/>
    <w:link w:val="aa"/>
    <w:uiPriority w:val="99"/>
    <w:semiHidden/>
    <w:unhideWhenUsed/>
    <w:rsid w:val="005238CF"/>
    <w:pPr>
      <w:suppressAutoHyphens/>
      <w:spacing w:after="0" w:line="240" w:lineRule="auto"/>
      <w:jc w:val="center"/>
    </w:pPr>
    <w:rPr>
      <w:rFonts w:ascii="Times New Roman" w:eastAsia="Times New Roman" w:hAnsi="Times New Roman" w:cs="Times New Roman"/>
      <w:i/>
      <w:sz w:val="24"/>
      <w:szCs w:val="20"/>
      <w:u w:val="single"/>
      <w:lang w:eastAsia="ar-SA"/>
    </w:rPr>
  </w:style>
  <w:style w:type="character" w:customStyle="1" w:styleId="aa">
    <w:name w:val="Основной текст с отступом Знак"/>
    <w:basedOn w:val="a4"/>
    <w:link w:val="a9"/>
    <w:uiPriority w:val="99"/>
    <w:semiHidden/>
    <w:rsid w:val="005238CF"/>
    <w:rPr>
      <w:rFonts w:ascii="Times New Roman" w:eastAsia="Times New Roman" w:hAnsi="Times New Roman" w:cs="Times New Roman"/>
      <w:i/>
      <w:sz w:val="24"/>
      <w:szCs w:val="20"/>
      <w:u w:val="single"/>
      <w:lang w:eastAsia="ar-SA"/>
    </w:rPr>
  </w:style>
  <w:style w:type="paragraph" w:customStyle="1" w:styleId="ab">
    <w:name w:val="Заголовок"/>
    <w:basedOn w:val="a3"/>
    <w:next w:val="a7"/>
    <w:uiPriority w:val="99"/>
    <w:rsid w:val="005238CF"/>
    <w:pPr>
      <w:keepNext/>
      <w:suppressAutoHyphens/>
      <w:spacing w:before="240" w:after="120" w:line="240" w:lineRule="auto"/>
    </w:pPr>
    <w:rPr>
      <w:rFonts w:ascii="Arial" w:eastAsia="Arial Unicode MS" w:hAnsi="Arial" w:cs="Tahoma"/>
      <w:sz w:val="28"/>
      <w:szCs w:val="28"/>
      <w:lang w:eastAsia="ar-SA"/>
    </w:rPr>
  </w:style>
  <w:style w:type="paragraph" w:customStyle="1" w:styleId="11">
    <w:name w:val="Цитата1"/>
    <w:uiPriority w:val="99"/>
    <w:rsid w:val="005238CF"/>
    <w:pPr>
      <w:widowControl w:val="0"/>
      <w:suppressAutoHyphens/>
      <w:ind w:left="-426" w:right="-908" w:firstLine="426"/>
      <w:jc w:val="both"/>
    </w:pPr>
    <w:rPr>
      <w:rFonts w:ascii="Calibri" w:eastAsia="Arial Unicode MS" w:hAnsi="Calibri" w:cs="Calibri"/>
      <w:b/>
      <w:kern w:val="2"/>
      <w:sz w:val="24"/>
      <w:lang w:eastAsia="ar-SA"/>
    </w:rPr>
  </w:style>
  <w:style w:type="paragraph" w:styleId="ac">
    <w:name w:val="Title"/>
    <w:basedOn w:val="a3"/>
    <w:next w:val="a3"/>
    <w:link w:val="ad"/>
    <w:qFormat/>
    <w:rsid w:val="005238CF"/>
    <w:pPr>
      <w:suppressAutoHyphens/>
      <w:spacing w:after="0" w:line="360" w:lineRule="auto"/>
      <w:ind w:left="851" w:right="567"/>
      <w:jc w:val="center"/>
    </w:pPr>
    <w:rPr>
      <w:rFonts w:ascii="Times New Roman" w:eastAsia="Times New Roman" w:hAnsi="Times New Roman" w:cs="Times New Roman"/>
      <w:b/>
      <w:sz w:val="24"/>
      <w:szCs w:val="20"/>
      <w:lang w:val="x-none" w:eastAsia="ar-SA"/>
    </w:rPr>
  </w:style>
  <w:style w:type="character" w:customStyle="1" w:styleId="ad">
    <w:name w:val="Название Знак"/>
    <w:basedOn w:val="a4"/>
    <w:link w:val="ac"/>
    <w:rsid w:val="005238CF"/>
    <w:rPr>
      <w:rFonts w:ascii="Times New Roman" w:eastAsia="Times New Roman" w:hAnsi="Times New Roman" w:cs="Times New Roman"/>
      <w:b/>
      <w:sz w:val="24"/>
      <w:szCs w:val="20"/>
      <w:lang w:val="x-none" w:eastAsia="ar-SA"/>
    </w:rPr>
  </w:style>
  <w:style w:type="paragraph" w:styleId="ae">
    <w:name w:val="Balloon Text"/>
    <w:basedOn w:val="a3"/>
    <w:link w:val="af"/>
    <w:uiPriority w:val="99"/>
    <w:semiHidden/>
    <w:unhideWhenUsed/>
    <w:rsid w:val="005238CF"/>
    <w:pPr>
      <w:spacing w:after="0" w:line="240" w:lineRule="auto"/>
    </w:pPr>
    <w:rPr>
      <w:rFonts w:ascii="Tahoma" w:hAnsi="Tahoma" w:cs="Tahoma"/>
      <w:sz w:val="16"/>
      <w:szCs w:val="16"/>
    </w:rPr>
  </w:style>
  <w:style w:type="character" w:customStyle="1" w:styleId="af">
    <w:name w:val="Текст выноски Знак"/>
    <w:basedOn w:val="a4"/>
    <w:link w:val="ae"/>
    <w:uiPriority w:val="99"/>
    <w:semiHidden/>
    <w:rsid w:val="005238CF"/>
    <w:rPr>
      <w:rFonts w:ascii="Tahoma" w:hAnsi="Tahoma" w:cs="Tahoma"/>
      <w:sz w:val="16"/>
      <w:szCs w:val="16"/>
    </w:rPr>
  </w:style>
  <w:style w:type="character" w:customStyle="1" w:styleId="10">
    <w:name w:val="Заголовок 1 Знак"/>
    <w:basedOn w:val="a4"/>
    <w:link w:val="1"/>
    <w:uiPriority w:val="9"/>
    <w:rsid w:val="005238CF"/>
    <w:rPr>
      <w:rFonts w:asciiTheme="majorHAnsi" w:eastAsiaTheme="majorEastAsia" w:hAnsiTheme="majorHAnsi" w:cstheme="majorBidi"/>
      <w:b/>
      <w:bCs/>
      <w:color w:val="365F91" w:themeColor="accent1" w:themeShade="BF"/>
      <w:sz w:val="28"/>
      <w:szCs w:val="28"/>
    </w:rPr>
  </w:style>
  <w:style w:type="character" w:customStyle="1" w:styleId="af0">
    <w:name w:val="Гипертекстовая ссылка"/>
    <w:basedOn w:val="a4"/>
    <w:uiPriority w:val="99"/>
    <w:rsid w:val="005238CF"/>
    <w:rPr>
      <w:rFonts w:cs="Times New Roman"/>
      <w:b w:val="0"/>
      <w:color w:val="106BBE"/>
    </w:rPr>
  </w:style>
  <w:style w:type="character" w:styleId="af1">
    <w:name w:val="Hyperlink"/>
    <w:basedOn w:val="a4"/>
    <w:uiPriority w:val="99"/>
    <w:semiHidden/>
    <w:unhideWhenUsed/>
    <w:rsid w:val="00526109"/>
    <w:rPr>
      <w:color w:val="0000FF" w:themeColor="hyperlink"/>
      <w:u w:val="single"/>
    </w:rPr>
  </w:style>
  <w:style w:type="paragraph" w:styleId="af2">
    <w:name w:val="List Paragraph"/>
    <w:basedOn w:val="a3"/>
    <w:uiPriority w:val="34"/>
    <w:qFormat/>
    <w:rsid w:val="0052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63154">
      <w:bodyDiv w:val="1"/>
      <w:marLeft w:val="0"/>
      <w:marRight w:val="0"/>
      <w:marTop w:val="0"/>
      <w:marBottom w:val="0"/>
      <w:divBdr>
        <w:top w:val="none" w:sz="0" w:space="0" w:color="auto"/>
        <w:left w:val="none" w:sz="0" w:space="0" w:color="auto"/>
        <w:bottom w:val="none" w:sz="0" w:space="0" w:color="auto"/>
        <w:right w:val="none" w:sz="0" w:space="0" w:color="auto"/>
      </w:divBdr>
    </w:div>
    <w:div w:id="1669819828">
      <w:bodyDiv w:val="1"/>
      <w:marLeft w:val="0"/>
      <w:marRight w:val="0"/>
      <w:marTop w:val="0"/>
      <w:marBottom w:val="0"/>
      <w:divBdr>
        <w:top w:val="none" w:sz="0" w:space="0" w:color="auto"/>
        <w:left w:val="none" w:sz="0" w:space="0" w:color="auto"/>
        <w:bottom w:val="none" w:sz="0" w:space="0" w:color="auto"/>
        <w:right w:val="none" w:sz="0" w:space="0" w:color="auto"/>
      </w:divBdr>
    </w:div>
    <w:div w:id="18229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m.ugorsk.ru/about/sovet1/923/3709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ugorsk.ru/about/sovet1/747/5439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ugorsk.ru/about/sovet1/747/530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7F13CAE828AA8B516D184ABC950781EB1C57268E3D1114BCD5EFD61950B2BD4233E659EC8321A42C7C291FDgDW5N" TargetMode="External"/><Relationship Id="rId14" Type="http://schemas.openxmlformats.org/officeDocument/2006/relationships/hyperlink" Target="http://adm.ugorsk.ru/about/sovet1/2163/62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69</Pages>
  <Words>26183</Words>
  <Characters>149249</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Грудцына Ирина Викторовна</dc:creator>
  <cp:lastModifiedBy>Пивоварчик Лидия Геннадьевна</cp:lastModifiedBy>
  <cp:revision>13</cp:revision>
  <cp:lastPrinted>2018-04-10T09:45:00Z</cp:lastPrinted>
  <dcterms:created xsi:type="dcterms:W3CDTF">2018-03-30T05:26:00Z</dcterms:created>
  <dcterms:modified xsi:type="dcterms:W3CDTF">2018-05-03T10:31:00Z</dcterms:modified>
</cp:coreProperties>
</file>