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90" w:type="dxa"/>
        <w:tblInd w:w="-176" w:type="dxa"/>
        <w:tblLayout w:type="fixed"/>
        <w:tblLook w:val="04A0"/>
      </w:tblPr>
      <w:tblGrid>
        <w:gridCol w:w="1164"/>
        <w:gridCol w:w="1561"/>
        <w:gridCol w:w="5997"/>
        <w:gridCol w:w="1057"/>
        <w:gridCol w:w="610"/>
        <w:gridCol w:w="3600"/>
        <w:gridCol w:w="1008"/>
        <w:gridCol w:w="1293"/>
      </w:tblGrid>
      <w:tr w:rsidR="008D3F7B" w:rsidTr="00CF4CCD">
        <w:trPr>
          <w:gridAfter w:val="2"/>
          <w:wAfter w:w="2162" w:type="dxa"/>
          <w:trHeight w:val="315"/>
        </w:trPr>
        <w:tc>
          <w:tcPr>
            <w:tcW w:w="1095" w:type="dxa"/>
            <w:shd w:val="clear" w:color="auto" w:fill="FFFFFF"/>
            <w:noWrap/>
            <w:vAlign w:val="bottom"/>
            <w:hideMark/>
          </w:tcPr>
          <w:p w:rsidR="008D3F7B" w:rsidRDefault="008D3F7B" w:rsidP="00CF4CC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053" w:type="dxa"/>
            <w:gridSpan w:val="5"/>
            <w:shd w:val="clear" w:color="auto" w:fill="FFFFFF"/>
            <w:noWrap/>
            <w:vAlign w:val="center"/>
            <w:hideMark/>
          </w:tcPr>
          <w:p w:rsidR="008D3F7B" w:rsidRDefault="008D3F7B" w:rsidP="00CF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IV. Обоснование начальной (максимальной) цены гражданско-правового договора на оказание услуг по </w:t>
            </w:r>
            <w:r w:rsidRPr="008D3F7B">
              <w:rPr>
                <w:rFonts w:ascii="Times New Roman" w:hAnsi="Times New Roman" w:cs="Times New Roman"/>
                <w:sz w:val="24"/>
                <w:szCs w:val="24"/>
              </w:rPr>
              <w:t>испытанию электрического оборудования, диэлектрических перчаток</w:t>
            </w:r>
            <w:r w:rsidRPr="008D3F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3F7B" w:rsidTr="00CF4CCD">
        <w:trPr>
          <w:trHeight w:val="315"/>
        </w:trPr>
        <w:tc>
          <w:tcPr>
            <w:tcW w:w="15309" w:type="dxa"/>
            <w:gridSpan w:val="8"/>
            <w:shd w:val="clear" w:color="auto" w:fill="FFFFFF"/>
            <w:noWrap/>
            <w:hideMark/>
          </w:tcPr>
          <w:p w:rsidR="008D3F7B" w:rsidRDefault="008D3F7B" w:rsidP="00CF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обоснования начальной (максимальной) цены: метод сопоставления рыночных цен</w:t>
            </w:r>
          </w:p>
        </w:tc>
      </w:tr>
      <w:tr w:rsidR="008D3F7B" w:rsidTr="00CF4CCD">
        <w:trPr>
          <w:gridAfter w:val="1"/>
          <w:wAfter w:w="660" w:type="dxa"/>
          <w:trHeight w:val="315"/>
        </w:trPr>
        <w:tc>
          <w:tcPr>
            <w:tcW w:w="1095" w:type="dxa"/>
            <w:shd w:val="clear" w:color="auto" w:fill="FFFFFF"/>
            <w:noWrap/>
            <w:vAlign w:val="bottom"/>
            <w:hideMark/>
          </w:tcPr>
          <w:p w:rsidR="008D3F7B" w:rsidRDefault="008D3F7B" w:rsidP="00CF4CC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68" w:type="dxa"/>
            <w:shd w:val="clear" w:color="auto" w:fill="FFFFFF"/>
            <w:noWrap/>
            <w:vAlign w:val="center"/>
            <w:hideMark/>
          </w:tcPr>
          <w:p w:rsidR="008D3F7B" w:rsidRDefault="008D3F7B" w:rsidP="00CF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36" w:type="dxa"/>
            <w:shd w:val="clear" w:color="auto" w:fill="FFFFFF"/>
            <w:noWrap/>
            <w:vAlign w:val="bottom"/>
            <w:hideMark/>
          </w:tcPr>
          <w:p w:rsidR="008D3F7B" w:rsidRDefault="008D3F7B" w:rsidP="00CF4CC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8D3F7B" w:rsidRDefault="008D3F7B" w:rsidP="00CF4CC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73" w:type="dxa"/>
            <w:shd w:val="clear" w:color="auto" w:fill="FFFFFF"/>
            <w:noWrap/>
            <w:vAlign w:val="bottom"/>
            <w:hideMark/>
          </w:tcPr>
          <w:p w:rsidR="008D3F7B" w:rsidRDefault="008D3F7B" w:rsidP="00CF4CC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30" w:type="dxa"/>
            <w:gridSpan w:val="2"/>
            <w:shd w:val="clear" w:color="auto" w:fill="FFFFFF"/>
            <w:noWrap/>
            <w:vAlign w:val="bottom"/>
            <w:hideMark/>
          </w:tcPr>
          <w:p w:rsidR="008D3F7B" w:rsidRDefault="008D3F7B" w:rsidP="00CF4CC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</w:tr>
      <w:tr w:rsidR="008D3F7B" w:rsidTr="00CF4CCD">
        <w:trPr>
          <w:gridAfter w:val="1"/>
          <w:wAfter w:w="660" w:type="dxa"/>
          <w:trHeight w:val="300"/>
        </w:trPr>
        <w:tc>
          <w:tcPr>
            <w:tcW w:w="8199" w:type="dxa"/>
            <w:gridSpan w:val="3"/>
            <w:shd w:val="clear" w:color="auto" w:fill="FFFFFF"/>
            <w:noWrap/>
            <w:vAlign w:val="center"/>
            <w:hideMark/>
          </w:tcPr>
          <w:p w:rsidR="008D3F7B" w:rsidRDefault="008D3F7B" w:rsidP="00CF4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Способ размещения заказа: электронный аукцион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8D3F7B" w:rsidRDefault="008D3F7B" w:rsidP="00CF4CC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73" w:type="dxa"/>
            <w:shd w:val="clear" w:color="auto" w:fill="FFFFFF"/>
            <w:noWrap/>
            <w:vAlign w:val="bottom"/>
            <w:hideMark/>
          </w:tcPr>
          <w:p w:rsidR="008D3F7B" w:rsidRDefault="008D3F7B" w:rsidP="00CF4CC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30" w:type="dxa"/>
            <w:gridSpan w:val="2"/>
            <w:shd w:val="clear" w:color="auto" w:fill="FFFFFF"/>
            <w:noWrap/>
            <w:vAlign w:val="bottom"/>
            <w:hideMark/>
          </w:tcPr>
          <w:p w:rsidR="008D3F7B" w:rsidRDefault="008D3F7B" w:rsidP="00CF4CC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</w:tr>
    </w:tbl>
    <w:p w:rsidR="007C50BC" w:rsidRDefault="007C50BC" w:rsidP="007C50B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15390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494"/>
        <w:gridCol w:w="5245"/>
        <w:gridCol w:w="851"/>
        <w:gridCol w:w="1134"/>
        <w:gridCol w:w="1134"/>
        <w:gridCol w:w="992"/>
        <w:gridCol w:w="1417"/>
        <w:gridCol w:w="1701"/>
        <w:gridCol w:w="1422"/>
      </w:tblGrid>
      <w:tr w:rsidR="007C50BC" w:rsidTr="00195748">
        <w:tc>
          <w:tcPr>
            <w:tcW w:w="149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7C50BC" w:rsidRDefault="007C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 услуги</w:t>
            </w:r>
          </w:p>
        </w:tc>
        <w:tc>
          <w:tcPr>
            <w:tcW w:w="5245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7C50BC" w:rsidRDefault="007C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характеристики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7C50BC" w:rsidRDefault="007C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Ед.</w:t>
            </w:r>
          </w:p>
          <w:p w:rsidR="007C50BC" w:rsidRDefault="007C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тарифа</w:t>
            </w:r>
          </w:p>
        </w:tc>
        <w:tc>
          <w:tcPr>
            <w:tcW w:w="6378" w:type="dxa"/>
            <w:gridSpan w:val="5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7C50BC" w:rsidRDefault="007C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Единичные цены (тарифы) за 1 м кВ.</w:t>
            </w:r>
          </w:p>
        </w:tc>
        <w:tc>
          <w:tcPr>
            <w:tcW w:w="1422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C50BC" w:rsidRDefault="007C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Всего. Начальная цена вида услуг </w:t>
            </w:r>
          </w:p>
        </w:tc>
      </w:tr>
      <w:tr w:rsidR="008D3F7B" w:rsidTr="00195748">
        <w:tc>
          <w:tcPr>
            <w:tcW w:w="14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D3F7B" w:rsidRDefault="008D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D3F7B" w:rsidRDefault="008D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D3F7B" w:rsidRDefault="008D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D3F7B" w:rsidRDefault="008D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3F7B" w:rsidRDefault="008D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D3F7B" w:rsidRDefault="008D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3F7B" w:rsidRDefault="008D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D3F7B" w:rsidRDefault="008D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3F7B" w:rsidRDefault="008D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D3F7B" w:rsidRDefault="008D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Средняя цена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D3F7B" w:rsidRDefault="008D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Начальная цена</w:t>
            </w:r>
          </w:p>
          <w:p w:rsidR="008D3F7B" w:rsidRDefault="008D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D3F7B" w:rsidRDefault="008D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3F7B" w:rsidTr="00195748">
        <w:trPr>
          <w:trHeight w:val="772"/>
        </w:trPr>
        <w:tc>
          <w:tcPr>
            <w:tcW w:w="149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F7B" w:rsidRDefault="008D3F7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Оказание у</w:t>
            </w:r>
            <w:r w:rsidR="00A321E8">
              <w:rPr>
                <w:rFonts w:ascii="Times New Roman" w:hAnsi="Times New Roman" w:cs="Times New Roman"/>
                <w:b/>
                <w:sz w:val="18"/>
                <w:szCs w:val="18"/>
              </w:rPr>
              <w:t>слуг по испытанию электро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оборудования, диэлектрических перчаток</w:t>
            </w:r>
          </w:p>
        </w:tc>
        <w:tc>
          <w:tcPr>
            <w:tcW w:w="524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D3F7B" w:rsidRPr="008D3F7B" w:rsidRDefault="008D3F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D3F7B">
              <w:rPr>
                <w:rFonts w:ascii="Times New Roman" w:eastAsia="Times New Roman" w:hAnsi="Times New Roman" w:cs="Times New Roman"/>
                <w:sz w:val="16"/>
                <w:szCs w:val="16"/>
              </w:rPr>
              <w:t>Оказание услуг по адресу: г. Югорск, ул. Ермака, д. 7, ул. Садовая, д. 72</w:t>
            </w:r>
            <w:proofErr w:type="gramEnd"/>
          </w:p>
          <w:p w:rsidR="008D3F7B" w:rsidRPr="008D3F7B" w:rsidRDefault="008D3F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F7B">
              <w:rPr>
                <w:rFonts w:ascii="Times New Roman" w:eastAsia="Times New Roman" w:hAnsi="Times New Roman" w:cs="Times New Roman"/>
                <w:sz w:val="16"/>
                <w:szCs w:val="16"/>
              </w:rPr>
              <w:t>- Измерение сопротивления растеканию тока контура с диагональю до 200 м</w:t>
            </w:r>
          </w:p>
          <w:p w:rsidR="008D3F7B" w:rsidRPr="008D3F7B" w:rsidRDefault="008D3F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F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Проверка наличия цепи между </w:t>
            </w:r>
            <w:proofErr w:type="spellStart"/>
            <w:r w:rsidRPr="008D3F7B">
              <w:rPr>
                <w:rFonts w:ascii="Times New Roman" w:eastAsia="Times New Roman" w:hAnsi="Times New Roman" w:cs="Times New Roman"/>
                <w:sz w:val="16"/>
                <w:szCs w:val="16"/>
              </w:rPr>
              <w:t>заземлителями</w:t>
            </w:r>
            <w:proofErr w:type="spellEnd"/>
            <w:r w:rsidRPr="008D3F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заземленными элементами</w:t>
            </w:r>
          </w:p>
          <w:p w:rsidR="008D3F7B" w:rsidRPr="008D3F7B" w:rsidRDefault="008D3F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F7B">
              <w:rPr>
                <w:rFonts w:ascii="Times New Roman" w:eastAsia="Times New Roman" w:hAnsi="Times New Roman" w:cs="Times New Roman"/>
                <w:sz w:val="16"/>
                <w:szCs w:val="16"/>
              </w:rPr>
              <w:t>- Замер полного сопротивления цепи "фаза-нуль"</w:t>
            </w:r>
          </w:p>
          <w:p w:rsidR="008D3F7B" w:rsidRPr="008D3F7B" w:rsidRDefault="008D3F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F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Измерение сопротивления изоляции </w:t>
            </w:r>
            <w:proofErr w:type="spellStart"/>
            <w:r w:rsidRPr="008D3F7B">
              <w:rPr>
                <w:rFonts w:ascii="Times New Roman" w:eastAsia="Times New Roman" w:hAnsi="Times New Roman" w:cs="Times New Roman"/>
                <w:sz w:val="16"/>
                <w:szCs w:val="16"/>
              </w:rPr>
              <w:t>мегаомметром</w:t>
            </w:r>
            <w:proofErr w:type="spellEnd"/>
            <w:r w:rsidRPr="008D3F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кабельных и других линий напряжением до 1 кВ, предназначенных для передачи электроэнергии к распределительным устройствам, щитам, шкафам, коммутационным аппаратам и </w:t>
            </w:r>
            <w:proofErr w:type="spellStart"/>
            <w:r w:rsidRPr="008D3F7B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электропотребителям</w:t>
            </w:r>
            <w:proofErr w:type="spellEnd"/>
          </w:p>
          <w:p w:rsidR="008D3F7B" w:rsidRPr="008D3F7B" w:rsidRDefault="008D3F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F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Выключатель однополюсный: с </w:t>
            </w:r>
            <w:proofErr w:type="gramStart"/>
            <w:r w:rsidRPr="008D3F7B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электромагнитным</w:t>
            </w:r>
            <w:proofErr w:type="gramEnd"/>
            <w:r w:rsidRPr="008D3F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тепловым или комбинированным </w:t>
            </w:r>
            <w:proofErr w:type="spellStart"/>
            <w:r w:rsidRPr="008D3F7B">
              <w:rPr>
                <w:rFonts w:ascii="Times New Roman" w:eastAsia="Times New Roman" w:hAnsi="Times New Roman" w:cs="Times New Roman"/>
                <w:sz w:val="16"/>
                <w:szCs w:val="16"/>
              </w:rPr>
              <w:t>расцепителем</w:t>
            </w:r>
            <w:proofErr w:type="spellEnd"/>
          </w:p>
          <w:p w:rsidR="008D3F7B" w:rsidRPr="008D3F7B" w:rsidRDefault="008D3F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F7B">
              <w:rPr>
                <w:rFonts w:ascii="Times New Roman" w:eastAsia="Times New Roman" w:hAnsi="Times New Roman" w:cs="Times New Roman"/>
                <w:sz w:val="16"/>
                <w:szCs w:val="16"/>
              </w:rPr>
              <w:t>- Выключатель однополюсный: с устройством защитного отключения</w:t>
            </w:r>
          </w:p>
          <w:p w:rsidR="008D3F7B" w:rsidRPr="008D3F7B" w:rsidRDefault="008D3F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F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Выключатель </w:t>
            </w:r>
            <w:proofErr w:type="spellStart"/>
            <w:r w:rsidRPr="008D3F7B">
              <w:rPr>
                <w:rFonts w:ascii="Times New Roman" w:eastAsia="Times New Roman" w:hAnsi="Times New Roman" w:cs="Times New Roman"/>
                <w:sz w:val="16"/>
                <w:szCs w:val="16"/>
              </w:rPr>
              <w:t>трехполюсный</w:t>
            </w:r>
            <w:proofErr w:type="spellEnd"/>
            <w:r w:rsidRPr="008D3F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с </w:t>
            </w:r>
            <w:proofErr w:type="gramStart"/>
            <w:r w:rsidRPr="008D3F7B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электромагнитным</w:t>
            </w:r>
            <w:proofErr w:type="gramEnd"/>
            <w:r w:rsidRPr="008D3F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тепловым или комбинированным </w:t>
            </w:r>
            <w:proofErr w:type="spellStart"/>
            <w:r w:rsidRPr="008D3F7B">
              <w:rPr>
                <w:rFonts w:ascii="Times New Roman" w:eastAsia="Times New Roman" w:hAnsi="Times New Roman" w:cs="Times New Roman"/>
                <w:sz w:val="16"/>
                <w:szCs w:val="16"/>
              </w:rPr>
              <w:t>расцепителем</w:t>
            </w:r>
            <w:proofErr w:type="spellEnd"/>
            <w:r w:rsidRPr="008D3F7B">
              <w:rPr>
                <w:rFonts w:ascii="Times New Roman" w:eastAsia="Times New Roman" w:hAnsi="Times New Roman" w:cs="Times New Roman"/>
                <w:sz w:val="16"/>
                <w:szCs w:val="16"/>
              </w:rPr>
              <w:t>, номинальный ток, А, до: 50</w:t>
            </w:r>
          </w:p>
          <w:p w:rsidR="008D3F7B" w:rsidRPr="008D3F7B" w:rsidRDefault="008D3F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F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Выключатель </w:t>
            </w:r>
            <w:proofErr w:type="spellStart"/>
            <w:r w:rsidRPr="008D3F7B">
              <w:rPr>
                <w:rFonts w:ascii="Times New Roman" w:eastAsia="Times New Roman" w:hAnsi="Times New Roman" w:cs="Times New Roman"/>
                <w:sz w:val="16"/>
                <w:szCs w:val="16"/>
              </w:rPr>
              <w:t>трехполюсный</w:t>
            </w:r>
            <w:proofErr w:type="spellEnd"/>
            <w:r w:rsidRPr="008D3F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с </w:t>
            </w:r>
            <w:proofErr w:type="gramStart"/>
            <w:r w:rsidRPr="008D3F7B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электромагнитным</w:t>
            </w:r>
            <w:proofErr w:type="gramEnd"/>
            <w:r w:rsidRPr="008D3F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тепловым или комбинированным </w:t>
            </w:r>
            <w:proofErr w:type="spellStart"/>
            <w:r w:rsidRPr="008D3F7B">
              <w:rPr>
                <w:rFonts w:ascii="Times New Roman" w:eastAsia="Times New Roman" w:hAnsi="Times New Roman" w:cs="Times New Roman"/>
                <w:sz w:val="16"/>
                <w:szCs w:val="16"/>
              </w:rPr>
              <w:t>расцепителем</w:t>
            </w:r>
            <w:proofErr w:type="spellEnd"/>
            <w:r w:rsidRPr="008D3F7B">
              <w:rPr>
                <w:rFonts w:ascii="Times New Roman" w:eastAsia="Times New Roman" w:hAnsi="Times New Roman" w:cs="Times New Roman"/>
                <w:sz w:val="16"/>
                <w:szCs w:val="16"/>
              </w:rPr>
              <w:t>, номинальный ток, А, до: 200</w:t>
            </w:r>
          </w:p>
          <w:p w:rsidR="008D3F7B" w:rsidRDefault="008D3F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3F7B">
              <w:rPr>
                <w:rFonts w:ascii="Times New Roman" w:eastAsia="Times New Roman" w:hAnsi="Times New Roman" w:cs="Times New Roman"/>
                <w:sz w:val="16"/>
                <w:szCs w:val="16"/>
              </w:rPr>
              <w:t>- испытание диэлектрических перчаток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F7B" w:rsidRDefault="008D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3F7B" w:rsidRDefault="008D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F7B" w:rsidRDefault="008D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3F7B" w:rsidRDefault="008D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83000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F7B" w:rsidRDefault="008D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3F7B" w:rsidRDefault="008D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84176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F7B" w:rsidRDefault="008D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3F7B" w:rsidRDefault="008D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83588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F7B" w:rsidRDefault="008D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3F7B" w:rsidRDefault="008D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83588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F7B" w:rsidRDefault="008D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3F7B" w:rsidRDefault="008D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83588</w:t>
            </w:r>
          </w:p>
          <w:p w:rsidR="008D3F7B" w:rsidRDefault="008D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3F7B" w:rsidRDefault="008D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D3F7B" w:rsidRDefault="008D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3F7B" w:rsidRDefault="008D3F7B" w:rsidP="008D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83588</w:t>
            </w:r>
          </w:p>
          <w:p w:rsidR="008D3F7B" w:rsidRDefault="008D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3F7B" w:rsidTr="00195748">
        <w:tc>
          <w:tcPr>
            <w:tcW w:w="14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F7B" w:rsidRDefault="008D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Дата сбора данных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F7B" w:rsidRDefault="008D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F7B" w:rsidRDefault="008D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F7B" w:rsidRDefault="008D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15.05.2015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F7B" w:rsidRDefault="008D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F7B" w:rsidRDefault="008D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F7B" w:rsidRDefault="008D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F7B" w:rsidRDefault="008D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D3F7B" w:rsidRDefault="008D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3F7B" w:rsidTr="00195748">
        <w:trPr>
          <w:trHeight w:val="337"/>
        </w:trPr>
        <w:tc>
          <w:tcPr>
            <w:tcW w:w="149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D3F7B" w:rsidRDefault="008D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Срок действия цен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D3F7B" w:rsidRDefault="008D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D3F7B" w:rsidRDefault="008D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D3F7B" w:rsidRDefault="008D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31.12.2015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D3F7B" w:rsidRDefault="008D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D3F7B" w:rsidRDefault="008D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D3F7B" w:rsidRDefault="008D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D3F7B" w:rsidRDefault="008D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8D3F7B" w:rsidRDefault="008D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7C50BC" w:rsidRDefault="007C50BC" w:rsidP="007C50B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</w:p>
    <w:p w:rsidR="007C50BC" w:rsidRDefault="007C50BC" w:rsidP="007C50B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Итого: Начальн</w:t>
      </w:r>
      <w:r w:rsidR="008D3F7B">
        <w:rPr>
          <w:rFonts w:ascii="Times New Roman" w:eastAsia="Times New Roman" w:hAnsi="Times New Roman" w:cs="Times New Roman"/>
        </w:rPr>
        <w:t>ая (максимальная) цена договора</w:t>
      </w:r>
      <w:r>
        <w:rPr>
          <w:rFonts w:ascii="Times New Roman" w:eastAsia="Times New Roman" w:hAnsi="Times New Roman" w:cs="Times New Roman"/>
        </w:rPr>
        <w:t xml:space="preserve">:  </w:t>
      </w:r>
      <w:r w:rsidR="008D3F7B">
        <w:rPr>
          <w:rFonts w:ascii="Times New Roman" w:eastAsia="Times New Roman" w:hAnsi="Times New Roman" w:cs="Times New Roman"/>
          <w:b/>
          <w:sz w:val="20"/>
          <w:szCs w:val="20"/>
        </w:rPr>
        <w:t>83 588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рублей</w:t>
      </w:r>
    </w:p>
    <w:p w:rsidR="007C50BC" w:rsidRDefault="008D3F7B" w:rsidP="007C50B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1 - коммерческое предложение от </w:t>
      </w:r>
      <w:r>
        <w:rPr>
          <w:rFonts w:ascii="Times New Roman" w:eastAsia="Times New Roman" w:hAnsi="Times New Roman" w:cs="Times New Roman"/>
          <w:sz w:val="18"/>
          <w:szCs w:val="18"/>
        </w:rPr>
        <w:t>15.05.2015</w:t>
      </w:r>
      <w:r>
        <w:rPr>
          <w:rFonts w:ascii="Times New Roman" w:eastAsia="Times New Roman" w:hAnsi="Times New Roman" w:cs="Times New Roman"/>
        </w:rPr>
        <w:t>., № 65</w:t>
      </w:r>
    </w:p>
    <w:p w:rsidR="007C50BC" w:rsidRDefault="007C50BC" w:rsidP="007C50B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2 - </w:t>
      </w:r>
      <w:r w:rsidR="008D3F7B">
        <w:rPr>
          <w:rFonts w:ascii="Times New Roman" w:eastAsia="Times New Roman" w:hAnsi="Times New Roman" w:cs="Times New Roman"/>
        </w:rPr>
        <w:t>коммерческое предложение</w:t>
      </w:r>
      <w:r>
        <w:rPr>
          <w:rFonts w:ascii="Times New Roman" w:eastAsia="Times New Roman" w:hAnsi="Times New Roman" w:cs="Times New Roman"/>
        </w:rPr>
        <w:t xml:space="preserve"> от </w:t>
      </w:r>
      <w:r w:rsidR="008D3F7B">
        <w:rPr>
          <w:rFonts w:ascii="Times New Roman" w:eastAsia="Times New Roman" w:hAnsi="Times New Roman" w:cs="Times New Roman"/>
          <w:sz w:val="18"/>
          <w:szCs w:val="18"/>
        </w:rPr>
        <w:t>15.05.2015</w:t>
      </w:r>
      <w:r>
        <w:rPr>
          <w:rFonts w:ascii="Times New Roman" w:eastAsia="Times New Roman" w:hAnsi="Times New Roman" w:cs="Times New Roman"/>
        </w:rPr>
        <w:t>.</w:t>
      </w:r>
      <w:r w:rsidR="008D3F7B">
        <w:rPr>
          <w:rFonts w:ascii="Times New Roman" w:eastAsia="Times New Roman" w:hAnsi="Times New Roman" w:cs="Times New Roman"/>
        </w:rPr>
        <w:t>,  № 09</w:t>
      </w:r>
    </w:p>
    <w:p w:rsidR="007C50BC" w:rsidRDefault="008D3F7B" w:rsidP="007C50B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3 - коммерческое предложение</w:t>
      </w:r>
      <w:r w:rsidR="007C50BC"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  <w:sz w:val="18"/>
          <w:szCs w:val="18"/>
        </w:rPr>
        <w:t>15.05.2015</w:t>
      </w:r>
      <w:r>
        <w:rPr>
          <w:rFonts w:ascii="Times New Roman" w:eastAsia="Times New Roman" w:hAnsi="Times New Roman" w:cs="Times New Roman"/>
        </w:rPr>
        <w:t>. № 29</w:t>
      </w:r>
    </w:p>
    <w:p w:rsidR="007C50BC" w:rsidRDefault="007C50BC" w:rsidP="007C50BC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Руководитель _____________________ Е.Б. Комисаренко</w:t>
      </w:r>
    </w:p>
    <w:p w:rsidR="007C50BC" w:rsidRDefault="007C50BC" w:rsidP="007C50B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</w:t>
      </w:r>
    </w:p>
    <w:p w:rsidR="007C50BC" w:rsidRDefault="007C50BC" w:rsidP="007C50B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Дата состав</w:t>
      </w:r>
      <w:r w:rsidR="008D3F7B">
        <w:rPr>
          <w:rFonts w:ascii="Times New Roman" w:eastAsia="Times New Roman" w:hAnsi="Times New Roman" w:cs="Times New Roman"/>
        </w:rPr>
        <w:t>ления сводной  таблицы 18 июня 2015</w:t>
      </w:r>
      <w:r>
        <w:rPr>
          <w:rFonts w:ascii="Times New Roman" w:eastAsia="Times New Roman" w:hAnsi="Times New Roman" w:cs="Times New Roman"/>
        </w:rPr>
        <w:t xml:space="preserve"> год.</w:t>
      </w:r>
    </w:p>
    <w:p w:rsidR="007C50BC" w:rsidRDefault="007C50BC" w:rsidP="007C50BC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Исп.: Н.Н. Белинская 7-24-47</w:t>
      </w:r>
    </w:p>
    <w:p w:rsidR="007C50BC" w:rsidRDefault="007C50BC" w:rsidP="007C50BC"/>
    <w:p w:rsidR="007C50BC" w:rsidRDefault="007C50BC" w:rsidP="007C50BC"/>
    <w:p w:rsidR="00223F2C" w:rsidRDefault="00223F2C"/>
    <w:sectPr w:rsidR="00223F2C" w:rsidSect="007C50B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7C50BC"/>
    <w:rsid w:val="00195748"/>
    <w:rsid w:val="001C68C8"/>
    <w:rsid w:val="00223F2C"/>
    <w:rsid w:val="006F23B7"/>
    <w:rsid w:val="006F6519"/>
    <w:rsid w:val="007C50BC"/>
    <w:rsid w:val="008D3F7B"/>
    <w:rsid w:val="00A32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Лазарева О.В.</cp:lastModifiedBy>
  <cp:revision>4</cp:revision>
  <cp:lastPrinted>2015-06-24T04:08:00Z</cp:lastPrinted>
  <dcterms:created xsi:type="dcterms:W3CDTF">2015-06-17T09:17:00Z</dcterms:created>
  <dcterms:modified xsi:type="dcterms:W3CDTF">2015-06-24T04:09:00Z</dcterms:modified>
</cp:coreProperties>
</file>