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C9" w:rsidRPr="00A62349" w:rsidRDefault="002057C9" w:rsidP="002057C9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62349">
        <w:rPr>
          <w:rFonts w:ascii="PT Astra Serif" w:hAnsi="PT Astra Serif" w:cs="Times New Roman"/>
          <w:b/>
          <w:sz w:val="24"/>
          <w:szCs w:val="24"/>
        </w:rPr>
        <w:t>ИНФОРМАЦИОННОЕ СООБЩЕНИЕ</w:t>
      </w:r>
    </w:p>
    <w:p w:rsidR="00E55582" w:rsidRPr="00A62349" w:rsidRDefault="002057C9" w:rsidP="002057C9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62349">
        <w:rPr>
          <w:rFonts w:ascii="PT Astra Serif" w:hAnsi="PT Astra Serif" w:cs="Times New Roman"/>
          <w:b/>
          <w:sz w:val="24"/>
          <w:szCs w:val="24"/>
        </w:rPr>
        <w:t xml:space="preserve">о проведении </w:t>
      </w:r>
      <w:r w:rsidR="00E55582" w:rsidRPr="00A62349">
        <w:rPr>
          <w:rFonts w:ascii="PT Astra Serif" w:hAnsi="PT Astra Serif" w:cs="Times New Roman"/>
          <w:b/>
          <w:sz w:val="24"/>
          <w:szCs w:val="24"/>
        </w:rPr>
        <w:t>продажи</w:t>
      </w:r>
      <w:r w:rsidRPr="00A62349">
        <w:rPr>
          <w:rFonts w:ascii="PT Astra Serif" w:hAnsi="PT Astra Serif" w:cs="Times New Roman"/>
          <w:b/>
          <w:sz w:val="24"/>
          <w:szCs w:val="24"/>
        </w:rPr>
        <w:t xml:space="preserve"> муниципального имущества </w:t>
      </w:r>
    </w:p>
    <w:p w:rsidR="002057C9" w:rsidRPr="00A62349" w:rsidRDefault="00E55582" w:rsidP="00E55582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62349">
        <w:rPr>
          <w:rFonts w:ascii="PT Astra Serif" w:hAnsi="PT Astra Serif" w:cs="Times New Roman"/>
          <w:b/>
          <w:sz w:val="24"/>
          <w:szCs w:val="24"/>
        </w:rPr>
        <w:t xml:space="preserve">на аукционе </w:t>
      </w:r>
      <w:r w:rsidR="002057C9" w:rsidRPr="00A62349">
        <w:rPr>
          <w:rFonts w:ascii="PT Astra Serif" w:hAnsi="PT Astra Serif" w:cs="Times New Roman"/>
          <w:b/>
          <w:sz w:val="24"/>
          <w:szCs w:val="24"/>
        </w:rPr>
        <w:t>в электронной форме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2057C9" w:rsidRPr="00A62349" w:rsidTr="00484968">
        <w:tc>
          <w:tcPr>
            <w:tcW w:w="9747" w:type="dxa"/>
            <w:gridSpan w:val="3"/>
            <w:shd w:val="clear" w:color="auto" w:fill="FFFF99"/>
          </w:tcPr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sz w:val="24"/>
                <w:szCs w:val="24"/>
              </w:rPr>
              <w:t>Сведения о процедуре</w:t>
            </w:r>
          </w:p>
        </w:tc>
      </w:tr>
      <w:tr w:rsidR="002057C9" w:rsidRPr="00A62349" w:rsidTr="002F4D34">
        <w:tc>
          <w:tcPr>
            <w:tcW w:w="2660" w:type="dxa"/>
          </w:tcPr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Тип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A62349" w:rsidRDefault="002057C9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Аукцион (приватизация)</w:t>
            </w:r>
          </w:p>
        </w:tc>
      </w:tr>
      <w:tr w:rsidR="002057C9" w:rsidRPr="00A62349" w:rsidTr="002F4D34">
        <w:tc>
          <w:tcPr>
            <w:tcW w:w="2660" w:type="dxa"/>
          </w:tcPr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A62349" w:rsidRDefault="002F4178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Приватизация муниципального имущества на аукционе в электронной форме</w:t>
            </w:r>
          </w:p>
        </w:tc>
      </w:tr>
      <w:tr w:rsidR="002057C9" w:rsidRPr="00A62349" w:rsidTr="002F4D34">
        <w:tc>
          <w:tcPr>
            <w:tcW w:w="2660" w:type="dxa"/>
          </w:tcPr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Адрес 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электронной</w:t>
            </w:r>
            <w:proofErr w:type="gramEnd"/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площадки в сети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A62349" w:rsidRDefault="002057C9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http://utp.sberbank-ast.ru/AP/</w:t>
            </w:r>
          </w:p>
        </w:tc>
      </w:tr>
      <w:tr w:rsidR="002057C9" w:rsidRPr="00A62349" w:rsidTr="002F4D34">
        <w:tc>
          <w:tcPr>
            <w:tcW w:w="2660" w:type="dxa"/>
          </w:tcPr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Сайт Организатора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процедуры (Продавца)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A62349" w:rsidRDefault="001665F3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http://adm.ugorsk.ru/</w:t>
            </w:r>
          </w:p>
        </w:tc>
      </w:tr>
      <w:tr w:rsidR="002057C9" w:rsidRPr="00A62349" w:rsidTr="002F4D34">
        <w:tc>
          <w:tcPr>
            <w:tcW w:w="2660" w:type="dxa"/>
          </w:tcPr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Порядок регистрации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Претендентов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 электронной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площадке, правила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проведения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A62349" w:rsidRDefault="001665F3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Определены  в  регламенте  Торговой  секции «Приватизация, аренда  и  продажа  прав»  (далее  –  ТС)  электронной площадки (далее –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</w:tr>
      <w:tr w:rsidR="002057C9" w:rsidRPr="00A62349" w:rsidTr="002F4D34">
        <w:tc>
          <w:tcPr>
            <w:tcW w:w="2660" w:type="dxa"/>
          </w:tcPr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Нормативное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регулирование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A62349" w:rsidRDefault="001665F3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Федеральный закон от 21.12.2001 № 178-ФЗ  «О приватизации государственного и муниципального имущества» (далее – Закон о приватизации); Постановление Правительства РФ от 27.08.2012 </w:t>
            </w:r>
            <w:r w:rsidR="00A8477F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          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№ 860 «Об организации и проведении продажи государственного или муниципального имущества в электронной форме»</w:t>
            </w:r>
          </w:p>
        </w:tc>
      </w:tr>
      <w:tr w:rsidR="002057C9" w:rsidRPr="00A62349" w:rsidTr="002F4D34">
        <w:tc>
          <w:tcPr>
            <w:tcW w:w="2660" w:type="dxa"/>
          </w:tcPr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Сведения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об Организаторе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процедуры (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Продавце</w:t>
            </w:r>
            <w:proofErr w:type="gram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A62349" w:rsidRDefault="001665F3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1665F3" w:rsidRPr="00A62349" w:rsidRDefault="001665F3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Юридический   адрес:   628260,   Россия,   Ханты-Мансийский</w:t>
            </w:r>
          </w:p>
          <w:p w:rsidR="001665F3" w:rsidRPr="00A62349" w:rsidRDefault="001665F3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автономный округ – Югра, г. Югорск, ул. 40 лет Победы, д. 11</w:t>
            </w:r>
          </w:p>
          <w:p w:rsidR="001665F3" w:rsidRPr="00A62349" w:rsidRDefault="001665F3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Контактное лицо: </w:t>
            </w:r>
            <w:r w:rsidR="004258E7" w:rsidRPr="00A62349">
              <w:rPr>
                <w:rFonts w:ascii="PT Astra Serif" w:hAnsi="PT Astra Serif" w:cs="Times New Roman"/>
                <w:sz w:val="24"/>
                <w:szCs w:val="24"/>
              </w:rPr>
              <w:t>Шакирова Анна Игоревна</w:t>
            </w:r>
          </w:p>
          <w:p w:rsidR="001665F3" w:rsidRPr="00A62349" w:rsidRDefault="001665F3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="00D17F7B" w:rsidRPr="00A62349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dmsig-ugorsk@yandex.ru</w:t>
              </w:r>
            </w:hyperlink>
          </w:p>
          <w:p w:rsidR="00D17F7B" w:rsidRPr="00A62349" w:rsidRDefault="00D17F7B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Контактный телефон: (34675) 5-00-13</w:t>
            </w:r>
          </w:p>
        </w:tc>
      </w:tr>
      <w:tr w:rsidR="00D17F7B" w:rsidRPr="00A62349" w:rsidTr="00484968">
        <w:tc>
          <w:tcPr>
            <w:tcW w:w="9747" w:type="dxa"/>
            <w:gridSpan w:val="3"/>
            <w:shd w:val="clear" w:color="auto" w:fill="FFFF99"/>
          </w:tcPr>
          <w:p w:rsidR="00D17F7B" w:rsidRPr="00A62349" w:rsidRDefault="00D17F7B" w:rsidP="001665F3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sz w:val="24"/>
                <w:szCs w:val="24"/>
              </w:rPr>
              <w:t>Лоты</w:t>
            </w:r>
          </w:p>
        </w:tc>
      </w:tr>
      <w:tr w:rsidR="00D17F7B" w:rsidRPr="00A62349" w:rsidTr="002F4D34">
        <w:tc>
          <w:tcPr>
            <w:tcW w:w="2660" w:type="dxa"/>
          </w:tcPr>
          <w:p w:rsidR="00D17F7B" w:rsidRPr="00A62349" w:rsidRDefault="00D17F7B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Номер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A62349" w:rsidRDefault="00D17F7B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D17F7B" w:rsidRPr="00A62349" w:rsidTr="002F4D34">
        <w:tc>
          <w:tcPr>
            <w:tcW w:w="2660" w:type="dxa"/>
          </w:tcPr>
          <w:p w:rsidR="00D17F7B" w:rsidRPr="00A62349" w:rsidRDefault="00D17F7B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7087" w:type="dxa"/>
            <w:gridSpan w:val="2"/>
            <w:vAlign w:val="center"/>
          </w:tcPr>
          <w:p w:rsidR="00A8477F" w:rsidRPr="00A62349" w:rsidRDefault="00A8477F" w:rsidP="00A6234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Теплица с пристроенными вспомогательными помещениями с кадастровым номером 86:22:0007001:2684 расположенная по адресу: г. Югорск, ул. Свердлова, д. </w:t>
            </w:r>
            <w:proofErr w:type="spellStart"/>
            <w:r w:rsidRPr="00A62349">
              <w:rPr>
                <w:rFonts w:ascii="PT Astra Serif" w:hAnsi="PT Astra Serif"/>
                <w:color w:val="000000"/>
                <w:sz w:val="24"/>
                <w:szCs w:val="24"/>
              </w:rPr>
              <w:t>5г</w:t>
            </w:r>
            <w:proofErr w:type="spellEnd"/>
            <w:r w:rsidRPr="00A62349">
              <w:rPr>
                <w:rFonts w:ascii="PT Astra Serif" w:hAnsi="PT Astra Serif"/>
                <w:color w:val="000000"/>
                <w:sz w:val="24"/>
                <w:szCs w:val="24"/>
              </w:rPr>
              <w:t>, расположенная на земельном участке с кадастровым номером 86:22:0007001:2303  разрешенное использование: предпринимательство</w:t>
            </w:r>
          </w:p>
        </w:tc>
      </w:tr>
      <w:tr w:rsidR="00D17F7B" w:rsidRPr="00A62349" w:rsidTr="002F4D34">
        <w:tc>
          <w:tcPr>
            <w:tcW w:w="2660" w:type="dxa"/>
          </w:tcPr>
          <w:p w:rsidR="00D17F7B" w:rsidRPr="00A62349" w:rsidRDefault="00D17F7B" w:rsidP="00D17F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Основание для 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A62349" w:rsidRDefault="00D17F7B" w:rsidP="00F1032D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56411E" w:rsidRPr="00A62349">
              <w:rPr>
                <w:rFonts w:ascii="PT Astra Serif" w:hAnsi="PT Astra Serif" w:cs="Times New Roman"/>
                <w:sz w:val="24"/>
                <w:szCs w:val="24"/>
              </w:rPr>
              <w:t>остановление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</w:t>
            </w:r>
            <w:r w:rsidR="00897BFA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города Югорска от </w:t>
            </w:r>
            <w:r w:rsidR="00F1032D" w:rsidRPr="00F1032D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21.06.2021</w:t>
            </w:r>
            <w:r w:rsidR="0047681D" w:rsidRPr="00F1032D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1032D" w:rsidRPr="00F1032D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 xml:space="preserve">               </w:t>
            </w:r>
            <w:r w:rsidR="0047681D" w:rsidRPr="00F1032D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r w:rsidR="00F1032D" w:rsidRPr="00F1032D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F1032D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F1032D" w:rsidRPr="00F1032D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13-п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«Об условиях приватизации муниципального имущества»</w:t>
            </w:r>
          </w:p>
        </w:tc>
      </w:tr>
      <w:tr w:rsidR="00D17F7B" w:rsidRPr="00A62349" w:rsidTr="002F4D34">
        <w:tc>
          <w:tcPr>
            <w:tcW w:w="2660" w:type="dxa"/>
          </w:tcPr>
          <w:p w:rsidR="00D17F7B" w:rsidRPr="00A62349" w:rsidRDefault="00D17F7B" w:rsidP="00D17F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Описание имущества</w:t>
            </w:r>
          </w:p>
          <w:p w:rsidR="00D17F7B" w:rsidRPr="00A62349" w:rsidRDefault="00D17F7B" w:rsidP="00D17F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(характеристики)</w:t>
            </w:r>
          </w:p>
        </w:tc>
        <w:tc>
          <w:tcPr>
            <w:tcW w:w="7087" w:type="dxa"/>
            <w:gridSpan w:val="2"/>
            <w:vAlign w:val="center"/>
          </w:tcPr>
          <w:p w:rsidR="000713F2" w:rsidRDefault="000713F2" w:rsidP="00A62349">
            <w:pPr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</w:pPr>
            <w:r w:rsidRPr="00A62349">
              <w:rPr>
                <w:rFonts w:ascii="PT Astra Serif" w:hAnsi="PT Astra Serif"/>
                <w:color w:val="000000"/>
                <w:sz w:val="24"/>
                <w:szCs w:val="24"/>
              </w:rPr>
              <w:t>Теплица с пристроенными вспомогательными помещениями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:</w:t>
            </w:r>
            <w:r w:rsidRPr="00A6234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общая площадь 183,9 </w:t>
            </w:r>
            <w:proofErr w:type="spellStart"/>
            <w:r w:rsidRPr="00A62349">
              <w:rPr>
                <w:rFonts w:ascii="PT Astra Serif" w:hAnsi="PT Astra Serif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Pr="00A62349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A62349" w:rsidRPr="00A62349" w:rsidRDefault="000713F2" w:rsidP="00A62349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 xml:space="preserve">- </w:t>
            </w:r>
            <w:r w:rsidR="00A62349" w:rsidRPr="00A62349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>Пристрой:</w:t>
            </w:r>
            <w:r w:rsidR="00A62349" w:rsidRPr="00A6234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1 этаж, год постройки 1996, </w:t>
            </w:r>
          </w:p>
          <w:p w:rsidR="00A62349" w:rsidRPr="00A62349" w:rsidRDefault="00A62349" w:rsidP="00A62349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6234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фундамент: железобетонный, </w:t>
            </w:r>
          </w:p>
          <w:p w:rsidR="00A62349" w:rsidRPr="00A62349" w:rsidRDefault="00A62349" w:rsidP="00A62349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6234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стены: кирпичные железобетонные блоки, </w:t>
            </w:r>
          </w:p>
          <w:p w:rsidR="00A62349" w:rsidRPr="00A62349" w:rsidRDefault="00A62349" w:rsidP="00A62349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6234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перекрытия: железобетонные, </w:t>
            </w:r>
          </w:p>
          <w:p w:rsidR="00A62349" w:rsidRPr="00A62349" w:rsidRDefault="00A62349" w:rsidP="00A62349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6234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крыша: шифер, </w:t>
            </w:r>
          </w:p>
          <w:p w:rsidR="00A62349" w:rsidRPr="00A62349" w:rsidRDefault="00A62349" w:rsidP="00A62349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62349">
              <w:rPr>
                <w:rFonts w:ascii="PT Astra Serif" w:hAnsi="PT Astra Serif"/>
                <w:color w:val="000000"/>
                <w:sz w:val="24"/>
                <w:szCs w:val="24"/>
              </w:rPr>
              <w:t>полы: дощатые, линолеум.</w:t>
            </w:r>
          </w:p>
          <w:p w:rsidR="00A62349" w:rsidRPr="00A62349" w:rsidRDefault="00A62349" w:rsidP="00A62349">
            <w:pPr>
              <w:ind w:right="34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62349">
              <w:rPr>
                <w:rFonts w:ascii="PT Astra Serif" w:hAnsi="PT Astra Serif"/>
                <w:color w:val="000000"/>
                <w:sz w:val="24"/>
                <w:szCs w:val="24"/>
              </w:rPr>
              <w:t>Благоустройство: электроснабжение, водоснабжение, канализация.</w:t>
            </w:r>
          </w:p>
          <w:p w:rsidR="00A62349" w:rsidRPr="00A62349" w:rsidRDefault="000713F2" w:rsidP="00A62349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 xml:space="preserve">- </w:t>
            </w:r>
            <w:r w:rsidR="00A62349" w:rsidRPr="00A62349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>Теплица:</w:t>
            </w:r>
            <w:r w:rsidR="00A62349" w:rsidRPr="00A6234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1 этаж, год постройки 1996, </w:t>
            </w:r>
          </w:p>
          <w:p w:rsidR="00A62349" w:rsidRPr="00A62349" w:rsidRDefault="00A62349" w:rsidP="00A62349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6234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фундамент: свайный из стальных труб, </w:t>
            </w:r>
          </w:p>
          <w:p w:rsidR="00A62349" w:rsidRPr="00A62349" w:rsidRDefault="00A62349" w:rsidP="00A62349">
            <w:pPr>
              <w:ind w:right="34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6234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стены: железный каркас, остекление на деревянном каркасе по </w:t>
            </w:r>
            <w:r w:rsidRPr="00A62349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деревянным брускам, </w:t>
            </w:r>
          </w:p>
          <w:p w:rsidR="00A62349" w:rsidRPr="00A62349" w:rsidRDefault="00A62349" w:rsidP="00A62349">
            <w:pPr>
              <w:ind w:right="-108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62349">
              <w:rPr>
                <w:rFonts w:ascii="PT Astra Serif" w:hAnsi="PT Astra Serif"/>
                <w:color w:val="000000"/>
                <w:sz w:val="24"/>
                <w:szCs w:val="24"/>
              </w:rPr>
              <w:t>крыша: остекление на деревянном каркасе по деревянным брускам, полы: земляной пол.</w:t>
            </w:r>
          </w:p>
          <w:p w:rsidR="004258E7" w:rsidRPr="00A62349" w:rsidRDefault="004258E7" w:rsidP="00A6234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Расположено на земельном участке общей площадью </w:t>
            </w:r>
            <w:r w:rsidR="00A62349" w:rsidRPr="00A62349">
              <w:rPr>
                <w:rFonts w:ascii="PT Astra Serif" w:hAnsi="PT Astra Serif" w:cs="Times New Roman"/>
                <w:sz w:val="24"/>
                <w:szCs w:val="24"/>
              </w:rPr>
              <w:t>944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кв. м.</w:t>
            </w:r>
          </w:p>
        </w:tc>
      </w:tr>
      <w:tr w:rsidR="00D17F7B" w:rsidRPr="00A62349" w:rsidTr="002F4D34">
        <w:tc>
          <w:tcPr>
            <w:tcW w:w="2660" w:type="dxa"/>
          </w:tcPr>
          <w:p w:rsidR="00D17F7B" w:rsidRPr="00A62349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Обременения (ограничения)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A62349" w:rsidRDefault="00B157F9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Без обременений</w:t>
            </w:r>
          </w:p>
        </w:tc>
      </w:tr>
      <w:tr w:rsidR="00D17F7B" w:rsidRPr="00A62349" w:rsidTr="002F4D34">
        <w:tc>
          <w:tcPr>
            <w:tcW w:w="2660" w:type="dxa"/>
          </w:tcPr>
          <w:p w:rsidR="00D17F7B" w:rsidRPr="00A62349" w:rsidRDefault="00B157F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A62349" w:rsidRDefault="00033CD9" w:rsidP="00A6234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Рыночная стоимость земельного участка, предназначенного для обслуживания вышеуказанного объекта, является фиксированной и  составляет </w:t>
            </w:r>
            <w:r w:rsidR="00A62349">
              <w:rPr>
                <w:rFonts w:ascii="PT Astra Serif" w:hAnsi="PT Astra Serif" w:cs="Times New Roman"/>
                <w:b/>
                <w:sz w:val="24"/>
                <w:szCs w:val="24"/>
              </w:rPr>
              <w:t>682 000,00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рублей</w:t>
            </w:r>
          </w:p>
        </w:tc>
      </w:tr>
      <w:tr w:rsidR="00B157F9" w:rsidRPr="00A62349" w:rsidTr="002F4D34">
        <w:tc>
          <w:tcPr>
            <w:tcW w:w="2660" w:type="dxa"/>
          </w:tcPr>
          <w:p w:rsidR="00B157F9" w:rsidRPr="00A62349" w:rsidRDefault="00B157F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Начальная цен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а(</w:t>
            </w:r>
            <w:proofErr w:type="gram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 учётом НДС),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A62349" w:rsidRDefault="00A62349" w:rsidP="001665F3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848 000,00</w:t>
            </w:r>
          </w:p>
        </w:tc>
      </w:tr>
      <w:tr w:rsidR="00B157F9" w:rsidRPr="00A62349" w:rsidTr="002F4D34">
        <w:tc>
          <w:tcPr>
            <w:tcW w:w="2660" w:type="dxa"/>
          </w:tcPr>
          <w:p w:rsidR="00B157F9" w:rsidRPr="00A62349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Шаг аукциона (не более 5 %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A62349" w:rsidRDefault="00A62349" w:rsidP="001665F3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42 400,00</w:t>
            </w:r>
          </w:p>
        </w:tc>
      </w:tr>
      <w:tr w:rsidR="00B157F9" w:rsidRPr="00A62349" w:rsidTr="002F4D34">
        <w:tc>
          <w:tcPr>
            <w:tcW w:w="2660" w:type="dxa"/>
          </w:tcPr>
          <w:p w:rsidR="00B157F9" w:rsidRPr="00A62349" w:rsidRDefault="00B157F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Задаток (20 %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A62349" w:rsidRDefault="00A62349" w:rsidP="001665F3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169 600,00</w:t>
            </w:r>
          </w:p>
        </w:tc>
      </w:tr>
      <w:tr w:rsidR="00EA1964" w:rsidRPr="00A62349" w:rsidTr="00973A67">
        <w:tc>
          <w:tcPr>
            <w:tcW w:w="2660" w:type="dxa"/>
          </w:tcPr>
          <w:p w:rsidR="00EA1964" w:rsidRPr="00A62349" w:rsidRDefault="00EA1964" w:rsidP="00973A6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Номер лота</w:t>
            </w:r>
          </w:p>
        </w:tc>
        <w:tc>
          <w:tcPr>
            <w:tcW w:w="7087" w:type="dxa"/>
            <w:gridSpan w:val="2"/>
            <w:vAlign w:val="center"/>
          </w:tcPr>
          <w:p w:rsidR="00EA1964" w:rsidRPr="00A62349" w:rsidRDefault="00EA1964" w:rsidP="00973A67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EA1964" w:rsidRPr="00A62349" w:rsidTr="00973A67">
        <w:tc>
          <w:tcPr>
            <w:tcW w:w="2660" w:type="dxa"/>
          </w:tcPr>
          <w:p w:rsidR="00EA1964" w:rsidRPr="00A62349" w:rsidRDefault="00EA1964" w:rsidP="00973A6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7087" w:type="dxa"/>
            <w:gridSpan w:val="2"/>
            <w:vAlign w:val="center"/>
          </w:tcPr>
          <w:p w:rsidR="00EA1964" w:rsidRPr="00EA1964" w:rsidRDefault="00EA1964" w:rsidP="00EA1964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A196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Объект незавершенного строительства с кадастровым номером 86:22:0008001:1242 расположенный по адресу: г. Югорск,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                    </w:t>
            </w:r>
            <w:r w:rsidRPr="00EA196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EA1964">
              <w:rPr>
                <w:rFonts w:ascii="PT Astra Serif" w:hAnsi="PT Astra Serif"/>
                <w:color w:val="000000"/>
                <w:sz w:val="24"/>
                <w:szCs w:val="24"/>
              </w:rPr>
              <w:t>Восточная</w:t>
            </w:r>
            <w:proofErr w:type="gramEnd"/>
            <w:r w:rsidRPr="00EA196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д. 5, расположенный на земельном участке с кадастровым номером 86:22:0008001:230 разрешенное использование: </w:t>
            </w:r>
            <w:proofErr w:type="spellStart"/>
            <w:r w:rsidRPr="00EA1964">
              <w:rPr>
                <w:rFonts w:ascii="PT Astra Serif" w:hAnsi="PT Astra Serif"/>
                <w:color w:val="000000"/>
                <w:sz w:val="24"/>
                <w:szCs w:val="24"/>
              </w:rPr>
              <w:t>ИЖС</w:t>
            </w:r>
            <w:proofErr w:type="spellEnd"/>
          </w:p>
        </w:tc>
      </w:tr>
      <w:tr w:rsidR="00EA1964" w:rsidRPr="00A62349" w:rsidTr="00973A67">
        <w:tc>
          <w:tcPr>
            <w:tcW w:w="2660" w:type="dxa"/>
          </w:tcPr>
          <w:p w:rsidR="00EA1964" w:rsidRPr="00A62349" w:rsidRDefault="00EA1964" w:rsidP="00973A6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Основание для 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EA1964" w:rsidRPr="00A62349" w:rsidRDefault="00F1032D" w:rsidP="00973A67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города Югорска от </w:t>
            </w:r>
            <w:r w:rsidRPr="00F1032D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21.06.2021                № 11</w:t>
            </w:r>
            <w: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F1032D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3-п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«Об условиях приватизации муниципального имущества</w:t>
            </w:r>
            <w:r w:rsidR="00EA1964" w:rsidRPr="00A62349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  <w:tr w:rsidR="00EA1964" w:rsidRPr="00A62349" w:rsidTr="00973A67">
        <w:tc>
          <w:tcPr>
            <w:tcW w:w="2660" w:type="dxa"/>
          </w:tcPr>
          <w:p w:rsidR="00EA1964" w:rsidRPr="00A62349" w:rsidRDefault="00EA1964" w:rsidP="00973A6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Описание имущества</w:t>
            </w:r>
          </w:p>
          <w:p w:rsidR="00EA1964" w:rsidRPr="00A62349" w:rsidRDefault="00EA1964" w:rsidP="00973A6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(характеристики)</w:t>
            </w:r>
          </w:p>
        </w:tc>
        <w:tc>
          <w:tcPr>
            <w:tcW w:w="7087" w:type="dxa"/>
            <w:gridSpan w:val="2"/>
            <w:vAlign w:val="center"/>
          </w:tcPr>
          <w:p w:rsidR="00EA1964" w:rsidRPr="00A62349" w:rsidRDefault="00EA1964" w:rsidP="00973A67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Степень готовности объекта незавершенного строительства 55%</w:t>
            </w:r>
          </w:p>
        </w:tc>
      </w:tr>
      <w:tr w:rsidR="00EA1964" w:rsidRPr="00A62349" w:rsidTr="00973A67">
        <w:tc>
          <w:tcPr>
            <w:tcW w:w="2660" w:type="dxa"/>
          </w:tcPr>
          <w:p w:rsidR="00EA1964" w:rsidRPr="00A62349" w:rsidRDefault="00EA1964" w:rsidP="00973A6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Обременения (ограничения)</w:t>
            </w:r>
          </w:p>
        </w:tc>
        <w:tc>
          <w:tcPr>
            <w:tcW w:w="7087" w:type="dxa"/>
            <w:gridSpan w:val="2"/>
            <w:vAlign w:val="center"/>
          </w:tcPr>
          <w:p w:rsidR="00EA1964" w:rsidRPr="00A62349" w:rsidRDefault="00EA1964" w:rsidP="00973A67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Без обременений</w:t>
            </w:r>
          </w:p>
        </w:tc>
      </w:tr>
      <w:tr w:rsidR="00EA1964" w:rsidRPr="00A62349" w:rsidTr="00973A67">
        <w:tc>
          <w:tcPr>
            <w:tcW w:w="2660" w:type="dxa"/>
          </w:tcPr>
          <w:p w:rsidR="00EA1964" w:rsidRPr="00A62349" w:rsidRDefault="00EA1964" w:rsidP="00973A6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7087" w:type="dxa"/>
            <w:gridSpan w:val="2"/>
            <w:vAlign w:val="center"/>
          </w:tcPr>
          <w:p w:rsidR="00EA1964" w:rsidRPr="00A62349" w:rsidRDefault="00EA1964" w:rsidP="00EA1964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Рыночная стоимость земельного участка, предназначенного для обслуживания вышеуказанного объекта, является фиксированной и  составляет 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493 000,00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рублей</w:t>
            </w:r>
          </w:p>
        </w:tc>
      </w:tr>
      <w:tr w:rsidR="00EA1964" w:rsidRPr="00A62349" w:rsidTr="00973A67">
        <w:tc>
          <w:tcPr>
            <w:tcW w:w="2660" w:type="dxa"/>
          </w:tcPr>
          <w:p w:rsidR="00EA1964" w:rsidRPr="00A62349" w:rsidRDefault="00EA1964" w:rsidP="00973A6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Начальная цен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а(</w:t>
            </w:r>
            <w:proofErr w:type="gram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 учётом НДС), руб.</w:t>
            </w:r>
          </w:p>
        </w:tc>
        <w:tc>
          <w:tcPr>
            <w:tcW w:w="7087" w:type="dxa"/>
            <w:gridSpan w:val="2"/>
            <w:vAlign w:val="center"/>
          </w:tcPr>
          <w:p w:rsidR="00EA1964" w:rsidRPr="00A62349" w:rsidRDefault="00EA1964" w:rsidP="00973A67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604 000,00</w:t>
            </w:r>
          </w:p>
        </w:tc>
      </w:tr>
      <w:tr w:rsidR="00EA1964" w:rsidRPr="00A62349" w:rsidTr="00973A67">
        <w:tc>
          <w:tcPr>
            <w:tcW w:w="2660" w:type="dxa"/>
          </w:tcPr>
          <w:p w:rsidR="00EA1964" w:rsidRPr="00A62349" w:rsidRDefault="00EA1964" w:rsidP="00973A6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Шаг аукциона (не более 5 %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EA1964" w:rsidRPr="00A62349" w:rsidRDefault="00EA1964" w:rsidP="00973A67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30 200,00</w:t>
            </w:r>
          </w:p>
        </w:tc>
      </w:tr>
      <w:tr w:rsidR="00EA1964" w:rsidRPr="00A62349" w:rsidTr="002F4D34">
        <w:tc>
          <w:tcPr>
            <w:tcW w:w="2660" w:type="dxa"/>
          </w:tcPr>
          <w:p w:rsidR="00EA1964" w:rsidRPr="00A62349" w:rsidRDefault="00EA1964" w:rsidP="00973A6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Задаток (20 %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EA1964" w:rsidRPr="00A62349" w:rsidRDefault="00EA1964" w:rsidP="00973A67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120 800,00</w:t>
            </w:r>
          </w:p>
        </w:tc>
      </w:tr>
      <w:tr w:rsidR="00B157F9" w:rsidRPr="00A62349" w:rsidTr="002F4D34">
        <w:tc>
          <w:tcPr>
            <w:tcW w:w="2660" w:type="dxa"/>
          </w:tcPr>
          <w:p w:rsidR="00B157F9" w:rsidRPr="00A62349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Срок и порядок</w:t>
            </w:r>
          </w:p>
          <w:p w:rsidR="00B157F9" w:rsidRPr="00A62349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внесения и возврата</w:t>
            </w:r>
          </w:p>
          <w:p w:rsidR="00B157F9" w:rsidRPr="00A62349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задатка. Реквизиты</w:t>
            </w:r>
          </w:p>
          <w:p w:rsidR="00B157F9" w:rsidRPr="00A62349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счёта для перечисления задатка. Назначение платежа.</w:t>
            </w:r>
          </w:p>
        </w:tc>
        <w:tc>
          <w:tcPr>
            <w:tcW w:w="7087" w:type="dxa"/>
            <w:gridSpan w:val="2"/>
            <w:vAlign w:val="center"/>
          </w:tcPr>
          <w:p w:rsidR="007275D0" w:rsidRPr="00A62349" w:rsidRDefault="00820CA8" w:rsidP="00820CA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торгах имущества. Задаток  перечисляется  на  счёт  оператора 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 в  порядке, определённом в регламенте ТС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. Реквизиты для перечисления средств и назначение платежа представлены в ТС пункт меню «Информация   по   ТС»   подпункт   «Банковские   реквизиты» </w:t>
            </w:r>
            <w:hyperlink r:id="rId6" w:history="1">
              <w:r w:rsidR="007275D0" w:rsidRPr="00A62349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http://utp.sberbank-ast.ru/Main/Notice/697/Requisites</w:t>
              </w:r>
            </w:hyperlink>
            <w:r w:rsidR="007275D0" w:rsidRPr="00A6234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820CA8" w:rsidRPr="00A62349" w:rsidRDefault="00820CA8" w:rsidP="00820CA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В момент подачи заявки на участие и её регистрации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  программными   средствами   осуществляет   блокирование денежных сре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дств в с</w:t>
            </w:r>
            <w:proofErr w:type="gram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умме задатка (при их наличии на лицевом счёте, открытом на электронной площадке при регистрации).</w:t>
            </w:r>
          </w:p>
          <w:p w:rsidR="00820CA8" w:rsidRPr="00A62349" w:rsidRDefault="00820CA8" w:rsidP="00820CA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Если на момент подачи заявки денежных сре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дств в с</w:t>
            </w:r>
            <w:proofErr w:type="gram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умме задатка на лицевом счёте претендента недостаточно, заявка регистрируется оператором без блокирования задатка на счёте. В данном случае, претендент должен обеспечить поступление денежных средств на свой лицевой счёт не позднее 00 часов 00 минут (время московское) дня рассмотрения заявок и определения участников торгов. 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Если по состоянию на 00 часов 00 минут (время московское) даты рассмотрения заявок и определения участников торгов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непоступлении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на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задатка от такого претендента (Претендент не допускается к участию в процедуре).</w:t>
            </w:r>
            <w:proofErr w:type="gramEnd"/>
          </w:p>
          <w:p w:rsidR="00820CA8" w:rsidRPr="00A62349" w:rsidRDefault="00820CA8" w:rsidP="00820CA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Разблокирование задатка производится в порядке, определённом в регламенте ТС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820CA8" w:rsidRPr="00A62349" w:rsidRDefault="00820CA8" w:rsidP="00820CA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  <w:p w:rsidR="00820CA8" w:rsidRPr="00A62349" w:rsidRDefault="00C4149B" w:rsidP="00C4149B">
            <w:pPr>
              <w:ind w:right="-108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ВНИМАНИЕ!</w:t>
            </w:r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Срок зачисления денежных средств на Лицевой счёт Претендента на </w:t>
            </w:r>
            <w:proofErr w:type="spellStart"/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– </w:t>
            </w:r>
            <w:r w:rsidRPr="00A6234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от 1 до 3 рабочих дней.</w:t>
            </w:r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Денежные средства, перечисленные за Претендента третьим лицом,           </w:t>
            </w:r>
            <w:r w:rsidRPr="00A6234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не зачисляются</w:t>
            </w:r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на Лицевой счёт такого Претендента.</w:t>
            </w:r>
          </w:p>
        </w:tc>
      </w:tr>
      <w:tr w:rsidR="00B157F9" w:rsidRPr="00A62349" w:rsidTr="002F4D34">
        <w:tc>
          <w:tcPr>
            <w:tcW w:w="2660" w:type="dxa"/>
          </w:tcPr>
          <w:p w:rsidR="00C4149B" w:rsidRPr="00A62349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Срок заключения договора купли-</w:t>
            </w:r>
          </w:p>
          <w:p w:rsidR="00C4149B" w:rsidRPr="00A62349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продажи имущества</w:t>
            </w:r>
          </w:p>
          <w:p w:rsidR="00B157F9" w:rsidRPr="00A62349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по итогам процедуры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A62349" w:rsidRDefault="00C4149B" w:rsidP="004258E7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Договор купли-продажи имущества заключается с победителем торгов в течение 5 (пяти) рабочих дней 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 даты подведения</w:t>
            </w:r>
            <w:proofErr w:type="gram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итогов в форме</w:t>
            </w:r>
            <w:r w:rsidR="004258E7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электронного документа.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При  уклонении  или  отказе  победителя процедуры от заключения в установленный срок договора купли</w:t>
            </w:r>
            <w:r w:rsidR="004258E7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- продажи имущества победитель утрачивает право на заключение указанного договора</w:t>
            </w:r>
          </w:p>
        </w:tc>
      </w:tr>
      <w:tr w:rsidR="00B157F9" w:rsidRPr="00A62349" w:rsidTr="002F4D34">
        <w:tc>
          <w:tcPr>
            <w:tcW w:w="2660" w:type="dxa"/>
          </w:tcPr>
          <w:p w:rsidR="00C4149B" w:rsidRPr="00A62349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Условия и сроки платежа по договору</w:t>
            </w:r>
          </w:p>
          <w:p w:rsidR="00C4149B" w:rsidRPr="00A62349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купли-продажи</w:t>
            </w:r>
          </w:p>
          <w:p w:rsidR="00B157F9" w:rsidRPr="00A62349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A62349" w:rsidRDefault="00C4149B" w:rsidP="00C4149B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Оплата  по  договору  купли-продажи  имущества  производится единовременно  в  течение  10 (десяти) дней с  момента  его подписания безналичным путём на расчётный счёт Организатора процедуры (Продавца), указанный в договоре. Средством платежа признаётся  валюта  Российской  Федерации.  Моментом  оплаты считается  день  зачисления  денежных  средств  на  реквизиты, указанные в договоре купл</w:t>
            </w:r>
            <w:r w:rsidR="00F9044F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и-продажи имущества. Уплата НДС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производится</w:t>
            </w:r>
            <w:r w:rsidR="00F9044F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  <w:t>покупателем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  <w:t>(кроме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  <w:t xml:space="preserve"> физических</w:t>
            </w:r>
            <w:r w:rsidR="00F9044F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лиц)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самостоятельно, в соответствии с</w:t>
            </w:r>
            <w:r w:rsidR="00F9044F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действующим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законодательством Российской Федерации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</w:tc>
      </w:tr>
      <w:tr w:rsidR="00B157F9" w:rsidRPr="00A62349" w:rsidTr="002F4D34">
        <w:tc>
          <w:tcPr>
            <w:tcW w:w="2660" w:type="dxa"/>
          </w:tcPr>
          <w:p w:rsidR="00F9044F" w:rsidRPr="00A62349" w:rsidRDefault="00F9044F" w:rsidP="00F904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Передача имущества</w:t>
            </w:r>
          </w:p>
          <w:p w:rsidR="00F9044F" w:rsidRPr="00A62349" w:rsidRDefault="00F9044F" w:rsidP="00F904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и оформление права</w:t>
            </w:r>
          </w:p>
          <w:p w:rsidR="00B157F9" w:rsidRPr="00A62349" w:rsidRDefault="00F9044F" w:rsidP="00F904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собственности на него</w:t>
            </w:r>
          </w:p>
        </w:tc>
        <w:tc>
          <w:tcPr>
            <w:tcW w:w="7087" w:type="dxa"/>
            <w:gridSpan w:val="2"/>
            <w:vAlign w:val="center"/>
          </w:tcPr>
          <w:p w:rsidR="00F9044F" w:rsidRPr="00A62349" w:rsidRDefault="00F9044F" w:rsidP="00F9044F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 дней  после  дня  полной  оплаты  имущества.  Право собственности  на  имущество  переходит  к  Покупателю  со  дня государственной регистрации перехода права собственности на такое имущество. </w:t>
            </w:r>
          </w:p>
          <w:p w:rsidR="00B157F9" w:rsidRPr="00A62349" w:rsidRDefault="00F9044F" w:rsidP="00F9044F">
            <w:pPr>
              <w:ind w:right="-108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ВНИМАНИЕ!</w:t>
            </w:r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Расходы, связанные с государственной регистрацией   права   собственности   на   имущество,   несёт Покупатель</w:t>
            </w:r>
          </w:p>
        </w:tc>
      </w:tr>
      <w:tr w:rsidR="00B157F9" w:rsidRPr="00A62349" w:rsidTr="002F4D34">
        <w:tc>
          <w:tcPr>
            <w:tcW w:w="2660" w:type="dxa"/>
          </w:tcPr>
          <w:p w:rsidR="00EE6948" w:rsidRPr="00A62349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Порядок ознакомления</w:t>
            </w:r>
          </w:p>
          <w:p w:rsidR="00EE6948" w:rsidRPr="00A62349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 иной информацией,</w:t>
            </w:r>
          </w:p>
          <w:p w:rsidR="00EE6948" w:rsidRPr="00A62349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условиями договора</w:t>
            </w:r>
          </w:p>
          <w:p w:rsidR="00EE6948" w:rsidRPr="00A62349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купли-продажи</w:t>
            </w:r>
          </w:p>
          <w:p w:rsidR="00B157F9" w:rsidRPr="00A62349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EE6948" w:rsidRPr="00A62349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Любое  лицо  (независимо  от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  <w:t xml:space="preserve">регистрации  в  ТС 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) вправе не позднее 5 рабочих дней до окончания подачи заявок направить запрос о разъяснении размещённой информации: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  <w:p w:rsidR="00EE6948" w:rsidRPr="00A62349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1) для зарегистрированных в ТС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пользователей подача запроса на разъяснение возможна из Личного кабинета (порядок подачи запроса описан в инструкции для Претендента (Участника));</w:t>
            </w:r>
            <w:proofErr w:type="gramEnd"/>
          </w:p>
          <w:p w:rsidR="00EE6948" w:rsidRPr="00A62349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2)  для  незарегистрированных  пользователей  подача  запроса возможна только из открытой части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, для этого необходимо 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 ТС 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 перейти  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 раздел  «Процедуры»,  подраздел  «Реестр процедур   (лотов)»,   перейти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  <w:t>в   «Реестр  процедур», нажать</w:t>
            </w:r>
          </w:p>
          <w:p w:rsidR="00EE6948" w:rsidRPr="00A62349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 пиктограмму «Направить запрос о разъяснениях».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  <w:p w:rsidR="00EE6948" w:rsidRPr="00A62349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  форме  запроса  необходимо  указать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  <w:t>тему запроса,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  <w:t>в поле «Запрос на разъяснение» прикрепить файл с содержанием запроса,</w:t>
            </w:r>
          </w:p>
          <w:p w:rsidR="00EE6948" w:rsidRPr="00A62349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нажать кнопку «Направить запрос».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  <w:p w:rsidR="00B157F9" w:rsidRPr="00A62349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Ответ Организатора  процедуры  (Продавца) с разъяснениями размещается в извещении о проведении процедуры продажи</w:t>
            </w:r>
          </w:p>
        </w:tc>
      </w:tr>
      <w:tr w:rsidR="00B157F9" w:rsidRPr="00A62349" w:rsidTr="002F4D34">
        <w:tc>
          <w:tcPr>
            <w:tcW w:w="2660" w:type="dxa"/>
          </w:tcPr>
          <w:p w:rsidR="00B157F9" w:rsidRPr="00A62349" w:rsidRDefault="00EE6948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Информация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A62349" w:rsidRDefault="00EE6948" w:rsidP="001665F3">
            <w:pPr>
              <w:ind w:right="-108"/>
              <w:jc w:val="both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</w:p>
        </w:tc>
      </w:tr>
      <w:tr w:rsidR="00EE6948" w:rsidRPr="00A62349" w:rsidTr="00484968">
        <w:tc>
          <w:tcPr>
            <w:tcW w:w="9747" w:type="dxa"/>
            <w:gridSpan w:val="3"/>
            <w:shd w:val="clear" w:color="auto" w:fill="FFFF99"/>
          </w:tcPr>
          <w:p w:rsidR="00EE6948" w:rsidRPr="00A62349" w:rsidRDefault="00EE6948" w:rsidP="001665F3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sz w:val="24"/>
                <w:szCs w:val="24"/>
              </w:rPr>
              <w:t>Порядок оформления заявок на участие</w:t>
            </w:r>
          </w:p>
        </w:tc>
      </w:tr>
      <w:tr w:rsidR="00B157F9" w:rsidRPr="00A62349" w:rsidTr="002F4D34">
        <w:tc>
          <w:tcPr>
            <w:tcW w:w="2660" w:type="dxa"/>
          </w:tcPr>
          <w:p w:rsidR="00EE6948" w:rsidRPr="00A62349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Требования, предъявляемые</w:t>
            </w:r>
          </w:p>
          <w:p w:rsidR="00B157F9" w:rsidRPr="00A62349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к участнику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A62349" w:rsidRDefault="007026C5" w:rsidP="007026C5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К   участию   в   процедуре   продажи   допускаются   любые юридические и физические лица (с учётом ограничения участия отдельных  категорий  участников,  установленных  ст.  5  Закона о  приватизации),  своевременно  подавшие  заявку  на участие в  продаже  (с  приложением  электронных  образов  документов, предусмотренных  Законом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  <w:t xml:space="preserve"> о  приватизации)  и  обеспечившие в установленный срок перечисление задатка.</w:t>
            </w:r>
          </w:p>
          <w:p w:rsidR="00B157F9" w:rsidRPr="00A62349" w:rsidRDefault="007026C5" w:rsidP="007026C5">
            <w:pPr>
              <w:ind w:right="-108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ВНИМАНИЕ!</w:t>
            </w:r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 Для  подачи  заявки  на  участие  в  продаже Претендент должен быть зарегистрирован </w:t>
            </w:r>
            <w:proofErr w:type="gramStart"/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>в</w:t>
            </w:r>
            <w:proofErr w:type="gramEnd"/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ТС </w:t>
            </w:r>
            <w:proofErr w:type="spellStart"/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>ЭП</w:t>
            </w:r>
            <w:proofErr w:type="spellEnd"/>
          </w:p>
        </w:tc>
      </w:tr>
      <w:tr w:rsidR="00B157F9" w:rsidRPr="00A62349" w:rsidTr="002F4D34">
        <w:tc>
          <w:tcPr>
            <w:tcW w:w="2660" w:type="dxa"/>
          </w:tcPr>
          <w:p w:rsidR="007026C5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Перечень документов,</w:t>
            </w:r>
          </w:p>
          <w:p w:rsidR="007026C5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участником в составе</w:t>
            </w:r>
          </w:p>
          <w:p w:rsidR="00B157F9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заявки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A62349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ЮРИДИЧЕСКИЕ ЛИЦА:</w:t>
            </w:r>
          </w:p>
          <w:p w:rsidR="007026C5" w:rsidRPr="00A62349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-заверенные копии учредительных документов;</w:t>
            </w:r>
          </w:p>
          <w:p w:rsidR="007026C5" w:rsidRPr="00A62349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7026C5" w:rsidRPr="00A62349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026C5" w:rsidRPr="00A62349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ФИЗИЧЕСКИЕ ЛИЦА:</w:t>
            </w:r>
          </w:p>
          <w:p w:rsidR="007026C5" w:rsidRPr="00A62349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A62349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предъявляют документ, удостоверяющий личность, или представляют копии всех его листов.</w:t>
            </w:r>
          </w:p>
          <w:p w:rsidR="007026C5" w:rsidRPr="00A62349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026C5" w:rsidRPr="00A62349" w:rsidRDefault="007026C5" w:rsidP="007026C5">
            <w:pPr>
              <w:tabs>
                <w:tab w:val="left" w:pos="709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B157F9" w:rsidRPr="00A62349" w:rsidRDefault="007026C5" w:rsidP="007026C5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 данным документам (в том числе к каждому тому) также прилагается их </w:t>
            </w:r>
            <w:proofErr w:type="gramStart"/>
            <w:r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опись</w:t>
            </w:r>
            <w:proofErr w:type="gramEnd"/>
            <w:r w:rsidR="00F30DBE"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составленная в произвольной форме с указанием количества листов каждого документа.</w:t>
            </w:r>
          </w:p>
        </w:tc>
      </w:tr>
      <w:tr w:rsidR="007026C5" w:rsidRPr="00A62349" w:rsidTr="002F4D34">
        <w:tc>
          <w:tcPr>
            <w:tcW w:w="2660" w:type="dxa"/>
          </w:tcPr>
          <w:p w:rsidR="007026C5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Требования</w:t>
            </w:r>
          </w:p>
          <w:p w:rsidR="007026C5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к оформлению</w:t>
            </w:r>
          </w:p>
          <w:p w:rsidR="007026C5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участниками</w:t>
            </w:r>
          </w:p>
          <w:p w:rsidR="007026C5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документов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A62349" w:rsidRDefault="007026C5" w:rsidP="007026C5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Заявка  на  участие  в  процедуре  продажи  подаётся  путём заполнения   её   электронной   формы   посредством   штатного интерфейса   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,    подписывается    электронной    подписью Претендента либо лица, имеющего право действовать от имени Претендента.  Документы,  представляемые  в  составе  заявки, подкрепляются в форме электронных образов документов (документов на бумажном носителе, преобразованных в электронно-цифровую форму путём сканирования с сохранением их реквизитов), </w:t>
            </w:r>
            <w:r w:rsidR="00CB13B5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заверяются электронной подписью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Претендента либо лица, имею</w:t>
            </w:r>
            <w:r w:rsidR="00CB13B5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щего право действовать от имени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Претендента. Данное правило н</w:t>
            </w:r>
            <w:r w:rsidR="00CB13B5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е применяется для копии выписки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из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ЕГРЮЛ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, передаваемой автоматически в составе заявки.</w:t>
            </w:r>
          </w:p>
          <w:p w:rsidR="007026C5" w:rsidRPr="00A62349" w:rsidRDefault="007026C5" w:rsidP="007026C5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Все документы, преобразуем</w:t>
            </w:r>
            <w:r w:rsidR="00CB13B5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ые в электронно-цифровую форму,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должны быть подписаны Претен</w:t>
            </w:r>
            <w:r w:rsidR="00CB13B5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дентом либо его представителем,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имеющим право действовать </w:t>
            </w:r>
            <w:r w:rsidR="00CB13B5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от имени Претендента. Документы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от имени юридического лиц</w:t>
            </w:r>
            <w:r w:rsidR="00CB13B5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а должны быть скреплены печатью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такого юридического лица (при наличии печати).</w:t>
            </w:r>
          </w:p>
          <w:p w:rsidR="00CB13B5" w:rsidRPr="00A62349" w:rsidRDefault="00CB13B5" w:rsidP="00CB13B5">
            <w:pPr>
              <w:ind w:right="-108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ВНИМАНИЕ!</w:t>
            </w:r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 Наличие  электронной  подписи  означает,  что представленные  Претендентом  или  лицом,  имеющим  право действовать  от  имени  Претендента,  документы  и  сведения направлены  от  имени  Претендента  и  отправитель  несёт ответственность  за  подлинность  и  достоверность  таких документов и сведений</w:t>
            </w:r>
          </w:p>
        </w:tc>
      </w:tr>
      <w:tr w:rsidR="007026C5" w:rsidRPr="00A62349" w:rsidTr="002F4D34">
        <w:tc>
          <w:tcPr>
            <w:tcW w:w="2660" w:type="dxa"/>
          </w:tcPr>
          <w:p w:rsidR="00CB13B5" w:rsidRPr="00A62349" w:rsidRDefault="00CB13B5" w:rsidP="00CB13B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Ограничение участия</w:t>
            </w:r>
          </w:p>
          <w:p w:rsidR="00CB13B5" w:rsidRPr="00A62349" w:rsidRDefault="00CB13B5" w:rsidP="00CB13B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отдельных категорий</w:t>
            </w:r>
          </w:p>
          <w:p w:rsidR="007026C5" w:rsidRPr="00A62349" w:rsidRDefault="00CB13B5" w:rsidP="00CB13B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участников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A62349" w:rsidRDefault="00CB13B5" w:rsidP="00CB13B5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К   участию   в   процедуре   продажи   допускаются   любые юридические и физические лица, за исключением:</w:t>
            </w:r>
          </w:p>
          <w:p w:rsidR="006B118F" w:rsidRPr="00A62349" w:rsidRDefault="006B118F" w:rsidP="006B118F">
            <w:pPr>
              <w:tabs>
                <w:tab w:val="left" w:pos="1080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6B118F" w:rsidRPr="00A62349" w:rsidRDefault="006B118F" w:rsidP="006B118F">
            <w:pPr>
              <w:tabs>
                <w:tab w:val="left" w:pos="1080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      </w:r>
          </w:p>
          <w:p w:rsidR="006B118F" w:rsidRPr="00A62349" w:rsidRDefault="006B118F" w:rsidP="006B118F">
            <w:pPr>
              <w:tabs>
                <w:tab w:val="left" w:pos="1080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</w:t>
            </w:r>
            <w:r w:rsidR="004802FD"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– офшорные компании);</w:t>
            </w:r>
            <w:proofErr w:type="gramEnd"/>
          </w:p>
          <w:p w:rsidR="004802FD" w:rsidRPr="00A62349" w:rsidRDefault="004802FD" w:rsidP="004802FD">
            <w:pPr>
              <w:tabs>
                <w:tab w:val="left" w:pos="1080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юридических лиц, в отношении которых офшорной компанией или  группой  лиц,  в  которую  входит  офшорная  компания, осуществляется контроль;</w:t>
            </w:r>
          </w:p>
          <w:p w:rsidR="004802FD" w:rsidRPr="00A62349" w:rsidRDefault="004802FD" w:rsidP="004802FD">
            <w:pPr>
              <w:tabs>
                <w:tab w:val="left" w:pos="1080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иных случаев, предусмотренных статьёй 5 Закона о приватизации.</w:t>
            </w:r>
          </w:p>
        </w:tc>
      </w:tr>
      <w:tr w:rsidR="004802FD" w:rsidRPr="00A62349" w:rsidTr="00484968">
        <w:tc>
          <w:tcPr>
            <w:tcW w:w="9747" w:type="dxa"/>
            <w:gridSpan w:val="3"/>
            <w:shd w:val="clear" w:color="auto" w:fill="FFFF99"/>
          </w:tcPr>
          <w:p w:rsidR="004802FD" w:rsidRPr="00A62349" w:rsidRDefault="004802FD" w:rsidP="001665F3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sz w:val="24"/>
                <w:szCs w:val="24"/>
              </w:rPr>
              <w:t>Условия проведения процедуры</w:t>
            </w:r>
          </w:p>
        </w:tc>
      </w:tr>
      <w:tr w:rsidR="007026C5" w:rsidRPr="00A62349" w:rsidTr="002F4D34">
        <w:tc>
          <w:tcPr>
            <w:tcW w:w="2660" w:type="dxa"/>
          </w:tcPr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Форма подачи</w:t>
            </w:r>
          </w:p>
          <w:p w:rsidR="007026C5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предложений о цене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A62349" w:rsidRDefault="004802FD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Открытая</w:t>
            </w:r>
          </w:p>
        </w:tc>
      </w:tr>
      <w:tr w:rsidR="004802FD" w:rsidRPr="00A62349" w:rsidTr="002F4D34">
        <w:tc>
          <w:tcPr>
            <w:tcW w:w="2660" w:type="dxa"/>
          </w:tcPr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Дата и время начала</w:t>
            </w:r>
          </w:p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подачи заявок</w:t>
            </w:r>
          </w:p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 участие</w:t>
            </w:r>
          </w:p>
        </w:tc>
        <w:tc>
          <w:tcPr>
            <w:tcW w:w="2693" w:type="dxa"/>
            <w:vAlign w:val="center"/>
          </w:tcPr>
          <w:p w:rsidR="004802FD" w:rsidRPr="00A62349" w:rsidRDefault="00EA1964" w:rsidP="00EA1964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</w:t>
            </w:r>
            <w:r w:rsidR="00482C97" w:rsidRPr="00A62349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06</w:t>
            </w:r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.20</w:t>
            </w:r>
            <w:r w:rsidR="00237480" w:rsidRPr="00A6234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09</w:t>
            </w:r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:00 (</w:t>
            </w:r>
            <w:proofErr w:type="gramStart"/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МСК</w:t>
            </w:r>
            <w:proofErr w:type="gramEnd"/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 w:rsidR="004802FD" w:rsidRPr="00A62349" w:rsidRDefault="004802FD" w:rsidP="004802FD">
            <w:pPr>
              <w:ind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sz w:val="24"/>
                <w:szCs w:val="24"/>
              </w:rPr>
              <w:t>ВНИМАНИЕ!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Указанное</w:t>
            </w:r>
          </w:p>
          <w:p w:rsidR="004802FD" w:rsidRPr="00A62349" w:rsidRDefault="004802FD" w:rsidP="004802FD">
            <w:pPr>
              <w:ind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в настоящем информационном</w:t>
            </w:r>
          </w:p>
          <w:p w:rsidR="004802FD" w:rsidRPr="00A62349" w:rsidRDefault="004802FD" w:rsidP="004802FD">
            <w:pPr>
              <w:ind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сообщении</w:t>
            </w:r>
            <w:proofErr w:type="gram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время – серверное время</w:t>
            </w:r>
          </w:p>
          <w:p w:rsidR="004802FD" w:rsidRPr="00A62349" w:rsidRDefault="004802FD" w:rsidP="004802FD">
            <w:pPr>
              <w:ind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электронной площадки</w:t>
            </w:r>
          </w:p>
          <w:p w:rsidR="004802FD" w:rsidRPr="00A62349" w:rsidRDefault="000A5878" w:rsidP="004802FD">
            <w:pPr>
              <w:ind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(МОСКОВСКОЕ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UTC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+</w:t>
            </w:r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2)</w:t>
            </w:r>
          </w:p>
          <w:p w:rsidR="004802FD" w:rsidRPr="00A62349" w:rsidRDefault="004802FD" w:rsidP="004802FD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02FD" w:rsidRPr="00A62349" w:rsidTr="002F4D34">
        <w:tc>
          <w:tcPr>
            <w:tcW w:w="2660" w:type="dxa"/>
          </w:tcPr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Дата и время</w:t>
            </w:r>
          </w:p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окончания подачи</w:t>
            </w:r>
          </w:p>
          <w:p w:rsidR="004802FD" w:rsidRPr="00A62349" w:rsidRDefault="004802FD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заявок на участие</w:t>
            </w:r>
          </w:p>
        </w:tc>
        <w:tc>
          <w:tcPr>
            <w:tcW w:w="2693" w:type="dxa"/>
            <w:vAlign w:val="center"/>
          </w:tcPr>
          <w:p w:rsidR="004802FD" w:rsidRPr="00A62349" w:rsidRDefault="00EA1964" w:rsidP="00B119AD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B119AD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BF2A63" w:rsidRPr="00A62349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07</w:t>
            </w:r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.20</w:t>
            </w:r>
            <w:r w:rsidR="00237480" w:rsidRPr="00A6234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B119AD">
              <w:rPr>
                <w:rFonts w:ascii="PT Astra Serif" w:hAnsi="PT Astra Serif" w:cs="Times New Roman"/>
                <w:sz w:val="24"/>
                <w:szCs w:val="24"/>
              </w:rPr>
              <w:t>09</w:t>
            </w:r>
            <w:bookmarkStart w:id="0" w:name="_GoBack"/>
            <w:bookmarkEnd w:id="0"/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:00 (МСК)</w:t>
            </w:r>
          </w:p>
        </w:tc>
        <w:tc>
          <w:tcPr>
            <w:tcW w:w="4394" w:type="dxa"/>
            <w:vMerge/>
            <w:vAlign w:val="center"/>
          </w:tcPr>
          <w:p w:rsidR="004802FD" w:rsidRPr="00A62349" w:rsidRDefault="004802FD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02FD" w:rsidRPr="00A62349" w:rsidTr="002F4D34">
        <w:tc>
          <w:tcPr>
            <w:tcW w:w="2660" w:type="dxa"/>
          </w:tcPr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Дата рассмотрения</w:t>
            </w:r>
          </w:p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заявок на участие (дата</w:t>
            </w:r>
            <w:proofErr w:type="gramEnd"/>
          </w:p>
          <w:p w:rsidR="004802FD" w:rsidRPr="00A62349" w:rsidRDefault="004802FD" w:rsidP="0023748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определения</w:t>
            </w:r>
            <w:r w:rsidR="00237480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участников)</w:t>
            </w:r>
          </w:p>
        </w:tc>
        <w:tc>
          <w:tcPr>
            <w:tcW w:w="2693" w:type="dxa"/>
            <w:vAlign w:val="center"/>
          </w:tcPr>
          <w:p w:rsidR="004802FD" w:rsidRPr="00A62349" w:rsidRDefault="00EA1964" w:rsidP="00EA1964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21</w:t>
            </w:r>
            <w:r w:rsidR="00482C97" w:rsidRPr="00A62349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07</w:t>
            </w:r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.20</w:t>
            </w:r>
            <w:r w:rsidR="00237480" w:rsidRPr="00A6234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:rsidR="004802FD" w:rsidRPr="00A62349" w:rsidRDefault="004802FD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02FD" w:rsidRPr="00A62349" w:rsidTr="002F4D34">
        <w:tc>
          <w:tcPr>
            <w:tcW w:w="2660" w:type="dxa"/>
          </w:tcPr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Дата и время начала</w:t>
            </w:r>
          </w:p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торговой сессии</w:t>
            </w:r>
          </w:p>
        </w:tc>
        <w:tc>
          <w:tcPr>
            <w:tcW w:w="2693" w:type="dxa"/>
            <w:vAlign w:val="center"/>
          </w:tcPr>
          <w:p w:rsidR="004802FD" w:rsidRPr="00A62349" w:rsidRDefault="00237480" w:rsidP="00EA1964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EA1964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482C97" w:rsidRPr="00A62349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EA1964">
              <w:rPr>
                <w:rFonts w:ascii="PT Astra Serif" w:hAnsi="PT Astra Serif" w:cs="Times New Roman"/>
                <w:sz w:val="24"/>
                <w:szCs w:val="24"/>
              </w:rPr>
              <w:t>07</w:t>
            </w:r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.20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EA1964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09:00 (</w:t>
            </w:r>
            <w:proofErr w:type="gramStart"/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МСК</w:t>
            </w:r>
            <w:proofErr w:type="gramEnd"/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Pr="00A62349" w:rsidRDefault="004802FD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026C5" w:rsidRPr="00A62349" w:rsidTr="002F4D34">
        <w:tc>
          <w:tcPr>
            <w:tcW w:w="2660" w:type="dxa"/>
          </w:tcPr>
          <w:p w:rsidR="002F4D34" w:rsidRPr="00A62349" w:rsidRDefault="002F4D34" w:rsidP="002F4D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Порядок определения</w:t>
            </w:r>
          </w:p>
          <w:p w:rsidR="007026C5" w:rsidRPr="00A62349" w:rsidRDefault="002F4D34" w:rsidP="002F4D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победителя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A62349" w:rsidRDefault="002F4D34" w:rsidP="002F4D34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Победителем  признаётся  участник,  предложивший  наиболее высокую цену</w:t>
            </w:r>
          </w:p>
        </w:tc>
      </w:tr>
      <w:tr w:rsidR="002F4D34" w:rsidRPr="00A62349" w:rsidTr="00484968">
        <w:tc>
          <w:tcPr>
            <w:tcW w:w="9747" w:type="dxa"/>
            <w:gridSpan w:val="3"/>
            <w:shd w:val="clear" w:color="auto" w:fill="FFFF99"/>
          </w:tcPr>
          <w:p w:rsidR="002F4D34" w:rsidRPr="00A62349" w:rsidRDefault="002F4D34" w:rsidP="002F4D34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sz w:val="24"/>
                <w:szCs w:val="24"/>
              </w:rPr>
              <w:t>Документы и сведения</w:t>
            </w:r>
          </w:p>
        </w:tc>
      </w:tr>
      <w:tr w:rsidR="002F4D34" w:rsidRPr="00A62349" w:rsidTr="002F4D34">
        <w:tc>
          <w:tcPr>
            <w:tcW w:w="2660" w:type="dxa"/>
          </w:tcPr>
          <w:p w:rsidR="002F4D34" w:rsidRPr="00A62349" w:rsidRDefault="00C73129" w:rsidP="002F4D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Проект договора купли-продажи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2F4D34" w:rsidRPr="00A62349" w:rsidRDefault="00C73129" w:rsidP="002F4D34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(приложение 1)</w:t>
            </w:r>
          </w:p>
        </w:tc>
      </w:tr>
      <w:tr w:rsidR="00C73129" w:rsidRPr="00A62349" w:rsidTr="002F4D34">
        <w:tc>
          <w:tcPr>
            <w:tcW w:w="2660" w:type="dxa"/>
          </w:tcPr>
          <w:p w:rsidR="00C73129" w:rsidRPr="00A62349" w:rsidRDefault="00C73129" w:rsidP="00C731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о предыдущих торгах по продаже имущества, объявленных в течение года, </w:t>
            </w:r>
            <w:r w:rsidR="00237480" w:rsidRPr="00A62349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редшествующего</w:t>
            </w:r>
          </w:p>
          <w:p w:rsidR="00C73129" w:rsidRPr="00A62349" w:rsidRDefault="00C73129" w:rsidP="00C731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его продаже,</w:t>
            </w:r>
          </w:p>
          <w:p w:rsidR="00C73129" w:rsidRPr="00A62349" w:rsidRDefault="00C73129" w:rsidP="00C731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и об итогах таких</w:t>
            </w:r>
          </w:p>
          <w:p w:rsidR="00C73129" w:rsidRPr="00A62349" w:rsidRDefault="00C73129" w:rsidP="00C731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gridSpan w:val="2"/>
            <w:vAlign w:val="center"/>
          </w:tcPr>
          <w:p w:rsidR="00C73129" w:rsidRPr="00A62349" w:rsidRDefault="00C73129" w:rsidP="00033CD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Имущество на продажу </w:t>
            </w:r>
            <w:r w:rsidR="00033CD9" w:rsidRPr="00A62349">
              <w:rPr>
                <w:rFonts w:ascii="PT Astra Serif" w:hAnsi="PT Astra Serif" w:cs="Times New Roman"/>
                <w:sz w:val="24"/>
                <w:szCs w:val="24"/>
              </w:rPr>
              <w:t>не выставлялось</w:t>
            </w:r>
          </w:p>
        </w:tc>
      </w:tr>
    </w:tbl>
    <w:p w:rsidR="002057C9" w:rsidRPr="002057C9" w:rsidRDefault="00205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057C9" w:rsidRPr="002057C9" w:rsidSect="002374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C9"/>
    <w:rsid w:val="00033CD9"/>
    <w:rsid w:val="000713F2"/>
    <w:rsid w:val="000A5878"/>
    <w:rsid w:val="000F181A"/>
    <w:rsid w:val="001665F3"/>
    <w:rsid w:val="002057C9"/>
    <w:rsid w:val="00210668"/>
    <w:rsid w:val="00237480"/>
    <w:rsid w:val="002A0B9C"/>
    <w:rsid w:val="002F4178"/>
    <w:rsid w:val="002F4D34"/>
    <w:rsid w:val="003559A9"/>
    <w:rsid w:val="004258E7"/>
    <w:rsid w:val="0047681D"/>
    <w:rsid w:val="004802FD"/>
    <w:rsid w:val="00482C97"/>
    <w:rsid w:val="00484968"/>
    <w:rsid w:val="0056411E"/>
    <w:rsid w:val="006B118F"/>
    <w:rsid w:val="007026C5"/>
    <w:rsid w:val="007275D0"/>
    <w:rsid w:val="007654DC"/>
    <w:rsid w:val="00820CA8"/>
    <w:rsid w:val="00897BFA"/>
    <w:rsid w:val="0099470B"/>
    <w:rsid w:val="00A56581"/>
    <w:rsid w:val="00A62349"/>
    <w:rsid w:val="00A7755D"/>
    <w:rsid w:val="00A8477F"/>
    <w:rsid w:val="00B119AD"/>
    <w:rsid w:val="00B157F9"/>
    <w:rsid w:val="00BF2A63"/>
    <w:rsid w:val="00C4149B"/>
    <w:rsid w:val="00C73129"/>
    <w:rsid w:val="00CB13B5"/>
    <w:rsid w:val="00D17F7B"/>
    <w:rsid w:val="00D24C20"/>
    <w:rsid w:val="00E55582"/>
    <w:rsid w:val="00EA1964"/>
    <w:rsid w:val="00EE6948"/>
    <w:rsid w:val="00F1032D"/>
    <w:rsid w:val="00F30DBE"/>
    <w:rsid w:val="00F9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p.sberbank-ast.ru/Main/Notice/697/Requisites" TargetMode="External"/><Relationship Id="rId5" Type="http://schemas.openxmlformats.org/officeDocument/2006/relationships/hyperlink" Target="mailto:dmsig-ugo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28</cp:revision>
  <cp:lastPrinted>2019-07-08T09:50:00Z</cp:lastPrinted>
  <dcterms:created xsi:type="dcterms:W3CDTF">2019-06-25T04:55:00Z</dcterms:created>
  <dcterms:modified xsi:type="dcterms:W3CDTF">2021-06-22T06:50:00Z</dcterms:modified>
</cp:coreProperties>
</file>