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89" w:rsidRDefault="00E20689" w:rsidP="00E20689">
      <w:pPr>
        <w:jc w:val="center"/>
        <w:rPr>
          <w:b/>
          <w:sz w:val="24"/>
        </w:rPr>
      </w:pPr>
      <w:r>
        <w:rPr>
          <w:b/>
          <w:sz w:val="24"/>
        </w:rPr>
        <w:t>Муниципальное образование  городской округ –город Югорск</w:t>
      </w:r>
    </w:p>
    <w:p w:rsidR="00E20689" w:rsidRDefault="00E20689" w:rsidP="00E20689">
      <w:pPr>
        <w:jc w:val="center"/>
        <w:rPr>
          <w:b/>
          <w:sz w:val="24"/>
        </w:rPr>
      </w:pPr>
      <w:r>
        <w:rPr>
          <w:b/>
          <w:sz w:val="24"/>
        </w:rPr>
        <w:t>Администрация города Югорска</w:t>
      </w:r>
    </w:p>
    <w:p w:rsidR="00E20689" w:rsidRDefault="00E20689" w:rsidP="00E20689">
      <w:pPr>
        <w:jc w:val="center"/>
        <w:rPr>
          <w:b/>
          <w:sz w:val="24"/>
        </w:rPr>
      </w:pPr>
      <w:r>
        <w:rPr>
          <w:b/>
          <w:sz w:val="24"/>
        </w:rPr>
        <w:t>ПРОТОКОЛ</w:t>
      </w:r>
    </w:p>
    <w:p w:rsidR="00E20689" w:rsidRDefault="00E20689" w:rsidP="00E20689">
      <w:pPr>
        <w:jc w:val="center"/>
        <w:rPr>
          <w:b/>
          <w:sz w:val="24"/>
        </w:rPr>
      </w:pPr>
      <w:r>
        <w:rPr>
          <w:b/>
          <w:sz w:val="24"/>
        </w:rPr>
        <w:t>рассмотрения и оценки котировочных заявок</w:t>
      </w:r>
    </w:p>
    <w:p w:rsidR="00E20689" w:rsidRDefault="00E20689" w:rsidP="00E20689">
      <w:pPr>
        <w:jc w:val="center"/>
        <w:rPr>
          <w:sz w:val="24"/>
        </w:rPr>
      </w:pPr>
    </w:p>
    <w:p w:rsidR="00E20689" w:rsidRDefault="00E20689" w:rsidP="00E20689">
      <w:pPr>
        <w:rPr>
          <w:sz w:val="24"/>
          <w:szCs w:val="24"/>
        </w:rPr>
      </w:pPr>
      <w:r>
        <w:rPr>
          <w:sz w:val="24"/>
          <w:szCs w:val="24"/>
        </w:rPr>
        <w:t xml:space="preserve">16 февраля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E96E76">
        <w:rPr>
          <w:sz w:val="24"/>
          <w:szCs w:val="24"/>
        </w:rPr>
        <w:t>№ 8-1</w:t>
      </w:r>
    </w:p>
    <w:p w:rsidR="00E20689" w:rsidRPr="00E96E76" w:rsidRDefault="00E20689" w:rsidP="00E20689">
      <w:pPr>
        <w:rPr>
          <w:sz w:val="24"/>
          <w:szCs w:val="24"/>
        </w:rPr>
      </w:pPr>
    </w:p>
    <w:p w:rsidR="00E20689" w:rsidRDefault="00E20689" w:rsidP="00E20689">
      <w:pPr>
        <w:rPr>
          <w:sz w:val="24"/>
          <w:szCs w:val="24"/>
        </w:rPr>
      </w:pPr>
      <w:r>
        <w:rPr>
          <w:b/>
          <w:sz w:val="24"/>
          <w:szCs w:val="24"/>
        </w:rPr>
        <w:t xml:space="preserve">ПРИСУТСТВОВАЛИ: </w:t>
      </w:r>
    </w:p>
    <w:p w:rsidR="00E20689" w:rsidRDefault="00E20689" w:rsidP="00E20689">
      <w:pPr>
        <w:rPr>
          <w:sz w:val="24"/>
          <w:szCs w:val="24"/>
        </w:rPr>
      </w:pPr>
      <w:r>
        <w:rPr>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E20689" w:rsidRDefault="00E20689" w:rsidP="00E20689">
      <w:pPr>
        <w:jc w:val="both"/>
        <w:rPr>
          <w:sz w:val="24"/>
          <w:szCs w:val="24"/>
        </w:rPr>
      </w:pPr>
      <w:r>
        <w:rPr>
          <w:sz w:val="24"/>
          <w:szCs w:val="24"/>
        </w:rPr>
        <w:t xml:space="preserve">1. Кузнецова Т.П. – начальник управления экономической политики; </w:t>
      </w:r>
    </w:p>
    <w:p w:rsidR="00E20689" w:rsidRDefault="00E20689" w:rsidP="00E20689">
      <w:pPr>
        <w:rPr>
          <w:sz w:val="24"/>
          <w:szCs w:val="24"/>
        </w:rPr>
      </w:pPr>
      <w:r>
        <w:rPr>
          <w:sz w:val="24"/>
          <w:szCs w:val="24"/>
        </w:rPr>
        <w:t>Члены  комиссии:</w:t>
      </w:r>
    </w:p>
    <w:p w:rsidR="00E20689" w:rsidRDefault="00E20689" w:rsidP="00E20689">
      <w:pPr>
        <w:jc w:val="both"/>
        <w:rPr>
          <w:sz w:val="24"/>
          <w:szCs w:val="24"/>
        </w:rPr>
      </w:pPr>
      <w:r>
        <w:rPr>
          <w:sz w:val="24"/>
          <w:szCs w:val="24"/>
        </w:rPr>
        <w:t xml:space="preserve">2. Бандурин В.К. – директор департамента жилищно-коммунального и строительного комплекса; </w:t>
      </w:r>
    </w:p>
    <w:p w:rsidR="00E20689" w:rsidRDefault="00E20689" w:rsidP="00E20689">
      <w:pPr>
        <w:jc w:val="both"/>
        <w:rPr>
          <w:sz w:val="24"/>
          <w:szCs w:val="24"/>
        </w:rPr>
      </w:pPr>
      <w:r>
        <w:rPr>
          <w:sz w:val="24"/>
          <w:szCs w:val="24"/>
        </w:rPr>
        <w:t>3.Голин С.Д. - директор  департамента муниципальной собственности и градостроительства;</w:t>
      </w:r>
    </w:p>
    <w:p w:rsidR="00E20689" w:rsidRDefault="00E20689" w:rsidP="00E20689">
      <w:pPr>
        <w:jc w:val="both"/>
        <w:rPr>
          <w:sz w:val="24"/>
          <w:szCs w:val="24"/>
        </w:rPr>
      </w:pPr>
      <w:r>
        <w:rPr>
          <w:sz w:val="24"/>
          <w:szCs w:val="24"/>
        </w:rPr>
        <w:t>4. Долгодворова Т.И.- заместитель главы города;</w:t>
      </w:r>
    </w:p>
    <w:p w:rsidR="00E20689" w:rsidRDefault="00E20689" w:rsidP="00E20689">
      <w:pPr>
        <w:jc w:val="both"/>
        <w:rPr>
          <w:sz w:val="24"/>
          <w:szCs w:val="24"/>
        </w:rPr>
      </w:pPr>
      <w:r>
        <w:rPr>
          <w:sz w:val="24"/>
          <w:szCs w:val="24"/>
        </w:rPr>
        <w:t>5. Морозова Н.А. - заместитель  главы города;</w:t>
      </w:r>
    </w:p>
    <w:p w:rsidR="00E20689" w:rsidRDefault="00E20689" w:rsidP="00E20689">
      <w:pPr>
        <w:jc w:val="both"/>
        <w:rPr>
          <w:sz w:val="24"/>
          <w:szCs w:val="24"/>
        </w:rPr>
      </w:pPr>
      <w:r>
        <w:rPr>
          <w:sz w:val="24"/>
          <w:szCs w:val="24"/>
        </w:rPr>
        <w:t>6. Тельнова Н.А. – начальник  контрольно-ревизионного отдела департамента финансов;</w:t>
      </w:r>
    </w:p>
    <w:p w:rsidR="00E20689" w:rsidRDefault="00E20689" w:rsidP="00E20689">
      <w:pPr>
        <w:jc w:val="both"/>
        <w:rPr>
          <w:kern w:val="2"/>
          <w:sz w:val="24"/>
          <w:szCs w:val="24"/>
          <w:lang w:eastAsia="ar-SA"/>
        </w:rPr>
      </w:pPr>
      <w:r>
        <w:rPr>
          <w:sz w:val="24"/>
          <w:szCs w:val="24"/>
        </w:rPr>
        <w:t xml:space="preserve"> Всего присутствовали 6 членов комиссии, что составляет 60 % от общего количества членов.</w:t>
      </w:r>
    </w:p>
    <w:p w:rsidR="00E20689" w:rsidRDefault="00E20689" w:rsidP="00E20689">
      <w:pPr>
        <w:pStyle w:val="a4"/>
        <w:jc w:val="both"/>
        <w:rPr>
          <w:sz w:val="24"/>
          <w:szCs w:val="24"/>
        </w:rPr>
      </w:pPr>
      <w:r>
        <w:rPr>
          <w:color w:val="000000"/>
          <w:spacing w:val="-6"/>
          <w:sz w:val="24"/>
          <w:szCs w:val="24"/>
        </w:rPr>
        <w:t xml:space="preserve">Представитель заказчика: </w:t>
      </w:r>
      <w:r>
        <w:rPr>
          <w:sz w:val="24"/>
          <w:szCs w:val="24"/>
        </w:rPr>
        <w:t>Сычева Екатерина Николаевна, специалист 1 категории производственно-аналитического отдела комитета по жилищно-коммунальному  и строительному комплексу администрации города Югорска.</w:t>
      </w:r>
    </w:p>
    <w:p w:rsidR="00E20689" w:rsidRPr="00A0085C" w:rsidRDefault="00E20689" w:rsidP="00E20689">
      <w:pPr>
        <w:tabs>
          <w:tab w:val="left" w:pos="1140"/>
        </w:tabs>
        <w:jc w:val="both"/>
        <w:rPr>
          <w:iCs/>
          <w:sz w:val="24"/>
          <w:szCs w:val="24"/>
        </w:rPr>
      </w:pPr>
      <w:r w:rsidRPr="00A0085C">
        <w:rPr>
          <w:sz w:val="24"/>
          <w:szCs w:val="24"/>
        </w:rPr>
        <w:t xml:space="preserve">1. Наименование предмета запроса котировок: запрос котировок среди субъектов малого предпринимательства на </w:t>
      </w:r>
      <w:r w:rsidRPr="00A0085C">
        <w:rPr>
          <w:iCs/>
          <w:sz w:val="24"/>
          <w:szCs w:val="24"/>
        </w:rPr>
        <w:t xml:space="preserve">выполнение работ по проведению контрольно-исполнительной съемки сетей газоснабжения 5,7 микрорайона города Югорска </w:t>
      </w:r>
      <w:r w:rsidRPr="00A0085C">
        <w:rPr>
          <w:sz w:val="24"/>
          <w:szCs w:val="24"/>
        </w:rPr>
        <w:t xml:space="preserve"> (запрос котировок от 01 февраля  2011 года № 17</w:t>
      </w:r>
      <w:r>
        <w:rPr>
          <w:sz w:val="24"/>
          <w:szCs w:val="24"/>
        </w:rPr>
        <w:t>5</w:t>
      </w:r>
      <w:r w:rsidRPr="00A0085C">
        <w:rPr>
          <w:sz w:val="24"/>
          <w:szCs w:val="24"/>
        </w:rPr>
        <w:t xml:space="preserve">, номер извещения на официальном сайте: </w:t>
      </w:r>
      <w:hyperlink r:id="rId5" w:history="1">
        <w:r w:rsidRPr="00A0085C">
          <w:rPr>
            <w:sz w:val="24"/>
            <w:szCs w:val="24"/>
          </w:rPr>
          <w:t>018730000581100000</w:t>
        </w:r>
      </w:hyperlink>
      <w:r>
        <w:rPr>
          <w:sz w:val="24"/>
          <w:szCs w:val="24"/>
        </w:rPr>
        <w:t>8</w:t>
      </w:r>
      <w:r w:rsidRPr="00A0085C">
        <w:rPr>
          <w:sz w:val="24"/>
          <w:szCs w:val="24"/>
        </w:rPr>
        <w:t xml:space="preserve">). </w:t>
      </w:r>
    </w:p>
    <w:p w:rsidR="00E20689" w:rsidRPr="004030CD" w:rsidRDefault="00E20689" w:rsidP="00E20689">
      <w:pPr>
        <w:jc w:val="both"/>
        <w:rPr>
          <w:sz w:val="24"/>
          <w:szCs w:val="24"/>
        </w:rPr>
      </w:pPr>
      <w:r>
        <w:rPr>
          <w:sz w:val="24"/>
          <w:szCs w:val="28"/>
        </w:rPr>
        <w:t xml:space="preserve">2.Муниципальный заказчик: </w:t>
      </w:r>
      <w:r w:rsidRPr="004030CD">
        <w:rPr>
          <w:sz w:val="24"/>
          <w:szCs w:val="24"/>
        </w:rPr>
        <w:t>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E20689" w:rsidRDefault="00E20689" w:rsidP="00E20689">
      <w:pPr>
        <w:jc w:val="both"/>
        <w:rPr>
          <w:sz w:val="24"/>
          <w:szCs w:val="24"/>
        </w:rPr>
      </w:pPr>
      <w:r>
        <w:rPr>
          <w:sz w:val="24"/>
          <w:szCs w:val="24"/>
        </w:rPr>
        <w:t xml:space="preserve">3. </w:t>
      </w:r>
      <w:r>
        <w:rPr>
          <w:sz w:val="22"/>
          <w:szCs w:val="22"/>
        </w:rPr>
        <w:t>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Pr>
          <w:sz w:val="22"/>
          <w:szCs w:val="22"/>
          <w:lang w:val="en-US"/>
        </w:rPr>
        <w:t>www</w:t>
      </w:r>
      <w:r>
        <w:rPr>
          <w:sz w:val="22"/>
          <w:szCs w:val="22"/>
        </w:rPr>
        <w:t>.</w:t>
      </w:r>
      <w:r>
        <w:rPr>
          <w:sz w:val="22"/>
          <w:szCs w:val="22"/>
          <w:lang w:val="en-US"/>
        </w:rPr>
        <w:t>zakupki</w:t>
      </w:r>
      <w:r>
        <w:rPr>
          <w:sz w:val="22"/>
          <w:szCs w:val="22"/>
        </w:rPr>
        <w:t>.</w:t>
      </w:r>
      <w:r>
        <w:rPr>
          <w:sz w:val="22"/>
          <w:szCs w:val="22"/>
          <w:lang w:val="en-US"/>
        </w:rPr>
        <w:t>gov</w:t>
      </w:r>
      <w:r>
        <w:rPr>
          <w:sz w:val="22"/>
          <w:szCs w:val="22"/>
        </w:rPr>
        <w:t>.</w:t>
      </w:r>
      <w:r>
        <w:rPr>
          <w:sz w:val="22"/>
          <w:szCs w:val="22"/>
          <w:lang w:val="en-US"/>
        </w:rPr>
        <w:t>ru</w:t>
      </w:r>
      <w:r>
        <w:rPr>
          <w:sz w:val="22"/>
          <w:szCs w:val="22"/>
        </w:rPr>
        <w:t xml:space="preserve">)  </w:t>
      </w:r>
      <w:r>
        <w:rPr>
          <w:sz w:val="24"/>
          <w:szCs w:val="24"/>
        </w:rPr>
        <w:t xml:space="preserve">  «03» февраля  2011 года. </w:t>
      </w:r>
    </w:p>
    <w:p w:rsidR="00E20689" w:rsidRDefault="00E20689" w:rsidP="00E20689">
      <w:pPr>
        <w:jc w:val="both"/>
        <w:rPr>
          <w:sz w:val="24"/>
          <w:szCs w:val="24"/>
        </w:rPr>
      </w:pPr>
      <w:r>
        <w:rPr>
          <w:sz w:val="24"/>
          <w:szCs w:val="24"/>
        </w:rPr>
        <w:t>4.Существенными условиями  муниципального контракта, который будет заключен с победителем в проведении запроса котировок, являются следующие:</w:t>
      </w:r>
    </w:p>
    <w:p w:rsidR="00E20689" w:rsidRDefault="00E20689" w:rsidP="00E20689">
      <w:pPr>
        <w:jc w:val="both"/>
        <w:rPr>
          <w:sz w:val="24"/>
          <w:szCs w:val="24"/>
        </w:rPr>
      </w:pPr>
      <w:r>
        <w:rPr>
          <w:sz w:val="24"/>
          <w:szCs w:val="24"/>
        </w:rPr>
        <w:t xml:space="preserve">      4.1 Наименование, характеристики и объем работ – Приложение 1 к протоколу рассмотрения и оценки котировочных заявок.</w:t>
      </w:r>
    </w:p>
    <w:p w:rsidR="00E20689" w:rsidRPr="009C147A" w:rsidRDefault="00E20689" w:rsidP="00E20689">
      <w:pPr>
        <w:ind w:left="135"/>
        <w:jc w:val="both"/>
        <w:rPr>
          <w:sz w:val="24"/>
          <w:szCs w:val="24"/>
        </w:rPr>
      </w:pPr>
      <w:r>
        <w:rPr>
          <w:sz w:val="24"/>
          <w:szCs w:val="24"/>
        </w:rPr>
        <w:t xml:space="preserve">    </w:t>
      </w:r>
      <w:r w:rsidRPr="00463208">
        <w:rPr>
          <w:sz w:val="24"/>
          <w:szCs w:val="24"/>
        </w:rPr>
        <w:t>4.2 </w:t>
      </w:r>
      <w:r w:rsidRPr="009C147A">
        <w:rPr>
          <w:sz w:val="24"/>
          <w:szCs w:val="24"/>
        </w:rPr>
        <w:t>Место нахождения объектов технической инвентаризации: Ханты-Мансийский автономный округ-Югра, Тюменская обл</w:t>
      </w:r>
      <w:r>
        <w:rPr>
          <w:sz w:val="24"/>
          <w:szCs w:val="24"/>
        </w:rPr>
        <w:t>асть</w:t>
      </w:r>
      <w:r w:rsidRPr="009C147A">
        <w:rPr>
          <w:sz w:val="24"/>
          <w:szCs w:val="24"/>
        </w:rPr>
        <w:t>,  г. Югорск, 5, 7 микрорайон.</w:t>
      </w:r>
    </w:p>
    <w:p w:rsidR="00E20689" w:rsidRPr="009C147A" w:rsidRDefault="00E20689" w:rsidP="00E20689">
      <w:pPr>
        <w:ind w:left="165"/>
        <w:jc w:val="both"/>
        <w:rPr>
          <w:color w:val="000000"/>
          <w:sz w:val="24"/>
          <w:szCs w:val="24"/>
        </w:rPr>
      </w:pPr>
      <w:r w:rsidRPr="009C147A">
        <w:rPr>
          <w:sz w:val="24"/>
          <w:szCs w:val="24"/>
        </w:rPr>
        <w:t xml:space="preserve">    4.3 Срок  выполнения работ: с даты  заключения муниципального контракта д</w:t>
      </w:r>
      <w:r w:rsidRPr="009C147A">
        <w:rPr>
          <w:color w:val="000000"/>
          <w:sz w:val="24"/>
          <w:szCs w:val="24"/>
        </w:rPr>
        <w:t>о 30.04.2011.</w:t>
      </w:r>
    </w:p>
    <w:p w:rsidR="00E20689" w:rsidRPr="004030CD" w:rsidRDefault="00E20689" w:rsidP="00E20689">
      <w:pPr>
        <w:jc w:val="both"/>
        <w:rPr>
          <w:sz w:val="24"/>
          <w:szCs w:val="24"/>
        </w:rPr>
      </w:pPr>
      <w:r w:rsidRPr="004030CD">
        <w:rPr>
          <w:sz w:val="24"/>
          <w:szCs w:val="24"/>
        </w:rPr>
        <w:t xml:space="preserve">       4.4 Максимальная  цена муниципального  контракта: </w:t>
      </w:r>
      <w:r>
        <w:rPr>
          <w:sz w:val="24"/>
          <w:szCs w:val="24"/>
        </w:rPr>
        <w:t>300 000</w:t>
      </w:r>
      <w:r w:rsidRPr="004030CD">
        <w:rPr>
          <w:color w:val="000000"/>
          <w:sz w:val="24"/>
          <w:szCs w:val="24"/>
        </w:rPr>
        <w:t xml:space="preserve"> </w:t>
      </w:r>
      <w:r>
        <w:rPr>
          <w:color w:val="000000"/>
          <w:sz w:val="24"/>
          <w:szCs w:val="24"/>
        </w:rPr>
        <w:t>рублей.</w:t>
      </w:r>
    </w:p>
    <w:p w:rsidR="00E20689" w:rsidRPr="004030CD" w:rsidRDefault="00E20689" w:rsidP="00E20689">
      <w:pPr>
        <w:ind w:left="135"/>
        <w:jc w:val="both"/>
        <w:rPr>
          <w:sz w:val="24"/>
          <w:szCs w:val="24"/>
        </w:rPr>
      </w:pPr>
      <w:r w:rsidRPr="004030CD">
        <w:rPr>
          <w:sz w:val="24"/>
          <w:szCs w:val="24"/>
        </w:rPr>
        <w:t xml:space="preserve">     4.5 Источник финансирования: бюджет города Югорска на </w:t>
      </w:r>
      <w:r>
        <w:rPr>
          <w:sz w:val="24"/>
          <w:szCs w:val="24"/>
        </w:rPr>
        <w:t xml:space="preserve"> 2011</w:t>
      </w:r>
      <w:r w:rsidRPr="004030CD">
        <w:rPr>
          <w:sz w:val="24"/>
          <w:szCs w:val="24"/>
        </w:rPr>
        <w:t xml:space="preserve"> год.</w:t>
      </w:r>
    </w:p>
    <w:p w:rsidR="00E20689" w:rsidRPr="009C147A" w:rsidRDefault="00E20689" w:rsidP="00E20689">
      <w:pPr>
        <w:ind w:left="150"/>
        <w:jc w:val="both"/>
        <w:rPr>
          <w:color w:val="000000"/>
          <w:sz w:val="24"/>
          <w:szCs w:val="24"/>
        </w:rPr>
      </w:pPr>
      <w:r w:rsidRPr="00E006B4">
        <w:rPr>
          <w:sz w:val="24"/>
          <w:szCs w:val="24"/>
        </w:rPr>
        <w:t xml:space="preserve">    4.6 </w:t>
      </w:r>
      <w:r w:rsidRPr="009C147A">
        <w:rPr>
          <w:color w:val="000000"/>
          <w:sz w:val="24"/>
          <w:szCs w:val="24"/>
        </w:rPr>
        <w:t>В стоимость работ должны быть включены затраты на весь перечень и состав работ, транспортные расходы, расходы на уплату налогов, сборов и других обязательных платежей, включая НДС.</w:t>
      </w:r>
    </w:p>
    <w:p w:rsidR="00E20689" w:rsidRDefault="00E20689" w:rsidP="00E20689">
      <w:pPr>
        <w:ind w:left="165"/>
        <w:jc w:val="both"/>
        <w:rPr>
          <w:color w:val="000000"/>
          <w:sz w:val="24"/>
          <w:szCs w:val="24"/>
        </w:rPr>
      </w:pPr>
      <w:r w:rsidRPr="00983C7C">
        <w:rPr>
          <w:sz w:val="24"/>
          <w:szCs w:val="24"/>
        </w:rPr>
        <w:t xml:space="preserve">    4.7 </w:t>
      </w:r>
      <w:r w:rsidRPr="009C147A">
        <w:rPr>
          <w:sz w:val="24"/>
          <w:szCs w:val="24"/>
        </w:rPr>
        <w:t xml:space="preserve">Срок и условия оплаты выполненных работ: </w:t>
      </w:r>
      <w:r w:rsidRPr="009C147A">
        <w:rPr>
          <w:color w:val="000000"/>
          <w:sz w:val="24"/>
          <w:szCs w:val="24"/>
        </w:rPr>
        <w:t>оплата производится за фактически выполненные работы в течение 90 календарных дней после подписания Муниципальным заказчиком акта приемки выполненных работ, но не более объема соответствующих лимитов бюджетных обязательств.</w:t>
      </w:r>
    </w:p>
    <w:p w:rsidR="00E20689" w:rsidRPr="009C147A" w:rsidRDefault="00E20689" w:rsidP="00E20689">
      <w:pPr>
        <w:ind w:left="135"/>
        <w:jc w:val="both"/>
        <w:rPr>
          <w:sz w:val="24"/>
          <w:szCs w:val="24"/>
        </w:rPr>
      </w:pPr>
      <w:r>
        <w:rPr>
          <w:sz w:val="24"/>
          <w:szCs w:val="24"/>
        </w:rPr>
        <w:t xml:space="preserve">     4.</w:t>
      </w:r>
      <w:r>
        <w:rPr>
          <w:color w:val="000000"/>
          <w:sz w:val="24"/>
          <w:szCs w:val="24"/>
        </w:rPr>
        <w:t xml:space="preserve">8 </w:t>
      </w:r>
      <w:r w:rsidRPr="009C147A">
        <w:rPr>
          <w:sz w:val="24"/>
          <w:szCs w:val="24"/>
        </w:rPr>
        <w:t>Место приемки выполненных работ: по месту нахождения Заказчика.</w:t>
      </w:r>
    </w:p>
    <w:p w:rsidR="00E20689" w:rsidRPr="00A557DF" w:rsidRDefault="00E20689" w:rsidP="00E20689">
      <w:pPr>
        <w:spacing w:line="100" w:lineRule="atLeast"/>
        <w:ind w:left="135"/>
        <w:jc w:val="both"/>
        <w:rPr>
          <w:sz w:val="24"/>
          <w:szCs w:val="24"/>
        </w:rPr>
      </w:pPr>
      <w:r>
        <w:rPr>
          <w:color w:val="000000"/>
          <w:sz w:val="24"/>
          <w:szCs w:val="24"/>
        </w:rPr>
        <w:t xml:space="preserve">  </w:t>
      </w:r>
      <w:r w:rsidRPr="00A557DF">
        <w:rPr>
          <w:sz w:val="24"/>
          <w:szCs w:val="24"/>
        </w:rPr>
        <w:t>5. До окончания срока, указанного в извещении о проведении запроса котировок («</w:t>
      </w:r>
      <w:r>
        <w:rPr>
          <w:sz w:val="24"/>
          <w:szCs w:val="24"/>
        </w:rPr>
        <w:t>15</w:t>
      </w:r>
      <w:r w:rsidRPr="00A557DF">
        <w:rPr>
          <w:sz w:val="24"/>
          <w:szCs w:val="24"/>
        </w:rPr>
        <w:t xml:space="preserve">» </w:t>
      </w:r>
      <w:r>
        <w:rPr>
          <w:sz w:val="24"/>
          <w:szCs w:val="24"/>
        </w:rPr>
        <w:t>февраля</w:t>
      </w:r>
      <w:r w:rsidRPr="00A557DF">
        <w:rPr>
          <w:sz w:val="24"/>
          <w:szCs w:val="24"/>
        </w:rPr>
        <w:t xml:space="preserve"> </w:t>
      </w:r>
      <w:smartTag w:uri="urn:schemas-microsoft-com:office:smarttags" w:element="metricconverter">
        <w:smartTagPr>
          <w:attr w:name="ProductID" w:val="2011 г"/>
        </w:smartTagPr>
        <w:r w:rsidRPr="00A557DF">
          <w:rPr>
            <w:sz w:val="24"/>
            <w:szCs w:val="24"/>
          </w:rPr>
          <w:t>201</w:t>
        </w:r>
        <w:r>
          <w:rPr>
            <w:sz w:val="24"/>
            <w:szCs w:val="24"/>
          </w:rPr>
          <w:t>1</w:t>
        </w:r>
        <w:r w:rsidRPr="00A557DF">
          <w:rPr>
            <w:sz w:val="24"/>
            <w:szCs w:val="24"/>
          </w:rPr>
          <w:t xml:space="preserve"> г</w:t>
        </w:r>
      </w:smartTag>
      <w:r w:rsidRPr="00A557DF">
        <w:rPr>
          <w:sz w:val="24"/>
          <w:szCs w:val="24"/>
        </w:rPr>
        <w:t xml:space="preserve">. 10 часов 00 минут) </w:t>
      </w:r>
      <w:r w:rsidRPr="00E96E76">
        <w:rPr>
          <w:sz w:val="24"/>
          <w:szCs w:val="24"/>
        </w:rPr>
        <w:t>были поданы 3 (три) котировочные заявки, как</w:t>
      </w:r>
      <w:r w:rsidRPr="00A557DF">
        <w:rPr>
          <w:sz w:val="24"/>
          <w:szCs w:val="24"/>
        </w:rPr>
        <w:t xml:space="preserve"> это зафиксировано в «Журнале регистрации поступления котировочных заявок»:</w:t>
      </w:r>
    </w:p>
    <w:tbl>
      <w:tblPr>
        <w:tblpPr w:leftFromText="180" w:rightFromText="180" w:bottomFromText="200" w:vertAnchor="text" w:tblpX="324"/>
        <w:tblW w:w="9889" w:type="dxa"/>
        <w:tblLayout w:type="fixed"/>
        <w:tblCellMar>
          <w:left w:w="0" w:type="dxa"/>
          <w:right w:w="0" w:type="dxa"/>
        </w:tblCellMar>
        <w:tblLook w:val="00A0"/>
      </w:tblPr>
      <w:tblGrid>
        <w:gridCol w:w="792"/>
        <w:gridCol w:w="3994"/>
        <w:gridCol w:w="3060"/>
        <w:gridCol w:w="2043"/>
      </w:tblGrid>
      <w:tr w:rsidR="00E20689" w:rsidTr="00830A66">
        <w:trPr>
          <w:cantSplit/>
          <w:trHeight w:val="983"/>
          <w:tblHeader/>
        </w:trPr>
        <w:tc>
          <w:tcPr>
            <w:tcW w:w="7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20689" w:rsidRDefault="00E20689" w:rsidP="00830A66">
            <w:pPr>
              <w:spacing w:line="276" w:lineRule="auto"/>
              <w:jc w:val="center"/>
              <w:rPr>
                <w:color w:val="000000"/>
                <w:spacing w:val="-6"/>
                <w:sz w:val="22"/>
                <w:szCs w:val="22"/>
              </w:rPr>
            </w:pPr>
            <w:r>
              <w:rPr>
                <w:color w:val="000000"/>
                <w:spacing w:val="-6"/>
                <w:sz w:val="22"/>
                <w:szCs w:val="22"/>
              </w:rPr>
              <w:lastRenderedPageBreak/>
              <w:t>№</w:t>
            </w:r>
          </w:p>
          <w:p w:rsidR="00E20689" w:rsidRDefault="00E20689" w:rsidP="00830A66">
            <w:pPr>
              <w:spacing w:line="276" w:lineRule="auto"/>
              <w:jc w:val="center"/>
              <w:rPr>
                <w:color w:val="000000"/>
                <w:spacing w:val="-6"/>
                <w:sz w:val="22"/>
                <w:szCs w:val="22"/>
              </w:rPr>
            </w:pPr>
            <w:r>
              <w:rPr>
                <w:color w:val="000000"/>
                <w:spacing w:val="-6"/>
                <w:sz w:val="22"/>
                <w:szCs w:val="22"/>
              </w:rPr>
              <w:t>п/п</w:t>
            </w:r>
          </w:p>
        </w:tc>
        <w:tc>
          <w:tcPr>
            <w:tcW w:w="399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20689" w:rsidRDefault="00E20689" w:rsidP="00830A66">
            <w:pPr>
              <w:spacing w:line="276" w:lineRule="auto"/>
              <w:jc w:val="center"/>
              <w:rPr>
                <w:color w:val="000000"/>
                <w:spacing w:val="-6"/>
                <w:sz w:val="22"/>
                <w:szCs w:val="22"/>
              </w:rPr>
            </w:pPr>
            <w:r>
              <w:rPr>
                <w:color w:val="000000"/>
                <w:spacing w:val="-6"/>
                <w:sz w:val="22"/>
                <w:szCs w:val="22"/>
              </w:rPr>
              <w:t xml:space="preserve">Наименование </w:t>
            </w:r>
            <w:r>
              <w:rPr>
                <w:color w:val="000000"/>
                <w:spacing w:val="-6"/>
                <w:sz w:val="22"/>
                <w:szCs w:val="22"/>
              </w:rPr>
              <w:br/>
              <w:t>(для юридического лица), фамилия, имя, отчество (для физического лица), участника размещения заказа</w:t>
            </w:r>
          </w:p>
        </w:tc>
        <w:tc>
          <w:tcPr>
            <w:tcW w:w="30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20689" w:rsidRDefault="00E20689" w:rsidP="00830A66">
            <w:pPr>
              <w:spacing w:line="276" w:lineRule="auto"/>
              <w:jc w:val="center"/>
              <w:rPr>
                <w:color w:val="000000"/>
                <w:spacing w:val="-6"/>
                <w:sz w:val="22"/>
                <w:szCs w:val="22"/>
              </w:rPr>
            </w:pPr>
            <w:r>
              <w:rPr>
                <w:color w:val="000000"/>
                <w:spacing w:val="-6"/>
                <w:sz w:val="22"/>
                <w:szCs w:val="22"/>
              </w:rPr>
              <w:t>Место нахождения (для юридического лица), место жительства (для физического лица)</w:t>
            </w:r>
          </w:p>
        </w:tc>
        <w:tc>
          <w:tcPr>
            <w:tcW w:w="20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20689" w:rsidRDefault="00E20689" w:rsidP="00830A66">
            <w:pPr>
              <w:spacing w:line="276" w:lineRule="auto"/>
              <w:jc w:val="center"/>
              <w:rPr>
                <w:color w:val="000000"/>
                <w:spacing w:val="-6"/>
                <w:sz w:val="22"/>
                <w:szCs w:val="22"/>
              </w:rPr>
            </w:pPr>
            <w:r>
              <w:rPr>
                <w:color w:val="000000"/>
                <w:spacing w:val="-6"/>
                <w:sz w:val="22"/>
                <w:szCs w:val="22"/>
              </w:rPr>
              <w:t>Время поступления котировочной заявки</w:t>
            </w:r>
          </w:p>
        </w:tc>
      </w:tr>
      <w:tr w:rsidR="00E20689" w:rsidTr="00830A66">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Default="00E20689" w:rsidP="00830A66">
            <w:pPr>
              <w:spacing w:line="276" w:lineRule="auto"/>
              <w:jc w:val="center"/>
            </w:pPr>
            <w:r>
              <w:t>1</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276" w:lineRule="auto"/>
              <w:jc w:val="center"/>
              <w:rPr>
                <w:sz w:val="22"/>
                <w:szCs w:val="22"/>
              </w:rPr>
            </w:pPr>
            <w:r w:rsidRPr="00200E26">
              <w:rPr>
                <w:sz w:val="22"/>
                <w:szCs w:val="22"/>
              </w:rPr>
              <w:t>Общество с ограниченной ответственностью «НПО Рус ТЭК»</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276" w:lineRule="auto"/>
              <w:jc w:val="center"/>
            </w:pPr>
            <w:r w:rsidRPr="00200E26">
              <w:t>644043, г. Омск, ул. Кемеровская,9</w:t>
            </w:r>
          </w:p>
        </w:tc>
        <w:tc>
          <w:tcPr>
            <w:tcW w:w="2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480" w:lineRule="auto"/>
              <w:jc w:val="center"/>
              <w:rPr>
                <w:color w:val="000000"/>
                <w:spacing w:val="-6"/>
              </w:rPr>
            </w:pPr>
            <w:r w:rsidRPr="00200E26">
              <w:rPr>
                <w:color w:val="000000"/>
                <w:spacing w:val="-6"/>
              </w:rPr>
              <w:t>14.02.2011</w:t>
            </w:r>
          </w:p>
          <w:p w:rsidR="00E20689" w:rsidRPr="00200E26" w:rsidRDefault="00E20689" w:rsidP="00830A66">
            <w:pPr>
              <w:spacing w:line="480" w:lineRule="auto"/>
              <w:jc w:val="center"/>
              <w:rPr>
                <w:color w:val="000000"/>
                <w:spacing w:val="-6"/>
              </w:rPr>
            </w:pPr>
            <w:r w:rsidRPr="00200E26">
              <w:rPr>
                <w:color w:val="000000"/>
                <w:spacing w:val="-6"/>
              </w:rPr>
              <w:t>12  часов 00 мин.</w:t>
            </w:r>
          </w:p>
        </w:tc>
      </w:tr>
      <w:tr w:rsidR="00E20689" w:rsidTr="00830A66">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Default="00E20689" w:rsidP="00830A66">
            <w:pPr>
              <w:spacing w:line="276" w:lineRule="auto"/>
              <w:jc w:val="center"/>
            </w:pPr>
            <w:r>
              <w:t>2</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276" w:lineRule="auto"/>
              <w:jc w:val="center"/>
              <w:rPr>
                <w:sz w:val="22"/>
                <w:szCs w:val="22"/>
              </w:rPr>
            </w:pPr>
            <w:r w:rsidRPr="00200E26">
              <w:rPr>
                <w:sz w:val="22"/>
                <w:szCs w:val="22"/>
              </w:rPr>
              <w:t>Общество с ограниченной ответственностью Проектно-Строительная Компания «ПромСтройПроект»</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276" w:lineRule="auto"/>
              <w:jc w:val="center"/>
            </w:pPr>
            <w:r w:rsidRPr="00200E26">
              <w:t xml:space="preserve"> ул. Калинина, д.35 а, </w:t>
            </w:r>
          </w:p>
          <w:p w:rsidR="00E20689" w:rsidRPr="00200E26" w:rsidRDefault="00E20689" w:rsidP="00830A66">
            <w:pPr>
              <w:spacing w:line="276" w:lineRule="auto"/>
              <w:jc w:val="center"/>
            </w:pPr>
            <w:r w:rsidRPr="00200E26">
              <w:t>г. Югорск,  Ханты-Мансийский  автономный  округ-Югра</w:t>
            </w:r>
          </w:p>
        </w:tc>
        <w:tc>
          <w:tcPr>
            <w:tcW w:w="2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480" w:lineRule="auto"/>
              <w:jc w:val="center"/>
              <w:rPr>
                <w:color w:val="000000"/>
                <w:spacing w:val="-6"/>
              </w:rPr>
            </w:pPr>
            <w:r w:rsidRPr="00200E26">
              <w:rPr>
                <w:color w:val="000000"/>
                <w:spacing w:val="-6"/>
              </w:rPr>
              <w:t>14.02.2011</w:t>
            </w:r>
          </w:p>
          <w:p w:rsidR="00E20689" w:rsidRPr="00200E26" w:rsidRDefault="00E20689" w:rsidP="00830A66">
            <w:pPr>
              <w:spacing w:line="480" w:lineRule="auto"/>
              <w:jc w:val="center"/>
              <w:rPr>
                <w:color w:val="000000"/>
                <w:spacing w:val="-6"/>
              </w:rPr>
            </w:pPr>
            <w:r w:rsidRPr="00200E26">
              <w:rPr>
                <w:color w:val="000000"/>
                <w:spacing w:val="-6"/>
              </w:rPr>
              <w:t>16  часов 36 мин.</w:t>
            </w:r>
          </w:p>
        </w:tc>
      </w:tr>
      <w:tr w:rsidR="00E20689" w:rsidTr="00830A66">
        <w:trPr>
          <w:cantSplit/>
          <w:trHeight w:val="783"/>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Default="00E20689" w:rsidP="00830A66">
            <w:pPr>
              <w:spacing w:line="276" w:lineRule="auto"/>
              <w:jc w:val="center"/>
            </w:pPr>
            <w:r>
              <w:t>3</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276" w:lineRule="auto"/>
              <w:jc w:val="center"/>
              <w:rPr>
                <w:sz w:val="22"/>
                <w:szCs w:val="22"/>
              </w:rPr>
            </w:pPr>
            <w:r w:rsidRPr="00200E26">
              <w:rPr>
                <w:sz w:val="22"/>
                <w:szCs w:val="22"/>
              </w:rPr>
              <w:t>Общество с ограниченной ответственностью «ЦЛС «Геоскан»</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276" w:lineRule="auto"/>
              <w:jc w:val="center"/>
            </w:pPr>
            <w:r w:rsidRPr="00200E26">
              <w:t>628260, ул. Газовиков, 6Б, г. Югорск, Ханты-Мансийский автономный округ-Югра</w:t>
            </w:r>
          </w:p>
        </w:tc>
        <w:tc>
          <w:tcPr>
            <w:tcW w:w="2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689" w:rsidRPr="00200E26" w:rsidRDefault="00E20689" w:rsidP="00830A66">
            <w:pPr>
              <w:spacing w:line="480" w:lineRule="auto"/>
              <w:jc w:val="center"/>
              <w:rPr>
                <w:color w:val="000000"/>
                <w:spacing w:val="-6"/>
              </w:rPr>
            </w:pPr>
            <w:r w:rsidRPr="00200E26">
              <w:rPr>
                <w:color w:val="000000"/>
                <w:spacing w:val="-6"/>
              </w:rPr>
              <w:t>15.02.2011</w:t>
            </w:r>
          </w:p>
          <w:p w:rsidR="00E20689" w:rsidRPr="00200E26" w:rsidRDefault="00E20689" w:rsidP="00830A66">
            <w:pPr>
              <w:spacing w:line="480" w:lineRule="auto"/>
              <w:jc w:val="center"/>
              <w:rPr>
                <w:color w:val="000000"/>
                <w:spacing w:val="-6"/>
              </w:rPr>
            </w:pPr>
            <w:r w:rsidRPr="00200E26">
              <w:rPr>
                <w:color w:val="000000"/>
                <w:spacing w:val="-6"/>
              </w:rPr>
              <w:t>09 часов 45 минут</w:t>
            </w:r>
          </w:p>
        </w:tc>
      </w:tr>
    </w:tbl>
    <w:p w:rsidR="00E20689" w:rsidRDefault="00E20689" w:rsidP="00E20689">
      <w:pPr>
        <w:jc w:val="both"/>
        <w:rPr>
          <w:sz w:val="24"/>
          <w:szCs w:val="24"/>
        </w:rPr>
      </w:pPr>
      <w:r>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E20689" w:rsidRPr="00200E26" w:rsidRDefault="00E20689" w:rsidP="00E20689">
      <w:pPr>
        <w:jc w:val="both"/>
        <w:rPr>
          <w:sz w:val="24"/>
          <w:szCs w:val="24"/>
        </w:rPr>
      </w:pPr>
      <w:r w:rsidRPr="00751ED0">
        <w:rPr>
          <w:sz w:val="24"/>
          <w:szCs w:val="24"/>
        </w:rPr>
        <w:t xml:space="preserve">        </w:t>
      </w:r>
      <w:r w:rsidRPr="00200E26">
        <w:rPr>
          <w:sz w:val="24"/>
          <w:szCs w:val="24"/>
        </w:rPr>
        <w:t>6.1 Предложение о наиболее низкой цене товаров составило 167 500 (сто шестьдесят семь тысяч пятьсот) рублей.</w:t>
      </w:r>
    </w:p>
    <w:p w:rsidR="00E20689" w:rsidRPr="00751ED0" w:rsidRDefault="00E20689" w:rsidP="00E20689">
      <w:pPr>
        <w:jc w:val="both"/>
        <w:rPr>
          <w:sz w:val="24"/>
          <w:szCs w:val="24"/>
        </w:rPr>
      </w:pPr>
      <w:r w:rsidRPr="00751ED0">
        <w:rPr>
          <w:sz w:val="24"/>
          <w:szCs w:val="24"/>
        </w:rPr>
        <w:t xml:space="preserve">        6.</w:t>
      </w:r>
      <w:r>
        <w:rPr>
          <w:sz w:val="24"/>
          <w:szCs w:val="24"/>
        </w:rPr>
        <w:t>2</w:t>
      </w:r>
      <w:r w:rsidRPr="00751ED0">
        <w:rPr>
          <w:sz w:val="24"/>
          <w:szCs w:val="24"/>
        </w:rPr>
        <w:t>. Признать победителями  в проведении запроса котировок:</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A0"/>
      </w:tblPr>
      <w:tblGrid>
        <w:gridCol w:w="720"/>
        <w:gridCol w:w="3369"/>
        <w:gridCol w:w="3111"/>
        <w:gridCol w:w="2700"/>
      </w:tblGrid>
      <w:tr w:rsidR="00E20689" w:rsidRPr="004F252B" w:rsidTr="00830A66">
        <w:trPr>
          <w:trHeight w:val="449"/>
        </w:trPr>
        <w:tc>
          <w:tcPr>
            <w:tcW w:w="720" w:type="dxa"/>
            <w:tcBorders>
              <w:top w:val="single" w:sz="4" w:space="0" w:color="auto"/>
              <w:bottom w:val="single" w:sz="4" w:space="0" w:color="auto"/>
              <w:right w:val="single" w:sz="4" w:space="0" w:color="auto"/>
            </w:tcBorders>
            <w:vAlign w:val="center"/>
          </w:tcPr>
          <w:p w:rsidR="00E20689" w:rsidRPr="00786514" w:rsidRDefault="00E20689" w:rsidP="00830A66">
            <w:pPr>
              <w:jc w:val="center"/>
              <w:rPr>
                <w:szCs w:val="24"/>
              </w:rPr>
            </w:pPr>
            <w:r w:rsidRPr="00786514">
              <w:rPr>
                <w:szCs w:val="24"/>
              </w:rPr>
              <w:t>№ п/п</w:t>
            </w:r>
          </w:p>
        </w:tc>
        <w:tc>
          <w:tcPr>
            <w:tcW w:w="3369" w:type="dxa"/>
            <w:tcBorders>
              <w:top w:val="single" w:sz="4" w:space="0" w:color="auto"/>
              <w:left w:val="single" w:sz="4" w:space="0" w:color="auto"/>
              <w:bottom w:val="single" w:sz="4" w:space="0" w:color="auto"/>
              <w:right w:val="single" w:sz="4" w:space="0" w:color="auto"/>
            </w:tcBorders>
            <w:vAlign w:val="center"/>
          </w:tcPr>
          <w:p w:rsidR="00E20689" w:rsidRPr="00786514" w:rsidRDefault="00E20689" w:rsidP="00830A66">
            <w:pPr>
              <w:jc w:val="center"/>
              <w:rPr>
                <w:szCs w:val="24"/>
              </w:rPr>
            </w:pPr>
            <w:r w:rsidRPr="00786514">
              <w:rPr>
                <w:szCs w:val="24"/>
              </w:rPr>
              <w:t>Наименование</w:t>
            </w:r>
          </w:p>
        </w:tc>
        <w:tc>
          <w:tcPr>
            <w:tcW w:w="3111" w:type="dxa"/>
            <w:tcBorders>
              <w:top w:val="single" w:sz="4" w:space="0" w:color="auto"/>
              <w:left w:val="single" w:sz="4" w:space="0" w:color="auto"/>
              <w:bottom w:val="single" w:sz="4" w:space="0" w:color="auto"/>
            </w:tcBorders>
            <w:vAlign w:val="center"/>
          </w:tcPr>
          <w:p w:rsidR="00E20689" w:rsidRPr="00786514" w:rsidRDefault="00E20689" w:rsidP="00830A66">
            <w:pPr>
              <w:jc w:val="center"/>
              <w:rPr>
                <w:szCs w:val="24"/>
              </w:rPr>
            </w:pPr>
            <w:r w:rsidRPr="00786514">
              <w:rPr>
                <w:szCs w:val="24"/>
              </w:rPr>
              <w:t>Победитель в проведении запроса котировок</w:t>
            </w:r>
          </w:p>
        </w:tc>
        <w:tc>
          <w:tcPr>
            <w:tcW w:w="2700" w:type="dxa"/>
            <w:tcBorders>
              <w:top w:val="single" w:sz="4" w:space="0" w:color="auto"/>
              <w:left w:val="single" w:sz="4" w:space="0" w:color="auto"/>
              <w:bottom w:val="single" w:sz="4" w:space="0" w:color="auto"/>
            </w:tcBorders>
          </w:tcPr>
          <w:p w:rsidR="00E20689" w:rsidRPr="00786514" w:rsidRDefault="00E20689" w:rsidP="00830A66">
            <w:pPr>
              <w:jc w:val="center"/>
              <w:rPr>
                <w:szCs w:val="24"/>
              </w:rPr>
            </w:pPr>
            <w:r>
              <w:rPr>
                <w:sz w:val="18"/>
                <w:szCs w:val="18"/>
              </w:rPr>
              <w:t>Участник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E20689" w:rsidRPr="004F252B" w:rsidTr="00830A66">
        <w:trPr>
          <w:trHeight w:val="503"/>
        </w:trPr>
        <w:tc>
          <w:tcPr>
            <w:tcW w:w="720" w:type="dxa"/>
            <w:tcBorders>
              <w:top w:val="single" w:sz="4" w:space="0" w:color="auto"/>
              <w:bottom w:val="single" w:sz="4" w:space="0" w:color="auto"/>
              <w:right w:val="single" w:sz="4" w:space="0" w:color="auto"/>
            </w:tcBorders>
            <w:vAlign w:val="center"/>
          </w:tcPr>
          <w:p w:rsidR="00E20689" w:rsidRPr="00786514" w:rsidRDefault="00E20689" w:rsidP="00830A66">
            <w:pPr>
              <w:rPr>
                <w:sz w:val="24"/>
                <w:szCs w:val="24"/>
              </w:rPr>
            </w:pPr>
            <w:r w:rsidRPr="00786514">
              <w:rPr>
                <w:sz w:val="24"/>
                <w:szCs w:val="24"/>
              </w:rPr>
              <w:t>1.</w:t>
            </w:r>
          </w:p>
        </w:tc>
        <w:tc>
          <w:tcPr>
            <w:tcW w:w="3369" w:type="dxa"/>
            <w:tcBorders>
              <w:top w:val="single" w:sz="4" w:space="0" w:color="auto"/>
              <w:left w:val="single" w:sz="4" w:space="0" w:color="auto"/>
              <w:bottom w:val="single" w:sz="4" w:space="0" w:color="auto"/>
              <w:right w:val="single" w:sz="4" w:space="0" w:color="auto"/>
            </w:tcBorders>
            <w:vAlign w:val="center"/>
          </w:tcPr>
          <w:p w:rsidR="00E20689" w:rsidRPr="00786514" w:rsidRDefault="00E20689" w:rsidP="00830A66">
            <w:pPr>
              <w:rPr>
                <w:sz w:val="22"/>
                <w:szCs w:val="22"/>
              </w:rPr>
            </w:pPr>
            <w:r w:rsidRPr="00786514">
              <w:rPr>
                <w:sz w:val="22"/>
                <w:szCs w:val="22"/>
              </w:rPr>
              <w:t>Наименование участника</w:t>
            </w:r>
          </w:p>
        </w:tc>
        <w:tc>
          <w:tcPr>
            <w:tcW w:w="3111" w:type="dxa"/>
            <w:tcBorders>
              <w:top w:val="single" w:sz="4" w:space="0" w:color="auto"/>
              <w:left w:val="single" w:sz="4" w:space="0" w:color="auto"/>
              <w:bottom w:val="single" w:sz="4" w:space="0" w:color="auto"/>
            </w:tcBorders>
            <w:vAlign w:val="center"/>
          </w:tcPr>
          <w:p w:rsidR="00E20689" w:rsidRPr="00A14B8A" w:rsidRDefault="00E20689" w:rsidP="00830A66">
            <w:pPr>
              <w:jc w:val="center"/>
              <w:rPr>
                <w:sz w:val="24"/>
                <w:szCs w:val="24"/>
                <w:highlight w:val="yellow"/>
              </w:rPr>
            </w:pPr>
            <w:r>
              <w:rPr>
                <w:sz w:val="22"/>
                <w:szCs w:val="22"/>
              </w:rPr>
              <w:t>Общество с ограниченной ответственностью «ЦЛС «Геоскан»</w:t>
            </w:r>
          </w:p>
        </w:tc>
        <w:tc>
          <w:tcPr>
            <w:tcW w:w="2700" w:type="dxa"/>
            <w:tcBorders>
              <w:top w:val="single" w:sz="4" w:space="0" w:color="auto"/>
              <w:left w:val="single" w:sz="4" w:space="0" w:color="auto"/>
              <w:bottom w:val="single" w:sz="4" w:space="0" w:color="auto"/>
            </w:tcBorders>
          </w:tcPr>
          <w:p w:rsidR="00E20689" w:rsidRPr="00A14B8A" w:rsidRDefault="00E20689" w:rsidP="00830A66">
            <w:pPr>
              <w:jc w:val="center"/>
              <w:rPr>
                <w:sz w:val="22"/>
                <w:szCs w:val="22"/>
                <w:highlight w:val="yellow"/>
              </w:rPr>
            </w:pPr>
            <w:r>
              <w:rPr>
                <w:sz w:val="22"/>
                <w:szCs w:val="22"/>
              </w:rPr>
              <w:t>Общество с ограниченной ответственностью Проектно-Строительная Компания «ПромСтройПроект»</w:t>
            </w:r>
          </w:p>
        </w:tc>
      </w:tr>
      <w:tr w:rsidR="00E20689" w:rsidTr="00830A66">
        <w:trPr>
          <w:trHeight w:val="648"/>
        </w:trPr>
        <w:tc>
          <w:tcPr>
            <w:tcW w:w="720" w:type="dxa"/>
            <w:tcBorders>
              <w:top w:val="single" w:sz="4" w:space="0" w:color="auto"/>
              <w:bottom w:val="single" w:sz="4" w:space="0" w:color="auto"/>
              <w:right w:val="single" w:sz="4" w:space="0" w:color="auto"/>
            </w:tcBorders>
            <w:vAlign w:val="center"/>
          </w:tcPr>
          <w:p w:rsidR="00E20689" w:rsidRPr="00786514" w:rsidRDefault="00E20689" w:rsidP="00830A66">
            <w:pPr>
              <w:rPr>
                <w:sz w:val="24"/>
                <w:szCs w:val="24"/>
              </w:rPr>
            </w:pPr>
            <w:r w:rsidRPr="00786514">
              <w:rPr>
                <w:sz w:val="24"/>
                <w:szCs w:val="24"/>
              </w:rPr>
              <w:t>2.</w:t>
            </w:r>
          </w:p>
        </w:tc>
        <w:tc>
          <w:tcPr>
            <w:tcW w:w="3369" w:type="dxa"/>
            <w:tcBorders>
              <w:top w:val="single" w:sz="4" w:space="0" w:color="auto"/>
              <w:left w:val="single" w:sz="4" w:space="0" w:color="auto"/>
              <w:bottom w:val="single" w:sz="4" w:space="0" w:color="auto"/>
              <w:right w:val="single" w:sz="4" w:space="0" w:color="auto"/>
            </w:tcBorders>
          </w:tcPr>
          <w:p w:rsidR="00E20689" w:rsidRPr="00786514" w:rsidRDefault="00E20689" w:rsidP="00830A66">
            <w:pPr>
              <w:rPr>
                <w:sz w:val="22"/>
                <w:szCs w:val="22"/>
              </w:rPr>
            </w:pPr>
            <w:r w:rsidRPr="00786514">
              <w:rPr>
                <w:sz w:val="22"/>
                <w:szCs w:val="22"/>
              </w:rPr>
              <w:t xml:space="preserve">Цена муниципального контракта, руб.  </w:t>
            </w:r>
          </w:p>
        </w:tc>
        <w:tc>
          <w:tcPr>
            <w:tcW w:w="3111" w:type="dxa"/>
            <w:tcBorders>
              <w:top w:val="single" w:sz="4" w:space="0" w:color="auto"/>
              <w:left w:val="single" w:sz="4" w:space="0" w:color="auto"/>
              <w:bottom w:val="single" w:sz="4" w:space="0" w:color="auto"/>
            </w:tcBorders>
            <w:vAlign w:val="center"/>
          </w:tcPr>
          <w:p w:rsidR="00E20689" w:rsidRPr="00A14B8A" w:rsidRDefault="00E20689" w:rsidP="00830A66">
            <w:pPr>
              <w:jc w:val="center"/>
              <w:rPr>
                <w:b/>
                <w:highlight w:val="yellow"/>
              </w:rPr>
            </w:pPr>
            <w:r w:rsidRPr="00200E26">
              <w:rPr>
                <w:b/>
              </w:rPr>
              <w:t>167 500</w:t>
            </w:r>
          </w:p>
        </w:tc>
        <w:tc>
          <w:tcPr>
            <w:tcW w:w="2700" w:type="dxa"/>
            <w:tcBorders>
              <w:top w:val="single" w:sz="4" w:space="0" w:color="auto"/>
              <w:left w:val="single" w:sz="4" w:space="0" w:color="auto"/>
              <w:bottom w:val="single" w:sz="4" w:space="0" w:color="auto"/>
            </w:tcBorders>
          </w:tcPr>
          <w:p w:rsidR="00E20689" w:rsidRPr="00A14B8A" w:rsidRDefault="00E20689" w:rsidP="00830A66">
            <w:pPr>
              <w:jc w:val="center"/>
              <w:rPr>
                <w:b/>
                <w:highlight w:val="yellow"/>
              </w:rPr>
            </w:pPr>
          </w:p>
          <w:p w:rsidR="00E20689" w:rsidRPr="00200E26" w:rsidRDefault="00E20689" w:rsidP="00830A66">
            <w:pPr>
              <w:jc w:val="center"/>
              <w:rPr>
                <w:b/>
                <w:highlight w:val="yellow"/>
              </w:rPr>
            </w:pPr>
            <w:r w:rsidRPr="00200E26">
              <w:rPr>
                <w:b/>
                <w:sz w:val="18"/>
                <w:szCs w:val="18"/>
              </w:rPr>
              <w:t>167 989,15</w:t>
            </w:r>
          </w:p>
        </w:tc>
      </w:tr>
      <w:tr w:rsidR="00E20689" w:rsidTr="00830A66">
        <w:trPr>
          <w:trHeight w:val="619"/>
        </w:trPr>
        <w:tc>
          <w:tcPr>
            <w:tcW w:w="720" w:type="dxa"/>
            <w:tcBorders>
              <w:top w:val="single" w:sz="4" w:space="0" w:color="auto"/>
              <w:bottom w:val="single" w:sz="4" w:space="0" w:color="auto"/>
              <w:right w:val="single" w:sz="4" w:space="0" w:color="auto"/>
            </w:tcBorders>
            <w:vAlign w:val="center"/>
          </w:tcPr>
          <w:p w:rsidR="00E20689" w:rsidRDefault="00E20689" w:rsidP="00830A66">
            <w:pPr>
              <w:rPr>
                <w:sz w:val="24"/>
                <w:szCs w:val="24"/>
              </w:rPr>
            </w:pPr>
            <w:r>
              <w:rPr>
                <w:sz w:val="24"/>
                <w:szCs w:val="24"/>
              </w:rPr>
              <w:t>3.</w:t>
            </w:r>
          </w:p>
        </w:tc>
        <w:tc>
          <w:tcPr>
            <w:tcW w:w="3369" w:type="dxa"/>
            <w:tcBorders>
              <w:top w:val="single" w:sz="4" w:space="0" w:color="auto"/>
              <w:left w:val="single" w:sz="4" w:space="0" w:color="auto"/>
              <w:bottom w:val="single" w:sz="4" w:space="0" w:color="auto"/>
              <w:right w:val="single" w:sz="4" w:space="0" w:color="auto"/>
            </w:tcBorders>
          </w:tcPr>
          <w:p w:rsidR="00E20689" w:rsidRDefault="00E20689" w:rsidP="00830A66">
            <w:pPr>
              <w:rPr>
                <w:sz w:val="22"/>
                <w:szCs w:val="22"/>
              </w:rPr>
            </w:pPr>
            <w:r>
              <w:rPr>
                <w:sz w:val="22"/>
                <w:szCs w:val="22"/>
              </w:rPr>
              <w:t>Условия контракта</w:t>
            </w:r>
          </w:p>
        </w:tc>
        <w:tc>
          <w:tcPr>
            <w:tcW w:w="3111" w:type="dxa"/>
            <w:tcBorders>
              <w:top w:val="single" w:sz="4" w:space="0" w:color="auto"/>
              <w:left w:val="single" w:sz="4" w:space="0" w:color="auto"/>
              <w:bottom w:val="single" w:sz="4" w:space="0" w:color="auto"/>
            </w:tcBorders>
            <w:vAlign w:val="center"/>
          </w:tcPr>
          <w:p w:rsidR="00E20689" w:rsidRPr="005604C5" w:rsidRDefault="00E20689" w:rsidP="00830A66">
            <w:pPr>
              <w:jc w:val="both"/>
              <w:rPr>
                <w:sz w:val="18"/>
                <w:szCs w:val="18"/>
              </w:rPr>
            </w:pPr>
            <w:r w:rsidRPr="005604C5">
              <w:rPr>
                <w:sz w:val="18"/>
                <w:szCs w:val="18"/>
              </w:rPr>
              <w:t>Согласно Приложению 1 к протоколу рассмотрения и оценки  котировочных заявок  от «16» февраля 2011г. № 8-1</w:t>
            </w:r>
          </w:p>
        </w:tc>
        <w:tc>
          <w:tcPr>
            <w:tcW w:w="2700" w:type="dxa"/>
            <w:tcBorders>
              <w:top w:val="single" w:sz="4" w:space="0" w:color="auto"/>
              <w:left w:val="single" w:sz="4" w:space="0" w:color="auto"/>
              <w:bottom w:val="single" w:sz="4" w:space="0" w:color="auto"/>
            </w:tcBorders>
            <w:vAlign w:val="center"/>
          </w:tcPr>
          <w:p w:rsidR="00E20689" w:rsidRPr="005604C5" w:rsidRDefault="00E20689" w:rsidP="00830A66">
            <w:pPr>
              <w:jc w:val="both"/>
              <w:rPr>
                <w:sz w:val="18"/>
                <w:szCs w:val="18"/>
              </w:rPr>
            </w:pPr>
            <w:r w:rsidRPr="005604C5">
              <w:rPr>
                <w:sz w:val="18"/>
                <w:szCs w:val="18"/>
              </w:rPr>
              <w:t>Согласно Приложению 1 к протоколу рассмотрения и оценки  котировочных заявок  от «16» февраля 2011г. № 8-1</w:t>
            </w:r>
          </w:p>
        </w:tc>
      </w:tr>
    </w:tbl>
    <w:p w:rsidR="00E20689" w:rsidRDefault="00E20689" w:rsidP="00E20689">
      <w:pPr>
        <w:jc w:val="both"/>
        <w:rPr>
          <w:b/>
          <w:sz w:val="24"/>
          <w:szCs w:val="24"/>
        </w:rPr>
      </w:pPr>
    </w:p>
    <w:p w:rsidR="00E20689" w:rsidRDefault="00E20689" w:rsidP="00E20689">
      <w:pPr>
        <w:jc w:val="both"/>
        <w:rPr>
          <w:b/>
          <w:sz w:val="24"/>
          <w:szCs w:val="24"/>
        </w:rPr>
      </w:pPr>
      <w:r>
        <w:rPr>
          <w:b/>
          <w:sz w:val="24"/>
          <w:szCs w:val="24"/>
        </w:rPr>
        <w:t>Заместитель председателя комиссии:                                                                   Т.П. Кузнецова</w:t>
      </w:r>
    </w:p>
    <w:p w:rsidR="00E20689" w:rsidRDefault="00E20689" w:rsidP="00E20689">
      <w:pPr>
        <w:jc w:val="both"/>
        <w:rPr>
          <w:sz w:val="24"/>
          <w:szCs w:val="24"/>
        </w:rPr>
      </w:pPr>
      <w:r>
        <w:rPr>
          <w:b/>
          <w:sz w:val="24"/>
          <w:szCs w:val="24"/>
        </w:rPr>
        <w:t xml:space="preserve">Члены  комиссии                                                                               </w:t>
      </w:r>
    </w:p>
    <w:p w:rsidR="00E20689" w:rsidRDefault="00E20689" w:rsidP="00E20689">
      <w:pPr>
        <w:jc w:val="center"/>
        <w:rPr>
          <w:sz w:val="24"/>
          <w:szCs w:val="24"/>
        </w:rPr>
      </w:pPr>
      <w:r>
        <w:rPr>
          <w:b/>
          <w:sz w:val="24"/>
          <w:szCs w:val="24"/>
        </w:rPr>
        <w:t xml:space="preserve">                                                                                                                                                                                                   </w:t>
      </w:r>
    </w:p>
    <w:p w:rsidR="00E20689" w:rsidRDefault="00E20689" w:rsidP="00E20689">
      <w:pPr>
        <w:jc w:val="right"/>
        <w:rPr>
          <w:sz w:val="24"/>
          <w:szCs w:val="24"/>
        </w:rPr>
      </w:pPr>
      <w:r>
        <w:rPr>
          <w:sz w:val="24"/>
          <w:szCs w:val="24"/>
        </w:rPr>
        <w:t xml:space="preserve">                                                                                                   ___________________В.К.Бандурин                                                                                                                                     _____________________ С.Д. Голин</w:t>
      </w:r>
    </w:p>
    <w:p w:rsidR="00E20689" w:rsidRDefault="00E20689" w:rsidP="00E20689">
      <w:pPr>
        <w:jc w:val="right"/>
        <w:rPr>
          <w:sz w:val="24"/>
          <w:szCs w:val="24"/>
        </w:rPr>
      </w:pPr>
      <w:r>
        <w:rPr>
          <w:sz w:val="24"/>
          <w:szCs w:val="24"/>
        </w:rPr>
        <w:t xml:space="preserve">                                                                                          __________________Н.А. Морозова</w:t>
      </w:r>
    </w:p>
    <w:p w:rsidR="00E20689" w:rsidRDefault="00E20689" w:rsidP="00E20689">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_______________Т.И.Долгодворова</w:t>
      </w:r>
    </w:p>
    <w:p w:rsidR="00E20689" w:rsidRDefault="00E20689" w:rsidP="00E20689">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E20689" w:rsidRDefault="00E20689" w:rsidP="00E20689">
      <w:pPr>
        <w:rPr>
          <w:sz w:val="24"/>
          <w:szCs w:val="24"/>
        </w:rPr>
      </w:pPr>
    </w:p>
    <w:p w:rsidR="00E20689" w:rsidRDefault="00E20689" w:rsidP="00E20689">
      <w:pPr>
        <w:rPr>
          <w:sz w:val="24"/>
        </w:rPr>
      </w:pPr>
      <w:r>
        <w:rPr>
          <w:sz w:val="24"/>
          <w:szCs w:val="24"/>
        </w:rPr>
        <w:t>Представитель Заказчика                                                              __________________Е.Н. Сычева</w:t>
      </w:r>
    </w:p>
    <w:p w:rsidR="00E20689" w:rsidRDefault="00E20689" w:rsidP="00E20689">
      <w:pPr>
        <w:rPr>
          <w:sz w:val="24"/>
          <w:szCs w:val="24"/>
        </w:rPr>
      </w:pPr>
      <w:r>
        <w:rPr>
          <w:sz w:val="24"/>
          <w:szCs w:val="24"/>
        </w:rPr>
        <w:t>Секретарь О.С. Абдуллаева</w:t>
      </w:r>
    </w:p>
    <w:p w:rsidR="00E20689" w:rsidRDefault="00E20689" w:rsidP="00E20689">
      <w:pPr>
        <w:widowControl/>
        <w:rPr>
          <w:b/>
          <w:sz w:val="19"/>
          <w:szCs w:val="19"/>
        </w:rPr>
        <w:sectPr w:rsidR="00E20689" w:rsidSect="005604C5">
          <w:pgSz w:w="11906" w:h="16838"/>
          <w:pgMar w:top="907" w:right="851" w:bottom="907" w:left="851" w:header="709" w:footer="709" w:gutter="0"/>
          <w:cols w:space="720"/>
        </w:sectPr>
      </w:pPr>
    </w:p>
    <w:p w:rsidR="00E20689" w:rsidRDefault="00E20689" w:rsidP="00E20689">
      <w:pPr>
        <w:pStyle w:val="a"/>
        <w:numPr>
          <w:ilvl w:val="0"/>
          <w:numId w:val="0"/>
        </w:numPr>
        <w:tabs>
          <w:tab w:val="left" w:pos="708"/>
        </w:tabs>
        <w:jc w:val="right"/>
        <w:rPr>
          <w:b/>
          <w:sz w:val="18"/>
          <w:szCs w:val="18"/>
        </w:rPr>
      </w:pPr>
      <w:r>
        <w:rPr>
          <w:b/>
          <w:sz w:val="18"/>
          <w:szCs w:val="18"/>
        </w:rPr>
        <w:lastRenderedPageBreak/>
        <w:t>Приложение 1</w:t>
      </w:r>
    </w:p>
    <w:p w:rsidR="00E20689" w:rsidRDefault="00E20689" w:rsidP="00E20689">
      <w:pPr>
        <w:pStyle w:val="a"/>
        <w:numPr>
          <w:ilvl w:val="0"/>
          <w:numId w:val="0"/>
        </w:numPr>
        <w:tabs>
          <w:tab w:val="left" w:pos="708"/>
        </w:tabs>
        <w:jc w:val="right"/>
        <w:rPr>
          <w:sz w:val="18"/>
          <w:szCs w:val="18"/>
        </w:rPr>
      </w:pPr>
      <w:r>
        <w:rPr>
          <w:sz w:val="18"/>
          <w:szCs w:val="18"/>
        </w:rPr>
        <w:t>к протоколу рассмотрения</w:t>
      </w:r>
    </w:p>
    <w:p w:rsidR="00E20689" w:rsidRDefault="00E20689" w:rsidP="00E20689">
      <w:pPr>
        <w:pStyle w:val="a"/>
        <w:numPr>
          <w:ilvl w:val="0"/>
          <w:numId w:val="0"/>
        </w:numPr>
        <w:tabs>
          <w:tab w:val="left" w:pos="708"/>
        </w:tabs>
        <w:jc w:val="right"/>
        <w:rPr>
          <w:sz w:val="18"/>
          <w:szCs w:val="18"/>
        </w:rPr>
      </w:pPr>
      <w:r>
        <w:rPr>
          <w:sz w:val="18"/>
          <w:szCs w:val="18"/>
        </w:rPr>
        <w:t xml:space="preserve">и оценки котировочных заявок                                                                                                                                                                                                                                                 от «16» февраля  </w:t>
      </w:r>
      <w:smartTag w:uri="urn:schemas-microsoft-com:office:smarttags" w:element="metricconverter">
        <w:smartTagPr>
          <w:attr w:name="ProductID" w:val="2011 г"/>
        </w:smartTagPr>
        <w:r>
          <w:rPr>
            <w:sz w:val="18"/>
            <w:szCs w:val="18"/>
          </w:rPr>
          <w:t>2011 г</w:t>
        </w:r>
      </w:smartTag>
      <w:r w:rsidRPr="00D44851">
        <w:rPr>
          <w:sz w:val="18"/>
          <w:szCs w:val="18"/>
        </w:rPr>
        <w:t>.  № 8-1</w:t>
      </w:r>
    </w:p>
    <w:p w:rsidR="00E20689" w:rsidRPr="009C147A" w:rsidRDefault="00E20689" w:rsidP="00E20689">
      <w:pPr>
        <w:jc w:val="center"/>
      </w:pPr>
      <w:r w:rsidRPr="009C147A">
        <w:t>Рассмотрение и оценка котировочных заявок</w:t>
      </w:r>
    </w:p>
    <w:p w:rsidR="00E20689" w:rsidRDefault="00E20689" w:rsidP="00E20689">
      <w:pPr>
        <w:tabs>
          <w:tab w:val="left" w:pos="1140"/>
        </w:tabs>
        <w:jc w:val="center"/>
        <w:rPr>
          <w:iCs/>
        </w:rPr>
      </w:pPr>
      <w:r w:rsidRPr="009C147A">
        <w:rPr>
          <w:iCs/>
        </w:rPr>
        <w:t>на</w:t>
      </w:r>
      <w:r w:rsidRPr="009C147A">
        <w:t xml:space="preserve"> </w:t>
      </w:r>
      <w:r w:rsidRPr="009C147A">
        <w:rPr>
          <w:iCs/>
        </w:rPr>
        <w:t xml:space="preserve">выполнение работ по проведению контрольно-исполнительной съемки сетей газоснабжения </w:t>
      </w:r>
    </w:p>
    <w:p w:rsidR="00E20689" w:rsidRDefault="00E20689" w:rsidP="00E20689">
      <w:pPr>
        <w:tabs>
          <w:tab w:val="left" w:pos="1140"/>
        </w:tabs>
        <w:jc w:val="center"/>
        <w:rPr>
          <w:iCs/>
        </w:rPr>
      </w:pPr>
      <w:r w:rsidRPr="009C147A">
        <w:rPr>
          <w:iCs/>
        </w:rPr>
        <w:t xml:space="preserve">5,7 микрорайона города Югорска </w:t>
      </w:r>
    </w:p>
    <w:p w:rsidR="00E20689" w:rsidRDefault="00E20689" w:rsidP="00E20689">
      <w:pPr>
        <w:tabs>
          <w:tab w:val="left" w:pos="1140"/>
        </w:tabs>
        <w:jc w:val="center"/>
        <w:rPr>
          <w:iCs/>
        </w:rPr>
      </w:pPr>
    </w:p>
    <w:p w:rsidR="00E20689" w:rsidRDefault="00E20689" w:rsidP="00E20689">
      <w:pPr>
        <w:tabs>
          <w:tab w:val="left" w:pos="1140"/>
        </w:tabs>
        <w:jc w:val="center"/>
      </w:pPr>
      <w:r w:rsidRPr="009C147A">
        <w:t xml:space="preserve"> (запрос котировок от 01 февраля  2011 года № 175, номер извещения на официальном сайте </w:t>
      </w:r>
      <w:r>
        <w:t>№</w:t>
      </w:r>
      <w:hyperlink r:id="rId6" w:history="1">
        <w:r w:rsidRPr="009C147A">
          <w:t>018730000581100000</w:t>
        </w:r>
      </w:hyperlink>
      <w:r w:rsidRPr="009C147A">
        <w:t>8).</w:t>
      </w:r>
    </w:p>
    <w:p w:rsidR="00E20689" w:rsidRPr="009C147A" w:rsidRDefault="00E20689" w:rsidP="00E20689">
      <w:pPr>
        <w:tabs>
          <w:tab w:val="left" w:pos="1140"/>
        </w:tabs>
        <w:jc w:val="center"/>
        <w:rPr>
          <w:iCs/>
        </w:rPr>
      </w:pPr>
    </w:p>
    <w:p w:rsidR="00E20689" w:rsidRDefault="00E20689" w:rsidP="00E20689">
      <w:pPr>
        <w:tabs>
          <w:tab w:val="left" w:pos="0"/>
        </w:tabs>
        <w:jc w:val="both"/>
        <w:rPr>
          <w:iCs/>
        </w:rPr>
      </w:pPr>
      <w:r>
        <w:rPr>
          <w:iCs/>
        </w:rPr>
        <w:t xml:space="preserve"> </w:t>
      </w:r>
      <w:r w:rsidRPr="00F8530A">
        <w:rPr>
          <w:iCs/>
        </w:rPr>
        <w:t>Заказчик: Департамент жилищно-коммунального и строительного комплекса администрации города Югорска.</w:t>
      </w:r>
    </w:p>
    <w:tbl>
      <w:tblPr>
        <w:tblW w:w="10902" w:type="dxa"/>
        <w:tblInd w:w="-318" w:type="dxa"/>
        <w:tblLayout w:type="fixed"/>
        <w:tblLook w:val="0000"/>
      </w:tblPr>
      <w:tblGrid>
        <w:gridCol w:w="525"/>
        <w:gridCol w:w="1602"/>
        <w:gridCol w:w="3075"/>
        <w:gridCol w:w="825"/>
        <w:gridCol w:w="900"/>
        <w:gridCol w:w="1175"/>
        <w:gridCol w:w="1480"/>
        <w:gridCol w:w="1320"/>
      </w:tblGrid>
      <w:tr w:rsidR="00E20689" w:rsidTr="00830A66">
        <w:trPr>
          <w:trHeight w:hRule="exact" w:val="330"/>
        </w:trPr>
        <w:tc>
          <w:tcPr>
            <w:tcW w:w="525" w:type="dxa"/>
            <w:vMerge w:val="restart"/>
            <w:tcBorders>
              <w:top w:val="single" w:sz="4" w:space="0" w:color="000000"/>
              <w:left w:val="single" w:sz="4" w:space="0" w:color="000000"/>
              <w:bottom w:val="single" w:sz="4" w:space="0" w:color="000000"/>
            </w:tcBorders>
            <w:vAlign w:val="center"/>
          </w:tcPr>
          <w:p w:rsidR="00E20689" w:rsidRDefault="00E20689" w:rsidP="00830A66">
            <w:pPr>
              <w:pStyle w:val="1"/>
              <w:keepNext/>
              <w:keepLines/>
              <w:snapToGrid w:val="0"/>
              <w:spacing w:line="240" w:lineRule="auto"/>
              <w:jc w:val="center"/>
              <w:rPr>
                <w:sz w:val="18"/>
                <w:szCs w:val="18"/>
              </w:rPr>
            </w:pPr>
          </w:p>
          <w:p w:rsidR="00E20689" w:rsidRDefault="00E20689" w:rsidP="00830A66">
            <w:pPr>
              <w:snapToGrid w:val="0"/>
              <w:jc w:val="center"/>
              <w:rPr>
                <w:sz w:val="18"/>
                <w:szCs w:val="18"/>
              </w:rPr>
            </w:pPr>
            <w:r>
              <w:rPr>
                <w:sz w:val="18"/>
                <w:szCs w:val="18"/>
              </w:rPr>
              <w:t xml:space="preserve">№ </w:t>
            </w:r>
          </w:p>
          <w:p w:rsidR="00E20689" w:rsidRDefault="00E20689" w:rsidP="00830A66">
            <w:pPr>
              <w:snapToGrid w:val="0"/>
              <w:jc w:val="center"/>
              <w:rPr>
                <w:sz w:val="18"/>
                <w:szCs w:val="18"/>
              </w:rPr>
            </w:pPr>
            <w:r>
              <w:rPr>
                <w:sz w:val="18"/>
                <w:szCs w:val="18"/>
              </w:rPr>
              <w:t>п/п</w:t>
            </w:r>
          </w:p>
          <w:p w:rsidR="00E20689" w:rsidRDefault="00E20689" w:rsidP="00830A66">
            <w:pPr>
              <w:pStyle w:val="1"/>
              <w:keepNext/>
              <w:keepLines/>
              <w:tabs>
                <w:tab w:val="left" w:pos="1167"/>
                <w:tab w:val="left" w:pos="1968"/>
              </w:tabs>
              <w:snapToGrid w:val="0"/>
              <w:spacing w:line="240" w:lineRule="auto"/>
              <w:ind w:right="317"/>
              <w:jc w:val="center"/>
              <w:rPr>
                <w:sz w:val="18"/>
                <w:szCs w:val="18"/>
              </w:rPr>
            </w:pPr>
          </w:p>
        </w:tc>
        <w:tc>
          <w:tcPr>
            <w:tcW w:w="1602" w:type="dxa"/>
            <w:vMerge w:val="restart"/>
            <w:tcBorders>
              <w:top w:val="single" w:sz="4" w:space="0" w:color="000000"/>
              <w:left w:val="single" w:sz="4" w:space="0" w:color="000000"/>
              <w:bottom w:val="single" w:sz="4" w:space="0" w:color="000000"/>
            </w:tcBorders>
            <w:vAlign w:val="center"/>
          </w:tcPr>
          <w:p w:rsidR="00E20689" w:rsidRDefault="00E20689" w:rsidP="00830A66">
            <w:pPr>
              <w:pStyle w:val="1"/>
              <w:keepNext/>
              <w:keepLines/>
              <w:tabs>
                <w:tab w:val="left" w:pos="1140"/>
                <w:tab w:val="left" w:pos="1941"/>
              </w:tabs>
              <w:snapToGrid w:val="0"/>
              <w:spacing w:line="240" w:lineRule="auto"/>
              <w:ind w:right="27"/>
              <w:jc w:val="center"/>
              <w:rPr>
                <w:sz w:val="18"/>
                <w:szCs w:val="18"/>
              </w:rPr>
            </w:pPr>
            <w:r>
              <w:rPr>
                <w:sz w:val="18"/>
                <w:szCs w:val="18"/>
              </w:rPr>
              <w:t xml:space="preserve">Наименование </w:t>
            </w:r>
          </w:p>
          <w:p w:rsidR="00E20689" w:rsidRDefault="00E20689" w:rsidP="00830A66">
            <w:pPr>
              <w:pStyle w:val="1"/>
              <w:tabs>
                <w:tab w:val="left" w:pos="1140"/>
                <w:tab w:val="left" w:pos="1941"/>
              </w:tabs>
              <w:snapToGrid w:val="0"/>
              <w:spacing w:line="240" w:lineRule="auto"/>
              <w:ind w:left="-3" w:right="27"/>
              <w:jc w:val="center"/>
              <w:rPr>
                <w:sz w:val="18"/>
                <w:szCs w:val="18"/>
              </w:rPr>
            </w:pPr>
            <w:r>
              <w:rPr>
                <w:sz w:val="18"/>
                <w:szCs w:val="18"/>
              </w:rPr>
              <w:t>работ</w:t>
            </w:r>
          </w:p>
        </w:tc>
        <w:tc>
          <w:tcPr>
            <w:tcW w:w="3075" w:type="dxa"/>
            <w:vMerge w:val="restart"/>
            <w:tcBorders>
              <w:top w:val="single" w:sz="4" w:space="0" w:color="000000"/>
              <w:left w:val="single" w:sz="4" w:space="0" w:color="000000"/>
              <w:bottom w:val="single" w:sz="4" w:space="0" w:color="000000"/>
            </w:tcBorders>
            <w:vAlign w:val="center"/>
          </w:tcPr>
          <w:p w:rsidR="00E20689" w:rsidRDefault="00E20689" w:rsidP="00830A66">
            <w:pPr>
              <w:pStyle w:val="1"/>
              <w:keepNext/>
              <w:keepLines/>
              <w:tabs>
                <w:tab w:val="left" w:pos="1167"/>
                <w:tab w:val="left" w:pos="1968"/>
              </w:tabs>
              <w:snapToGrid w:val="0"/>
              <w:spacing w:line="240" w:lineRule="auto"/>
              <w:ind w:right="317"/>
              <w:jc w:val="center"/>
              <w:rPr>
                <w:sz w:val="18"/>
                <w:szCs w:val="18"/>
              </w:rPr>
            </w:pPr>
            <w:r>
              <w:rPr>
                <w:sz w:val="18"/>
                <w:szCs w:val="18"/>
              </w:rPr>
              <w:t xml:space="preserve"> Характеристика выполняемых </w:t>
            </w:r>
          </w:p>
          <w:p w:rsidR="00E20689" w:rsidRDefault="00E20689" w:rsidP="00830A66">
            <w:pPr>
              <w:pStyle w:val="1"/>
              <w:tabs>
                <w:tab w:val="left" w:pos="1167"/>
                <w:tab w:val="left" w:pos="1968"/>
              </w:tabs>
              <w:snapToGrid w:val="0"/>
              <w:spacing w:line="240" w:lineRule="auto"/>
              <w:ind w:right="317"/>
              <w:jc w:val="center"/>
              <w:rPr>
                <w:sz w:val="18"/>
                <w:szCs w:val="18"/>
              </w:rPr>
            </w:pPr>
            <w:r>
              <w:rPr>
                <w:sz w:val="18"/>
                <w:szCs w:val="18"/>
              </w:rPr>
              <w:t>работ</w:t>
            </w:r>
          </w:p>
        </w:tc>
        <w:tc>
          <w:tcPr>
            <w:tcW w:w="825" w:type="dxa"/>
            <w:vMerge w:val="restart"/>
            <w:tcBorders>
              <w:top w:val="single" w:sz="4" w:space="0" w:color="000000"/>
              <w:left w:val="single" w:sz="4" w:space="0" w:color="000000"/>
              <w:bottom w:val="single" w:sz="4" w:space="0" w:color="000000"/>
            </w:tcBorders>
            <w:vAlign w:val="center"/>
          </w:tcPr>
          <w:p w:rsidR="00E20689" w:rsidRDefault="00E20689" w:rsidP="00830A66">
            <w:pPr>
              <w:pStyle w:val="1"/>
              <w:snapToGrid w:val="0"/>
              <w:spacing w:line="240" w:lineRule="auto"/>
              <w:jc w:val="center"/>
              <w:rPr>
                <w:sz w:val="18"/>
                <w:szCs w:val="18"/>
              </w:rPr>
            </w:pPr>
            <w:r>
              <w:rPr>
                <w:sz w:val="18"/>
                <w:szCs w:val="18"/>
              </w:rPr>
              <w:t>Ед. изм</w:t>
            </w:r>
          </w:p>
        </w:tc>
        <w:tc>
          <w:tcPr>
            <w:tcW w:w="900" w:type="dxa"/>
            <w:vMerge w:val="restart"/>
            <w:tcBorders>
              <w:top w:val="single" w:sz="4" w:space="0" w:color="000000"/>
              <w:left w:val="single" w:sz="4" w:space="0" w:color="000000"/>
              <w:bottom w:val="single" w:sz="4" w:space="0" w:color="000000"/>
            </w:tcBorders>
            <w:vAlign w:val="center"/>
          </w:tcPr>
          <w:p w:rsidR="00E20689" w:rsidRDefault="00E20689" w:rsidP="00830A66">
            <w:pPr>
              <w:pStyle w:val="1"/>
              <w:snapToGrid w:val="0"/>
              <w:spacing w:line="240" w:lineRule="auto"/>
              <w:jc w:val="center"/>
              <w:rPr>
                <w:sz w:val="18"/>
                <w:szCs w:val="18"/>
              </w:rPr>
            </w:pPr>
            <w:r>
              <w:rPr>
                <w:sz w:val="18"/>
                <w:szCs w:val="18"/>
              </w:rPr>
              <w:t>Кол-во</w:t>
            </w:r>
          </w:p>
        </w:tc>
        <w:tc>
          <w:tcPr>
            <w:tcW w:w="3975" w:type="dxa"/>
            <w:gridSpan w:val="3"/>
            <w:tcBorders>
              <w:top w:val="single" w:sz="4" w:space="0" w:color="000000"/>
              <w:left w:val="single" w:sz="4" w:space="0" w:color="000000"/>
              <w:bottom w:val="single" w:sz="4" w:space="0" w:color="000000"/>
              <w:right w:val="single" w:sz="4" w:space="0" w:color="000000"/>
            </w:tcBorders>
          </w:tcPr>
          <w:p w:rsidR="00E20689" w:rsidRDefault="00E20689" w:rsidP="00830A66">
            <w:pPr>
              <w:pStyle w:val="1"/>
              <w:snapToGrid w:val="0"/>
              <w:spacing w:line="240" w:lineRule="auto"/>
              <w:jc w:val="center"/>
              <w:rPr>
                <w:sz w:val="18"/>
                <w:szCs w:val="18"/>
              </w:rPr>
            </w:pPr>
            <w:r>
              <w:rPr>
                <w:sz w:val="18"/>
                <w:szCs w:val="18"/>
              </w:rPr>
              <w:t>Участники размещения заказа</w:t>
            </w:r>
          </w:p>
        </w:tc>
      </w:tr>
      <w:tr w:rsidR="00E20689" w:rsidTr="00830A66">
        <w:trPr>
          <w:trHeight w:val="735"/>
        </w:trPr>
        <w:tc>
          <w:tcPr>
            <w:tcW w:w="525"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3075"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825"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900"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1175" w:type="dxa"/>
            <w:tcBorders>
              <w:left w:val="single" w:sz="4" w:space="0" w:color="000000"/>
              <w:bottom w:val="single" w:sz="4" w:space="0" w:color="000000"/>
            </w:tcBorders>
            <w:vAlign w:val="center"/>
          </w:tcPr>
          <w:p w:rsidR="00E20689" w:rsidRDefault="00E20689" w:rsidP="00830A66">
            <w:pPr>
              <w:snapToGrid w:val="0"/>
              <w:jc w:val="center"/>
              <w:rPr>
                <w:sz w:val="18"/>
                <w:szCs w:val="18"/>
              </w:rPr>
            </w:pPr>
            <w:r>
              <w:rPr>
                <w:sz w:val="18"/>
                <w:szCs w:val="18"/>
              </w:rPr>
              <w:t>ООО «НПО Рус ТЭК»,</w:t>
            </w:r>
          </w:p>
          <w:p w:rsidR="00E20689" w:rsidRDefault="00E20689" w:rsidP="00830A66">
            <w:pPr>
              <w:snapToGrid w:val="0"/>
              <w:jc w:val="center"/>
              <w:rPr>
                <w:sz w:val="18"/>
                <w:szCs w:val="18"/>
              </w:rPr>
            </w:pPr>
            <w:r>
              <w:rPr>
                <w:sz w:val="18"/>
                <w:szCs w:val="18"/>
              </w:rPr>
              <w:t>г. Омск</w:t>
            </w:r>
          </w:p>
        </w:tc>
        <w:tc>
          <w:tcPr>
            <w:tcW w:w="1480" w:type="dxa"/>
            <w:tcBorders>
              <w:left w:val="single" w:sz="4" w:space="0" w:color="000000"/>
              <w:bottom w:val="single" w:sz="4" w:space="0" w:color="000000"/>
            </w:tcBorders>
            <w:vAlign w:val="center"/>
          </w:tcPr>
          <w:p w:rsidR="00E20689" w:rsidRDefault="00E20689" w:rsidP="00830A66">
            <w:pPr>
              <w:snapToGrid w:val="0"/>
              <w:jc w:val="center"/>
              <w:rPr>
                <w:sz w:val="18"/>
                <w:szCs w:val="18"/>
              </w:rPr>
            </w:pPr>
            <w:r>
              <w:rPr>
                <w:sz w:val="18"/>
                <w:szCs w:val="18"/>
              </w:rPr>
              <w:t>ООО Проектно-Строительная Компания «ПромСтрой</w:t>
            </w:r>
            <w:r>
              <w:rPr>
                <w:sz w:val="18"/>
                <w:szCs w:val="18"/>
              </w:rPr>
              <w:t>П</w:t>
            </w:r>
            <w:r>
              <w:rPr>
                <w:sz w:val="18"/>
                <w:szCs w:val="18"/>
              </w:rPr>
              <w:t>роект»,</w:t>
            </w:r>
          </w:p>
          <w:p w:rsidR="00E20689" w:rsidRDefault="00E20689" w:rsidP="00830A66">
            <w:pPr>
              <w:snapToGrid w:val="0"/>
              <w:jc w:val="center"/>
              <w:rPr>
                <w:sz w:val="18"/>
                <w:szCs w:val="18"/>
              </w:rPr>
            </w:pPr>
            <w:r>
              <w:rPr>
                <w:sz w:val="18"/>
                <w:szCs w:val="18"/>
              </w:rPr>
              <w:t>г.Советский</w:t>
            </w:r>
          </w:p>
        </w:tc>
        <w:tc>
          <w:tcPr>
            <w:tcW w:w="1320" w:type="dxa"/>
            <w:tcBorders>
              <w:left w:val="single" w:sz="4" w:space="0" w:color="000000"/>
              <w:bottom w:val="single" w:sz="4" w:space="0" w:color="000000"/>
              <w:right w:val="single" w:sz="4" w:space="0" w:color="000000"/>
            </w:tcBorders>
            <w:vAlign w:val="center"/>
          </w:tcPr>
          <w:p w:rsidR="00E20689" w:rsidRDefault="00E20689" w:rsidP="00830A66">
            <w:pPr>
              <w:snapToGrid w:val="0"/>
              <w:jc w:val="center"/>
              <w:rPr>
                <w:sz w:val="18"/>
                <w:szCs w:val="18"/>
              </w:rPr>
            </w:pPr>
            <w:r>
              <w:rPr>
                <w:sz w:val="18"/>
                <w:szCs w:val="18"/>
              </w:rPr>
              <w:t>ООО «ЦЛС</w:t>
            </w:r>
          </w:p>
          <w:p w:rsidR="00E20689" w:rsidRDefault="00E20689" w:rsidP="00830A66">
            <w:pPr>
              <w:snapToGrid w:val="0"/>
              <w:jc w:val="center"/>
              <w:rPr>
                <w:sz w:val="18"/>
                <w:szCs w:val="18"/>
              </w:rPr>
            </w:pPr>
            <w:r>
              <w:rPr>
                <w:sz w:val="18"/>
                <w:szCs w:val="18"/>
              </w:rPr>
              <w:t xml:space="preserve"> «Геоскан», </w:t>
            </w:r>
          </w:p>
          <w:p w:rsidR="00E20689" w:rsidRDefault="00E20689" w:rsidP="00830A66">
            <w:pPr>
              <w:snapToGrid w:val="0"/>
              <w:spacing w:before="60"/>
              <w:jc w:val="center"/>
              <w:rPr>
                <w:sz w:val="18"/>
                <w:szCs w:val="18"/>
              </w:rPr>
            </w:pPr>
            <w:r>
              <w:rPr>
                <w:sz w:val="18"/>
                <w:szCs w:val="18"/>
              </w:rPr>
              <w:t>г.Югорск</w:t>
            </w:r>
          </w:p>
        </w:tc>
      </w:tr>
      <w:tr w:rsidR="00E20689" w:rsidTr="00830A66">
        <w:trPr>
          <w:trHeight w:hRule="exact" w:val="345"/>
        </w:trPr>
        <w:tc>
          <w:tcPr>
            <w:tcW w:w="525" w:type="dxa"/>
            <w:vMerge w:val="restart"/>
            <w:tcBorders>
              <w:top w:val="single" w:sz="4" w:space="0" w:color="000000"/>
              <w:left w:val="single" w:sz="4" w:space="0" w:color="000000"/>
              <w:bottom w:val="single" w:sz="4" w:space="0" w:color="000000"/>
            </w:tcBorders>
          </w:tcPr>
          <w:p w:rsidR="00E20689" w:rsidRDefault="00E20689" w:rsidP="00830A66">
            <w:pPr>
              <w:pStyle w:val="1"/>
              <w:snapToGrid w:val="0"/>
              <w:spacing w:line="240" w:lineRule="auto"/>
              <w:jc w:val="center"/>
              <w:rPr>
                <w:sz w:val="20"/>
                <w:szCs w:val="20"/>
              </w:rPr>
            </w:pPr>
            <w:r>
              <w:rPr>
                <w:sz w:val="20"/>
                <w:szCs w:val="20"/>
              </w:rPr>
              <w:t>1</w:t>
            </w:r>
          </w:p>
          <w:p w:rsidR="00E20689" w:rsidRDefault="00E20689" w:rsidP="00830A66">
            <w:pPr>
              <w:pStyle w:val="1"/>
              <w:snapToGrid w:val="0"/>
              <w:spacing w:line="240" w:lineRule="auto"/>
              <w:jc w:val="center"/>
              <w:rPr>
                <w:sz w:val="18"/>
                <w:szCs w:val="18"/>
              </w:rPr>
            </w:pPr>
          </w:p>
        </w:tc>
        <w:tc>
          <w:tcPr>
            <w:tcW w:w="1602" w:type="dxa"/>
            <w:vMerge w:val="restart"/>
            <w:tcBorders>
              <w:top w:val="single" w:sz="4" w:space="0" w:color="000000"/>
              <w:left w:val="single" w:sz="4" w:space="0" w:color="000000"/>
              <w:bottom w:val="single" w:sz="4" w:space="0" w:color="000000"/>
            </w:tcBorders>
          </w:tcPr>
          <w:p w:rsidR="00E20689" w:rsidRDefault="00E20689" w:rsidP="00830A66">
            <w:pPr>
              <w:snapToGrid w:val="0"/>
              <w:rPr>
                <w:sz w:val="22"/>
                <w:szCs w:val="22"/>
              </w:rPr>
            </w:pPr>
            <w:r>
              <w:rPr>
                <w:sz w:val="22"/>
                <w:szCs w:val="22"/>
              </w:rPr>
              <w:t xml:space="preserve">Выполнение </w:t>
            </w:r>
          </w:p>
          <w:p w:rsidR="00E20689" w:rsidRDefault="00E20689" w:rsidP="00830A66">
            <w:pPr>
              <w:rPr>
                <w:sz w:val="22"/>
                <w:szCs w:val="22"/>
              </w:rPr>
            </w:pPr>
            <w:r>
              <w:rPr>
                <w:sz w:val="22"/>
                <w:szCs w:val="22"/>
              </w:rPr>
              <w:t xml:space="preserve">работ по </w:t>
            </w:r>
          </w:p>
          <w:p w:rsidR="00E20689" w:rsidRDefault="00E20689" w:rsidP="00830A66">
            <w:pPr>
              <w:rPr>
                <w:sz w:val="22"/>
                <w:szCs w:val="22"/>
              </w:rPr>
            </w:pPr>
            <w:r>
              <w:rPr>
                <w:sz w:val="22"/>
                <w:szCs w:val="22"/>
              </w:rPr>
              <w:t xml:space="preserve">проведению </w:t>
            </w:r>
          </w:p>
          <w:p w:rsidR="00E20689" w:rsidRDefault="00E20689" w:rsidP="00830A66">
            <w:pPr>
              <w:rPr>
                <w:sz w:val="22"/>
                <w:szCs w:val="22"/>
              </w:rPr>
            </w:pPr>
            <w:r>
              <w:rPr>
                <w:sz w:val="22"/>
                <w:szCs w:val="22"/>
              </w:rPr>
              <w:t xml:space="preserve">исполнительной съемки сетей </w:t>
            </w:r>
          </w:p>
          <w:p w:rsidR="00E20689" w:rsidRDefault="00E20689" w:rsidP="00830A66">
            <w:pPr>
              <w:rPr>
                <w:sz w:val="22"/>
                <w:szCs w:val="22"/>
              </w:rPr>
            </w:pPr>
            <w:r>
              <w:rPr>
                <w:sz w:val="22"/>
                <w:szCs w:val="22"/>
              </w:rPr>
              <w:t xml:space="preserve">газоснабжения 5,7 </w:t>
            </w:r>
          </w:p>
          <w:p w:rsidR="00E20689" w:rsidRDefault="00E20689" w:rsidP="00830A66">
            <w:pPr>
              <w:rPr>
                <w:sz w:val="22"/>
                <w:szCs w:val="22"/>
              </w:rPr>
            </w:pPr>
            <w:r>
              <w:rPr>
                <w:sz w:val="22"/>
                <w:szCs w:val="22"/>
              </w:rPr>
              <w:t>микрорайона г. Югорска</w:t>
            </w:r>
          </w:p>
          <w:p w:rsidR="00E20689" w:rsidRDefault="00E20689" w:rsidP="00830A66">
            <w:pPr>
              <w:rPr>
                <w:sz w:val="22"/>
                <w:szCs w:val="22"/>
              </w:rPr>
            </w:pPr>
          </w:p>
        </w:tc>
        <w:tc>
          <w:tcPr>
            <w:tcW w:w="4800" w:type="dxa"/>
            <w:gridSpan w:val="3"/>
            <w:tcBorders>
              <w:top w:val="single" w:sz="4" w:space="0" w:color="000000"/>
              <w:left w:val="single" w:sz="4" w:space="0" w:color="000000"/>
              <w:bottom w:val="single" w:sz="4" w:space="0" w:color="000000"/>
            </w:tcBorders>
          </w:tcPr>
          <w:p w:rsidR="00E20689" w:rsidRDefault="00E20689" w:rsidP="00830A66">
            <w:pPr>
              <w:snapToGrid w:val="0"/>
              <w:spacing w:before="60"/>
              <w:jc w:val="both"/>
              <w:rPr>
                <w:rFonts w:eastAsia="Arial" w:cs="Arial"/>
                <w:b/>
                <w:bCs/>
                <w:sz w:val="22"/>
                <w:szCs w:val="22"/>
              </w:rPr>
            </w:pPr>
            <w:r>
              <w:rPr>
                <w:rFonts w:eastAsia="Arial" w:cs="Arial"/>
                <w:b/>
                <w:bCs/>
                <w:sz w:val="22"/>
                <w:szCs w:val="22"/>
              </w:rPr>
              <w:t>Сети газоснабжения (воздушные сети)</w:t>
            </w:r>
          </w:p>
        </w:tc>
        <w:tc>
          <w:tcPr>
            <w:tcW w:w="1175" w:type="dxa"/>
            <w:vMerge w:val="restart"/>
            <w:tcBorders>
              <w:left w:val="single" w:sz="4" w:space="0" w:color="000000"/>
              <w:bottom w:val="single" w:sz="4" w:space="0" w:color="000000"/>
            </w:tcBorders>
            <w:vAlign w:val="center"/>
          </w:tcPr>
          <w:p w:rsidR="00E20689" w:rsidRDefault="00E20689" w:rsidP="00830A66">
            <w:pPr>
              <w:snapToGrid w:val="0"/>
              <w:jc w:val="center"/>
              <w:rPr>
                <w:sz w:val="18"/>
                <w:szCs w:val="18"/>
              </w:rPr>
            </w:pPr>
            <w:r>
              <w:rPr>
                <w:sz w:val="18"/>
                <w:szCs w:val="18"/>
              </w:rPr>
              <w:t>согласен</w:t>
            </w:r>
          </w:p>
        </w:tc>
        <w:tc>
          <w:tcPr>
            <w:tcW w:w="1480" w:type="dxa"/>
            <w:vMerge w:val="restart"/>
            <w:tcBorders>
              <w:left w:val="single" w:sz="4" w:space="0" w:color="000000"/>
              <w:bottom w:val="single" w:sz="4" w:space="0" w:color="000000"/>
            </w:tcBorders>
            <w:vAlign w:val="center"/>
          </w:tcPr>
          <w:p w:rsidR="00E20689" w:rsidRDefault="00E20689" w:rsidP="00830A66">
            <w:pPr>
              <w:snapToGrid w:val="0"/>
              <w:jc w:val="center"/>
              <w:rPr>
                <w:sz w:val="18"/>
                <w:szCs w:val="18"/>
              </w:rPr>
            </w:pPr>
            <w:r>
              <w:rPr>
                <w:sz w:val="18"/>
                <w:szCs w:val="18"/>
              </w:rPr>
              <w:t>согласен</w:t>
            </w:r>
          </w:p>
        </w:tc>
        <w:tc>
          <w:tcPr>
            <w:tcW w:w="1320" w:type="dxa"/>
            <w:vMerge w:val="restart"/>
            <w:tcBorders>
              <w:left w:val="single" w:sz="4" w:space="0" w:color="000000"/>
              <w:bottom w:val="single" w:sz="4" w:space="0" w:color="000000"/>
              <w:right w:val="single" w:sz="4" w:space="0" w:color="000000"/>
            </w:tcBorders>
            <w:vAlign w:val="center"/>
          </w:tcPr>
          <w:p w:rsidR="00E20689" w:rsidRDefault="00E20689" w:rsidP="00830A66">
            <w:pPr>
              <w:snapToGrid w:val="0"/>
              <w:jc w:val="center"/>
              <w:rPr>
                <w:sz w:val="18"/>
                <w:szCs w:val="18"/>
              </w:rPr>
            </w:pPr>
            <w:r>
              <w:rPr>
                <w:sz w:val="18"/>
                <w:szCs w:val="18"/>
              </w:rPr>
              <w:t>согласен</w:t>
            </w:r>
          </w:p>
        </w:tc>
      </w:tr>
      <w:tr w:rsidR="00E20689" w:rsidTr="00830A66">
        <w:trPr>
          <w:trHeight w:hRule="exact" w:val="302"/>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rPr>
                <w:sz w:val="22"/>
                <w:szCs w:val="22"/>
              </w:rPr>
            </w:pPr>
            <w:r>
              <w:rPr>
                <w:sz w:val="22"/>
                <w:szCs w:val="22"/>
              </w:rPr>
              <w:t>ул. Сахарова</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0,465</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302"/>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rPr>
                <w:sz w:val="22"/>
                <w:szCs w:val="22"/>
              </w:rPr>
            </w:pPr>
            <w:r>
              <w:rPr>
                <w:sz w:val="22"/>
                <w:szCs w:val="22"/>
              </w:rPr>
              <w:t>ул. Тюменская</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0,875</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302"/>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rPr>
                <w:sz w:val="22"/>
                <w:szCs w:val="22"/>
              </w:rPr>
            </w:pPr>
            <w:r>
              <w:rPr>
                <w:sz w:val="22"/>
                <w:szCs w:val="22"/>
              </w:rPr>
              <w:t>ул. Московская</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0,887</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302"/>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rPr>
                <w:sz w:val="22"/>
                <w:szCs w:val="22"/>
              </w:rPr>
            </w:pPr>
            <w:r>
              <w:rPr>
                <w:sz w:val="22"/>
                <w:szCs w:val="22"/>
              </w:rPr>
              <w:t>ул. Звездная</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0,782</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302"/>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rPr>
                <w:sz w:val="22"/>
                <w:szCs w:val="22"/>
              </w:rPr>
            </w:pPr>
            <w:r>
              <w:rPr>
                <w:sz w:val="22"/>
                <w:szCs w:val="22"/>
              </w:rPr>
              <w:t>ул. Уральская</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0,876</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302"/>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rPr>
                <w:sz w:val="22"/>
                <w:szCs w:val="22"/>
              </w:rPr>
            </w:pPr>
            <w:r>
              <w:rPr>
                <w:sz w:val="22"/>
                <w:szCs w:val="22"/>
              </w:rPr>
              <w:t>ул. Кондинская</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0,509</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302"/>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rPr>
                <w:sz w:val="22"/>
                <w:szCs w:val="22"/>
              </w:rPr>
            </w:pPr>
            <w:r>
              <w:rPr>
                <w:sz w:val="22"/>
                <w:szCs w:val="22"/>
              </w:rPr>
              <w:t>Сибирский бульвар</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0,829</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406"/>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4800" w:type="dxa"/>
            <w:gridSpan w:val="3"/>
            <w:tcBorders>
              <w:left w:val="single" w:sz="4" w:space="0" w:color="000000"/>
              <w:bottom w:val="single" w:sz="4" w:space="0" w:color="000000"/>
            </w:tcBorders>
          </w:tcPr>
          <w:p w:rsidR="00E20689" w:rsidRDefault="00E20689" w:rsidP="00830A66">
            <w:pPr>
              <w:snapToGrid w:val="0"/>
              <w:spacing w:before="60"/>
              <w:jc w:val="both"/>
              <w:rPr>
                <w:rFonts w:eastAsia="Arial" w:cs="Arial"/>
                <w:b/>
                <w:bCs/>
                <w:sz w:val="22"/>
                <w:szCs w:val="22"/>
              </w:rPr>
            </w:pPr>
            <w:r>
              <w:rPr>
                <w:rFonts w:eastAsia="Arial" w:cs="Arial"/>
                <w:b/>
                <w:bCs/>
                <w:sz w:val="22"/>
                <w:szCs w:val="22"/>
              </w:rPr>
              <w:t>Сети газоснабжения (подземные)</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360"/>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jc w:val="left"/>
              <w:rPr>
                <w:rFonts w:eastAsia="Arial" w:cs="Arial"/>
                <w:sz w:val="22"/>
                <w:szCs w:val="22"/>
              </w:rPr>
            </w:pPr>
            <w:r>
              <w:rPr>
                <w:rFonts w:eastAsia="Arial" w:cs="Arial"/>
                <w:sz w:val="22"/>
                <w:szCs w:val="22"/>
              </w:rPr>
              <w:t>ул. Магистральная</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0,132</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360"/>
        </w:trPr>
        <w:tc>
          <w:tcPr>
            <w:tcW w:w="525"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1602" w:type="dxa"/>
            <w:vMerge/>
            <w:tcBorders>
              <w:top w:val="single" w:sz="4" w:space="0" w:color="000000"/>
              <w:left w:val="single" w:sz="4" w:space="0" w:color="000000"/>
              <w:bottom w:val="single" w:sz="4" w:space="0" w:color="000000"/>
            </w:tcBorders>
          </w:tcPr>
          <w:p w:rsidR="00E20689" w:rsidRDefault="00E20689" w:rsidP="00830A66">
            <w:pPr>
              <w:snapToGrid w:val="0"/>
            </w:pPr>
          </w:p>
        </w:tc>
        <w:tc>
          <w:tcPr>
            <w:tcW w:w="3075" w:type="dxa"/>
            <w:tcBorders>
              <w:left w:val="single" w:sz="4" w:space="0" w:color="000000"/>
              <w:bottom w:val="single" w:sz="4" w:space="0" w:color="000000"/>
            </w:tcBorders>
          </w:tcPr>
          <w:p w:rsidR="00E20689" w:rsidRDefault="00E20689" w:rsidP="00830A66">
            <w:pPr>
              <w:pStyle w:val="1"/>
              <w:snapToGrid w:val="0"/>
              <w:spacing w:line="240" w:lineRule="auto"/>
              <w:jc w:val="left"/>
              <w:rPr>
                <w:rFonts w:eastAsia="Arial" w:cs="Arial"/>
                <w:sz w:val="22"/>
                <w:szCs w:val="22"/>
              </w:rPr>
            </w:pPr>
            <w:r>
              <w:rPr>
                <w:rFonts w:eastAsia="Arial" w:cs="Arial"/>
                <w:sz w:val="22"/>
                <w:szCs w:val="22"/>
              </w:rPr>
              <w:t>Всего</w:t>
            </w:r>
          </w:p>
        </w:tc>
        <w:tc>
          <w:tcPr>
            <w:tcW w:w="825"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км</w:t>
            </w:r>
          </w:p>
        </w:tc>
        <w:tc>
          <w:tcPr>
            <w:tcW w:w="900" w:type="dxa"/>
            <w:tcBorders>
              <w:left w:val="single" w:sz="4" w:space="0" w:color="000000"/>
              <w:bottom w:val="single" w:sz="4" w:space="0" w:color="000000"/>
            </w:tcBorders>
          </w:tcPr>
          <w:p w:rsidR="00E20689" w:rsidRDefault="00E20689" w:rsidP="00830A66">
            <w:pPr>
              <w:snapToGrid w:val="0"/>
              <w:spacing w:before="60"/>
              <w:jc w:val="center"/>
              <w:rPr>
                <w:rFonts w:eastAsia="Arial" w:cs="Arial"/>
                <w:sz w:val="18"/>
                <w:szCs w:val="18"/>
              </w:rPr>
            </w:pPr>
            <w:r>
              <w:rPr>
                <w:rFonts w:eastAsia="Arial" w:cs="Arial"/>
                <w:sz w:val="18"/>
                <w:szCs w:val="18"/>
              </w:rPr>
              <w:t>5,355</w:t>
            </w:r>
          </w:p>
        </w:tc>
        <w:tc>
          <w:tcPr>
            <w:tcW w:w="1175" w:type="dxa"/>
            <w:vMerge/>
            <w:tcBorders>
              <w:left w:val="single" w:sz="4" w:space="0" w:color="000000"/>
              <w:bottom w:val="single" w:sz="4" w:space="0" w:color="000000"/>
            </w:tcBorders>
            <w:vAlign w:val="center"/>
          </w:tcPr>
          <w:p w:rsidR="00E20689" w:rsidRDefault="00E20689" w:rsidP="00830A66">
            <w:pPr>
              <w:snapToGrid w:val="0"/>
            </w:pPr>
          </w:p>
        </w:tc>
        <w:tc>
          <w:tcPr>
            <w:tcW w:w="1480" w:type="dxa"/>
            <w:vMerge/>
            <w:tcBorders>
              <w:left w:val="single" w:sz="4" w:space="0" w:color="000000"/>
              <w:bottom w:val="single" w:sz="4" w:space="0" w:color="000000"/>
            </w:tcBorders>
            <w:vAlign w:val="center"/>
          </w:tcPr>
          <w:p w:rsidR="00E20689" w:rsidRDefault="00E20689" w:rsidP="00830A66">
            <w:pPr>
              <w:snapToGrid w:val="0"/>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855"/>
        </w:trPr>
        <w:tc>
          <w:tcPr>
            <w:tcW w:w="2127" w:type="dxa"/>
            <w:gridSpan w:val="2"/>
            <w:tcBorders>
              <w:top w:val="single" w:sz="4" w:space="0" w:color="000000"/>
              <w:left w:val="single" w:sz="4" w:space="0" w:color="000000"/>
              <w:bottom w:val="single" w:sz="4" w:space="0" w:color="000000"/>
            </w:tcBorders>
          </w:tcPr>
          <w:p w:rsidR="00E20689" w:rsidRDefault="00E20689" w:rsidP="00830A66">
            <w:pPr>
              <w:snapToGrid w:val="0"/>
              <w:ind w:left="-3" w:right="-3"/>
              <w:jc w:val="both"/>
              <w:rPr>
                <w:iCs/>
                <w:sz w:val="18"/>
                <w:szCs w:val="18"/>
              </w:rPr>
            </w:pPr>
            <w:r>
              <w:rPr>
                <w:sz w:val="18"/>
                <w:szCs w:val="18"/>
              </w:rPr>
              <w:t xml:space="preserve">Место нахождение объекта для выполнения </w:t>
            </w:r>
            <w:r>
              <w:rPr>
                <w:iCs/>
                <w:sz w:val="18"/>
                <w:szCs w:val="18"/>
              </w:rPr>
              <w:t>работ по проведению исполнительной съемки</w:t>
            </w:r>
          </w:p>
        </w:tc>
        <w:tc>
          <w:tcPr>
            <w:tcW w:w="4800" w:type="dxa"/>
            <w:gridSpan w:val="3"/>
            <w:tcBorders>
              <w:left w:val="single" w:sz="4" w:space="0" w:color="000000"/>
              <w:bottom w:val="single" w:sz="4" w:space="0" w:color="000000"/>
            </w:tcBorders>
            <w:vAlign w:val="center"/>
          </w:tcPr>
          <w:p w:rsidR="00E20689" w:rsidRDefault="00E20689" w:rsidP="00830A66">
            <w:pPr>
              <w:snapToGrid w:val="0"/>
              <w:ind w:left="135"/>
              <w:jc w:val="both"/>
            </w:pPr>
            <w:r>
              <w:t xml:space="preserve">- Ханты-Мансийский автономный округ-Югра, </w:t>
            </w:r>
          </w:p>
          <w:p w:rsidR="00E20689" w:rsidRDefault="00E20689" w:rsidP="00830A66">
            <w:pPr>
              <w:snapToGrid w:val="0"/>
              <w:ind w:left="135"/>
              <w:jc w:val="both"/>
            </w:pPr>
            <w:r>
              <w:t>Тюменская обл.,  г. Югорск, 5, 7 микрорайон.</w:t>
            </w:r>
          </w:p>
        </w:tc>
        <w:tc>
          <w:tcPr>
            <w:tcW w:w="1175" w:type="dxa"/>
            <w:vMerge/>
            <w:tcBorders>
              <w:left w:val="single" w:sz="4" w:space="0" w:color="000000"/>
              <w:bottom w:val="single" w:sz="4" w:space="0" w:color="000000"/>
            </w:tcBorders>
            <w:vAlign w:val="center"/>
          </w:tcPr>
          <w:p w:rsidR="00E20689" w:rsidRDefault="00E20689" w:rsidP="00830A66">
            <w:pPr>
              <w:snapToGrid w:val="0"/>
              <w:jc w:val="center"/>
              <w:rPr>
                <w:sz w:val="18"/>
                <w:szCs w:val="18"/>
              </w:rPr>
            </w:pPr>
          </w:p>
        </w:tc>
        <w:tc>
          <w:tcPr>
            <w:tcW w:w="1480" w:type="dxa"/>
            <w:vMerge/>
            <w:tcBorders>
              <w:left w:val="single" w:sz="4" w:space="0" w:color="000000"/>
              <w:bottom w:val="single" w:sz="4" w:space="0" w:color="000000"/>
            </w:tcBorders>
            <w:vAlign w:val="center"/>
          </w:tcPr>
          <w:p w:rsidR="00E20689" w:rsidRDefault="00E20689" w:rsidP="00830A66">
            <w:pPr>
              <w:snapToGrid w:val="0"/>
              <w:jc w:val="center"/>
              <w:rPr>
                <w:sz w:val="18"/>
                <w:szCs w:val="18"/>
              </w:rPr>
            </w:pPr>
          </w:p>
        </w:tc>
        <w:tc>
          <w:tcPr>
            <w:tcW w:w="1320" w:type="dxa"/>
            <w:vMerge/>
            <w:tcBorders>
              <w:left w:val="single" w:sz="4" w:space="0" w:color="000000"/>
              <w:bottom w:val="single" w:sz="4" w:space="0" w:color="000000"/>
              <w:right w:val="single" w:sz="4" w:space="0" w:color="000000"/>
            </w:tcBorders>
            <w:vAlign w:val="center"/>
          </w:tcPr>
          <w:p w:rsidR="00E20689" w:rsidRDefault="00E20689" w:rsidP="00830A66">
            <w:pPr>
              <w:snapToGrid w:val="0"/>
              <w:jc w:val="center"/>
              <w:rPr>
                <w:sz w:val="18"/>
                <w:szCs w:val="18"/>
              </w:rPr>
            </w:pPr>
          </w:p>
        </w:tc>
      </w:tr>
      <w:tr w:rsidR="00E20689" w:rsidTr="00830A66">
        <w:trPr>
          <w:trHeight w:hRule="exact" w:val="507"/>
        </w:trPr>
        <w:tc>
          <w:tcPr>
            <w:tcW w:w="2127" w:type="dxa"/>
            <w:gridSpan w:val="2"/>
            <w:tcBorders>
              <w:left w:val="single" w:sz="4" w:space="0" w:color="000000"/>
              <w:bottom w:val="single" w:sz="4" w:space="0" w:color="000000"/>
            </w:tcBorders>
          </w:tcPr>
          <w:p w:rsidR="00E20689" w:rsidRDefault="00E20689" w:rsidP="00830A66">
            <w:pPr>
              <w:snapToGrid w:val="0"/>
              <w:rPr>
                <w:sz w:val="18"/>
                <w:szCs w:val="18"/>
              </w:rPr>
            </w:pPr>
            <w:r>
              <w:rPr>
                <w:sz w:val="18"/>
                <w:szCs w:val="18"/>
              </w:rPr>
              <w:t>Цена муниципального ко</w:t>
            </w:r>
            <w:r>
              <w:rPr>
                <w:sz w:val="18"/>
                <w:szCs w:val="18"/>
              </w:rPr>
              <w:t>н</w:t>
            </w:r>
            <w:r>
              <w:rPr>
                <w:sz w:val="18"/>
                <w:szCs w:val="18"/>
              </w:rPr>
              <w:t>тракта, руб.</w:t>
            </w:r>
          </w:p>
        </w:tc>
        <w:tc>
          <w:tcPr>
            <w:tcW w:w="4800" w:type="dxa"/>
            <w:gridSpan w:val="3"/>
            <w:tcBorders>
              <w:left w:val="single" w:sz="4" w:space="0" w:color="000000"/>
              <w:bottom w:val="single" w:sz="4" w:space="0" w:color="000000"/>
            </w:tcBorders>
            <w:vAlign w:val="center"/>
          </w:tcPr>
          <w:p w:rsidR="00E20689" w:rsidRDefault="00E20689" w:rsidP="00830A66">
            <w:pPr>
              <w:snapToGrid w:val="0"/>
              <w:jc w:val="center"/>
              <w:rPr>
                <w:sz w:val="18"/>
                <w:szCs w:val="18"/>
              </w:rPr>
            </w:pPr>
            <w:r>
              <w:rPr>
                <w:sz w:val="18"/>
                <w:szCs w:val="18"/>
              </w:rPr>
              <w:t xml:space="preserve">Максимальная цена муниципального контракта, руб.: </w:t>
            </w:r>
          </w:p>
          <w:p w:rsidR="00E20689" w:rsidRDefault="00E20689" w:rsidP="00830A66">
            <w:pPr>
              <w:snapToGrid w:val="0"/>
              <w:jc w:val="center"/>
              <w:rPr>
                <w:sz w:val="18"/>
                <w:szCs w:val="18"/>
              </w:rPr>
            </w:pPr>
            <w:r>
              <w:rPr>
                <w:sz w:val="18"/>
                <w:szCs w:val="18"/>
              </w:rPr>
              <w:t>300 000</w:t>
            </w:r>
          </w:p>
        </w:tc>
        <w:tc>
          <w:tcPr>
            <w:tcW w:w="1175" w:type="dxa"/>
            <w:tcBorders>
              <w:left w:val="single" w:sz="4" w:space="0" w:color="000000"/>
              <w:bottom w:val="single" w:sz="4" w:space="0" w:color="000000"/>
            </w:tcBorders>
            <w:vAlign w:val="center"/>
          </w:tcPr>
          <w:p w:rsidR="00E20689" w:rsidRDefault="00E20689" w:rsidP="00830A66">
            <w:pPr>
              <w:snapToGrid w:val="0"/>
              <w:jc w:val="center"/>
              <w:rPr>
                <w:sz w:val="18"/>
                <w:szCs w:val="18"/>
              </w:rPr>
            </w:pPr>
            <w:r>
              <w:rPr>
                <w:sz w:val="18"/>
                <w:szCs w:val="18"/>
              </w:rPr>
              <w:t>260 000</w:t>
            </w:r>
          </w:p>
        </w:tc>
        <w:tc>
          <w:tcPr>
            <w:tcW w:w="1480" w:type="dxa"/>
            <w:tcBorders>
              <w:left w:val="single" w:sz="4" w:space="0" w:color="000000"/>
              <w:bottom w:val="single" w:sz="4" w:space="0" w:color="000000"/>
            </w:tcBorders>
            <w:vAlign w:val="center"/>
          </w:tcPr>
          <w:p w:rsidR="00E20689" w:rsidRDefault="00E20689" w:rsidP="00830A66">
            <w:pPr>
              <w:snapToGrid w:val="0"/>
              <w:jc w:val="center"/>
              <w:rPr>
                <w:sz w:val="18"/>
                <w:szCs w:val="18"/>
              </w:rPr>
            </w:pPr>
            <w:r>
              <w:rPr>
                <w:sz w:val="18"/>
                <w:szCs w:val="18"/>
              </w:rPr>
              <w:t>167 989,15</w:t>
            </w:r>
          </w:p>
        </w:tc>
        <w:tc>
          <w:tcPr>
            <w:tcW w:w="1320" w:type="dxa"/>
            <w:tcBorders>
              <w:left w:val="single" w:sz="4" w:space="0" w:color="000000"/>
              <w:bottom w:val="single" w:sz="4" w:space="0" w:color="000000"/>
              <w:right w:val="single" w:sz="4" w:space="0" w:color="000000"/>
            </w:tcBorders>
            <w:vAlign w:val="center"/>
          </w:tcPr>
          <w:p w:rsidR="00E20689" w:rsidRDefault="00E20689" w:rsidP="00830A66">
            <w:pPr>
              <w:snapToGrid w:val="0"/>
              <w:jc w:val="center"/>
              <w:rPr>
                <w:sz w:val="18"/>
                <w:szCs w:val="18"/>
              </w:rPr>
            </w:pPr>
            <w:r>
              <w:rPr>
                <w:sz w:val="18"/>
                <w:szCs w:val="18"/>
              </w:rPr>
              <w:t>167 500</w:t>
            </w:r>
          </w:p>
        </w:tc>
      </w:tr>
      <w:tr w:rsidR="00E20689" w:rsidTr="00830A66">
        <w:trPr>
          <w:trHeight w:hRule="exact" w:val="1068"/>
        </w:trPr>
        <w:tc>
          <w:tcPr>
            <w:tcW w:w="2127" w:type="dxa"/>
            <w:gridSpan w:val="2"/>
            <w:tcBorders>
              <w:left w:val="single" w:sz="4" w:space="0" w:color="000000"/>
              <w:bottom w:val="single" w:sz="4" w:space="0" w:color="000000"/>
            </w:tcBorders>
          </w:tcPr>
          <w:p w:rsidR="00E20689" w:rsidRDefault="00E20689" w:rsidP="00830A66">
            <w:pPr>
              <w:snapToGrid w:val="0"/>
              <w:rPr>
                <w:sz w:val="18"/>
                <w:szCs w:val="18"/>
              </w:rPr>
            </w:pPr>
            <w:r>
              <w:rPr>
                <w:sz w:val="18"/>
                <w:szCs w:val="18"/>
              </w:rPr>
              <w:t>Требование  к участнику размещения заказа</w:t>
            </w:r>
          </w:p>
        </w:tc>
        <w:tc>
          <w:tcPr>
            <w:tcW w:w="4800" w:type="dxa"/>
            <w:gridSpan w:val="3"/>
            <w:tcBorders>
              <w:left w:val="single" w:sz="4" w:space="0" w:color="000000"/>
              <w:bottom w:val="single" w:sz="4" w:space="0" w:color="000000"/>
            </w:tcBorders>
            <w:vAlign w:val="center"/>
          </w:tcPr>
          <w:p w:rsidR="00E20689" w:rsidRDefault="00E20689" w:rsidP="00830A66">
            <w:pPr>
              <w:snapToGrid w:val="0"/>
              <w:jc w:val="both"/>
              <w:rPr>
                <w:sz w:val="18"/>
                <w:szCs w:val="18"/>
              </w:rPr>
            </w:pPr>
            <w:r>
              <w:rPr>
                <w:sz w:val="18"/>
                <w:szCs w:val="18"/>
              </w:rPr>
              <w:t>- отсутствие в реестре недобросовестных поставщиков сведений об участнике размещения заказа</w:t>
            </w:r>
          </w:p>
          <w:p w:rsidR="00E20689" w:rsidRDefault="00E20689" w:rsidP="00830A66">
            <w:pPr>
              <w:snapToGrid w:val="0"/>
              <w:jc w:val="both"/>
              <w:rPr>
                <w:sz w:val="18"/>
                <w:szCs w:val="18"/>
              </w:rPr>
            </w:pPr>
            <w:r>
              <w:rPr>
                <w:sz w:val="18"/>
                <w:szCs w:val="18"/>
              </w:rPr>
              <w:t>-  соответствие  участника  размещения  заказа  требован</w:t>
            </w:r>
            <w:r>
              <w:rPr>
                <w:sz w:val="18"/>
                <w:szCs w:val="18"/>
              </w:rPr>
              <w:t>и</w:t>
            </w:r>
            <w:r>
              <w:rPr>
                <w:sz w:val="18"/>
                <w:szCs w:val="18"/>
              </w:rPr>
              <w:t>ям,  предъявленным  к  субъектам  малого  предприним</w:t>
            </w:r>
            <w:r>
              <w:rPr>
                <w:sz w:val="18"/>
                <w:szCs w:val="18"/>
              </w:rPr>
              <w:t>а</w:t>
            </w:r>
            <w:r>
              <w:rPr>
                <w:sz w:val="18"/>
                <w:szCs w:val="18"/>
              </w:rPr>
              <w:t>тельства.</w:t>
            </w:r>
          </w:p>
          <w:p w:rsidR="00E20689" w:rsidRDefault="00E20689" w:rsidP="00830A66">
            <w:pPr>
              <w:snapToGrid w:val="0"/>
              <w:jc w:val="both"/>
              <w:rPr>
                <w:sz w:val="18"/>
                <w:szCs w:val="18"/>
              </w:rPr>
            </w:pPr>
          </w:p>
        </w:tc>
        <w:tc>
          <w:tcPr>
            <w:tcW w:w="1175" w:type="dxa"/>
            <w:tcBorders>
              <w:left w:val="single" w:sz="4" w:space="0" w:color="000000"/>
              <w:bottom w:val="single" w:sz="4" w:space="0" w:color="000000"/>
            </w:tcBorders>
            <w:vAlign w:val="center"/>
          </w:tcPr>
          <w:p w:rsidR="00E20689" w:rsidRDefault="00E20689" w:rsidP="00830A66">
            <w:pPr>
              <w:snapToGrid w:val="0"/>
              <w:jc w:val="center"/>
              <w:rPr>
                <w:sz w:val="16"/>
                <w:szCs w:val="16"/>
              </w:rPr>
            </w:pPr>
            <w:r>
              <w:rPr>
                <w:sz w:val="16"/>
                <w:szCs w:val="16"/>
              </w:rPr>
              <w:t>отсутствует</w:t>
            </w:r>
          </w:p>
          <w:p w:rsidR="00E20689" w:rsidRDefault="00E20689" w:rsidP="00830A66">
            <w:pPr>
              <w:snapToGrid w:val="0"/>
              <w:jc w:val="center"/>
              <w:rPr>
                <w:sz w:val="16"/>
                <w:szCs w:val="16"/>
              </w:rPr>
            </w:pPr>
          </w:p>
          <w:p w:rsidR="00E20689" w:rsidRDefault="00E20689" w:rsidP="00830A66">
            <w:pPr>
              <w:snapToGrid w:val="0"/>
              <w:jc w:val="center"/>
              <w:rPr>
                <w:sz w:val="16"/>
                <w:szCs w:val="16"/>
              </w:rPr>
            </w:pPr>
            <w:r>
              <w:rPr>
                <w:sz w:val="16"/>
                <w:szCs w:val="16"/>
              </w:rPr>
              <w:t>соответствует</w:t>
            </w:r>
          </w:p>
        </w:tc>
        <w:tc>
          <w:tcPr>
            <w:tcW w:w="1480" w:type="dxa"/>
            <w:tcBorders>
              <w:left w:val="single" w:sz="4" w:space="0" w:color="000000"/>
              <w:bottom w:val="single" w:sz="4" w:space="0" w:color="000000"/>
            </w:tcBorders>
            <w:vAlign w:val="center"/>
          </w:tcPr>
          <w:p w:rsidR="00E20689" w:rsidRDefault="00E20689" w:rsidP="00830A66">
            <w:pPr>
              <w:snapToGrid w:val="0"/>
              <w:jc w:val="center"/>
              <w:rPr>
                <w:sz w:val="16"/>
                <w:szCs w:val="16"/>
              </w:rPr>
            </w:pPr>
            <w:r>
              <w:rPr>
                <w:sz w:val="16"/>
                <w:szCs w:val="16"/>
              </w:rPr>
              <w:t>отсутствует</w:t>
            </w:r>
          </w:p>
          <w:p w:rsidR="00E20689" w:rsidRDefault="00E20689" w:rsidP="00830A66">
            <w:pPr>
              <w:snapToGrid w:val="0"/>
              <w:jc w:val="center"/>
              <w:rPr>
                <w:sz w:val="16"/>
                <w:szCs w:val="16"/>
              </w:rPr>
            </w:pPr>
          </w:p>
          <w:p w:rsidR="00E20689" w:rsidRDefault="00E20689" w:rsidP="00830A66">
            <w:pPr>
              <w:snapToGrid w:val="0"/>
              <w:jc w:val="center"/>
              <w:rPr>
                <w:sz w:val="16"/>
                <w:szCs w:val="16"/>
              </w:rPr>
            </w:pPr>
            <w:r>
              <w:rPr>
                <w:sz w:val="16"/>
                <w:szCs w:val="16"/>
              </w:rPr>
              <w:t>соответствует</w:t>
            </w:r>
          </w:p>
        </w:tc>
        <w:tc>
          <w:tcPr>
            <w:tcW w:w="1320" w:type="dxa"/>
            <w:tcBorders>
              <w:left w:val="single" w:sz="4" w:space="0" w:color="000000"/>
              <w:bottom w:val="single" w:sz="4" w:space="0" w:color="000000"/>
              <w:right w:val="single" w:sz="4" w:space="0" w:color="000000"/>
            </w:tcBorders>
            <w:vAlign w:val="center"/>
          </w:tcPr>
          <w:p w:rsidR="00E20689" w:rsidRDefault="00E20689" w:rsidP="00830A66">
            <w:pPr>
              <w:snapToGrid w:val="0"/>
              <w:jc w:val="center"/>
              <w:rPr>
                <w:sz w:val="16"/>
                <w:szCs w:val="16"/>
              </w:rPr>
            </w:pPr>
            <w:r>
              <w:rPr>
                <w:sz w:val="16"/>
                <w:szCs w:val="16"/>
              </w:rPr>
              <w:t>отсутствует</w:t>
            </w:r>
          </w:p>
          <w:p w:rsidR="00E20689" w:rsidRDefault="00E20689" w:rsidP="00830A66">
            <w:pPr>
              <w:snapToGrid w:val="0"/>
              <w:jc w:val="center"/>
              <w:rPr>
                <w:sz w:val="16"/>
                <w:szCs w:val="16"/>
              </w:rPr>
            </w:pPr>
          </w:p>
          <w:p w:rsidR="00E20689" w:rsidRDefault="00E20689" w:rsidP="00830A66">
            <w:pPr>
              <w:snapToGrid w:val="0"/>
              <w:jc w:val="center"/>
              <w:rPr>
                <w:sz w:val="16"/>
                <w:szCs w:val="16"/>
              </w:rPr>
            </w:pPr>
            <w:r>
              <w:rPr>
                <w:sz w:val="16"/>
                <w:szCs w:val="16"/>
              </w:rPr>
              <w:t>соответствует</w:t>
            </w:r>
          </w:p>
        </w:tc>
      </w:tr>
      <w:tr w:rsidR="00E20689" w:rsidTr="00830A66">
        <w:trPr>
          <w:trHeight w:hRule="exact" w:val="1110"/>
        </w:trPr>
        <w:tc>
          <w:tcPr>
            <w:tcW w:w="2127" w:type="dxa"/>
            <w:gridSpan w:val="2"/>
            <w:tcBorders>
              <w:top w:val="single" w:sz="4" w:space="0" w:color="000000"/>
              <w:left w:val="single" w:sz="4" w:space="0" w:color="000000"/>
              <w:bottom w:val="single" w:sz="4" w:space="0" w:color="000000"/>
            </w:tcBorders>
          </w:tcPr>
          <w:p w:rsidR="00E20689" w:rsidRDefault="00E20689" w:rsidP="00830A66">
            <w:pPr>
              <w:snapToGrid w:val="0"/>
              <w:rPr>
                <w:sz w:val="18"/>
                <w:szCs w:val="18"/>
              </w:rPr>
            </w:pPr>
            <w:r>
              <w:rPr>
                <w:sz w:val="18"/>
                <w:szCs w:val="18"/>
              </w:rPr>
              <w:t>Срок и условия оплаты в</w:t>
            </w:r>
            <w:r>
              <w:rPr>
                <w:sz w:val="18"/>
                <w:szCs w:val="18"/>
              </w:rPr>
              <w:t>ы</w:t>
            </w:r>
            <w:r>
              <w:rPr>
                <w:sz w:val="18"/>
                <w:szCs w:val="18"/>
              </w:rPr>
              <w:t>полненных работ</w:t>
            </w:r>
          </w:p>
        </w:tc>
        <w:tc>
          <w:tcPr>
            <w:tcW w:w="4800" w:type="dxa"/>
            <w:gridSpan w:val="3"/>
            <w:tcBorders>
              <w:top w:val="single" w:sz="4" w:space="0" w:color="000000"/>
              <w:left w:val="single" w:sz="4" w:space="0" w:color="000000"/>
              <w:bottom w:val="single" w:sz="4" w:space="0" w:color="000000"/>
            </w:tcBorders>
          </w:tcPr>
          <w:p w:rsidR="00E20689" w:rsidRDefault="00E20689" w:rsidP="00830A66">
            <w:pPr>
              <w:tabs>
                <w:tab w:val="left" w:pos="2340"/>
                <w:tab w:val="left" w:pos="2520"/>
              </w:tabs>
              <w:snapToGrid w:val="0"/>
              <w:spacing w:line="100" w:lineRule="atLeast"/>
              <w:ind w:left="-3" w:right="-3"/>
              <w:jc w:val="both"/>
              <w:rPr>
                <w:color w:val="000000"/>
                <w:sz w:val="18"/>
                <w:szCs w:val="18"/>
              </w:rPr>
            </w:pPr>
            <w:r>
              <w:rPr>
                <w:color w:val="000000"/>
                <w:sz w:val="18"/>
                <w:szCs w:val="18"/>
              </w:rPr>
              <w:t>- оплата производится за фактически выполненные работы в течение 90 календарных дней после подписания Мун</w:t>
            </w:r>
            <w:r>
              <w:rPr>
                <w:color w:val="000000"/>
                <w:sz w:val="18"/>
                <w:szCs w:val="18"/>
              </w:rPr>
              <w:t>и</w:t>
            </w:r>
            <w:r>
              <w:rPr>
                <w:color w:val="000000"/>
                <w:sz w:val="18"/>
                <w:szCs w:val="18"/>
              </w:rPr>
              <w:t>ципальным заказчиком акта приемки выполненных работ, но не более объема соответствующих лимитов бюджетных обязательств.</w:t>
            </w:r>
          </w:p>
        </w:tc>
        <w:tc>
          <w:tcPr>
            <w:tcW w:w="1175" w:type="dxa"/>
            <w:vMerge w:val="restart"/>
            <w:tcBorders>
              <w:top w:val="single" w:sz="4" w:space="0" w:color="000000"/>
              <w:left w:val="single" w:sz="4" w:space="0" w:color="000000"/>
              <w:bottom w:val="single" w:sz="4" w:space="0" w:color="000000"/>
            </w:tcBorders>
            <w:vAlign w:val="center"/>
          </w:tcPr>
          <w:p w:rsidR="00E20689" w:rsidRDefault="00E20689" w:rsidP="00830A66">
            <w:pPr>
              <w:snapToGrid w:val="0"/>
              <w:ind w:left="34"/>
              <w:jc w:val="center"/>
              <w:rPr>
                <w:sz w:val="18"/>
                <w:szCs w:val="18"/>
              </w:rPr>
            </w:pPr>
            <w:r>
              <w:rPr>
                <w:sz w:val="18"/>
                <w:szCs w:val="18"/>
              </w:rPr>
              <w:t>согласен</w:t>
            </w:r>
          </w:p>
        </w:tc>
        <w:tc>
          <w:tcPr>
            <w:tcW w:w="1480" w:type="dxa"/>
            <w:vMerge w:val="restart"/>
            <w:tcBorders>
              <w:top w:val="single" w:sz="4" w:space="0" w:color="000000"/>
              <w:left w:val="single" w:sz="4" w:space="0" w:color="000000"/>
              <w:bottom w:val="single" w:sz="4" w:space="0" w:color="000000"/>
            </w:tcBorders>
            <w:vAlign w:val="center"/>
          </w:tcPr>
          <w:p w:rsidR="00E20689" w:rsidRDefault="00E20689" w:rsidP="00830A66">
            <w:pPr>
              <w:snapToGrid w:val="0"/>
              <w:ind w:left="34"/>
              <w:jc w:val="center"/>
              <w:rPr>
                <w:sz w:val="18"/>
                <w:szCs w:val="18"/>
              </w:rPr>
            </w:pPr>
            <w:r>
              <w:rPr>
                <w:sz w:val="18"/>
                <w:szCs w:val="18"/>
              </w:rPr>
              <w:t>согласен</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E20689" w:rsidRDefault="00E20689" w:rsidP="00830A66">
            <w:pPr>
              <w:snapToGrid w:val="0"/>
              <w:ind w:left="34"/>
              <w:jc w:val="center"/>
              <w:rPr>
                <w:sz w:val="18"/>
                <w:szCs w:val="18"/>
              </w:rPr>
            </w:pPr>
            <w:r>
              <w:rPr>
                <w:sz w:val="18"/>
                <w:szCs w:val="18"/>
              </w:rPr>
              <w:t>согласен</w:t>
            </w:r>
          </w:p>
        </w:tc>
      </w:tr>
      <w:tr w:rsidR="00E20689" w:rsidTr="00830A66">
        <w:trPr>
          <w:trHeight w:hRule="exact" w:val="525"/>
        </w:trPr>
        <w:tc>
          <w:tcPr>
            <w:tcW w:w="2127" w:type="dxa"/>
            <w:gridSpan w:val="2"/>
            <w:tcBorders>
              <w:top w:val="single" w:sz="4" w:space="0" w:color="000000"/>
              <w:left w:val="single" w:sz="4" w:space="0" w:color="000000"/>
              <w:bottom w:val="single" w:sz="4" w:space="0" w:color="000000"/>
            </w:tcBorders>
          </w:tcPr>
          <w:p w:rsidR="00E20689" w:rsidRDefault="00E20689" w:rsidP="00830A66">
            <w:pPr>
              <w:snapToGrid w:val="0"/>
              <w:rPr>
                <w:sz w:val="18"/>
                <w:szCs w:val="18"/>
              </w:rPr>
            </w:pPr>
            <w:r>
              <w:rPr>
                <w:sz w:val="18"/>
                <w:szCs w:val="18"/>
              </w:rPr>
              <w:t>Срок  выполнения работ</w:t>
            </w:r>
          </w:p>
          <w:p w:rsidR="00E20689" w:rsidRDefault="00E20689" w:rsidP="00830A66">
            <w:pPr>
              <w:snapToGrid w:val="0"/>
              <w:rPr>
                <w:sz w:val="18"/>
                <w:szCs w:val="18"/>
              </w:rPr>
            </w:pPr>
          </w:p>
        </w:tc>
        <w:tc>
          <w:tcPr>
            <w:tcW w:w="4800" w:type="dxa"/>
            <w:gridSpan w:val="3"/>
            <w:tcBorders>
              <w:top w:val="single" w:sz="4" w:space="0" w:color="000000"/>
              <w:left w:val="single" w:sz="4" w:space="0" w:color="000000"/>
              <w:bottom w:val="single" w:sz="4" w:space="0" w:color="000000"/>
            </w:tcBorders>
          </w:tcPr>
          <w:p w:rsidR="00E20689" w:rsidRDefault="00E20689" w:rsidP="00830A66">
            <w:pPr>
              <w:snapToGrid w:val="0"/>
              <w:ind w:right="-3"/>
              <w:jc w:val="center"/>
              <w:rPr>
                <w:sz w:val="18"/>
                <w:szCs w:val="18"/>
              </w:rPr>
            </w:pPr>
            <w:r>
              <w:rPr>
                <w:sz w:val="18"/>
                <w:szCs w:val="18"/>
              </w:rPr>
              <w:t xml:space="preserve">-  с момента заключения муниципального контракта до </w:t>
            </w:r>
          </w:p>
          <w:p w:rsidR="00E20689" w:rsidRDefault="00E20689" w:rsidP="00830A66">
            <w:pPr>
              <w:snapToGrid w:val="0"/>
              <w:ind w:right="-3"/>
              <w:jc w:val="center"/>
              <w:rPr>
                <w:sz w:val="18"/>
                <w:szCs w:val="18"/>
              </w:rPr>
            </w:pPr>
            <w:r>
              <w:rPr>
                <w:sz w:val="18"/>
                <w:szCs w:val="18"/>
              </w:rPr>
              <w:t>30.04.2011</w:t>
            </w:r>
          </w:p>
        </w:tc>
        <w:tc>
          <w:tcPr>
            <w:tcW w:w="1175"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1480"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675"/>
        </w:trPr>
        <w:tc>
          <w:tcPr>
            <w:tcW w:w="2127" w:type="dxa"/>
            <w:gridSpan w:val="2"/>
            <w:tcBorders>
              <w:left w:val="single" w:sz="4" w:space="0" w:color="000000"/>
              <w:bottom w:val="single" w:sz="4" w:space="0" w:color="000000"/>
            </w:tcBorders>
          </w:tcPr>
          <w:p w:rsidR="00E20689" w:rsidRDefault="00E20689" w:rsidP="00830A66">
            <w:pPr>
              <w:snapToGrid w:val="0"/>
              <w:ind w:left="-10" w:right="5"/>
              <w:jc w:val="both"/>
              <w:rPr>
                <w:sz w:val="18"/>
                <w:szCs w:val="18"/>
              </w:rPr>
            </w:pPr>
            <w:r>
              <w:rPr>
                <w:sz w:val="18"/>
                <w:szCs w:val="18"/>
              </w:rPr>
              <w:t>Объем предоставления гарантии качества выполне</w:t>
            </w:r>
            <w:r>
              <w:rPr>
                <w:sz w:val="18"/>
                <w:szCs w:val="18"/>
              </w:rPr>
              <w:t>н</w:t>
            </w:r>
            <w:r>
              <w:rPr>
                <w:sz w:val="18"/>
                <w:szCs w:val="18"/>
              </w:rPr>
              <w:t>ных работ</w:t>
            </w:r>
          </w:p>
        </w:tc>
        <w:tc>
          <w:tcPr>
            <w:tcW w:w="4800" w:type="dxa"/>
            <w:gridSpan w:val="3"/>
            <w:tcBorders>
              <w:left w:val="single" w:sz="4" w:space="0" w:color="000000"/>
              <w:bottom w:val="single" w:sz="4" w:space="0" w:color="000000"/>
            </w:tcBorders>
          </w:tcPr>
          <w:p w:rsidR="00E20689" w:rsidRDefault="00E20689" w:rsidP="00830A66">
            <w:pPr>
              <w:snapToGrid w:val="0"/>
              <w:ind w:left="-33" w:right="-3"/>
              <w:jc w:val="both"/>
              <w:rPr>
                <w:sz w:val="18"/>
                <w:szCs w:val="18"/>
              </w:rPr>
            </w:pPr>
            <w:r>
              <w:rPr>
                <w:sz w:val="18"/>
                <w:szCs w:val="18"/>
              </w:rPr>
              <w:t>- объем предоставления гарантии на выполненные работы предусмотрен на весь объем работ, выполненных подря</w:t>
            </w:r>
            <w:r>
              <w:rPr>
                <w:sz w:val="18"/>
                <w:szCs w:val="18"/>
              </w:rPr>
              <w:t>д</w:t>
            </w:r>
            <w:r>
              <w:rPr>
                <w:sz w:val="18"/>
                <w:szCs w:val="18"/>
              </w:rPr>
              <w:t>чиком</w:t>
            </w:r>
          </w:p>
        </w:tc>
        <w:tc>
          <w:tcPr>
            <w:tcW w:w="1175"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1480"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E20689" w:rsidRDefault="00E20689" w:rsidP="00830A66">
            <w:pPr>
              <w:snapToGrid w:val="0"/>
            </w:pPr>
          </w:p>
        </w:tc>
      </w:tr>
      <w:tr w:rsidR="00E20689" w:rsidTr="00830A66">
        <w:trPr>
          <w:trHeight w:hRule="exact" w:val="900"/>
        </w:trPr>
        <w:tc>
          <w:tcPr>
            <w:tcW w:w="2127" w:type="dxa"/>
            <w:gridSpan w:val="2"/>
            <w:tcBorders>
              <w:left w:val="single" w:sz="4" w:space="0" w:color="000000"/>
              <w:bottom w:val="single" w:sz="4" w:space="0" w:color="000000"/>
            </w:tcBorders>
          </w:tcPr>
          <w:p w:rsidR="00E20689" w:rsidRDefault="00E20689" w:rsidP="00830A66">
            <w:pPr>
              <w:snapToGrid w:val="0"/>
              <w:ind w:left="-10" w:right="5"/>
              <w:jc w:val="both"/>
              <w:rPr>
                <w:sz w:val="18"/>
                <w:szCs w:val="18"/>
              </w:rPr>
            </w:pPr>
            <w:r>
              <w:rPr>
                <w:sz w:val="18"/>
                <w:szCs w:val="18"/>
              </w:rPr>
              <w:t xml:space="preserve">Требования к качеству </w:t>
            </w:r>
          </w:p>
          <w:p w:rsidR="00E20689" w:rsidRDefault="00E20689" w:rsidP="00830A66">
            <w:pPr>
              <w:snapToGrid w:val="0"/>
              <w:ind w:left="-10" w:right="5"/>
              <w:jc w:val="both"/>
              <w:rPr>
                <w:sz w:val="18"/>
                <w:szCs w:val="18"/>
              </w:rPr>
            </w:pPr>
            <w:r>
              <w:rPr>
                <w:sz w:val="18"/>
                <w:szCs w:val="18"/>
              </w:rPr>
              <w:t>работ:</w:t>
            </w:r>
          </w:p>
        </w:tc>
        <w:tc>
          <w:tcPr>
            <w:tcW w:w="4800" w:type="dxa"/>
            <w:gridSpan w:val="3"/>
            <w:tcBorders>
              <w:left w:val="single" w:sz="4" w:space="0" w:color="000000"/>
              <w:bottom w:val="single" w:sz="4" w:space="0" w:color="000000"/>
            </w:tcBorders>
          </w:tcPr>
          <w:p w:rsidR="00E20689" w:rsidRDefault="00E20689" w:rsidP="00830A66">
            <w:pPr>
              <w:pStyle w:val="22"/>
              <w:tabs>
                <w:tab w:val="left" w:pos="1413"/>
              </w:tabs>
              <w:snapToGrid w:val="0"/>
              <w:ind w:left="-33" w:right="-3"/>
              <w:rPr>
                <w:b w:val="0"/>
                <w:color w:val="000000"/>
                <w:sz w:val="18"/>
                <w:szCs w:val="18"/>
              </w:rPr>
            </w:pPr>
            <w:r>
              <w:rPr>
                <w:b w:val="0"/>
                <w:color w:val="000000"/>
                <w:sz w:val="18"/>
                <w:szCs w:val="18"/>
              </w:rPr>
              <w:t>- выполнение работ и разработка документации осущест</w:t>
            </w:r>
            <w:r>
              <w:rPr>
                <w:b w:val="0"/>
                <w:color w:val="000000"/>
                <w:sz w:val="18"/>
                <w:szCs w:val="18"/>
              </w:rPr>
              <w:t>в</w:t>
            </w:r>
            <w:r>
              <w:rPr>
                <w:b w:val="0"/>
                <w:color w:val="000000"/>
                <w:sz w:val="18"/>
                <w:szCs w:val="18"/>
              </w:rPr>
              <w:t>ляется в соответствии со СНиП 11-02-96, СП 11-104-97 и предоставляется в бумажном и электронном (на лазерном диске) виде в цвете.</w:t>
            </w:r>
          </w:p>
        </w:tc>
        <w:tc>
          <w:tcPr>
            <w:tcW w:w="1175"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1480" w:type="dxa"/>
            <w:vMerge/>
            <w:tcBorders>
              <w:top w:val="single" w:sz="4" w:space="0" w:color="000000"/>
              <w:left w:val="single" w:sz="4" w:space="0" w:color="000000"/>
              <w:bottom w:val="single" w:sz="4" w:space="0" w:color="000000"/>
            </w:tcBorders>
            <w:vAlign w:val="center"/>
          </w:tcPr>
          <w:p w:rsidR="00E20689" w:rsidRDefault="00E20689" w:rsidP="00830A66">
            <w:pPr>
              <w:snapToGrid w:val="0"/>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E20689" w:rsidRDefault="00E20689" w:rsidP="00830A66">
            <w:pPr>
              <w:snapToGrid w:val="0"/>
            </w:pPr>
          </w:p>
        </w:tc>
      </w:tr>
    </w:tbl>
    <w:p w:rsidR="00003093" w:rsidRDefault="00003093"/>
    <w:sectPr w:rsidR="00003093" w:rsidSect="00003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23C12FE"/>
    <w:lvl w:ilvl="0">
      <w:start w:val="1"/>
      <w:numFmt w:val="decimal"/>
      <w:pStyle w:val="a"/>
      <w:lvlText w:val="%1."/>
      <w:lvlJc w:val="left"/>
      <w:pPr>
        <w:tabs>
          <w:tab w:val="num" w:pos="786"/>
        </w:tabs>
        <w:ind w:left="78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0689"/>
    <w:rsid w:val="00003093"/>
    <w:rsid w:val="00E20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689"/>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E20689"/>
    <w:pPr>
      <w:numPr>
        <w:numId w:val="1"/>
      </w:numPr>
      <w:overflowPunct w:val="0"/>
    </w:pPr>
    <w:rPr>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rsid w:val="00E20689"/>
    <w:pPr>
      <w:spacing w:after="120"/>
    </w:pPr>
    <w:rPr>
      <w:rFonts w:eastAsia="Calibri"/>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rsid w:val="00E20689"/>
    <w:rPr>
      <w:rFonts w:ascii="Times New Roman" w:eastAsia="Calibri" w:hAnsi="Times New Roman" w:cs="Times New Roman"/>
      <w:sz w:val="20"/>
      <w:szCs w:val="20"/>
      <w:lang w:eastAsia="ru-RU"/>
    </w:rPr>
  </w:style>
  <w:style w:type="paragraph" w:customStyle="1" w:styleId="1">
    <w:name w:val="Нумерованный список1"/>
    <w:basedOn w:val="a0"/>
    <w:rsid w:val="00E20689"/>
    <w:pPr>
      <w:widowControl/>
      <w:autoSpaceDE w:val="0"/>
      <w:spacing w:before="60" w:line="360" w:lineRule="auto"/>
      <w:jc w:val="both"/>
    </w:pPr>
    <w:rPr>
      <w:sz w:val="28"/>
      <w:szCs w:val="24"/>
      <w:lang w:eastAsia="ar-SA"/>
    </w:rPr>
  </w:style>
  <w:style w:type="paragraph" w:customStyle="1" w:styleId="22">
    <w:name w:val="Основной текст 22"/>
    <w:basedOn w:val="a0"/>
    <w:rsid w:val="00E20689"/>
    <w:pPr>
      <w:keepNext/>
      <w:widowControl/>
      <w:suppressAutoHyphens/>
      <w:jc w:val="both"/>
    </w:pPr>
    <w:rPr>
      <w:b/>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7920</Characters>
  <Application>Microsoft Office Word</Application>
  <DocSecurity>0</DocSecurity>
  <Lines>66</Lines>
  <Paragraphs>18</Paragraphs>
  <ScaleCrop>false</ScaleCrop>
  <Company>Adm</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2011-02-16T12:54:00Z</dcterms:created>
  <dcterms:modified xsi:type="dcterms:W3CDTF">2011-02-16T12:55:00Z</dcterms:modified>
</cp:coreProperties>
</file>