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D0" w:rsidRDefault="00E342D0" w:rsidP="00E342D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Муниципальное образование  городской округ </w:t>
      </w:r>
      <w:proofErr w:type="gramStart"/>
      <w:r>
        <w:rPr>
          <w:b/>
          <w:sz w:val="23"/>
          <w:szCs w:val="23"/>
        </w:rPr>
        <w:t>–г</w:t>
      </w:r>
      <w:proofErr w:type="gramEnd"/>
      <w:r>
        <w:rPr>
          <w:b/>
          <w:sz w:val="23"/>
          <w:szCs w:val="23"/>
        </w:rPr>
        <w:t xml:space="preserve">ород </w:t>
      </w:r>
      <w:proofErr w:type="spellStart"/>
      <w:r>
        <w:rPr>
          <w:b/>
          <w:sz w:val="23"/>
          <w:szCs w:val="23"/>
        </w:rPr>
        <w:t>Югорск</w:t>
      </w:r>
      <w:proofErr w:type="spellEnd"/>
    </w:p>
    <w:p w:rsidR="00E342D0" w:rsidRDefault="00E342D0" w:rsidP="00E342D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города </w:t>
      </w:r>
      <w:proofErr w:type="spellStart"/>
      <w:r>
        <w:rPr>
          <w:b/>
          <w:sz w:val="23"/>
          <w:szCs w:val="23"/>
        </w:rPr>
        <w:t>Югорска</w:t>
      </w:r>
      <w:proofErr w:type="spellEnd"/>
    </w:p>
    <w:p w:rsidR="00E342D0" w:rsidRDefault="00E342D0" w:rsidP="00E342D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E342D0" w:rsidRDefault="00E342D0" w:rsidP="00E342D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E342D0" w:rsidRDefault="00E342D0" w:rsidP="00E342D0">
      <w:pPr>
        <w:rPr>
          <w:sz w:val="24"/>
          <w:szCs w:val="24"/>
        </w:rPr>
      </w:pPr>
      <w:r>
        <w:rPr>
          <w:sz w:val="24"/>
          <w:szCs w:val="24"/>
        </w:rPr>
        <w:t>02 марта   2011г.                                                                                                                  № 15-1</w:t>
      </w:r>
    </w:p>
    <w:p w:rsidR="00E342D0" w:rsidRDefault="00E342D0" w:rsidP="00E342D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</w:p>
    <w:p w:rsidR="00E342D0" w:rsidRDefault="00E342D0" w:rsidP="00E342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</w:p>
    <w:p w:rsidR="00E342D0" w:rsidRPr="0078554C" w:rsidRDefault="00E342D0" w:rsidP="00E342D0">
      <w:pPr>
        <w:rPr>
          <w:sz w:val="24"/>
          <w:szCs w:val="24"/>
        </w:rPr>
      </w:pPr>
      <w:r w:rsidRPr="0078554C">
        <w:rPr>
          <w:sz w:val="24"/>
          <w:szCs w:val="24"/>
        </w:rPr>
        <w:t xml:space="preserve">Заместитель председателя единой комиссии по размещению заказов на поставку товаров, выполнение работ, оказание услуг для муниципальных нужд города </w:t>
      </w:r>
      <w:proofErr w:type="spellStart"/>
      <w:r w:rsidRPr="0078554C">
        <w:rPr>
          <w:sz w:val="24"/>
          <w:szCs w:val="24"/>
        </w:rPr>
        <w:t>Югорска</w:t>
      </w:r>
      <w:proofErr w:type="spellEnd"/>
      <w:r w:rsidRPr="0078554C">
        <w:rPr>
          <w:sz w:val="24"/>
          <w:szCs w:val="24"/>
        </w:rPr>
        <w:t xml:space="preserve"> (далее комиссия):</w:t>
      </w:r>
    </w:p>
    <w:p w:rsidR="00E342D0" w:rsidRPr="0078554C" w:rsidRDefault="00E342D0" w:rsidP="00E342D0">
      <w:pPr>
        <w:jc w:val="both"/>
        <w:rPr>
          <w:sz w:val="24"/>
          <w:szCs w:val="24"/>
        </w:rPr>
      </w:pPr>
      <w:r w:rsidRPr="0078554C">
        <w:rPr>
          <w:sz w:val="24"/>
          <w:szCs w:val="24"/>
        </w:rPr>
        <w:t xml:space="preserve">1. Кузнецова Т.П. – начальник управления экономической политики; </w:t>
      </w:r>
    </w:p>
    <w:p w:rsidR="00E342D0" w:rsidRPr="0078554C" w:rsidRDefault="00E342D0" w:rsidP="00E342D0">
      <w:pPr>
        <w:rPr>
          <w:sz w:val="24"/>
          <w:szCs w:val="24"/>
        </w:rPr>
      </w:pPr>
      <w:r w:rsidRPr="0078554C">
        <w:rPr>
          <w:sz w:val="24"/>
          <w:szCs w:val="24"/>
        </w:rPr>
        <w:t>Члены  комиссии:</w:t>
      </w:r>
    </w:p>
    <w:p w:rsidR="00E342D0" w:rsidRPr="0078554C" w:rsidRDefault="00E342D0" w:rsidP="00E342D0">
      <w:pPr>
        <w:jc w:val="both"/>
        <w:rPr>
          <w:sz w:val="24"/>
          <w:szCs w:val="24"/>
        </w:rPr>
      </w:pPr>
      <w:r w:rsidRPr="0078554C">
        <w:rPr>
          <w:sz w:val="24"/>
          <w:szCs w:val="24"/>
        </w:rPr>
        <w:t>2.Голин С.Д. - директор  департамента муниципальной собственности и градостроительства;</w:t>
      </w:r>
    </w:p>
    <w:p w:rsidR="00E342D0" w:rsidRPr="0078554C" w:rsidRDefault="00E342D0" w:rsidP="00E342D0">
      <w:pPr>
        <w:jc w:val="both"/>
        <w:rPr>
          <w:sz w:val="24"/>
          <w:szCs w:val="24"/>
        </w:rPr>
      </w:pPr>
      <w:r w:rsidRPr="0078554C">
        <w:rPr>
          <w:sz w:val="24"/>
          <w:szCs w:val="24"/>
        </w:rPr>
        <w:t xml:space="preserve">3. </w:t>
      </w:r>
      <w:proofErr w:type="spellStart"/>
      <w:r w:rsidRPr="0078554C">
        <w:rPr>
          <w:sz w:val="24"/>
          <w:szCs w:val="24"/>
        </w:rPr>
        <w:t>Долгодворова</w:t>
      </w:r>
      <w:proofErr w:type="spellEnd"/>
      <w:r w:rsidRPr="0078554C">
        <w:rPr>
          <w:sz w:val="24"/>
          <w:szCs w:val="24"/>
        </w:rPr>
        <w:t xml:space="preserve"> Т.И.- заместитель главы города;</w:t>
      </w:r>
    </w:p>
    <w:p w:rsidR="00E342D0" w:rsidRPr="0078554C" w:rsidRDefault="00E342D0" w:rsidP="00E342D0">
      <w:pPr>
        <w:jc w:val="both"/>
        <w:rPr>
          <w:sz w:val="24"/>
          <w:szCs w:val="24"/>
        </w:rPr>
      </w:pPr>
      <w:r w:rsidRPr="0078554C">
        <w:rPr>
          <w:sz w:val="24"/>
          <w:szCs w:val="24"/>
        </w:rPr>
        <w:t>4. Морозова Н.А. - заместитель  главы города;</w:t>
      </w:r>
    </w:p>
    <w:p w:rsidR="00E342D0" w:rsidRPr="0078554C" w:rsidRDefault="00E342D0" w:rsidP="00E342D0">
      <w:pPr>
        <w:jc w:val="both"/>
        <w:rPr>
          <w:sz w:val="24"/>
          <w:szCs w:val="24"/>
        </w:rPr>
      </w:pPr>
      <w:r w:rsidRPr="0078554C">
        <w:rPr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E342D0" w:rsidRPr="0078554C" w:rsidRDefault="00E342D0" w:rsidP="00E342D0">
      <w:pPr>
        <w:jc w:val="both"/>
        <w:rPr>
          <w:sz w:val="24"/>
          <w:szCs w:val="24"/>
        </w:rPr>
      </w:pPr>
      <w:r w:rsidRPr="0078554C">
        <w:rPr>
          <w:sz w:val="24"/>
          <w:szCs w:val="24"/>
        </w:rPr>
        <w:t xml:space="preserve"> </w:t>
      </w:r>
    </w:p>
    <w:p w:rsidR="00E342D0" w:rsidRDefault="00E342D0" w:rsidP="00E342D0">
      <w:pPr>
        <w:jc w:val="both"/>
        <w:rPr>
          <w:kern w:val="2"/>
          <w:sz w:val="24"/>
          <w:szCs w:val="24"/>
          <w:lang w:eastAsia="ar-SA"/>
        </w:rPr>
      </w:pPr>
      <w:r w:rsidRPr="0078554C">
        <w:rPr>
          <w:sz w:val="24"/>
          <w:szCs w:val="24"/>
        </w:rPr>
        <w:t>Всего присутствовали 5 членов комиссии, что составляет 50 % от общего количества членов.</w:t>
      </w:r>
    </w:p>
    <w:p w:rsidR="00E342D0" w:rsidRDefault="00E342D0" w:rsidP="00E342D0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Ловыгина</w:t>
      </w:r>
      <w:proofErr w:type="spellEnd"/>
      <w:r>
        <w:rPr>
          <w:sz w:val="24"/>
        </w:rPr>
        <w:t xml:space="preserve"> Наталья Борисовна, бухгалтер отдела по бухгалтерскому учету и отчетности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E342D0" w:rsidRPr="00E15904" w:rsidRDefault="00E342D0" w:rsidP="00E342D0">
      <w:pPr>
        <w:pStyle w:val="a"/>
        <w:numPr>
          <w:ilvl w:val="0"/>
          <w:numId w:val="0"/>
        </w:numPr>
        <w:jc w:val="both"/>
        <w:rPr>
          <w:sz w:val="24"/>
          <w:szCs w:val="24"/>
        </w:rPr>
      </w:pPr>
      <w:r w:rsidRPr="00E15904">
        <w:rPr>
          <w:sz w:val="24"/>
          <w:szCs w:val="24"/>
        </w:rPr>
        <w:t xml:space="preserve">1.Наименование предмета запроса котировок: запрос котировок среди субъектов малого предпринимательства на поставку поставка хозяйственных товаров (запрос котировок от 07 февраля 2011 года № </w:t>
      </w:r>
      <w:r>
        <w:rPr>
          <w:sz w:val="24"/>
          <w:szCs w:val="24"/>
        </w:rPr>
        <w:t>3</w:t>
      </w:r>
      <w:r w:rsidRPr="00E15904">
        <w:rPr>
          <w:sz w:val="24"/>
          <w:szCs w:val="24"/>
        </w:rPr>
        <w:t xml:space="preserve">,  номер извещения на официальном сайте: </w:t>
      </w:r>
      <w:hyperlink r:id="rId5" w:history="1">
        <w:r w:rsidRPr="00E15904">
          <w:rPr>
            <w:rStyle w:val="a4"/>
            <w:color w:val="auto"/>
            <w:sz w:val="24"/>
            <w:szCs w:val="24"/>
            <w:u w:val="none"/>
          </w:rPr>
          <w:t>01873000058110000</w:t>
        </w:r>
      </w:hyperlink>
      <w:r w:rsidRPr="00E1590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15904">
        <w:rPr>
          <w:sz w:val="24"/>
          <w:szCs w:val="24"/>
        </w:rPr>
        <w:t xml:space="preserve">). </w:t>
      </w:r>
    </w:p>
    <w:p w:rsidR="00E342D0" w:rsidRDefault="00E342D0" w:rsidP="00E342D0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2.Муниципальный заказчик: Администрация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ул. 40 лет Победы,11,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.Ю</w:t>
      </w:r>
      <w:proofErr w:type="gramEnd"/>
      <w:r>
        <w:rPr>
          <w:sz w:val="24"/>
        </w:rPr>
        <w:t>горск</w:t>
      </w:r>
      <w:proofErr w:type="spellEnd"/>
      <w:r>
        <w:rPr>
          <w:sz w:val="24"/>
        </w:rPr>
        <w:t xml:space="preserve">, Ханты-Мансийский  автономный  </w:t>
      </w:r>
      <w:proofErr w:type="spellStart"/>
      <w:r>
        <w:rPr>
          <w:sz w:val="24"/>
        </w:rPr>
        <w:t>округ-Югра</w:t>
      </w:r>
      <w:proofErr w:type="spellEnd"/>
      <w:r>
        <w:rPr>
          <w:sz w:val="24"/>
        </w:rPr>
        <w:t>, Тюменская область.</w:t>
      </w:r>
    </w:p>
    <w:p w:rsidR="00E342D0" w:rsidRPr="006A23CA" w:rsidRDefault="00E342D0" w:rsidP="00E342D0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6A23CA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 w:rsidRPr="006A23CA">
          <w:rPr>
            <w:rStyle w:val="a4"/>
            <w:sz w:val="24"/>
            <w:szCs w:val="24"/>
            <w:lang w:val="en-US"/>
          </w:rPr>
          <w:t>www</w:t>
        </w:r>
        <w:r w:rsidRPr="006A23CA">
          <w:rPr>
            <w:rStyle w:val="a4"/>
            <w:sz w:val="24"/>
            <w:szCs w:val="24"/>
          </w:rPr>
          <w:t>.</w:t>
        </w:r>
        <w:proofErr w:type="spellStart"/>
        <w:r w:rsidRPr="006A23CA">
          <w:rPr>
            <w:rStyle w:val="a4"/>
            <w:sz w:val="24"/>
            <w:szCs w:val="24"/>
            <w:lang w:val="en-US"/>
          </w:rPr>
          <w:t>zakupki</w:t>
        </w:r>
        <w:proofErr w:type="spellEnd"/>
        <w:r w:rsidRPr="006A23CA">
          <w:rPr>
            <w:rStyle w:val="a4"/>
            <w:sz w:val="24"/>
            <w:szCs w:val="24"/>
          </w:rPr>
          <w:t>.</w:t>
        </w:r>
        <w:proofErr w:type="spellStart"/>
        <w:r w:rsidRPr="006A23CA">
          <w:rPr>
            <w:rStyle w:val="a4"/>
            <w:sz w:val="24"/>
            <w:szCs w:val="24"/>
            <w:lang w:val="en-US"/>
          </w:rPr>
          <w:t>gov</w:t>
        </w:r>
        <w:proofErr w:type="spellEnd"/>
        <w:r w:rsidRPr="006A23CA">
          <w:rPr>
            <w:rStyle w:val="a4"/>
            <w:sz w:val="24"/>
            <w:szCs w:val="24"/>
          </w:rPr>
          <w:t>.</w:t>
        </w:r>
        <w:proofErr w:type="spellStart"/>
        <w:r w:rsidRPr="006A23CA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A23CA">
        <w:rPr>
          <w:sz w:val="24"/>
          <w:szCs w:val="24"/>
        </w:rPr>
        <w:t xml:space="preserve">)  «09» февраля 2011 года. 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4.Существенными условиями  муниципального контракта, который будет заключен с победителем в проведении запроса котировок, являются  </w:t>
      </w:r>
      <w:proofErr w:type="gramStart"/>
      <w:r>
        <w:rPr>
          <w:sz w:val="24"/>
          <w:szCs w:val="24"/>
        </w:rPr>
        <w:t>следующие</w:t>
      </w:r>
      <w:proofErr w:type="gramEnd"/>
      <w:r>
        <w:rPr>
          <w:sz w:val="24"/>
          <w:szCs w:val="24"/>
        </w:rPr>
        <w:t>: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 Наименование, характеристики и объем товара–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иложение 1 к протоколу рассмотрения и оценки котировочных заявок.</w:t>
      </w:r>
    </w:p>
    <w:p w:rsidR="00E342D0" w:rsidRPr="00E15904" w:rsidRDefault="00E342D0" w:rsidP="00E342D0">
      <w:pPr>
        <w:jc w:val="both"/>
        <w:rPr>
          <w:sz w:val="24"/>
          <w:szCs w:val="24"/>
        </w:rPr>
      </w:pPr>
      <w:r w:rsidRPr="00E15904">
        <w:rPr>
          <w:sz w:val="24"/>
          <w:szCs w:val="24"/>
        </w:rPr>
        <w:t xml:space="preserve">        4.2 Сроки поставки товара: в течение  15 рабочих дней  после подписания  муниципального  контракта.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 Максимальная  цена муниципального  контракта: 41 820  рублей. 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4.4 Источник финансирования: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на  2011 год.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цену товаров  должны быть включены расходы на перевозку, </w:t>
      </w:r>
      <w:r w:rsidRPr="006B23FE">
        <w:rPr>
          <w:sz w:val="24"/>
          <w:szCs w:val="24"/>
        </w:rPr>
        <w:t xml:space="preserve">доставку </w:t>
      </w:r>
      <w:r>
        <w:rPr>
          <w:sz w:val="24"/>
          <w:szCs w:val="24"/>
        </w:rPr>
        <w:t xml:space="preserve"> и выгрузку </w:t>
      </w:r>
      <w:r w:rsidRPr="006B23FE">
        <w:rPr>
          <w:sz w:val="24"/>
          <w:szCs w:val="24"/>
        </w:rPr>
        <w:t xml:space="preserve"> товара</w:t>
      </w:r>
      <w:r>
        <w:rPr>
          <w:sz w:val="24"/>
          <w:szCs w:val="24"/>
        </w:rPr>
        <w:t xml:space="preserve"> </w:t>
      </w:r>
      <w:r w:rsidRPr="006B23FE">
        <w:rPr>
          <w:sz w:val="24"/>
          <w:szCs w:val="24"/>
        </w:rPr>
        <w:t xml:space="preserve">  по указанному  адресу</w:t>
      </w:r>
      <w:r>
        <w:rPr>
          <w:sz w:val="24"/>
          <w:szCs w:val="24"/>
        </w:rPr>
        <w:t>, страхование, уплату таможенных пошлин, налогов, сборов и других обязательных платежей, включая НДС.</w:t>
      </w:r>
      <w:r w:rsidRPr="00761A95">
        <w:rPr>
          <w:sz w:val="24"/>
          <w:szCs w:val="24"/>
        </w:rPr>
        <w:t xml:space="preserve"> </w:t>
      </w:r>
    </w:p>
    <w:p w:rsidR="00E342D0" w:rsidRPr="005B3014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4.6 </w:t>
      </w:r>
      <w:r w:rsidRPr="005B3014">
        <w:rPr>
          <w:sz w:val="24"/>
          <w:szCs w:val="24"/>
        </w:rPr>
        <w:t>Срок и условия оплаты товара: расчеты  между  сторонами  производятся путем перечисления денежных средств  на расчетный счет Поставщика  в следующем порядке: в течение  15 рабочих дней  после  доставки  товара  заказчику и подписания  представителем  заказчика  накладной, а в случае необходимости устранения  недостатко</w:t>
      </w:r>
      <w:proofErr w:type="gramStart"/>
      <w:r w:rsidRPr="005B3014">
        <w:rPr>
          <w:sz w:val="24"/>
          <w:szCs w:val="24"/>
        </w:rPr>
        <w:t>в-</w:t>
      </w:r>
      <w:proofErr w:type="gramEnd"/>
      <w:r w:rsidRPr="005B3014">
        <w:rPr>
          <w:sz w:val="24"/>
          <w:szCs w:val="24"/>
        </w:rPr>
        <w:t xml:space="preserve"> акта  устранения  недостатков.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44A45">
        <w:rPr>
          <w:sz w:val="24"/>
          <w:szCs w:val="24"/>
        </w:rPr>
        <w:t xml:space="preserve">До окончания указанного в запросе котировок срока подачи котировочных </w:t>
      </w:r>
      <w:r w:rsidRPr="008B2E02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(«01»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 10 часов 00 минут</w:t>
      </w:r>
      <w:r w:rsidRPr="00747781">
        <w:rPr>
          <w:sz w:val="24"/>
          <w:szCs w:val="24"/>
        </w:rPr>
        <w:t>) были поданы 3 (три) котировочные заявки</w:t>
      </w:r>
      <w:r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E342D0" w:rsidRDefault="00E342D0" w:rsidP="00E342D0">
      <w:pPr>
        <w:jc w:val="both"/>
        <w:rPr>
          <w:sz w:val="24"/>
          <w:szCs w:val="24"/>
        </w:rPr>
      </w:pPr>
    </w:p>
    <w:p w:rsidR="00E342D0" w:rsidRDefault="00E342D0" w:rsidP="00E342D0">
      <w:pPr>
        <w:jc w:val="both"/>
        <w:rPr>
          <w:sz w:val="24"/>
          <w:szCs w:val="24"/>
        </w:rPr>
      </w:pPr>
    </w:p>
    <w:p w:rsidR="00E342D0" w:rsidRDefault="00E342D0" w:rsidP="00E342D0">
      <w:pPr>
        <w:jc w:val="both"/>
        <w:rPr>
          <w:sz w:val="24"/>
          <w:szCs w:val="24"/>
        </w:rPr>
      </w:pPr>
    </w:p>
    <w:p w:rsidR="00E342D0" w:rsidRDefault="00E342D0" w:rsidP="00E342D0">
      <w:pPr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tblpX="144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649"/>
        <w:gridCol w:w="2377"/>
        <w:gridCol w:w="4032"/>
        <w:gridCol w:w="3130"/>
      </w:tblGrid>
      <w:tr w:rsidR="00E342D0" w:rsidTr="00F457C8">
        <w:trPr>
          <w:cantSplit/>
          <w:trHeight w:val="983"/>
          <w:tblHeader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Default="00E342D0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№</w:t>
            </w:r>
          </w:p>
          <w:p w:rsidR="00E342D0" w:rsidRDefault="00E342D0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proofErr w:type="spellStart"/>
            <w:proofErr w:type="gramStart"/>
            <w:r>
              <w:rPr>
                <w:color w:val="000000"/>
                <w:spacing w:val="-6"/>
              </w:rPr>
              <w:t>п</w:t>
            </w:r>
            <w:proofErr w:type="spellEnd"/>
            <w:proofErr w:type="gramEnd"/>
            <w:r>
              <w:rPr>
                <w:color w:val="000000"/>
                <w:spacing w:val="-6"/>
              </w:rPr>
              <w:t>/</w:t>
            </w:r>
            <w:proofErr w:type="spellStart"/>
            <w:r>
              <w:rPr>
                <w:color w:val="000000"/>
                <w:spacing w:val="-6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Default="00E342D0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Наименование </w:t>
            </w:r>
            <w:r>
              <w:rPr>
                <w:color w:val="000000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Default="00E342D0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Default="00E342D0" w:rsidP="00F457C8">
            <w:pPr>
              <w:spacing w:line="276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Время поступления котировочной заявки</w:t>
            </w:r>
          </w:p>
        </w:tc>
      </w:tr>
      <w:tr w:rsidR="00E342D0" w:rsidTr="00F457C8">
        <w:trPr>
          <w:cantSplit/>
          <w:trHeight w:val="6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D0" w:rsidRDefault="00E342D0" w:rsidP="00F457C8">
            <w:pPr>
              <w:spacing w:line="276" w:lineRule="auto"/>
              <w:rPr>
                <w:sz w:val="24"/>
                <w:szCs w:val="24"/>
              </w:rPr>
            </w:pPr>
          </w:p>
          <w:p w:rsidR="00E342D0" w:rsidRDefault="00E342D0" w:rsidP="00F457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Default="00E342D0" w:rsidP="00F457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A10674">
              <w:rPr>
                <w:sz w:val="22"/>
                <w:szCs w:val="22"/>
              </w:rPr>
              <w:t>Общество с ограниченной ответственностью «Каролина»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Default="00E342D0" w:rsidP="00F457C8">
            <w:pPr>
              <w:spacing w:line="276" w:lineRule="auto"/>
              <w:jc w:val="center"/>
            </w:pPr>
            <w:r>
              <w:t>620141, ул</w:t>
            </w:r>
            <w:proofErr w:type="gramStart"/>
            <w:r>
              <w:t>.Б</w:t>
            </w:r>
            <w:proofErr w:type="gramEnd"/>
            <w:r>
              <w:t>ебеля, 142-</w:t>
            </w:r>
            <w:smartTag w:uri="urn:schemas-microsoft-com:office:smarttags" w:element="metricconverter">
              <w:smartTagPr>
                <w:attr w:name="ProductID" w:val="164, г"/>
              </w:smartTagPr>
              <w:r>
                <w:t>164, г</w:t>
              </w:r>
            </w:smartTag>
            <w:r>
              <w:t>.Екатеринбург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Default="00E342D0" w:rsidP="00F457C8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18.02.2011</w:t>
            </w:r>
          </w:p>
          <w:p w:rsidR="00E342D0" w:rsidRDefault="00E342D0" w:rsidP="00F457C8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11 часов 40 мин.</w:t>
            </w:r>
          </w:p>
        </w:tc>
      </w:tr>
      <w:tr w:rsidR="00E342D0" w:rsidTr="00F457C8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D0" w:rsidRDefault="00E342D0" w:rsidP="00F457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Pr="00E02B5F" w:rsidRDefault="00E342D0" w:rsidP="00F457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2B5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02B5F">
              <w:rPr>
                <w:sz w:val="22"/>
                <w:szCs w:val="22"/>
              </w:rPr>
              <w:t>Урал-Смикон</w:t>
            </w:r>
            <w:proofErr w:type="spellEnd"/>
            <w:r w:rsidRPr="00E02B5F">
              <w:rPr>
                <w:sz w:val="22"/>
                <w:szCs w:val="22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Pr="00E02B5F" w:rsidRDefault="00E342D0" w:rsidP="00F457C8">
            <w:pPr>
              <w:spacing w:line="276" w:lineRule="auto"/>
              <w:jc w:val="center"/>
            </w:pPr>
            <w:r w:rsidRPr="00E02B5F">
              <w:t>620146,  ул. Чкалова, д.43</w:t>
            </w:r>
            <w:r>
              <w:t xml:space="preserve">, </w:t>
            </w:r>
            <w:r w:rsidRPr="00E02B5F">
              <w:t>г. Екатеринбург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Pr="00E02B5F" w:rsidRDefault="00E342D0" w:rsidP="00F457C8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E02B5F">
              <w:rPr>
                <w:color w:val="000000"/>
                <w:spacing w:val="-6"/>
              </w:rPr>
              <w:t>28.02.2011</w:t>
            </w:r>
          </w:p>
          <w:p w:rsidR="00E342D0" w:rsidRPr="00A10674" w:rsidRDefault="00E342D0" w:rsidP="00F457C8">
            <w:pPr>
              <w:spacing w:line="480" w:lineRule="auto"/>
              <w:jc w:val="center"/>
              <w:rPr>
                <w:color w:val="000000"/>
                <w:spacing w:val="-6"/>
                <w:highlight w:val="yellow"/>
              </w:rPr>
            </w:pPr>
            <w:r w:rsidRPr="00E02B5F">
              <w:rPr>
                <w:color w:val="000000"/>
                <w:spacing w:val="-6"/>
              </w:rPr>
              <w:t>16 часов 43 мин.</w:t>
            </w:r>
          </w:p>
        </w:tc>
      </w:tr>
      <w:tr w:rsidR="00E342D0" w:rsidTr="00F457C8">
        <w:trPr>
          <w:cantSplit/>
          <w:trHeight w:val="6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2D0" w:rsidRDefault="00E342D0" w:rsidP="00F457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Pr="00E02B5F" w:rsidRDefault="00E342D0" w:rsidP="00F457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Конаков</w:t>
            </w:r>
            <w:proofErr w:type="spellEnd"/>
            <w:r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Pr="00E02B5F" w:rsidRDefault="00E342D0" w:rsidP="00F457C8">
            <w:pPr>
              <w:spacing w:line="276" w:lineRule="auto"/>
              <w:jc w:val="center"/>
            </w:pPr>
            <w:r>
              <w:t>623701, ул</w:t>
            </w:r>
            <w:proofErr w:type="gramStart"/>
            <w:r>
              <w:t>.Г</w:t>
            </w:r>
            <w:proofErr w:type="gramEnd"/>
            <w:r>
              <w:t>агарина, 15/2-</w:t>
            </w:r>
            <w:smartTag w:uri="urn:schemas-microsoft-com:office:smarttags" w:element="metricconverter">
              <w:smartTagPr>
                <w:attr w:name="ProductID" w:val="69, г"/>
              </w:smartTagPr>
              <w:r>
                <w:t>69, г</w:t>
              </w:r>
            </w:smartTag>
            <w:r>
              <w:t>.Березовский, Свердловская область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2D0" w:rsidRPr="00E02B5F" w:rsidRDefault="00E342D0" w:rsidP="00F457C8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E02B5F">
              <w:rPr>
                <w:color w:val="000000"/>
                <w:spacing w:val="-6"/>
              </w:rPr>
              <w:t>28.02.2011</w:t>
            </w:r>
          </w:p>
          <w:p w:rsidR="00E342D0" w:rsidRPr="00E02B5F" w:rsidRDefault="00E342D0" w:rsidP="00F457C8">
            <w:pPr>
              <w:spacing w:line="480" w:lineRule="auto"/>
              <w:jc w:val="center"/>
              <w:rPr>
                <w:color w:val="000000"/>
                <w:spacing w:val="-6"/>
              </w:rPr>
            </w:pPr>
            <w:r w:rsidRPr="00E02B5F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>7</w:t>
            </w:r>
            <w:r w:rsidRPr="00E02B5F">
              <w:rPr>
                <w:color w:val="000000"/>
                <w:spacing w:val="-6"/>
              </w:rPr>
              <w:t xml:space="preserve"> часов </w:t>
            </w:r>
            <w:r>
              <w:rPr>
                <w:color w:val="000000"/>
                <w:spacing w:val="-6"/>
              </w:rPr>
              <w:t>08</w:t>
            </w:r>
            <w:r w:rsidRPr="00E02B5F">
              <w:rPr>
                <w:color w:val="000000"/>
                <w:spacing w:val="-6"/>
              </w:rPr>
              <w:t xml:space="preserve"> мин.</w:t>
            </w:r>
          </w:p>
        </w:tc>
      </w:tr>
    </w:tbl>
    <w:p w:rsidR="00E342D0" w:rsidRDefault="00E342D0" w:rsidP="00E342D0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13C2">
        <w:rPr>
          <w:sz w:val="24"/>
          <w:szCs w:val="24"/>
        </w:rPr>
        <w:t xml:space="preserve">6.1 Предложение о наиболее низкой цене товаров составило 32 448 (тридцать две тысячи четыреста сорок восемь) рублей. </w:t>
      </w:r>
    </w:p>
    <w:p w:rsidR="00E342D0" w:rsidRDefault="00E342D0" w:rsidP="00E34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6.2. Признать победителями  в проведении запроса котировок:</w:t>
      </w:r>
    </w:p>
    <w:p w:rsidR="00E342D0" w:rsidRDefault="00E342D0" w:rsidP="00E342D0">
      <w:pPr>
        <w:jc w:val="both"/>
        <w:rPr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0"/>
        <w:gridCol w:w="2700"/>
        <w:gridCol w:w="3060"/>
        <w:gridCol w:w="3546"/>
      </w:tblGrid>
      <w:tr w:rsidR="00E342D0" w:rsidTr="00F457C8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 в проведении запроса котировок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размещения заказа, </w:t>
            </w:r>
            <w:proofErr w:type="gramStart"/>
            <w:r>
              <w:rPr>
                <w:szCs w:val="24"/>
              </w:rPr>
              <w:t>предложение</w:t>
            </w:r>
            <w:proofErr w:type="gramEnd"/>
            <w:r>
              <w:rPr>
                <w:szCs w:val="24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E342D0" w:rsidTr="00F457C8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0" w:rsidRPr="00F72C6B" w:rsidRDefault="00E342D0" w:rsidP="00F457C8">
            <w:pPr>
              <w:pStyle w:val="1"/>
              <w:snapToGrid w:val="0"/>
              <w:spacing w:line="24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Конаков</w:t>
            </w:r>
            <w:proofErr w:type="spellEnd"/>
            <w:r>
              <w:rPr>
                <w:sz w:val="22"/>
                <w:szCs w:val="22"/>
              </w:rPr>
              <w:t xml:space="preserve"> Андрей Владимирович</w:t>
            </w:r>
            <w:r w:rsidRPr="00F72C6B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0" w:rsidRPr="00F72C6B" w:rsidRDefault="00E342D0" w:rsidP="00F457C8">
            <w:pPr>
              <w:pStyle w:val="1"/>
              <w:snapToGrid w:val="0"/>
              <w:spacing w:line="24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7F13C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F13C2">
              <w:rPr>
                <w:sz w:val="22"/>
                <w:szCs w:val="22"/>
              </w:rPr>
              <w:t>Урал-Смикон</w:t>
            </w:r>
            <w:proofErr w:type="spellEnd"/>
            <w:r w:rsidRPr="007F13C2">
              <w:rPr>
                <w:sz w:val="22"/>
                <w:szCs w:val="22"/>
              </w:rPr>
              <w:t>»</w:t>
            </w:r>
          </w:p>
        </w:tc>
      </w:tr>
      <w:tr w:rsidR="00E342D0" w:rsidTr="00F457C8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0" w:rsidRDefault="00E342D0" w:rsidP="00F45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Pr="007F13C2" w:rsidRDefault="00E342D0" w:rsidP="00F457C8">
            <w:pPr>
              <w:jc w:val="center"/>
              <w:rPr>
                <w:b/>
                <w:highlight w:val="yellow"/>
              </w:rPr>
            </w:pPr>
            <w:r w:rsidRPr="007F13C2">
              <w:rPr>
                <w:rFonts w:eastAsia="SimSun"/>
                <w:b/>
              </w:rPr>
              <w:t>32 448,00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Pr="007F13C2" w:rsidRDefault="00E342D0" w:rsidP="00F457C8">
            <w:pPr>
              <w:jc w:val="center"/>
              <w:rPr>
                <w:b/>
                <w:highlight w:val="yellow"/>
              </w:rPr>
            </w:pPr>
            <w:r w:rsidRPr="007F13C2">
              <w:rPr>
                <w:rFonts w:eastAsia="SimSun"/>
                <w:b/>
              </w:rPr>
              <w:t>33 511,90</w:t>
            </w:r>
          </w:p>
        </w:tc>
      </w:tr>
      <w:tr w:rsidR="00E342D0" w:rsidTr="00F457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Default="00E342D0" w:rsidP="00F4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D0" w:rsidRDefault="00E342D0" w:rsidP="00F457C8">
            <w:pPr>
              <w:rPr>
                <w:sz w:val="22"/>
                <w:szCs w:val="22"/>
              </w:rPr>
            </w:pPr>
          </w:p>
          <w:p w:rsidR="00E342D0" w:rsidRDefault="00E342D0" w:rsidP="00F45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Pr="00BD7BCE" w:rsidRDefault="00E342D0" w:rsidP="00F457C8">
            <w:pPr>
              <w:jc w:val="both"/>
              <w:rPr>
                <w:sz w:val="18"/>
                <w:szCs w:val="18"/>
              </w:rPr>
            </w:pPr>
            <w:r w:rsidRPr="00BD7BCE">
              <w:rPr>
                <w:sz w:val="18"/>
                <w:szCs w:val="18"/>
              </w:rPr>
              <w:t xml:space="preserve">Согласно Приложению 1 к протоколу рассмотрения и оценки  котировочных заявок  от «02»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7BCE">
                <w:rPr>
                  <w:sz w:val="18"/>
                  <w:szCs w:val="18"/>
                </w:rPr>
                <w:t>2011 г</w:t>
              </w:r>
            </w:smartTag>
            <w:r w:rsidRPr="00BD7BCE">
              <w:rPr>
                <w:sz w:val="18"/>
                <w:szCs w:val="18"/>
              </w:rPr>
              <w:t>. № 15-1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D0" w:rsidRPr="00BD7BCE" w:rsidRDefault="00E342D0" w:rsidP="00F457C8">
            <w:pPr>
              <w:jc w:val="both"/>
              <w:rPr>
                <w:sz w:val="18"/>
                <w:szCs w:val="18"/>
              </w:rPr>
            </w:pPr>
            <w:r w:rsidRPr="00BD7BCE">
              <w:rPr>
                <w:sz w:val="18"/>
                <w:szCs w:val="18"/>
              </w:rPr>
              <w:t xml:space="preserve">Согласно Приложению 1 к протоколу рассмотрения и оценки  котировочных заявок  от «02»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D7BCE">
                <w:rPr>
                  <w:sz w:val="18"/>
                  <w:szCs w:val="18"/>
                </w:rPr>
                <w:t>2011 г</w:t>
              </w:r>
            </w:smartTag>
            <w:r w:rsidRPr="00BD7BCE">
              <w:rPr>
                <w:sz w:val="18"/>
                <w:szCs w:val="18"/>
              </w:rPr>
              <w:t>. № 15-1</w:t>
            </w:r>
          </w:p>
        </w:tc>
      </w:tr>
    </w:tbl>
    <w:p w:rsidR="00E342D0" w:rsidRDefault="00E342D0" w:rsidP="00E342D0">
      <w:pPr>
        <w:jc w:val="both"/>
        <w:rPr>
          <w:b/>
          <w:sz w:val="24"/>
          <w:szCs w:val="24"/>
        </w:rPr>
      </w:pPr>
    </w:p>
    <w:p w:rsidR="00E342D0" w:rsidRPr="0078554C" w:rsidRDefault="00E342D0" w:rsidP="00E342D0">
      <w:pPr>
        <w:jc w:val="both"/>
        <w:rPr>
          <w:b/>
          <w:sz w:val="24"/>
          <w:szCs w:val="24"/>
        </w:rPr>
      </w:pPr>
      <w:r w:rsidRPr="0078554C">
        <w:rPr>
          <w:b/>
          <w:sz w:val="24"/>
          <w:szCs w:val="24"/>
        </w:rPr>
        <w:t>Заместитель председателя комиссии:                                                                   Т.П. Кузнецова</w:t>
      </w:r>
    </w:p>
    <w:p w:rsidR="00E342D0" w:rsidRPr="0078554C" w:rsidRDefault="00E342D0" w:rsidP="00E342D0">
      <w:pPr>
        <w:jc w:val="both"/>
        <w:rPr>
          <w:b/>
          <w:sz w:val="24"/>
          <w:szCs w:val="24"/>
        </w:rPr>
      </w:pPr>
    </w:p>
    <w:p w:rsidR="00E342D0" w:rsidRPr="0078554C" w:rsidRDefault="00E342D0" w:rsidP="00E342D0">
      <w:pPr>
        <w:jc w:val="both"/>
        <w:rPr>
          <w:sz w:val="24"/>
          <w:szCs w:val="24"/>
        </w:rPr>
      </w:pPr>
      <w:r w:rsidRPr="0078554C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342D0" w:rsidRPr="0078554C" w:rsidRDefault="00E342D0" w:rsidP="00E342D0">
      <w:pPr>
        <w:jc w:val="right"/>
        <w:rPr>
          <w:sz w:val="24"/>
          <w:szCs w:val="24"/>
        </w:rPr>
      </w:pPr>
      <w:r w:rsidRPr="0078554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78554C">
        <w:rPr>
          <w:sz w:val="24"/>
          <w:szCs w:val="24"/>
        </w:rPr>
        <w:t xml:space="preserve">____________________ С.Д. </w:t>
      </w:r>
      <w:proofErr w:type="spellStart"/>
      <w:r w:rsidRPr="0078554C">
        <w:rPr>
          <w:sz w:val="24"/>
          <w:szCs w:val="24"/>
        </w:rPr>
        <w:t>Голин</w:t>
      </w:r>
      <w:proofErr w:type="spellEnd"/>
    </w:p>
    <w:p w:rsidR="00E342D0" w:rsidRPr="0078554C" w:rsidRDefault="00E342D0" w:rsidP="00E342D0">
      <w:pPr>
        <w:jc w:val="right"/>
        <w:rPr>
          <w:sz w:val="24"/>
          <w:szCs w:val="24"/>
        </w:rPr>
      </w:pPr>
      <w:r w:rsidRPr="0078554C">
        <w:rPr>
          <w:sz w:val="24"/>
          <w:szCs w:val="24"/>
        </w:rPr>
        <w:t xml:space="preserve">                                                                                          _______________</w:t>
      </w:r>
      <w:r>
        <w:rPr>
          <w:sz w:val="24"/>
          <w:szCs w:val="24"/>
        </w:rPr>
        <w:t>__</w:t>
      </w:r>
      <w:r w:rsidRPr="0078554C">
        <w:rPr>
          <w:sz w:val="24"/>
          <w:szCs w:val="24"/>
        </w:rPr>
        <w:t>___Н.А. Морозова</w:t>
      </w:r>
    </w:p>
    <w:p w:rsidR="00E342D0" w:rsidRPr="0078554C" w:rsidRDefault="00E342D0" w:rsidP="00E342D0">
      <w:pPr>
        <w:jc w:val="right"/>
        <w:rPr>
          <w:sz w:val="24"/>
          <w:szCs w:val="24"/>
        </w:rPr>
      </w:pPr>
      <w:r w:rsidRPr="0078554C">
        <w:rPr>
          <w:sz w:val="24"/>
          <w:szCs w:val="24"/>
        </w:rPr>
        <w:tab/>
      </w:r>
      <w:r w:rsidRPr="0078554C">
        <w:rPr>
          <w:sz w:val="24"/>
          <w:szCs w:val="24"/>
        </w:rPr>
        <w:tab/>
      </w:r>
      <w:r w:rsidRPr="0078554C">
        <w:rPr>
          <w:sz w:val="24"/>
          <w:szCs w:val="24"/>
        </w:rPr>
        <w:tab/>
      </w:r>
      <w:r w:rsidRPr="0078554C">
        <w:rPr>
          <w:sz w:val="24"/>
          <w:szCs w:val="24"/>
        </w:rPr>
        <w:tab/>
      </w:r>
      <w:r w:rsidRPr="0078554C">
        <w:rPr>
          <w:sz w:val="24"/>
          <w:szCs w:val="24"/>
        </w:rPr>
        <w:tab/>
      </w:r>
      <w:r w:rsidRPr="0078554C">
        <w:rPr>
          <w:sz w:val="24"/>
          <w:szCs w:val="24"/>
        </w:rPr>
        <w:tab/>
      </w:r>
      <w:r w:rsidRPr="0078554C">
        <w:rPr>
          <w:sz w:val="24"/>
          <w:szCs w:val="24"/>
        </w:rPr>
        <w:tab/>
        <w:t xml:space="preserve">     _______________</w:t>
      </w:r>
      <w:r>
        <w:rPr>
          <w:sz w:val="24"/>
          <w:szCs w:val="24"/>
        </w:rPr>
        <w:t xml:space="preserve">__  </w:t>
      </w:r>
      <w:proofErr w:type="spellStart"/>
      <w:r w:rsidRPr="0078554C">
        <w:rPr>
          <w:sz w:val="24"/>
          <w:szCs w:val="24"/>
        </w:rPr>
        <w:t>Т.И.Долгодворова</w:t>
      </w:r>
      <w:proofErr w:type="spellEnd"/>
    </w:p>
    <w:p w:rsidR="00E342D0" w:rsidRDefault="00E342D0" w:rsidP="00E342D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78554C">
        <w:rPr>
          <w:sz w:val="24"/>
        </w:rPr>
        <w:t>__________________Н.А. Тельнова</w:t>
      </w:r>
    </w:p>
    <w:p w:rsidR="00E342D0" w:rsidRDefault="00E342D0" w:rsidP="00E342D0">
      <w:pPr>
        <w:rPr>
          <w:sz w:val="24"/>
          <w:szCs w:val="24"/>
        </w:rPr>
      </w:pPr>
    </w:p>
    <w:p w:rsidR="00E342D0" w:rsidRDefault="00E342D0" w:rsidP="00E342D0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Представитель Заказчика                                                              __________________Н.Б. </w:t>
      </w:r>
      <w:proofErr w:type="spellStart"/>
      <w:r>
        <w:rPr>
          <w:sz w:val="24"/>
        </w:rPr>
        <w:t>Ловыгина</w:t>
      </w:r>
      <w:proofErr w:type="spellEnd"/>
      <w:r>
        <w:rPr>
          <w:sz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E342D0" w:rsidRDefault="00E342D0" w:rsidP="00E342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Секретарь Е.Р. </w:t>
      </w:r>
      <w:proofErr w:type="spellStart"/>
      <w:r>
        <w:rPr>
          <w:sz w:val="24"/>
          <w:szCs w:val="24"/>
        </w:rPr>
        <w:t>Луллис</w:t>
      </w:r>
      <w:proofErr w:type="spellEnd"/>
    </w:p>
    <w:p w:rsidR="00E342D0" w:rsidRDefault="00E342D0" w:rsidP="00E342D0">
      <w:pPr>
        <w:jc w:val="right"/>
        <w:rPr>
          <w:b/>
          <w:lang w:eastAsia="ar-SA"/>
        </w:rPr>
      </w:pPr>
    </w:p>
    <w:p w:rsidR="00E342D0" w:rsidRDefault="00E342D0" w:rsidP="00E342D0">
      <w:pPr>
        <w:jc w:val="right"/>
        <w:rPr>
          <w:b/>
          <w:lang w:eastAsia="ar-SA"/>
        </w:rPr>
      </w:pPr>
    </w:p>
    <w:p w:rsidR="00E342D0" w:rsidRDefault="00E342D0" w:rsidP="00E342D0">
      <w:pPr>
        <w:jc w:val="right"/>
        <w:rPr>
          <w:b/>
          <w:lang w:eastAsia="ar-SA"/>
        </w:rPr>
      </w:pPr>
    </w:p>
    <w:p w:rsidR="00E342D0" w:rsidRDefault="00E342D0" w:rsidP="00E342D0">
      <w:pPr>
        <w:jc w:val="right"/>
        <w:rPr>
          <w:b/>
          <w:lang w:eastAsia="ar-SA"/>
        </w:rPr>
      </w:pPr>
    </w:p>
    <w:p w:rsidR="00E342D0" w:rsidRDefault="00E342D0" w:rsidP="00E342D0">
      <w:pPr>
        <w:jc w:val="right"/>
        <w:rPr>
          <w:b/>
          <w:lang w:eastAsia="ar-SA"/>
        </w:rPr>
      </w:pPr>
    </w:p>
    <w:p w:rsidR="00E342D0" w:rsidRDefault="00E342D0" w:rsidP="00E342D0">
      <w:pPr>
        <w:widowControl/>
        <w:rPr>
          <w:b/>
        </w:rPr>
        <w:sectPr w:rsidR="00E342D0" w:rsidSect="000E25CB">
          <w:pgSz w:w="11906" w:h="16838"/>
          <w:pgMar w:top="851" w:right="851" w:bottom="907" w:left="1021" w:header="709" w:footer="709" w:gutter="0"/>
          <w:cols w:space="720"/>
        </w:sectPr>
      </w:pPr>
    </w:p>
    <w:p w:rsidR="00E342D0" w:rsidRDefault="00E342D0" w:rsidP="00E342D0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342D0" w:rsidRDefault="00E342D0" w:rsidP="00E342D0">
      <w:pPr>
        <w:jc w:val="right"/>
      </w:pPr>
      <w:r>
        <w:t xml:space="preserve">                                                                                                                         к протоколу рассмотрения и оценки</w:t>
      </w:r>
    </w:p>
    <w:p w:rsidR="00E342D0" w:rsidRDefault="00E342D0" w:rsidP="00E342D0">
      <w:pPr>
        <w:jc w:val="right"/>
      </w:pPr>
      <w:r>
        <w:t xml:space="preserve">                                                                                                                                                 котировочных заявок</w:t>
      </w:r>
    </w:p>
    <w:p w:rsidR="00E342D0" w:rsidRDefault="00E342D0" w:rsidP="00E342D0">
      <w:pPr>
        <w:tabs>
          <w:tab w:val="left" w:pos="14760"/>
        </w:tabs>
        <w:jc w:val="right"/>
      </w:pPr>
      <w:r>
        <w:t xml:space="preserve">                                                                                                                   от «02» марта 2010г. </w:t>
      </w:r>
      <w:r w:rsidRPr="00BD7BCE">
        <w:t>№ 15-1</w:t>
      </w:r>
    </w:p>
    <w:p w:rsidR="00E342D0" w:rsidRPr="00F72C6B" w:rsidRDefault="00E342D0" w:rsidP="00E342D0">
      <w:pPr>
        <w:ind w:left="360"/>
        <w:jc w:val="center"/>
      </w:pPr>
      <w:r w:rsidRPr="00F72C6B">
        <w:t>Рассмотрение и оценка котировочных заявок</w:t>
      </w:r>
    </w:p>
    <w:p w:rsidR="00E342D0" w:rsidRDefault="00E342D0" w:rsidP="00E342D0">
      <w:pPr>
        <w:jc w:val="center"/>
      </w:pPr>
      <w:r w:rsidRPr="00F72C6B">
        <w:t>на поставку  хозяйственных товаров</w:t>
      </w:r>
    </w:p>
    <w:p w:rsidR="00E342D0" w:rsidRPr="00F72C6B" w:rsidRDefault="00E342D0" w:rsidP="00E342D0">
      <w:pPr>
        <w:jc w:val="center"/>
      </w:pPr>
      <w:r w:rsidRPr="00F72C6B">
        <w:t xml:space="preserve"> (запрос котировок от 07 февраля 2011 года № 3,  номер извещения на официальном сайте: </w:t>
      </w:r>
      <w:hyperlink r:id="rId7" w:history="1">
        <w:r w:rsidRPr="00F72C6B">
          <w:rPr>
            <w:rStyle w:val="a4"/>
            <w:color w:val="auto"/>
            <w:u w:val="none"/>
          </w:rPr>
          <w:t>01873000058110000</w:t>
        </w:r>
      </w:hyperlink>
      <w:r w:rsidRPr="00F72C6B">
        <w:t>15).</w:t>
      </w:r>
    </w:p>
    <w:p w:rsidR="00E342D0" w:rsidRDefault="00E342D0" w:rsidP="00E342D0"/>
    <w:p w:rsidR="00E342D0" w:rsidRDefault="00E342D0" w:rsidP="00E342D0"/>
    <w:p w:rsidR="00E342D0" w:rsidRDefault="00E342D0" w:rsidP="00E342D0"/>
    <w:p w:rsidR="00E342D0" w:rsidRDefault="00E342D0" w:rsidP="00E342D0">
      <w:r>
        <w:t xml:space="preserve">Заказчик: Администрация города </w:t>
      </w:r>
      <w:proofErr w:type="spellStart"/>
      <w:r>
        <w:t>Югорска</w:t>
      </w:r>
      <w:proofErr w:type="spellEnd"/>
    </w:p>
    <w:p w:rsidR="00E342D0" w:rsidRDefault="00E342D0" w:rsidP="00E342D0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4962"/>
        <w:gridCol w:w="1134"/>
        <w:gridCol w:w="850"/>
        <w:gridCol w:w="851"/>
        <w:gridCol w:w="992"/>
        <w:gridCol w:w="992"/>
        <w:gridCol w:w="1276"/>
        <w:gridCol w:w="1134"/>
        <w:gridCol w:w="1276"/>
      </w:tblGrid>
      <w:tr w:rsidR="00E342D0" w:rsidRPr="00C004A1" w:rsidTr="00F457C8">
        <w:trPr>
          <w:trHeight w:val="275"/>
        </w:trPr>
        <w:tc>
          <w:tcPr>
            <w:tcW w:w="425" w:type="dxa"/>
            <w:vMerge w:val="restart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№ п.п.</w:t>
            </w:r>
          </w:p>
        </w:tc>
        <w:tc>
          <w:tcPr>
            <w:tcW w:w="1843" w:type="dxa"/>
            <w:vMerge w:val="restart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962" w:type="dxa"/>
            <w:vMerge w:val="restart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vMerge w:val="restart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proofErr w:type="spellStart"/>
            <w:r w:rsidRPr="00C004A1">
              <w:rPr>
                <w:rFonts w:eastAsia="SimSun"/>
                <w:b/>
                <w:sz w:val="18"/>
                <w:szCs w:val="18"/>
              </w:rPr>
              <w:t>Ед</w:t>
            </w:r>
            <w:proofErr w:type="gramStart"/>
            <w:r w:rsidRPr="00C004A1">
              <w:rPr>
                <w:rFonts w:eastAsia="SimSun"/>
                <w:b/>
                <w:sz w:val="18"/>
                <w:szCs w:val="18"/>
              </w:rPr>
              <w:t>.и</w:t>
            </w:r>
            <w:proofErr w:type="gramEnd"/>
            <w:r w:rsidRPr="00C004A1">
              <w:rPr>
                <w:rFonts w:eastAsia="SimSun"/>
                <w:b/>
                <w:sz w:val="18"/>
                <w:szCs w:val="18"/>
              </w:rPr>
              <w:t>зм</w:t>
            </w:r>
            <w:proofErr w:type="spellEnd"/>
            <w:r w:rsidRPr="00C004A1">
              <w:rPr>
                <w:rFonts w:eastAsia="SimSu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E342D0" w:rsidRPr="00C004A1" w:rsidRDefault="00E342D0" w:rsidP="00F457C8">
            <w:pPr>
              <w:ind w:left="-108" w:right="-64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C004A1">
              <w:rPr>
                <w:rFonts w:eastAsia="SimSun"/>
                <w:b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gridSpan w:val="2"/>
            <w:vAlign w:val="center"/>
          </w:tcPr>
          <w:p w:rsidR="00E342D0" w:rsidRPr="00320AB9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320AB9">
              <w:rPr>
                <w:rFonts w:eastAsia="SimSun"/>
                <w:sz w:val="18"/>
                <w:szCs w:val="18"/>
              </w:rPr>
              <w:t xml:space="preserve">Общество с ограниченной ответственностью «Каролина», </w:t>
            </w:r>
          </w:p>
          <w:p w:rsidR="00E342D0" w:rsidRPr="00320AB9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320AB9">
              <w:rPr>
                <w:rFonts w:eastAsia="SimSun"/>
                <w:sz w:val="18"/>
                <w:szCs w:val="18"/>
              </w:rPr>
              <w:t>г. Екатеринбург</w:t>
            </w:r>
          </w:p>
        </w:tc>
        <w:tc>
          <w:tcPr>
            <w:tcW w:w="2268" w:type="dxa"/>
            <w:gridSpan w:val="2"/>
            <w:vAlign w:val="center"/>
          </w:tcPr>
          <w:p w:rsidR="00E342D0" w:rsidRDefault="00E342D0" w:rsidP="00F457C8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 w:rsidRPr="002439B2">
              <w:rPr>
                <w:rFonts w:eastAsia="SimSun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E342D0" w:rsidRPr="002439B2" w:rsidRDefault="00E342D0" w:rsidP="00F457C8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proofErr w:type="spellStart"/>
            <w:r w:rsidRPr="002439B2">
              <w:rPr>
                <w:rFonts w:eastAsia="SimSun"/>
                <w:sz w:val="18"/>
                <w:szCs w:val="18"/>
              </w:rPr>
              <w:t>Урал-Смикон</w:t>
            </w:r>
            <w:proofErr w:type="spellEnd"/>
            <w:r w:rsidRPr="002439B2">
              <w:rPr>
                <w:rFonts w:eastAsia="SimSun"/>
                <w:sz w:val="18"/>
                <w:szCs w:val="18"/>
              </w:rPr>
              <w:t xml:space="preserve">, </w:t>
            </w:r>
          </w:p>
          <w:p w:rsidR="00E342D0" w:rsidRPr="002439B2" w:rsidRDefault="00E342D0" w:rsidP="00F457C8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 w:rsidRPr="002439B2">
              <w:rPr>
                <w:rFonts w:eastAsia="SimSun"/>
                <w:sz w:val="18"/>
                <w:szCs w:val="18"/>
              </w:rPr>
              <w:t>г. Екатеринбург</w:t>
            </w:r>
          </w:p>
        </w:tc>
        <w:tc>
          <w:tcPr>
            <w:tcW w:w="2410" w:type="dxa"/>
            <w:gridSpan w:val="2"/>
          </w:tcPr>
          <w:p w:rsidR="00E342D0" w:rsidRDefault="00E342D0" w:rsidP="00F457C8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rFonts w:eastAsia="SimSun"/>
                <w:sz w:val="18"/>
                <w:szCs w:val="18"/>
              </w:rPr>
              <w:t>Конаков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 Андрей Владимирович,</w:t>
            </w:r>
          </w:p>
          <w:p w:rsidR="00E342D0" w:rsidRPr="002439B2" w:rsidRDefault="00E342D0" w:rsidP="00F457C8">
            <w:pPr>
              <w:ind w:right="-108" w:hanging="8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г. Березовский, Свердловская область</w:t>
            </w:r>
          </w:p>
        </w:tc>
      </w:tr>
      <w:tr w:rsidR="00E342D0" w:rsidRPr="00C004A1" w:rsidTr="00F457C8">
        <w:trPr>
          <w:trHeight w:val="891"/>
        </w:trPr>
        <w:tc>
          <w:tcPr>
            <w:tcW w:w="425" w:type="dxa"/>
            <w:vMerge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1843" w:type="dxa"/>
            <w:vMerge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4962" w:type="dxa"/>
            <w:vMerge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vMerge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Цена,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Сумма,</w:t>
            </w:r>
          </w:p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42D0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Цена,</w:t>
            </w:r>
          </w:p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Сумма, </w:t>
            </w:r>
          </w:p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42D0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Цена, </w:t>
            </w:r>
          </w:p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Сумма, </w:t>
            </w:r>
          </w:p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руб.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342D0" w:rsidRPr="002439B2" w:rsidRDefault="00E342D0" w:rsidP="00F457C8">
            <w:r w:rsidRPr="002439B2">
              <w:t>Полотно нетканое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 xml:space="preserve">Для мытья пола-хлопок 100%. В рулоне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439B2">
                <w:t>100 м</w:t>
              </w:r>
            </w:smartTag>
            <w:r w:rsidRPr="002439B2">
              <w:t xml:space="preserve">, ширина </w:t>
            </w:r>
            <w:smartTag w:uri="urn:schemas-microsoft-com:office:smarttags" w:element="metricconverter">
              <w:smartTagPr>
                <w:attr w:name="ProductID" w:val="145 см"/>
              </w:smartTagPr>
              <w:r w:rsidRPr="002439B2">
                <w:t>145 см</w:t>
              </w:r>
            </w:smartTag>
            <w:r w:rsidRPr="002439B2">
              <w:t>, плотность 120 г/м</w:t>
            </w:r>
            <w:proofErr w:type="gramStart"/>
            <w:r w:rsidRPr="002439B2">
              <w:rPr>
                <w:vertAlign w:val="superscript"/>
              </w:rPr>
              <w:t>2</w:t>
            </w:r>
            <w:proofErr w:type="gramEnd"/>
            <w:r w:rsidRPr="002439B2">
              <w:t>. Цвет натуральный, неотбеленный.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tabs>
                <w:tab w:val="left" w:pos="2018"/>
              </w:tabs>
              <w:jc w:val="center"/>
            </w:pPr>
            <w:proofErr w:type="spellStart"/>
            <w:r w:rsidRPr="002439B2">
              <w:t>Рул</w:t>
            </w:r>
            <w:proofErr w:type="spellEnd"/>
          </w:p>
        </w:tc>
        <w:tc>
          <w:tcPr>
            <w:tcW w:w="850" w:type="dxa"/>
          </w:tcPr>
          <w:p w:rsidR="00E342D0" w:rsidRPr="002439B2" w:rsidRDefault="00E342D0" w:rsidP="00F457C8">
            <w:pPr>
              <w:tabs>
                <w:tab w:val="left" w:pos="2018"/>
              </w:tabs>
              <w:jc w:val="center"/>
            </w:pPr>
            <w:r w:rsidRPr="002439B2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1705,00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1705,00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2010,00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2010,00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3015,00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3015,00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342D0" w:rsidRPr="002439B2" w:rsidRDefault="00E342D0" w:rsidP="00F457C8">
            <w:r w:rsidRPr="002439B2">
              <w:t>Средство отбеливающее и дезинфицирующее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>Жидкое средство, с содержанием  хлора, в пластиковой бутылке, емкость не менее 900 мл.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1656,00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15,50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1860,00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15,00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1800,00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Мешки  для  мусора</w:t>
            </w:r>
          </w:p>
        </w:tc>
        <w:tc>
          <w:tcPr>
            <w:tcW w:w="4962" w:type="dxa"/>
          </w:tcPr>
          <w:p w:rsidR="00E342D0" w:rsidRPr="002439B2" w:rsidRDefault="00E342D0" w:rsidP="00F457C8">
            <w:proofErr w:type="spellStart"/>
            <w:r w:rsidRPr="002439B2">
              <w:t>Суперпрочные</w:t>
            </w:r>
            <w:proofErr w:type="spellEnd"/>
            <w:r w:rsidRPr="002439B2">
              <w:t xml:space="preserve">, из полиэтилена, объем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2439B2">
                <w:t>60 л</w:t>
              </w:r>
            </w:smartTag>
            <w:r w:rsidRPr="002439B2">
              <w:t>., в рулонах, в рулоне не менее 30  шт.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r w:rsidRPr="002439B2">
              <w:t>Рул</w:t>
            </w:r>
            <w:proofErr w:type="spell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81,40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1628,00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25,80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516,00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52,50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1050,00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Картридж для  жидкого мыла</w:t>
            </w:r>
          </w:p>
        </w:tc>
        <w:tc>
          <w:tcPr>
            <w:tcW w:w="4962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 xml:space="preserve">Емкость  с  жидким мылом, емкостью 1л., должна подходить  для  использования  в </w:t>
            </w:r>
            <w:proofErr w:type="spellStart"/>
            <w:r w:rsidRPr="002439B2">
              <w:t>диспенсерах</w:t>
            </w:r>
            <w:proofErr w:type="spellEnd"/>
            <w:r w:rsidRPr="002439B2">
              <w:t xml:space="preserve">  «</w:t>
            </w:r>
            <w:proofErr w:type="spellStart"/>
            <w:r w:rsidRPr="002439B2">
              <w:rPr>
                <w:lang w:val="en-US"/>
              </w:rPr>
              <w:t>Tork</w:t>
            </w:r>
            <w:proofErr w:type="spellEnd"/>
            <w:r w:rsidRPr="002439B2">
              <w:t>».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 w:rsidRPr="002439B2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2268,00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1540,00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252,00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1764,00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2439B2">
              <w:t>Мыло в бутылях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>Густая консистенция,  емкость- 5л.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157,80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473,40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405,00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174,00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522,00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E342D0" w:rsidRPr="002439B2" w:rsidRDefault="00E342D0" w:rsidP="00F457C8">
            <w:r w:rsidRPr="002439B2">
              <w:t>Туалетная бумага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 xml:space="preserve">В больших рулонах, </w:t>
            </w:r>
            <w:proofErr w:type="gramStart"/>
            <w:r w:rsidRPr="002439B2">
              <w:t>однослойная</w:t>
            </w:r>
            <w:proofErr w:type="gramEnd"/>
            <w:r w:rsidRPr="002439B2">
              <w:t>. Размер бумаги (</w:t>
            </w:r>
            <w:proofErr w:type="gramStart"/>
            <w:r w:rsidRPr="002439B2">
              <w:t>Ш</w:t>
            </w:r>
            <w:proofErr w:type="gramEnd"/>
            <w:r w:rsidRPr="002439B2">
              <w:t xml:space="preserve">*Д): 10см х525 м. Должна подходить для держателя туалетной бумаги </w:t>
            </w:r>
            <w:proofErr w:type="spellStart"/>
            <w:r w:rsidRPr="002439B2">
              <w:rPr>
                <w:lang w:val="en-US"/>
              </w:rPr>
              <w:t>Tork</w:t>
            </w:r>
            <w:proofErr w:type="spellEnd"/>
            <w:r w:rsidRPr="002439B2">
              <w:t xml:space="preserve"> «</w:t>
            </w:r>
            <w:r w:rsidRPr="002439B2">
              <w:rPr>
                <w:lang w:val="en-US"/>
              </w:rPr>
              <w:t>Universal</w:t>
            </w:r>
            <w:r w:rsidRPr="002439B2">
              <w:t>». Размеры держателя (В*</w:t>
            </w:r>
            <w:proofErr w:type="gramStart"/>
            <w:r w:rsidRPr="002439B2">
              <w:t>Ш</w:t>
            </w:r>
            <w:proofErr w:type="gramEnd"/>
            <w:r w:rsidRPr="002439B2">
              <w:t>*Г): 27,5х35,5х13,2 см.</w:t>
            </w:r>
          </w:p>
        </w:tc>
        <w:tc>
          <w:tcPr>
            <w:tcW w:w="1134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r w:rsidRPr="002439B2"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140,40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16848,00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11760,00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24,00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2880,00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Перчатки  резиновые латексные плотные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 xml:space="preserve"> </w:t>
            </w:r>
            <w:proofErr w:type="gramStart"/>
            <w:r w:rsidRPr="002439B2">
              <w:t>Износоустойчивые, защищают от влаги, внутри ворс.</w:t>
            </w:r>
            <w:proofErr w:type="gramEnd"/>
            <w:r w:rsidRPr="002439B2">
              <w:t xml:space="preserve"> Размер </w:t>
            </w:r>
            <w:r w:rsidRPr="002439B2">
              <w:rPr>
                <w:lang w:val="en-US"/>
              </w:rPr>
              <w:t>L</w:t>
            </w:r>
            <w:r w:rsidRPr="002439B2">
              <w:t xml:space="preserve">. </w:t>
            </w:r>
          </w:p>
        </w:tc>
        <w:tc>
          <w:tcPr>
            <w:tcW w:w="1134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r w:rsidRPr="002439B2"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1242,00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21,00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1890,00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Перчатки  резиновые латексные плотные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 xml:space="preserve"> </w:t>
            </w:r>
            <w:proofErr w:type="gramStart"/>
            <w:r w:rsidRPr="002439B2">
              <w:t>Износоустойчивые, защищают от влаги, внутри ворс.</w:t>
            </w:r>
            <w:proofErr w:type="gramEnd"/>
            <w:r w:rsidRPr="002439B2">
              <w:t xml:space="preserve"> Размер М. </w:t>
            </w:r>
          </w:p>
        </w:tc>
        <w:tc>
          <w:tcPr>
            <w:tcW w:w="1134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r w:rsidRPr="002439B2"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1350,00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21,00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1890,00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Полотенце бумажное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>Цветные либо белые с рисунком, двухслойные, 2 рулона в упаковке. Бумажная основа – 100 % экологически чистая целлюлоза. Размер листа: 25х23 см.</w:t>
            </w:r>
          </w:p>
        </w:tc>
        <w:tc>
          <w:tcPr>
            <w:tcW w:w="1134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proofErr w:type="spellStart"/>
            <w:r w:rsidRPr="002439B2">
              <w:t>Упак</w:t>
            </w:r>
            <w:proofErr w:type="spellEnd"/>
          </w:p>
        </w:tc>
        <w:tc>
          <w:tcPr>
            <w:tcW w:w="850" w:type="dxa"/>
          </w:tcPr>
          <w:p w:rsidR="00E342D0" w:rsidRDefault="00E342D0" w:rsidP="00F457C8">
            <w:pPr>
              <w:jc w:val="center"/>
            </w:pPr>
          </w:p>
          <w:p w:rsidR="00E342D0" w:rsidRDefault="00E342D0" w:rsidP="00F457C8">
            <w:pPr>
              <w:jc w:val="center"/>
            </w:pPr>
          </w:p>
          <w:p w:rsidR="00E342D0" w:rsidRPr="002439B2" w:rsidRDefault="00E342D0" w:rsidP="00F457C8">
            <w:pPr>
              <w:jc w:val="center"/>
            </w:pPr>
            <w:r w:rsidRPr="002439B2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47,30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236,50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210,00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300,00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Средство для мытья пола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>Универсальный моющий порошок, рекомендован для использования мытья пола, стен и других поверхностей, с запахом лимона, в пачках, вес 400 гр.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r w:rsidRPr="002439B2">
              <w:t>Пач</w:t>
            </w:r>
            <w:proofErr w:type="spell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34,50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3105,00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45,00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4050,00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Средство для чистки сантехники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>Жидкость для туалета, раковин, кафеля. В пластиковых бутылях, емкость не менее 750 мл.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4800,00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4320,00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43,50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5220,00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Салфетки для пыли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 xml:space="preserve">Изготовлены из </w:t>
            </w:r>
            <w:proofErr w:type="spellStart"/>
            <w:r w:rsidRPr="002439B2">
              <w:t>микрофибры</w:t>
            </w:r>
            <w:proofErr w:type="spellEnd"/>
            <w:r w:rsidRPr="002439B2">
              <w:t>. Размер 30х40 см.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51,30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718,20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10,65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149,10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51,00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714,00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</w:pPr>
            <w:r w:rsidRPr="002439B2">
              <w:t>Чистящий порошок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 xml:space="preserve">Предназначен для сантехники, с эффектом </w:t>
            </w:r>
            <w:proofErr w:type="spellStart"/>
            <w:r w:rsidRPr="002439B2">
              <w:t>антиржавчины</w:t>
            </w:r>
            <w:proofErr w:type="spellEnd"/>
            <w:r w:rsidRPr="002439B2">
              <w:t>, вес 400 гр.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27,60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4140,00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30,80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4620,00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46,50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6975,00</w:t>
            </w:r>
          </w:p>
        </w:tc>
      </w:tr>
      <w:tr w:rsidR="00E342D0" w:rsidRPr="00C004A1" w:rsidTr="00F457C8">
        <w:tc>
          <w:tcPr>
            <w:tcW w:w="425" w:type="dxa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E342D0" w:rsidRPr="002439B2" w:rsidRDefault="00E342D0" w:rsidP="00F457C8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2439B2">
              <w:t>Мыло туалетное</w:t>
            </w:r>
          </w:p>
        </w:tc>
        <w:tc>
          <w:tcPr>
            <w:tcW w:w="4962" w:type="dxa"/>
          </w:tcPr>
          <w:p w:rsidR="00E342D0" w:rsidRPr="002439B2" w:rsidRDefault="00E342D0" w:rsidP="00F457C8">
            <w:r w:rsidRPr="002439B2">
              <w:t>Цвет белый, вес не менее 90 гр.</w:t>
            </w:r>
          </w:p>
        </w:tc>
        <w:tc>
          <w:tcPr>
            <w:tcW w:w="1134" w:type="dxa"/>
          </w:tcPr>
          <w:p w:rsidR="00E342D0" w:rsidRPr="002439B2" w:rsidRDefault="00E342D0" w:rsidP="00F457C8">
            <w:pPr>
              <w:jc w:val="center"/>
            </w:pPr>
            <w:proofErr w:type="spellStart"/>
            <w:proofErr w:type="gramStart"/>
            <w:r w:rsidRPr="002439B2"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342D0" w:rsidRPr="002439B2" w:rsidRDefault="00E342D0" w:rsidP="00F457C8">
            <w:pPr>
              <w:jc w:val="center"/>
            </w:pPr>
            <w:r w:rsidRPr="002439B2"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13,80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left="-881" w:firstLine="881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496,80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11,80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424,80</w:t>
            </w:r>
          </w:p>
        </w:tc>
        <w:tc>
          <w:tcPr>
            <w:tcW w:w="1134" w:type="dxa"/>
            <w:vAlign w:val="center"/>
          </w:tcPr>
          <w:p w:rsidR="00E342D0" w:rsidRPr="00C004A1" w:rsidRDefault="00E342D0" w:rsidP="00F457C8">
            <w:pPr>
              <w:ind w:righ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10,50</w:t>
            </w:r>
          </w:p>
        </w:tc>
        <w:tc>
          <w:tcPr>
            <w:tcW w:w="1276" w:type="dxa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378,00</w:t>
            </w:r>
          </w:p>
        </w:tc>
      </w:tr>
      <w:tr w:rsidR="00E342D0" w:rsidRPr="00C004A1" w:rsidTr="00F457C8">
        <w:tc>
          <w:tcPr>
            <w:tcW w:w="2268" w:type="dxa"/>
            <w:gridSpan w:val="2"/>
          </w:tcPr>
          <w:p w:rsidR="00E342D0" w:rsidRPr="00C004A1" w:rsidRDefault="00E342D0" w:rsidP="00F457C8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SimSun"/>
                <w:snapToGrid w:val="0"/>
                <w:color w:val="000000"/>
                <w:sz w:val="18"/>
                <w:szCs w:val="18"/>
              </w:rPr>
              <w:t>Цена  муниципального контракта, руб.</w:t>
            </w:r>
          </w:p>
        </w:tc>
        <w:tc>
          <w:tcPr>
            <w:tcW w:w="6946" w:type="dxa"/>
            <w:gridSpan w:val="3"/>
            <w:vAlign w:val="center"/>
          </w:tcPr>
          <w:p w:rsidR="00E342D0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Максимальная цена муниципального контракта</w:t>
            </w:r>
            <w:r>
              <w:rPr>
                <w:rFonts w:eastAsia="SimSun"/>
                <w:sz w:val="18"/>
                <w:szCs w:val="18"/>
              </w:rPr>
              <w:t>:</w:t>
            </w:r>
          </w:p>
          <w:p w:rsidR="00E342D0" w:rsidRPr="0076772B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41 820</w:t>
            </w:r>
          </w:p>
        </w:tc>
        <w:tc>
          <w:tcPr>
            <w:tcW w:w="1843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41 080,90</w:t>
            </w:r>
          </w:p>
        </w:tc>
        <w:tc>
          <w:tcPr>
            <w:tcW w:w="2268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33 511,90</w:t>
            </w:r>
          </w:p>
        </w:tc>
        <w:tc>
          <w:tcPr>
            <w:tcW w:w="2410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SimSun"/>
                <w:b/>
                <w:sz w:val="18"/>
                <w:szCs w:val="18"/>
              </w:rPr>
              <w:t>32 448,00</w:t>
            </w:r>
          </w:p>
        </w:tc>
      </w:tr>
      <w:tr w:rsidR="00E342D0" w:rsidRPr="00C004A1" w:rsidTr="00F457C8">
        <w:trPr>
          <w:trHeight w:val="357"/>
        </w:trPr>
        <w:tc>
          <w:tcPr>
            <w:tcW w:w="2268" w:type="dxa"/>
            <w:gridSpan w:val="2"/>
          </w:tcPr>
          <w:p w:rsidR="00E342D0" w:rsidRPr="00C004A1" w:rsidRDefault="00E342D0" w:rsidP="00F457C8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Срок поставки  товара</w:t>
            </w:r>
          </w:p>
          <w:p w:rsidR="00E342D0" w:rsidRPr="00C004A1" w:rsidRDefault="00E342D0" w:rsidP="00F457C8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342D0" w:rsidRPr="002439B2" w:rsidRDefault="00E342D0" w:rsidP="00F457C8">
            <w:pPr>
              <w:ind w:firstLine="561"/>
              <w:jc w:val="center"/>
            </w:pPr>
            <w:r>
              <w:t>В</w:t>
            </w:r>
            <w:r w:rsidRPr="002439B2">
              <w:t xml:space="preserve"> течение  15 рабочих дней  после подписания  муниципального  контракта</w:t>
            </w:r>
          </w:p>
          <w:p w:rsidR="00E342D0" w:rsidRPr="002439B2" w:rsidRDefault="00E342D0" w:rsidP="00F457C8">
            <w:pPr>
              <w:rPr>
                <w:rFonts w:eastAsia="SimSun"/>
                <w:highlight w:val="red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268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410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E342D0" w:rsidRPr="00C004A1" w:rsidTr="00F457C8">
        <w:tc>
          <w:tcPr>
            <w:tcW w:w="2268" w:type="dxa"/>
            <w:gridSpan w:val="2"/>
          </w:tcPr>
          <w:p w:rsidR="00E342D0" w:rsidRPr="00C004A1" w:rsidRDefault="00E342D0" w:rsidP="00F457C8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lastRenderedPageBreak/>
              <w:t>Срок   и  условия  оплаты  товара</w:t>
            </w:r>
          </w:p>
        </w:tc>
        <w:tc>
          <w:tcPr>
            <w:tcW w:w="6946" w:type="dxa"/>
            <w:gridSpan w:val="3"/>
            <w:vAlign w:val="center"/>
          </w:tcPr>
          <w:p w:rsidR="00E342D0" w:rsidRPr="002439B2" w:rsidRDefault="00E342D0" w:rsidP="00F457C8">
            <w:pPr>
              <w:ind w:firstLine="561"/>
              <w:jc w:val="center"/>
              <w:rPr>
                <w:rFonts w:eastAsia="SimSun"/>
              </w:rPr>
            </w:pPr>
            <w:r>
              <w:t>Р</w:t>
            </w:r>
            <w:r w:rsidRPr="002439B2">
              <w:t>асчеты  между  сторонами  производятся путем перечисления денежных средств  на расчетный счет Поставщика  в следующем порядке: в течение  15 рабочих дней  после  доставки  товара  заказчику и подписания  представителем  заказчика  накладной, а в случае необходимости устранения  недостатко</w:t>
            </w:r>
            <w:proofErr w:type="gramStart"/>
            <w:r w:rsidRPr="002439B2">
              <w:t>в</w:t>
            </w:r>
            <w:r>
              <w:t>-</w:t>
            </w:r>
            <w:proofErr w:type="gramEnd"/>
            <w:r>
              <w:t xml:space="preserve"> акта  устранения  недостатков</w:t>
            </w:r>
          </w:p>
        </w:tc>
        <w:tc>
          <w:tcPr>
            <w:tcW w:w="1843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268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  <w:tc>
          <w:tcPr>
            <w:tcW w:w="2410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Согласны</w:t>
            </w:r>
          </w:p>
        </w:tc>
      </w:tr>
      <w:tr w:rsidR="00E342D0" w:rsidRPr="00C004A1" w:rsidTr="00F457C8">
        <w:trPr>
          <w:trHeight w:val="603"/>
        </w:trPr>
        <w:tc>
          <w:tcPr>
            <w:tcW w:w="2268" w:type="dxa"/>
            <w:gridSpan w:val="2"/>
            <w:vMerge w:val="restart"/>
          </w:tcPr>
          <w:p w:rsidR="00E342D0" w:rsidRPr="00C004A1" w:rsidRDefault="00E342D0" w:rsidP="00F457C8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</w:rPr>
            </w:pPr>
            <w:r w:rsidRPr="00C004A1">
              <w:rPr>
                <w:rFonts w:eastAsia="SimSun"/>
                <w:snapToGrid w:val="0"/>
                <w:color w:val="000000"/>
                <w:sz w:val="18"/>
                <w:szCs w:val="18"/>
              </w:rPr>
              <w:t>Требования  к участнику  размещения  заказа</w:t>
            </w:r>
          </w:p>
        </w:tc>
        <w:tc>
          <w:tcPr>
            <w:tcW w:w="6946" w:type="dxa"/>
            <w:gridSpan w:val="3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1843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Отсутствует</w:t>
            </w:r>
          </w:p>
        </w:tc>
        <w:tc>
          <w:tcPr>
            <w:tcW w:w="2268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Отсутствует</w:t>
            </w:r>
            <w:r w:rsidRPr="00C004A1">
              <w:rPr>
                <w:rFonts w:eastAsia="SimSu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 w:rsidRPr="00C004A1">
              <w:rPr>
                <w:rFonts w:eastAsia="SimSun"/>
                <w:sz w:val="18"/>
                <w:szCs w:val="18"/>
              </w:rPr>
              <w:t>Отсутствует</w:t>
            </w:r>
            <w:r w:rsidRPr="00C004A1">
              <w:rPr>
                <w:rFonts w:eastAsia="SimSu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342D0" w:rsidRPr="00C004A1" w:rsidTr="00F457C8">
        <w:trPr>
          <w:trHeight w:val="270"/>
        </w:trPr>
        <w:tc>
          <w:tcPr>
            <w:tcW w:w="2268" w:type="dxa"/>
            <w:gridSpan w:val="2"/>
            <w:vMerge/>
          </w:tcPr>
          <w:p w:rsidR="00E342D0" w:rsidRPr="00C004A1" w:rsidRDefault="00E342D0" w:rsidP="00F457C8">
            <w:pPr>
              <w:jc w:val="center"/>
              <w:rPr>
                <w:rFonts w:eastAsia="SimSun"/>
                <w:snapToGrid w:val="0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red"/>
              </w:rPr>
            </w:pPr>
            <w:r w:rsidRPr="00C004A1">
              <w:rPr>
                <w:rFonts w:eastAsia="SimSun"/>
                <w:sz w:val="18"/>
                <w:szCs w:val="18"/>
              </w:rPr>
              <w:t>Соответствие участника размещения  заказа требованиям, предъявляемым к  субъектам малого предпринимательства</w:t>
            </w:r>
          </w:p>
        </w:tc>
        <w:tc>
          <w:tcPr>
            <w:tcW w:w="1843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</w:rPr>
            </w:pPr>
            <w:r w:rsidRPr="00C004A1">
              <w:rPr>
                <w:rFonts w:eastAsia="SimSun"/>
                <w:sz w:val="18"/>
                <w:szCs w:val="18"/>
              </w:rPr>
              <w:t>Соответствует</w:t>
            </w:r>
          </w:p>
        </w:tc>
        <w:tc>
          <w:tcPr>
            <w:tcW w:w="2268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410" w:type="dxa"/>
            <w:gridSpan w:val="2"/>
            <w:vAlign w:val="center"/>
          </w:tcPr>
          <w:p w:rsidR="00E342D0" w:rsidRPr="00C004A1" w:rsidRDefault="00E342D0" w:rsidP="00F457C8">
            <w:pPr>
              <w:jc w:val="center"/>
              <w:rPr>
                <w:rFonts w:eastAsia="SimSun"/>
                <w:sz w:val="18"/>
                <w:szCs w:val="18"/>
                <w:highlight w:val="yellow"/>
              </w:rPr>
            </w:pPr>
            <w:r w:rsidRPr="00C004A1">
              <w:rPr>
                <w:rFonts w:eastAsia="SimSun"/>
                <w:sz w:val="18"/>
                <w:szCs w:val="18"/>
              </w:rPr>
              <w:t xml:space="preserve">Соответствует </w:t>
            </w:r>
          </w:p>
        </w:tc>
      </w:tr>
    </w:tbl>
    <w:p w:rsidR="008D4C22" w:rsidRDefault="008D4C22"/>
    <w:sectPr w:rsidR="008D4C22" w:rsidSect="008D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A684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42D0"/>
    <w:rsid w:val="008D4C22"/>
    <w:rsid w:val="00E3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42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E342D0"/>
    <w:rPr>
      <w:color w:val="0000FF"/>
      <w:u w:val="single"/>
    </w:rPr>
  </w:style>
  <w:style w:type="paragraph" w:styleId="a">
    <w:name w:val="List Number"/>
    <w:basedOn w:val="a0"/>
    <w:rsid w:val="00E342D0"/>
    <w:pPr>
      <w:numPr>
        <w:numId w:val="1"/>
      </w:numPr>
      <w:overflowPunct w:val="0"/>
    </w:pPr>
    <w:rPr>
      <w:lang w:eastAsia="ar-SA"/>
    </w:rPr>
  </w:style>
  <w:style w:type="paragraph" w:customStyle="1" w:styleId="1">
    <w:name w:val="Нумерованный список1"/>
    <w:basedOn w:val="a0"/>
    <w:rsid w:val="00E342D0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8658</Characters>
  <Application>Microsoft Office Word</Application>
  <DocSecurity>0</DocSecurity>
  <Lines>72</Lines>
  <Paragraphs>20</Paragraphs>
  <ScaleCrop>false</ScaleCrop>
  <Company>Adm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2011-03-02T11:17:00Z</dcterms:created>
  <dcterms:modified xsi:type="dcterms:W3CDTF">2011-03-02T11:17:00Z</dcterms:modified>
</cp:coreProperties>
</file>