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45" w:rsidRPr="006E0E4E" w:rsidRDefault="00394D45"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394D45" w:rsidRPr="00E652D8" w:rsidRDefault="00394D45" w:rsidP="00E652D8">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394D45" w:rsidRPr="00EF049F" w:rsidRDefault="00394D45" w:rsidP="00F8227C">
      <w:pPr>
        <w:spacing w:after="0" w:line="240" w:lineRule="auto"/>
        <w:jc w:val="center"/>
        <w:rPr>
          <w:rFonts w:ascii="Times New Roman" w:hAnsi="Times New Roman"/>
          <w:b/>
          <w:bCs/>
        </w:rPr>
      </w:pPr>
      <w:r w:rsidRPr="00EF049F">
        <w:rPr>
          <w:rFonts w:ascii="Times New Roman" w:hAnsi="Times New Roman"/>
          <w:b/>
          <w:bCs/>
        </w:rPr>
        <w:t>ПРОТОКОЛ</w:t>
      </w:r>
    </w:p>
    <w:p w:rsidR="00394D45" w:rsidRPr="00EF049F" w:rsidRDefault="00394D45"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394D45" w:rsidRPr="00EF049F" w:rsidRDefault="00394D45" w:rsidP="00F8227C">
      <w:pPr>
        <w:spacing w:after="0" w:line="240" w:lineRule="auto"/>
        <w:jc w:val="both"/>
        <w:rPr>
          <w:rFonts w:ascii="Times New Roman" w:hAnsi="Times New Roman"/>
          <w:sz w:val="24"/>
          <w:szCs w:val="24"/>
        </w:rPr>
      </w:pPr>
    </w:p>
    <w:p w:rsidR="00394D45" w:rsidRPr="00056A3A" w:rsidRDefault="00394D45"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613-1</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 xml:space="preserve">ПРИСУТСТВОВАЛИ: </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EC06F0">
        <w:rPr>
          <w:rFonts w:ascii="Times New Roman" w:hAnsi="Times New Roman"/>
          <w:noProof/>
          <w:sz w:val="24"/>
          <w:szCs w:val="24"/>
        </w:rPr>
        <w:t>жилищно</w:t>
      </w:r>
      <w:proofErr w:type="spellEnd"/>
      <w:r w:rsidRPr="00EC06F0">
        <w:rPr>
          <w:rFonts w:ascii="Times New Roman" w:hAnsi="Times New Roman"/>
          <w:noProof/>
          <w:sz w:val="24"/>
          <w:szCs w:val="24"/>
        </w:rPr>
        <w:t xml:space="preserve"> - коммунального</w:t>
      </w:r>
      <w:proofErr w:type="gramEnd"/>
      <w:r w:rsidRPr="00EC06F0">
        <w:rPr>
          <w:rFonts w:ascii="Times New Roman" w:hAnsi="Times New Roman"/>
          <w:noProof/>
          <w:sz w:val="24"/>
          <w:szCs w:val="24"/>
        </w:rPr>
        <w:t xml:space="preserve"> и строительного комплекса; </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Члены  комиссии:</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2. Морозова Н.А. - советник главы города Югорска;</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3. Градович В.В. – заместитель председателя Думы города Югорска;</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4. Долгодворова Т.И. – заместитель главы администрации города Югорска;</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5. Резинкина Ж.В. - заместитель начальника управления экономической политики;</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6. Тельнова Н.А. – начальник  контрольно-ревизионного отдела департамента финансов;</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EC06F0" w:rsidRPr="00EC06F0" w:rsidRDefault="00EC06F0" w:rsidP="00EC06F0">
      <w:pPr>
        <w:spacing w:after="60" w:line="240" w:lineRule="auto"/>
        <w:jc w:val="both"/>
        <w:rPr>
          <w:rFonts w:ascii="Times New Roman" w:hAnsi="Times New Roman"/>
          <w:noProof/>
          <w:sz w:val="24"/>
          <w:szCs w:val="24"/>
        </w:rPr>
      </w:pPr>
      <w:r w:rsidRPr="00EC06F0">
        <w:rPr>
          <w:rFonts w:ascii="Times New Roman" w:hAnsi="Times New Roman"/>
          <w:noProof/>
          <w:sz w:val="24"/>
          <w:szCs w:val="24"/>
        </w:rPr>
        <w:t>Всего присутствовали 8 членов комиссии, что составляет 80 % от общего количества членов.</w:t>
      </w:r>
    </w:p>
    <w:p w:rsidR="00394D45" w:rsidRPr="00F03CE9" w:rsidRDefault="00394D45" w:rsidP="00EC06F0">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394D45" w:rsidRPr="005539A0" w:rsidRDefault="00394D45" w:rsidP="00F8227C">
      <w:pPr>
        <w:spacing w:after="60" w:line="240" w:lineRule="auto"/>
        <w:jc w:val="both"/>
        <w:rPr>
          <w:rFonts w:ascii="Times New Roman" w:hAnsi="Times New Roman"/>
          <w:noProof/>
          <w:sz w:val="24"/>
          <w:szCs w:val="24"/>
        </w:rPr>
      </w:pPr>
      <w:r w:rsidRPr="005539A0">
        <w:rPr>
          <w:rFonts w:ascii="Times New Roman" w:hAnsi="Times New Roman"/>
          <w:noProof/>
          <w:sz w:val="24"/>
          <w:szCs w:val="24"/>
        </w:rPr>
        <w:t>1. Наименование аукциона: открытый аукцион в электронной форме № 018730000581100061</w:t>
      </w:r>
      <w:r>
        <w:rPr>
          <w:rFonts w:ascii="Times New Roman" w:hAnsi="Times New Roman"/>
          <w:noProof/>
          <w:sz w:val="24"/>
          <w:szCs w:val="24"/>
        </w:rPr>
        <w:t>3</w:t>
      </w:r>
      <w:r w:rsidRPr="005539A0">
        <w:rPr>
          <w:rFonts w:ascii="Times New Roman" w:hAnsi="Times New Roman"/>
          <w:noProof/>
          <w:sz w:val="24"/>
          <w:szCs w:val="24"/>
        </w:rPr>
        <w:t xml:space="preserve"> на право заключения муниципального контракта на выполнение дополнительных строительно-монтажных работ (</w:t>
      </w:r>
      <w:r>
        <w:rPr>
          <w:rFonts w:ascii="Times New Roman" w:hAnsi="Times New Roman"/>
          <w:noProof/>
          <w:sz w:val="24"/>
          <w:szCs w:val="24"/>
        </w:rPr>
        <w:t>установка приточных камер</w:t>
      </w:r>
      <w:r w:rsidRPr="005539A0">
        <w:rPr>
          <w:rFonts w:ascii="Times New Roman" w:hAnsi="Times New Roman"/>
          <w:noProof/>
          <w:sz w:val="24"/>
          <w:szCs w:val="24"/>
        </w:rPr>
        <w:t>) на объекте «Реконструкция школы-лицея» в городе Югорске.</w:t>
      </w:r>
    </w:p>
    <w:p w:rsidR="00394D45" w:rsidRPr="00056A3A" w:rsidRDefault="00394D4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6"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613</w:t>
      </w:r>
      <w:r w:rsidRPr="00056A3A">
        <w:rPr>
          <w:rFonts w:ascii="Times New Roman" w:hAnsi="Times New Roman"/>
          <w:noProof/>
          <w:sz w:val="24"/>
          <w:szCs w:val="24"/>
        </w:rPr>
        <w:t xml:space="preserve">, дата публикации  </w:t>
      </w:r>
      <w:r>
        <w:rPr>
          <w:rFonts w:ascii="Times New Roman" w:hAnsi="Times New Roman"/>
          <w:noProof/>
          <w:sz w:val="24"/>
          <w:szCs w:val="24"/>
        </w:rPr>
        <w:t>03</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394D45" w:rsidRPr="00056A3A" w:rsidRDefault="00394D4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394D45" w:rsidRPr="00056A3A" w:rsidRDefault="00394D4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A43F88" w:rsidRPr="00A43F88" w:rsidRDefault="00A43F88" w:rsidP="00A43F88">
      <w:pPr>
        <w:spacing w:after="0"/>
        <w:jc w:val="both"/>
        <w:rPr>
          <w:rFonts w:ascii="Times New Roman" w:hAnsi="Times New Roman"/>
          <w:color w:val="000000"/>
          <w:spacing w:val="-6"/>
          <w:sz w:val="24"/>
          <w:szCs w:val="24"/>
        </w:rPr>
      </w:pPr>
      <w:r w:rsidRPr="00A43F88">
        <w:rPr>
          <w:rFonts w:ascii="Times New Roman" w:hAnsi="Times New Roman"/>
          <w:color w:val="000000"/>
          <w:spacing w:val="-6"/>
          <w:sz w:val="24"/>
          <w:szCs w:val="24"/>
        </w:rPr>
        <w:t>4. </w:t>
      </w:r>
      <w:proofErr w:type="gramStart"/>
      <w:r w:rsidRPr="00A43F88">
        <w:rPr>
          <w:rFonts w:ascii="Times New Roman" w:hAnsi="Times New Roman"/>
          <w:color w:val="000000"/>
          <w:spacing w:val="-6"/>
          <w:sz w:val="24"/>
          <w:szCs w:val="24"/>
        </w:rPr>
        <w:t>До окончания указанного в извещении о проведении аукциона срока подачи заявок на участие в аукционе</w:t>
      </w:r>
      <w:proofErr w:type="gramEnd"/>
      <w:r w:rsidRPr="00A43F88">
        <w:rPr>
          <w:rFonts w:ascii="Times New Roman" w:hAnsi="Times New Roman"/>
          <w:color w:val="000000"/>
          <w:spacing w:val="-6"/>
          <w:sz w:val="24"/>
          <w:szCs w:val="24"/>
        </w:rPr>
        <w:t xml:space="preserve"> «1</w:t>
      </w:r>
      <w:r>
        <w:rPr>
          <w:rFonts w:ascii="Times New Roman" w:hAnsi="Times New Roman"/>
          <w:color w:val="000000"/>
          <w:spacing w:val="-6"/>
          <w:sz w:val="24"/>
          <w:szCs w:val="24"/>
        </w:rPr>
        <w:t>5</w:t>
      </w:r>
      <w:r w:rsidRPr="00A43F88">
        <w:rPr>
          <w:rFonts w:ascii="Times New Roman" w:hAnsi="Times New Roman"/>
          <w:color w:val="000000"/>
          <w:spacing w:val="-6"/>
          <w:sz w:val="24"/>
          <w:szCs w:val="24"/>
        </w:rPr>
        <w:t xml:space="preserve">» </w:t>
      </w:r>
      <w:r>
        <w:rPr>
          <w:rFonts w:ascii="Times New Roman" w:hAnsi="Times New Roman"/>
          <w:color w:val="000000"/>
          <w:spacing w:val="-6"/>
          <w:sz w:val="24"/>
          <w:szCs w:val="24"/>
        </w:rPr>
        <w:t>ноября</w:t>
      </w:r>
      <w:r w:rsidRPr="00A43F88">
        <w:rPr>
          <w:rFonts w:ascii="Times New Roman" w:hAnsi="Times New Roman"/>
          <w:color w:val="000000"/>
          <w:spacing w:val="-6"/>
          <w:sz w:val="24"/>
          <w:szCs w:val="24"/>
        </w:rPr>
        <w:t xml:space="preserve"> </w:t>
      </w:r>
      <w:smartTag w:uri="urn:schemas-microsoft-com:office:smarttags" w:element="metricconverter">
        <w:smartTagPr>
          <w:attr w:name="ProductID" w:val="2011 г"/>
        </w:smartTagPr>
        <w:r w:rsidRPr="00A43F88">
          <w:rPr>
            <w:rFonts w:ascii="Times New Roman" w:hAnsi="Times New Roman"/>
            <w:color w:val="000000"/>
            <w:spacing w:val="-6"/>
            <w:sz w:val="24"/>
            <w:szCs w:val="24"/>
          </w:rPr>
          <w:t>2011 г</w:t>
        </w:r>
      </w:smartTag>
      <w:r w:rsidRPr="00A43F88">
        <w:rPr>
          <w:rFonts w:ascii="Times New Roman" w:hAnsi="Times New Roman"/>
          <w:color w:val="000000"/>
          <w:spacing w:val="-6"/>
          <w:sz w:val="24"/>
          <w:szCs w:val="24"/>
        </w:rPr>
        <w:t>. 10 часов 00 минут была подана: 1 (одна) заявка на участие в аукционе (под номером №1</w:t>
      </w:r>
      <w:r>
        <w:rPr>
          <w:rFonts w:ascii="Times New Roman" w:hAnsi="Times New Roman"/>
          <w:color w:val="000000"/>
          <w:spacing w:val="-6"/>
          <w:sz w:val="24"/>
          <w:szCs w:val="24"/>
        </w:rPr>
        <w:t>720988</w:t>
      </w:r>
      <w:r w:rsidRPr="00A43F88">
        <w:rPr>
          <w:rFonts w:ascii="Times New Roman" w:hAnsi="Times New Roman"/>
          <w:color w:val="000000"/>
          <w:spacing w:val="-6"/>
          <w:sz w:val="24"/>
          <w:szCs w:val="24"/>
        </w:rPr>
        <w:t>).</w:t>
      </w:r>
    </w:p>
    <w:p w:rsidR="00A43F88" w:rsidRPr="00A43F88" w:rsidRDefault="00A43F88" w:rsidP="00A43F88">
      <w:pPr>
        <w:spacing w:after="0"/>
        <w:jc w:val="both"/>
        <w:rPr>
          <w:rFonts w:ascii="Times New Roman" w:hAnsi="Times New Roman"/>
          <w:color w:val="000000"/>
          <w:spacing w:val="-6"/>
          <w:sz w:val="24"/>
          <w:szCs w:val="24"/>
        </w:rPr>
      </w:pPr>
      <w:r w:rsidRPr="00A43F88">
        <w:rPr>
          <w:rFonts w:ascii="Times New Roman" w:hAnsi="Times New Roman"/>
          <w:color w:val="000000"/>
          <w:spacing w:val="-6"/>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A43F88" w:rsidRPr="00A43F88" w:rsidRDefault="00A43F88" w:rsidP="00A43F88">
      <w:pPr>
        <w:spacing w:after="0"/>
        <w:jc w:val="both"/>
        <w:rPr>
          <w:rFonts w:ascii="Times New Roman" w:hAnsi="Times New Roman"/>
          <w:color w:val="000000"/>
          <w:spacing w:val="-6"/>
          <w:sz w:val="24"/>
          <w:szCs w:val="24"/>
        </w:rPr>
      </w:pPr>
      <w:r w:rsidRPr="00A43F88">
        <w:rPr>
          <w:rFonts w:ascii="Times New Roman" w:hAnsi="Times New Roman"/>
          <w:color w:val="000000"/>
          <w:spacing w:val="-6"/>
          <w:sz w:val="24"/>
          <w:szCs w:val="24"/>
        </w:rPr>
        <w:t>5.1) признать участником аукцио</w:t>
      </w:r>
      <w:r>
        <w:rPr>
          <w:rFonts w:ascii="Times New Roman" w:hAnsi="Times New Roman"/>
          <w:color w:val="000000"/>
          <w:spacing w:val="-6"/>
          <w:sz w:val="24"/>
          <w:szCs w:val="24"/>
        </w:rPr>
        <w:t xml:space="preserve">на участника размещения заказа </w:t>
      </w:r>
      <w:r w:rsidRPr="00A43F88">
        <w:rPr>
          <w:rFonts w:ascii="Times New Roman" w:hAnsi="Times New Roman"/>
          <w:color w:val="000000"/>
          <w:spacing w:val="-6"/>
          <w:sz w:val="24"/>
          <w:szCs w:val="24"/>
        </w:rPr>
        <w:t xml:space="preserve"> </w:t>
      </w:r>
      <w:r>
        <w:rPr>
          <w:rFonts w:ascii="Times New Roman" w:hAnsi="Times New Roman"/>
          <w:color w:val="000000"/>
          <w:spacing w:val="-6"/>
          <w:sz w:val="24"/>
          <w:szCs w:val="24"/>
        </w:rPr>
        <w:t>№1720988</w:t>
      </w:r>
      <w:r w:rsidRPr="00A43F88">
        <w:rPr>
          <w:rFonts w:ascii="Times New Roman" w:hAnsi="Times New Roman"/>
          <w:color w:val="000000"/>
          <w:spacing w:val="-6"/>
          <w:sz w:val="24"/>
          <w:szCs w:val="24"/>
        </w:rPr>
        <w:t>, подавшего заявку на участие в аукционе.</w:t>
      </w:r>
    </w:p>
    <w:p w:rsidR="00A43F88" w:rsidRPr="00A43F88" w:rsidRDefault="00A43F88" w:rsidP="00A43F88">
      <w:pPr>
        <w:spacing w:after="0"/>
        <w:jc w:val="both"/>
        <w:rPr>
          <w:rFonts w:ascii="Times New Roman" w:hAnsi="Times New Roman"/>
          <w:color w:val="000000"/>
          <w:spacing w:val="-6"/>
          <w:sz w:val="24"/>
          <w:szCs w:val="24"/>
        </w:rPr>
      </w:pPr>
      <w:r w:rsidRPr="00A43F88">
        <w:rPr>
          <w:rFonts w:ascii="Times New Roman" w:hAnsi="Times New Roman"/>
          <w:color w:val="000000"/>
          <w:spacing w:val="-6"/>
          <w:sz w:val="24"/>
          <w:szCs w:val="24"/>
        </w:rPr>
        <w:lastRenderedPageBreak/>
        <w:t>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аукцион признан несостоявшимся (подана только одна заявка).</w:t>
      </w:r>
    </w:p>
    <w:p w:rsidR="00A43F88" w:rsidRPr="00A43F88" w:rsidRDefault="00A43F88" w:rsidP="00A43F88">
      <w:pPr>
        <w:spacing w:after="0"/>
        <w:jc w:val="both"/>
        <w:rPr>
          <w:rFonts w:ascii="Times New Roman" w:hAnsi="Times New Roman"/>
          <w:bCs/>
          <w:sz w:val="24"/>
          <w:szCs w:val="24"/>
        </w:rPr>
      </w:pPr>
      <w:r w:rsidRPr="00A43F88">
        <w:rPr>
          <w:rFonts w:ascii="Times New Roman" w:hAnsi="Times New Roman"/>
          <w:color w:val="000000"/>
          <w:spacing w:val="-6"/>
          <w:sz w:val="24"/>
          <w:szCs w:val="24"/>
        </w:rPr>
        <w:t>7.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участие в аукционе на соответствие требованиям, установленным в документации об аукционе, и</w:t>
      </w:r>
      <w:r w:rsidRPr="00A43F88">
        <w:rPr>
          <w:rFonts w:ascii="Times New Roman" w:hAnsi="Times New Roman"/>
          <w:sz w:val="24"/>
          <w:szCs w:val="24"/>
        </w:rPr>
        <w:t xml:space="preserve"> приняла решение:</w:t>
      </w:r>
    </w:p>
    <w:p w:rsidR="00A43F88" w:rsidRPr="00A43F88" w:rsidRDefault="00A43F88" w:rsidP="00A43F88">
      <w:pPr>
        <w:spacing w:after="0"/>
        <w:jc w:val="both"/>
        <w:rPr>
          <w:rFonts w:ascii="Times New Roman" w:hAnsi="Times New Roman"/>
          <w:color w:val="000000"/>
          <w:spacing w:val="-6"/>
          <w:sz w:val="24"/>
          <w:szCs w:val="24"/>
        </w:rPr>
      </w:pPr>
      <w:r w:rsidRPr="00A43F88">
        <w:rPr>
          <w:rFonts w:ascii="Times New Roman" w:hAnsi="Times New Roman"/>
          <w:sz w:val="24"/>
          <w:szCs w:val="24"/>
        </w:rPr>
        <w:t xml:space="preserve">7.1) признать заявку </w:t>
      </w:r>
      <w:r>
        <w:rPr>
          <w:rFonts w:ascii="Times New Roman" w:hAnsi="Times New Roman"/>
          <w:color w:val="000000"/>
          <w:spacing w:val="-6"/>
          <w:sz w:val="24"/>
          <w:szCs w:val="24"/>
        </w:rPr>
        <w:t xml:space="preserve">№1720988 </w:t>
      </w:r>
      <w:r w:rsidRPr="00A43F88">
        <w:rPr>
          <w:rFonts w:ascii="Times New Roman" w:hAnsi="Times New Roman"/>
          <w:sz w:val="24"/>
          <w:szCs w:val="24"/>
        </w:rPr>
        <w:t xml:space="preserve">на участие в аукционе, поданную участником размещения заказа – </w:t>
      </w:r>
      <w:r w:rsidRPr="00A43F88">
        <w:rPr>
          <w:rFonts w:ascii="Times New Roman" w:hAnsi="Times New Roman"/>
          <w:color w:val="000000"/>
          <w:spacing w:val="-6"/>
          <w:sz w:val="24"/>
          <w:szCs w:val="24"/>
        </w:rPr>
        <w:t>соответствующую требованиям, установленным документацией об аукционе.</w:t>
      </w:r>
    </w:p>
    <w:p w:rsidR="00A43F88" w:rsidRPr="00A43F88" w:rsidRDefault="00A43F88" w:rsidP="00A43F88">
      <w:pPr>
        <w:spacing w:after="0"/>
        <w:jc w:val="both"/>
        <w:rPr>
          <w:rFonts w:ascii="Times New Roman" w:hAnsi="Times New Roman"/>
          <w:color w:val="000000"/>
          <w:spacing w:val="-6"/>
          <w:sz w:val="24"/>
          <w:szCs w:val="24"/>
        </w:rPr>
      </w:pPr>
      <w:r w:rsidRPr="00A43F88">
        <w:rPr>
          <w:rFonts w:ascii="Times New Roman" w:hAnsi="Times New Roman"/>
          <w:color w:val="000000"/>
          <w:spacing w:val="-6"/>
          <w:sz w:val="24"/>
          <w:szCs w:val="24"/>
        </w:rPr>
        <w:t>8.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A43F88" w:rsidRPr="00A43F88" w:rsidTr="00A43F88">
        <w:trPr>
          <w:trHeight w:val="918"/>
        </w:trPr>
        <w:tc>
          <w:tcPr>
            <w:tcW w:w="1981" w:type="dxa"/>
            <w:tcBorders>
              <w:top w:val="single" w:sz="4" w:space="0" w:color="auto"/>
              <w:left w:val="single" w:sz="4" w:space="0" w:color="auto"/>
              <w:bottom w:val="single" w:sz="4" w:space="0" w:color="auto"/>
              <w:right w:val="single" w:sz="4" w:space="0" w:color="auto"/>
            </w:tcBorders>
            <w:hideMark/>
          </w:tcPr>
          <w:p w:rsidR="00A43F88" w:rsidRPr="00A43F88" w:rsidRDefault="00A43F88" w:rsidP="00A43F88">
            <w:pPr>
              <w:widowControl w:val="0"/>
              <w:suppressAutoHyphens/>
              <w:spacing w:after="0"/>
              <w:ind w:left="360"/>
              <w:jc w:val="center"/>
              <w:rPr>
                <w:rFonts w:ascii="Times New Roman" w:hAnsi="Times New Roman"/>
                <w:b/>
                <w:sz w:val="24"/>
                <w:szCs w:val="24"/>
              </w:rPr>
            </w:pPr>
            <w:r w:rsidRPr="00A43F88">
              <w:rPr>
                <w:rFonts w:ascii="Times New Roman" w:hAnsi="Times New Roman"/>
                <w:b/>
                <w:sz w:val="24"/>
                <w:szCs w:val="24"/>
              </w:rPr>
              <w:t>Порядковый номер заявки</w:t>
            </w:r>
          </w:p>
        </w:tc>
        <w:tc>
          <w:tcPr>
            <w:tcW w:w="8192" w:type="dxa"/>
            <w:tcBorders>
              <w:top w:val="single" w:sz="4" w:space="0" w:color="auto"/>
              <w:left w:val="single" w:sz="4" w:space="0" w:color="auto"/>
              <w:bottom w:val="single" w:sz="4" w:space="0" w:color="auto"/>
              <w:right w:val="single" w:sz="4" w:space="0" w:color="auto"/>
            </w:tcBorders>
            <w:hideMark/>
          </w:tcPr>
          <w:p w:rsidR="00A43F88" w:rsidRPr="00A43F88" w:rsidRDefault="00A43F88" w:rsidP="00A43F88">
            <w:pPr>
              <w:widowControl w:val="0"/>
              <w:suppressAutoHyphens/>
              <w:spacing w:after="0"/>
              <w:ind w:left="360"/>
              <w:jc w:val="center"/>
              <w:rPr>
                <w:rFonts w:ascii="Times New Roman" w:hAnsi="Times New Roman"/>
                <w:b/>
                <w:sz w:val="24"/>
                <w:szCs w:val="24"/>
              </w:rPr>
            </w:pPr>
            <w:r w:rsidRPr="00A43F88">
              <w:rPr>
                <w:rFonts w:ascii="Times New Roman" w:hAnsi="Times New Roman"/>
                <w:b/>
                <w:sz w:val="24"/>
                <w:szCs w:val="24"/>
              </w:rPr>
              <w:t>Наименование участника аукциона</w:t>
            </w:r>
          </w:p>
        </w:tc>
      </w:tr>
      <w:tr w:rsidR="00A43F88" w:rsidRPr="00A43F88" w:rsidTr="00A43F88">
        <w:trPr>
          <w:trHeight w:val="2025"/>
        </w:trPr>
        <w:tc>
          <w:tcPr>
            <w:tcW w:w="1981" w:type="dxa"/>
            <w:tcBorders>
              <w:top w:val="single" w:sz="4" w:space="0" w:color="auto"/>
              <w:left w:val="single" w:sz="4" w:space="0" w:color="auto"/>
              <w:bottom w:val="single" w:sz="4" w:space="0" w:color="auto"/>
              <w:right w:val="single" w:sz="4" w:space="0" w:color="auto"/>
            </w:tcBorders>
            <w:hideMark/>
          </w:tcPr>
          <w:p w:rsidR="00A43F88" w:rsidRPr="00A43F88" w:rsidRDefault="00EC06F0" w:rsidP="00A43F88">
            <w:pPr>
              <w:widowControl w:val="0"/>
              <w:suppressAutoHyphens/>
              <w:spacing w:after="0"/>
              <w:ind w:left="360"/>
              <w:jc w:val="center"/>
              <w:rPr>
                <w:rFonts w:ascii="Times New Roman" w:hAnsi="Times New Roman"/>
                <w:b/>
                <w:sz w:val="24"/>
                <w:szCs w:val="24"/>
              </w:rPr>
            </w:pPr>
            <w:r>
              <w:rPr>
                <w:rFonts w:ascii="Times New Roman" w:hAnsi="Times New Roman"/>
                <w:color w:val="000000"/>
                <w:spacing w:val="-6"/>
                <w:sz w:val="24"/>
                <w:szCs w:val="24"/>
              </w:rPr>
              <w:t>1720988</w:t>
            </w:r>
          </w:p>
        </w:tc>
        <w:tc>
          <w:tcPr>
            <w:tcW w:w="8192"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0A0"/>
            </w:tblPr>
            <w:tblGrid>
              <w:gridCol w:w="3069"/>
              <w:gridCol w:w="4907"/>
            </w:tblGrid>
            <w:tr w:rsidR="00A43F88" w:rsidRPr="00A43F88">
              <w:trPr>
                <w:tblCellSpacing w:w="15" w:type="dxa"/>
              </w:trPr>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 xml:space="preserve">Организация </w:t>
                  </w:r>
                </w:p>
              </w:tc>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Общество с ограниченной ответственностью "</w:t>
                  </w:r>
                  <w:proofErr w:type="spellStart"/>
                  <w:r w:rsidRPr="00A43F88">
                    <w:rPr>
                      <w:rFonts w:ascii="Times New Roman" w:hAnsi="Times New Roman"/>
                    </w:rPr>
                    <w:t>ТехноСтрой</w:t>
                  </w:r>
                  <w:proofErr w:type="spellEnd"/>
                  <w:r w:rsidRPr="00A43F88">
                    <w:rPr>
                      <w:rFonts w:ascii="Times New Roman" w:hAnsi="Times New Roman"/>
                    </w:rPr>
                    <w:t>"</w:t>
                  </w:r>
                </w:p>
              </w:tc>
            </w:tr>
            <w:tr w:rsidR="00A43F88" w:rsidRPr="00A43F88">
              <w:trPr>
                <w:tblCellSpacing w:w="15" w:type="dxa"/>
              </w:trPr>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 xml:space="preserve">Почтовый адрес </w:t>
                  </w:r>
                </w:p>
              </w:tc>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 xml:space="preserve">644000, Омская </w:t>
                  </w:r>
                  <w:proofErr w:type="spellStart"/>
                  <w:r w:rsidRPr="00A43F88">
                    <w:rPr>
                      <w:rFonts w:ascii="Times New Roman" w:hAnsi="Times New Roman"/>
                    </w:rPr>
                    <w:t>обл</w:t>
                  </w:r>
                  <w:proofErr w:type="spellEnd"/>
                  <w:r w:rsidRPr="00A43F88">
                    <w:rPr>
                      <w:rFonts w:ascii="Times New Roman" w:hAnsi="Times New Roman"/>
                    </w:rPr>
                    <w:t>, Омск г, Центральный АО тер, ул.22 Партсъезда, д.103</w:t>
                  </w:r>
                  <w:proofErr w:type="gramStart"/>
                  <w:r w:rsidRPr="00A43F88">
                    <w:rPr>
                      <w:rFonts w:ascii="Times New Roman" w:hAnsi="Times New Roman"/>
                    </w:rPr>
                    <w:t xml:space="preserve"> Б</w:t>
                  </w:r>
                  <w:proofErr w:type="gramEnd"/>
                  <w:r w:rsidRPr="00A43F88">
                    <w:rPr>
                      <w:rFonts w:ascii="Times New Roman" w:hAnsi="Times New Roman"/>
                    </w:rPr>
                    <w:t>, корпус 1 - 305</w:t>
                  </w:r>
                </w:p>
              </w:tc>
            </w:tr>
            <w:tr w:rsidR="00A43F88" w:rsidRPr="00A43F88">
              <w:trPr>
                <w:tblCellSpacing w:w="15" w:type="dxa"/>
              </w:trPr>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 xml:space="preserve">Местонахождение участника размещения заказа </w:t>
                  </w:r>
                </w:p>
              </w:tc>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 xml:space="preserve">644000, Омская </w:t>
                  </w:r>
                  <w:proofErr w:type="spellStart"/>
                  <w:r w:rsidRPr="00A43F88">
                    <w:rPr>
                      <w:rFonts w:ascii="Times New Roman" w:hAnsi="Times New Roman"/>
                    </w:rPr>
                    <w:t>обл</w:t>
                  </w:r>
                  <w:proofErr w:type="spellEnd"/>
                  <w:r w:rsidRPr="00A43F88">
                    <w:rPr>
                      <w:rFonts w:ascii="Times New Roman" w:hAnsi="Times New Roman"/>
                    </w:rPr>
                    <w:t>, Омск г, Центральный АО тер, ул.22 Партсъезда, д.103</w:t>
                  </w:r>
                  <w:proofErr w:type="gramStart"/>
                  <w:r w:rsidRPr="00A43F88">
                    <w:rPr>
                      <w:rFonts w:ascii="Times New Roman" w:hAnsi="Times New Roman"/>
                    </w:rPr>
                    <w:t xml:space="preserve"> Б</w:t>
                  </w:r>
                  <w:proofErr w:type="gramEnd"/>
                  <w:r w:rsidRPr="00A43F88">
                    <w:rPr>
                      <w:rFonts w:ascii="Times New Roman" w:hAnsi="Times New Roman"/>
                    </w:rPr>
                    <w:t>, корпус 1 - 305</w:t>
                  </w:r>
                </w:p>
              </w:tc>
            </w:tr>
            <w:tr w:rsidR="00A43F88" w:rsidRPr="00A43F88">
              <w:trPr>
                <w:tblCellSpacing w:w="15" w:type="dxa"/>
              </w:trPr>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 xml:space="preserve">Номер контактного телефона </w:t>
                  </w:r>
                </w:p>
              </w:tc>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89040787603</w:t>
                  </w:r>
                </w:p>
              </w:tc>
            </w:tr>
            <w:tr w:rsidR="00A43F88" w:rsidRPr="00A43F88">
              <w:trPr>
                <w:tblCellSpacing w:w="15" w:type="dxa"/>
              </w:trPr>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ИНН</w:t>
                  </w:r>
                </w:p>
                <w:p w:rsidR="00A43F88" w:rsidRPr="00A43F88" w:rsidRDefault="00A43F88" w:rsidP="00A43F88">
                  <w:pPr>
                    <w:widowControl w:val="0"/>
                    <w:spacing w:after="0"/>
                    <w:rPr>
                      <w:rFonts w:ascii="Times New Roman" w:hAnsi="Times New Roman"/>
                    </w:rPr>
                  </w:pPr>
                  <w:r w:rsidRPr="00A43F88">
                    <w:rPr>
                      <w:rFonts w:ascii="Times New Roman" w:hAnsi="Times New Roman"/>
                    </w:rPr>
                    <w:t xml:space="preserve">КПП </w:t>
                  </w:r>
                </w:p>
              </w:tc>
              <w:tc>
                <w:tcPr>
                  <w:tcW w:w="0" w:type="auto"/>
                  <w:tcMar>
                    <w:top w:w="15" w:type="dxa"/>
                    <w:left w:w="15" w:type="dxa"/>
                    <w:bottom w:w="15" w:type="dxa"/>
                    <w:right w:w="15" w:type="dxa"/>
                  </w:tcMar>
                  <w:vAlign w:val="center"/>
                  <w:hideMark/>
                </w:tcPr>
                <w:p w:rsidR="00A43F88" w:rsidRPr="00A43F88" w:rsidRDefault="00A43F88" w:rsidP="00A43F88">
                  <w:pPr>
                    <w:widowControl w:val="0"/>
                    <w:spacing w:after="0"/>
                    <w:rPr>
                      <w:rFonts w:ascii="Times New Roman" w:hAnsi="Times New Roman"/>
                    </w:rPr>
                  </w:pPr>
                  <w:r w:rsidRPr="00A43F88">
                    <w:rPr>
                      <w:rFonts w:ascii="Times New Roman" w:hAnsi="Times New Roman"/>
                    </w:rPr>
                    <w:t>5505044591</w:t>
                  </w:r>
                </w:p>
                <w:p w:rsidR="00A43F88" w:rsidRPr="00A43F88" w:rsidRDefault="00A43F88" w:rsidP="00A43F88">
                  <w:pPr>
                    <w:widowControl w:val="0"/>
                    <w:spacing w:after="0"/>
                    <w:rPr>
                      <w:rFonts w:ascii="Times New Roman" w:hAnsi="Times New Roman"/>
                    </w:rPr>
                  </w:pPr>
                  <w:r w:rsidRPr="00A43F88">
                    <w:rPr>
                      <w:rFonts w:ascii="Times New Roman" w:hAnsi="Times New Roman"/>
                    </w:rPr>
                    <w:t>550301001</w:t>
                  </w:r>
                </w:p>
              </w:tc>
            </w:tr>
          </w:tbl>
          <w:p w:rsidR="00A43F88" w:rsidRPr="00A43F88" w:rsidRDefault="00A43F88" w:rsidP="00A43F88">
            <w:pPr>
              <w:spacing w:after="0"/>
              <w:rPr>
                <w:rFonts w:ascii="Times New Roman" w:eastAsia="Calibri" w:hAnsi="Times New Roman"/>
              </w:rPr>
            </w:pPr>
          </w:p>
        </w:tc>
      </w:tr>
    </w:tbl>
    <w:p w:rsidR="00A43F88" w:rsidRPr="00A43F88" w:rsidRDefault="00A43F88" w:rsidP="00A43F88">
      <w:pPr>
        <w:tabs>
          <w:tab w:val="left" w:pos="426"/>
          <w:tab w:val="left" w:pos="567"/>
        </w:tabs>
        <w:spacing w:after="0"/>
        <w:jc w:val="both"/>
        <w:rPr>
          <w:rFonts w:ascii="Times New Roman" w:hAnsi="Times New Roman"/>
          <w:sz w:val="20"/>
          <w:szCs w:val="20"/>
        </w:rPr>
      </w:pPr>
      <w:r w:rsidRPr="00A43F88">
        <w:rPr>
          <w:rFonts w:ascii="Times New Roman" w:hAnsi="Times New Roman"/>
          <w:sz w:val="24"/>
          <w:szCs w:val="24"/>
        </w:rPr>
        <w:t>9.</w:t>
      </w:r>
      <w:r w:rsidRPr="00A43F88">
        <w:rPr>
          <w:rFonts w:ascii="Times New Roman" w:hAnsi="Times New Roman"/>
          <w:b/>
          <w:sz w:val="24"/>
          <w:szCs w:val="24"/>
        </w:rPr>
        <w:t xml:space="preserve"> </w:t>
      </w:r>
      <w:r w:rsidRPr="00A43F88">
        <w:rPr>
          <w:rFonts w:ascii="Times New Roman" w:hAnsi="Times New Roman"/>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7" w:history="1">
        <w:r w:rsidRPr="00A43F88">
          <w:rPr>
            <w:rStyle w:val="a6"/>
            <w:sz w:val="24"/>
            <w:szCs w:val="24"/>
          </w:rPr>
          <w:t>http://www.sberbank-ast.ru</w:t>
        </w:r>
      </w:hyperlink>
    </w:p>
    <w:p w:rsidR="00394D45" w:rsidRPr="00056A3A" w:rsidRDefault="00394D45" w:rsidP="00A43F88">
      <w:pPr>
        <w:pStyle w:val="a4"/>
        <w:spacing w:after="0"/>
        <w:jc w:val="both"/>
        <w:rPr>
          <w:sz w:val="24"/>
          <w:szCs w:val="24"/>
        </w:rPr>
      </w:pPr>
    </w:p>
    <w:p w:rsidR="00394D45" w:rsidRDefault="00394D45" w:rsidP="009163D1">
      <w:pPr>
        <w:spacing w:after="0"/>
        <w:jc w:val="center"/>
        <w:rPr>
          <w:rFonts w:ascii="Times New Roman" w:hAnsi="Times New Roman"/>
        </w:rPr>
      </w:pPr>
      <w:r>
        <w:rPr>
          <w:rFonts w:ascii="Times New Roman" w:hAnsi="Times New Roman"/>
        </w:rPr>
        <w:t xml:space="preserve">Сведения о решении </w:t>
      </w:r>
    </w:p>
    <w:p w:rsidR="00394D45" w:rsidRDefault="00394D45" w:rsidP="009163D1">
      <w:pPr>
        <w:spacing w:after="0"/>
        <w:jc w:val="center"/>
        <w:rPr>
          <w:rFonts w:ascii="Times New Roman" w:hAnsi="Times New Roman"/>
        </w:rPr>
      </w:pPr>
      <w:r>
        <w:rPr>
          <w:rFonts w:ascii="Times New Roman" w:hAnsi="Times New Roman"/>
        </w:rPr>
        <w:t>членов комиссии о соответствии/несоответствии заявок участников размещения заказа требованиям документации об аукционе</w:t>
      </w:r>
    </w:p>
    <w:tbl>
      <w:tblPr>
        <w:tblW w:w="10167" w:type="dxa"/>
        <w:tblInd w:w="108" w:type="dxa"/>
        <w:tblLayout w:type="fixed"/>
        <w:tblLook w:val="01E0"/>
      </w:tblPr>
      <w:tblGrid>
        <w:gridCol w:w="4395"/>
        <w:gridCol w:w="2804"/>
        <w:gridCol w:w="2968"/>
      </w:tblGrid>
      <w:tr w:rsidR="00A43F88" w:rsidTr="00A43F88">
        <w:trPr>
          <w:trHeight w:val="242"/>
        </w:trPr>
        <w:tc>
          <w:tcPr>
            <w:tcW w:w="4395" w:type="dxa"/>
            <w:tcBorders>
              <w:top w:val="single" w:sz="4" w:space="0" w:color="auto"/>
              <w:left w:val="single" w:sz="4" w:space="0" w:color="auto"/>
              <w:bottom w:val="single" w:sz="4" w:space="0" w:color="auto"/>
              <w:right w:val="single" w:sz="4" w:space="0" w:color="auto"/>
            </w:tcBorders>
            <w:vAlign w:val="center"/>
          </w:tcPr>
          <w:p w:rsidR="00A43F88" w:rsidRPr="00A43F88" w:rsidRDefault="00A43F88" w:rsidP="009163D1">
            <w:pPr>
              <w:widowControl w:val="0"/>
              <w:spacing w:after="0"/>
              <w:jc w:val="center"/>
              <w:rPr>
                <w:rFonts w:ascii="Times New Roman" w:hAnsi="Times New Roman"/>
              </w:rPr>
            </w:pPr>
            <w:r w:rsidRPr="00A43F88">
              <w:rPr>
                <w:rFonts w:ascii="Times New Roman" w:hAnsi="Times New Roman"/>
              </w:rPr>
              <w:t>Решение члена комиссии</w:t>
            </w:r>
          </w:p>
        </w:tc>
        <w:tc>
          <w:tcPr>
            <w:tcW w:w="2804" w:type="dxa"/>
            <w:tcBorders>
              <w:top w:val="single" w:sz="4" w:space="0" w:color="auto"/>
              <w:left w:val="single" w:sz="4" w:space="0" w:color="auto"/>
              <w:bottom w:val="single" w:sz="4" w:space="0" w:color="auto"/>
              <w:right w:val="single" w:sz="4" w:space="0" w:color="auto"/>
            </w:tcBorders>
            <w:vAlign w:val="center"/>
          </w:tcPr>
          <w:p w:rsidR="00A43F88" w:rsidRPr="00A43F88" w:rsidRDefault="00A43F88" w:rsidP="00A43F88">
            <w:pPr>
              <w:widowControl w:val="0"/>
              <w:jc w:val="center"/>
              <w:rPr>
                <w:rFonts w:ascii="Times New Roman" w:hAnsi="Times New Roman"/>
              </w:rPr>
            </w:pPr>
            <w:r w:rsidRPr="00A43F88">
              <w:rPr>
                <w:rFonts w:ascii="Times New Roman" w:hAnsi="Times New Roman"/>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A43F88" w:rsidRPr="00A43F88" w:rsidRDefault="00A43F88" w:rsidP="00A43F88">
            <w:pPr>
              <w:widowControl w:val="0"/>
              <w:jc w:val="center"/>
              <w:rPr>
                <w:rFonts w:ascii="Times New Roman" w:hAnsi="Times New Roman"/>
              </w:rPr>
            </w:pPr>
            <w:r w:rsidRPr="00A43F88">
              <w:rPr>
                <w:rFonts w:ascii="Times New Roman" w:hAnsi="Times New Roman"/>
              </w:rPr>
              <w:t>Состав комиссии</w:t>
            </w:r>
          </w:p>
        </w:tc>
      </w:tr>
      <w:tr w:rsidR="00A43F88" w:rsidTr="00A43F88">
        <w:trPr>
          <w:trHeight w:val="242"/>
        </w:trPr>
        <w:tc>
          <w:tcPr>
            <w:tcW w:w="4395" w:type="dxa"/>
            <w:tcBorders>
              <w:top w:val="single" w:sz="4" w:space="0" w:color="auto"/>
              <w:left w:val="single" w:sz="4" w:space="0" w:color="auto"/>
              <w:bottom w:val="single" w:sz="4" w:space="0" w:color="auto"/>
              <w:right w:val="single" w:sz="4" w:space="0" w:color="auto"/>
            </w:tcBorders>
            <w:vAlign w:val="center"/>
          </w:tcPr>
          <w:p w:rsidR="00A43F88" w:rsidRPr="00A43F88" w:rsidRDefault="00A43F88" w:rsidP="00A43F88">
            <w:pPr>
              <w:widowControl w:val="0"/>
              <w:spacing w:after="0"/>
              <w:jc w:val="both"/>
              <w:rPr>
                <w:rFonts w:ascii="Times New Roman" w:hAnsi="Times New Roman"/>
              </w:rPr>
            </w:pPr>
            <w:r>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A43F88" w:rsidRPr="00A43F88" w:rsidRDefault="00A43F88" w:rsidP="00A43F88">
            <w:pPr>
              <w:widowControl w:val="0"/>
              <w:spacing w:after="0"/>
              <w:jc w:val="center"/>
              <w:rPr>
                <w:rFonts w:ascii="Times New Roman" w:hAnsi="Times New Roman"/>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43F88" w:rsidRPr="006E126F" w:rsidRDefault="00A43F88" w:rsidP="00A43F88">
            <w:pPr>
              <w:widowControl w:val="0"/>
              <w:spacing w:after="0"/>
              <w:jc w:val="center"/>
              <w:rPr>
                <w:rFonts w:ascii="Times New Roman" w:hAnsi="Times New Roman"/>
              </w:rPr>
            </w:pPr>
            <w:r w:rsidRPr="006E126F">
              <w:rPr>
                <w:rFonts w:ascii="Times New Roman" w:hAnsi="Times New Roman"/>
              </w:rPr>
              <w:t>В.К. Бандурин</w:t>
            </w:r>
          </w:p>
        </w:tc>
      </w:tr>
      <w:tr w:rsidR="00394D45" w:rsidTr="00A43F88">
        <w:tc>
          <w:tcPr>
            <w:tcW w:w="4395" w:type="dxa"/>
            <w:tcBorders>
              <w:top w:val="single" w:sz="4" w:space="0" w:color="auto"/>
              <w:left w:val="single" w:sz="4" w:space="0" w:color="auto"/>
              <w:bottom w:val="single" w:sz="4" w:space="0" w:color="auto"/>
              <w:right w:val="single" w:sz="4" w:space="0" w:color="auto"/>
            </w:tcBorders>
          </w:tcPr>
          <w:p w:rsidR="00394D45" w:rsidRPr="00A43F88" w:rsidRDefault="00A43F88" w:rsidP="00A43F88">
            <w:pPr>
              <w:widowControl w:val="0"/>
              <w:spacing w:after="0"/>
              <w:jc w:val="both"/>
              <w:rPr>
                <w:rFonts w:ascii="Times New Roman" w:hAnsi="Times New Roman"/>
                <w:sz w:val="16"/>
                <w:szCs w:val="16"/>
              </w:rPr>
            </w:pPr>
            <w:r w:rsidRPr="00A43F88">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394D45" w:rsidRDefault="00394D4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94D45" w:rsidRPr="006E126F" w:rsidRDefault="00394D45">
            <w:pPr>
              <w:widowControl w:val="0"/>
              <w:spacing w:after="0"/>
              <w:jc w:val="center"/>
              <w:rPr>
                <w:rFonts w:ascii="Times New Roman" w:hAnsi="Times New Roman"/>
                <w:szCs w:val="16"/>
              </w:rPr>
            </w:pPr>
            <w:r w:rsidRPr="006E126F">
              <w:rPr>
                <w:rFonts w:ascii="Times New Roman" w:hAnsi="Times New Roman"/>
                <w:szCs w:val="16"/>
              </w:rPr>
              <w:t>В.В. Градович</w:t>
            </w:r>
          </w:p>
        </w:tc>
      </w:tr>
      <w:tr w:rsidR="00A43F88" w:rsidTr="00A43F88">
        <w:tc>
          <w:tcPr>
            <w:tcW w:w="4395" w:type="dxa"/>
            <w:tcBorders>
              <w:top w:val="single" w:sz="4" w:space="0" w:color="auto"/>
              <w:left w:val="single" w:sz="4" w:space="0" w:color="auto"/>
              <w:bottom w:val="single" w:sz="4" w:space="0" w:color="auto"/>
              <w:right w:val="single" w:sz="4" w:space="0" w:color="auto"/>
            </w:tcBorders>
          </w:tcPr>
          <w:p w:rsidR="00A43F88" w:rsidRDefault="00A43F88" w:rsidP="00A43F88">
            <w:pPr>
              <w:spacing w:after="0"/>
            </w:pPr>
            <w:r w:rsidRPr="002F3270">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A43F88" w:rsidRDefault="00A43F88" w:rsidP="00A43F8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43F88" w:rsidRPr="006E126F" w:rsidRDefault="00A43F88" w:rsidP="00A43F88">
            <w:pPr>
              <w:widowControl w:val="0"/>
              <w:spacing w:after="0"/>
              <w:jc w:val="center"/>
              <w:rPr>
                <w:rFonts w:ascii="Times New Roman" w:hAnsi="Times New Roman"/>
                <w:szCs w:val="16"/>
              </w:rPr>
            </w:pPr>
            <w:r w:rsidRPr="006E126F">
              <w:rPr>
                <w:rFonts w:ascii="Times New Roman" w:hAnsi="Times New Roman"/>
                <w:szCs w:val="16"/>
              </w:rPr>
              <w:t>Н.А. Морозова</w:t>
            </w:r>
          </w:p>
        </w:tc>
      </w:tr>
      <w:tr w:rsidR="00A43F88" w:rsidTr="00A43F88">
        <w:tc>
          <w:tcPr>
            <w:tcW w:w="4395" w:type="dxa"/>
            <w:tcBorders>
              <w:top w:val="single" w:sz="4" w:space="0" w:color="auto"/>
              <w:left w:val="single" w:sz="4" w:space="0" w:color="auto"/>
              <w:bottom w:val="single" w:sz="4" w:space="0" w:color="auto"/>
              <w:right w:val="single" w:sz="4" w:space="0" w:color="auto"/>
            </w:tcBorders>
          </w:tcPr>
          <w:p w:rsidR="00A43F88" w:rsidRDefault="00A43F88" w:rsidP="00A43F88">
            <w:pPr>
              <w:spacing w:after="0"/>
            </w:pPr>
            <w:r w:rsidRPr="002F3270">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A43F88" w:rsidRDefault="00A43F88" w:rsidP="00A43F88">
            <w:pPr>
              <w:jc w:val="center"/>
            </w:pPr>
            <w:r w:rsidRPr="009C4F55">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43F88" w:rsidRPr="006E126F" w:rsidRDefault="00A43F88" w:rsidP="00A43F88">
            <w:pPr>
              <w:widowControl w:val="0"/>
              <w:spacing w:after="0"/>
              <w:jc w:val="center"/>
              <w:rPr>
                <w:rFonts w:ascii="Times New Roman" w:hAnsi="Times New Roman"/>
                <w:szCs w:val="16"/>
              </w:rPr>
            </w:pPr>
            <w:r w:rsidRPr="006E126F">
              <w:rPr>
                <w:rFonts w:ascii="Times New Roman" w:hAnsi="Times New Roman"/>
                <w:szCs w:val="16"/>
              </w:rPr>
              <w:t>Т.И. Долгодворова</w:t>
            </w:r>
          </w:p>
        </w:tc>
      </w:tr>
      <w:tr w:rsidR="00A43F88" w:rsidTr="00A43F88">
        <w:tc>
          <w:tcPr>
            <w:tcW w:w="4395" w:type="dxa"/>
            <w:tcBorders>
              <w:top w:val="single" w:sz="4" w:space="0" w:color="auto"/>
              <w:left w:val="single" w:sz="4" w:space="0" w:color="auto"/>
              <w:bottom w:val="single" w:sz="4" w:space="0" w:color="auto"/>
              <w:right w:val="single" w:sz="4" w:space="0" w:color="auto"/>
            </w:tcBorders>
          </w:tcPr>
          <w:p w:rsidR="00A43F88" w:rsidRDefault="00A43F88" w:rsidP="00A43F88">
            <w:pPr>
              <w:spacing w:after="0"/>
            </w:pPr>
            <w:r w:rsidRPr="002F3270">
              <w:rPr>
                <w:rFonts w:ascii="Times New Roman" w:hAnsi="Times New Roman"/>
                <w:sz w:val="16"/>
                <w:szCs w:val="18"/>
              </w:rPr>
              <w:lastRenderedPageBreak/>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A43F88" w:rsidRDefault="00A43F88" w:rsidP="00A43F88">
            <w:pPr>
              <w:jc w:val="center"/>
            </w:pPr>
            <w:r w:rsidRPr="009C4F55">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43F88" w:rsidRPr="006E126F" w:rsidRDefault="00A43F88" w:rsidP="00A43F88">
            <w:pPr>
              <w:widowControl w:val="0"/>
              <w:spacing w:after="0"/>
              <w:jc w:val="center"/>
              <w:rPr>
                <w:rFonts w:ascii="Times New Roman" w:hAnsi="Times New Roman"/>
                <w:szCs w:val="16"/>
              </w:rPr>
            </w:pPr>
            <w:r w:rsidRPr="006E126F">
              <w:rPr>
                <w:rFonts w:ascii="Times New Roman" w:hAnsi="Times New Roman"/>
                <w:szCs w:val="16"/>
              </w:rPr>
              <w:t>Н.А. Тельнова</w:t>
            </w:r>
          </w:p>
        </w:tc>
      </w:tr>
      <w:tr w:rsidR="00A43F88" w:rsidTr="00A43F88">
        <w:tc>
          <w:tcPr>
            <w:tcW w:w="4395" w:type="dxa"/>
            <w:tcBorders>
              <w:top w:val="single" w:sz="4" w:space="0" w:color="auto"/>
              <w:left w:val="single" w:sz="4" w:space="0" w:color="auto"/>
              <w:bottom w:val="single" w:sz="4" w:space="0" w:color="auto"/>
              <w:right w:val="single" w:sz="4" w:space="0" w:color="auto"/>
            </w:tcBorders>
          </w:tcPr>
          <w:p w:rsidR="00A43F88" w:rsidRDefault="00A43F88" w:rsidP="00A43F88">
            <w:pPr>
              <w:spacing w:after="0"/>
            </w:pPr>
            <w:r w:rsidRPr="00D76AE8">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A43F88" w:rsidRDefault="00A43F88" w:rsidP="00A43F8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43F88" w:rsidRPr="006E126F" w:rsidRDefault="00A43F88" w:rsidP="00A43F88">
            <w:pPr>
              <w:widowControl w:val="0"/>
              <w:spacing w:after="0"/>
              <w:jc w:val="center"/>
              <w:rPr>
                <w:rFonts w:ascii="Times New Roman" w:hAnsi="Times New Roman"/>
                <w:szCs w:val="16"/>
              </w:rPr>
            </w:pPr>
            <w:r w:rsidRPr="006E126F">
              <w:rPr>
                <w:rFonts w:ascii="Times New Roman" w:hAnsi="Times New Roman"/>
                <w:szCs w:val="16"/>
              </w:rPr>
              <w:t>Ж.В. Резинкина</w:t>
            </w:r>
          </w:p>
        </w:tc>
      </w:tr>
      <w:tr w:rsidR="00A43F88" w:rsidTr="00A43F88">
        <w:tc>
          <w:tcPr>
            <w:tcW w:w="4395" w:type="dxa"/>
            <w:tcBorders>
              <w:top w:val="single" w:sz="4" w:space="0" w:color="auto"/>
              <w:left w:val="single" w:sz="4" w:space="0" w:color="auto"/>
              <w:bottom w:val="single" w:sz="4" w:space="0" w:color="auto"/>
              <w:right w:val="single" w:sz="4" w:space="0" w:color="auto"/>
            </w:tcBorders>
          </w:tcPr>
          <w:p w:rsidR="00A43F88" w:rsidRDefault="00A43F88" w:rsidP="00A43F88">
            <w:pPr>
              <w:spacing w:after="0"/>
            </w:pPr>
            <w:r w:rsidRPr="00D76AE8">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A43F88" w:rsidRDefault="00A43F88" w:rsidP="00A43F8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43F88" w:rsidRPr="006E126F" w:rsidRDefault="00A43F88" w:rsidP="00A43F88">
            <w:pPr>
              <w:widowControl w:val="0"/>
              <w:spacing w:after="0"/>
              <w:jc w:val="center"/>
              <w:rPr>
                <w:rFonts w:ascii="Times New Roman" w:hAnsi="Times New Roman"/>
                <w:szCs w:val="16"/>
              </w:rPr>
            </w:pPr>
            <w:r w:rsidRPr="006E126F">
              <w:rPr>
                <w:rFonts w:ascii="Times New Roman" w:hAnsi="Times New Roman"/>
                <w:szCs w:val="16"/>
              </w:rPr>
              <w:t>А.Т. Абдуллаев</w:t>
            </w:r>
          </w:p>
        </w:tc>
      </w:tr>
      <w:tr w:rsidR="00A43F88" w:rsidTr="00A43F88">
        <w:tc>
          <w:tcPr>
            <w:tcW w:w="4395" w:type="dxa"/>
            <w:tcBorders>
              <w:top w:val="single" w:sz="4" w:space="0" w:color="auto"/>
              <w:left w:val="single" w:sz="4" w:space="0" w:color="auto"/>
              <w:bottom w:val="single" w:sz="4" w:space="0" w:color="auto"/>
              <w:right w:val="single" w:sz="4" w:space="0" w:color="auto"/>
            </w:tcBorders>
          </w:tcPr>
          <w:p w:rsidR="00A43F88" w:rsidRDefault="00A43F88" w:rsidP="00A43F88">
            <w:pPr>
              <w:spacing w:after="0"/>
            </w:pPr>
            <w:r w:rsidRPr="00D76AE8">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A43F88" w:rsidRDefault="00A43F88" w:rsidP="00A43F88">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43F88" w:rsidRPr="006E126F" w:rsidRDefault="00A43F88" w:rsidP="00A43F88">
            <w:pPr>
              <w:widowControl w:val="0"/>
              <w:spacing w:after="0"/>
              <w:jc w:val="center"/>
              <w:rPr>
                <w:rFonts w:ascii="Times New Roman" w:hAnsi="Times New Roman"/>
                <w:szCs w:val="16"/>
              </w:rPr>
            </w:pPr>
            <w:r w:rsidRPr="006E126F">
              <w:rPr>
                <w:rFonts w:ascii="Times New Roman" w:hAnsi="Times New Roman"/>
                <w:szCs w:val="16"/>
              </w:rPr>
              <w:t>Н.Б. Захарова</w:t>
            </w:r>
          </w:p>
        </w:tc>
      </w:tr>
    </w:tbl>
    <w:p w:rsidR="00394D45" w:rsidRPr="00EF049F" w:rsidRDefault="00394D45" w:rsidP="00A43F88">
      <w:pPr>
        <w:spacing w:after="0" w:line="240" w:lineRule="auto"/>
        <w:jc w:val="both"/>
        <w:rPr>
          <w:rFonts w:ascii="Times New Roman" w:hAnsi="Times New Roman"/>
          <w:b/>
        </w:rPr>
      </w:pPr>
    </w:p>
    <w:p w:rsidR="00A43F88" w:rsidRDefault="00A43F88" w:rsidP="00A43F88">
      <w:pPr>
        <w:spacing w:after="0"/>
        <w:jc w:val="both"/>
        <w:rPr>
          <w:rFonts w:ascii="Times New Roman" w:hAnsi="Times New Roman"/>
          <w:sz w:val="24"/>
          <w:szCs w:val="24"/>
        </w:rPr>
      </w:pPr>
      <w:r>
        <w:rPr>
          <w:rFonts w:ascii="Times New Roman" w:hAnsi="Times New Roman"/>
          <w:sz w:val="24"/>
          <w:szCs w:val="24"/>
        </w:rPr>
        <w:t xml:space="preserve">Заместитель председателя комиссии: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В.К.Бандурин</w:t>
      </w:r>
      <w:proofErr w:type="spellEnd"/>
    </w:p>
    <w:p w:rsidR="00A43F88" w:rsidRDefault="00A43F88" w:rsidP="00A43F88">
      <w:pPr>
        <w:spacing w:after="0"/>
        <w:rPr>
          <w:rFonts w:ascii="Times New Roman" w:hAnsi="Times New Roman"/>
          <w:b/>
          <w:sz w:val="24"/>
          <w:szCs w:val="24"/>
        </w:rPr>
      </w:pPr>
    </w:p>
    <w:p w:rsidR="00A43F88" w:rsidRDefault="00A43F88" w:rsidP="00A43F88">
      <w:pPr>
        <w:spacing w:after="0"/>
        <w:rPr>
          <w:rFonts w:ascii="Times New Roman" w:hAnsi="Times New Roman"/>
          <w:sz w:val="24"/>
          <w:szCs w:val="24"/>
        </w:rPr>
      </w:pPr>
      <w:r>
        <w:rPr>
          <w:rFonts w:ascii="Times New Roman" w:hAnsi="Times New Roman"/>
          <w:b/>
          <w:sz w:val="24"/>
          <w:szCs w:val="24"/>
        </w:rPr>
        <w:t xml:space="preserve">Члены  комиссии:                                                                                                                                                                                                </w:t>
      </w:r>
    </w:p>
    <w:p w:rsidR="00A43F88" w:rsidRDefault="00A43F88" w:rsidP="00A43F88">
      <w:pPr>
        <w:spacing w:after="0"/>
        <w:jc w:val="right"/>
        <w:rPr>
          <w:rFonts w:ascii="Times New Roman" w:hAnsi="Times New Roman"/>
          <w:sz w:val="24"/>
          <w:szCs w:val="24"/>
        </w:rPr>
      </w:pPr>
      <w:r>
        <w:rPr>
          <w:rFonts w:ascii="Times New Roman" w:hAnsi="Times New Roman"/>
          <w:sz w:val="24"/>
          <w:szCs w:val="24"/>
        </w:rPr>
        <w:t xml:space="preserve">                                                                __________________ </w:t>
      </w:r>
      <w:proofErr w:type="spellStart"/>
      <w:r>
        <w:rPr>
          <w:rFonts w:ascii="Times New Roman" w:hAnsi="Times New Roman"/>
          <w:sz w:val="24"/>
          <w:szCs w:val="24"/>
        </w:rPr>
        <w:t>В.В.Градович</w:t>
      </w:r>
      <w:proofErr w:type="spellEnd"/>
    </w:p>
    <w:p w:rsidR="00A43F88" w:rsidRDefault="00A43F88" w:rsidP="00A43F88">
      <w:pPr>
        <w:spacing w:after="0"/>
        <w:jc w:val="right"/>
        <w:rPr>
          <w:rFonts w:ascii="Times New Roman" w:hAnsi="Times New Roman"/>
          <w:sz w:val="24"/>
          <w:szCs w:val="24"/>
        </w:rPr>
      </w:pPr>
      <w:r>
        <w:rPr>
          <w:rFonts w:ascii="Times New Roman" w:hAnsi="Times New Roman"/>
          <w:sz w:val="24"/>
          <w:szCs w:val="24"/>
        </w:rPr>
        <w:t>__________________Н.А.Морозова</w:t>
      </w:r>
    </w:p>
    <w:p w:rsidR="00A43F88" w:rsidRDefault="00A43F88" w:rsidP="00A43F88">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w:t>
      </w:r>
      <w:proofErr w:type="spellStart"/>
      <w:r>
        <w:rPr>
          <w:rFonts w:ascii="Times New Roman" w:hAnsi="Times New Roman"/>
          <w:sz w:val="24"/>
          <w:szCs w:val="24"/>
        </w:rPr>
        <w:t>Т.И.Долгодворова</w:t>
      </w:r>
      <w:proofErr w:type="spellEnd"/>
    </w:p>
    <w:p w:rsidR="00A43F88" w:rsidRDefault="00A43F88" w:rsidP="00A43F88">
      <w:pPr>
        <w:spacing w:after="0"/>
        <w:jc w:val="right"/>
        <w:rPr>
          <w:rFonts w:ascii="Times New Roman" w:hAnsi="Times New Roman"/>
          <w:sz w:val="24"/>
          <w:szCs w:val="24"/>
        </w:rPr>
      </w:pPr>
      <w:proofErr w:type="spellStart"/>
      <w:r>
        <w:rPr>
          <w:rFonts w:ascii="Times New Roman" w:hAnsi="Times New Roman"/>
          <w:sz w:val="24"/>
          <w:szCs w:val="24"/>
        </w:rPr>
        <w:t>_________________Ж.В.Резинкина</w:t>
      </w:r>
      <w:proofErr w:type="spellEnd"/>
    </w:p>
    <w:p w:rsidR="00A43F88" w:rsidRDefault="00A43F88" w:rsidP="00A43F88">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__________________Н.А. Тельнова</w:t>
      </w:r>
    </w:p>
    <w:p w:rsidR="00A43F88" w:rsidRDefault="00A43F88" w:rsidP="00A43F88">
      <w:pPr>
        <w:spacing w:after="0"/>
        <w:jc w:val="right"/>
        <w:rPr>
          <w:rFonts w:ascii="Times New Roman" w:hAnsi="Times New Roman"/>
          <w:sz w:val="24"/>
          <w:szCs w:val="24"/>
        </w:rPr>
      </w:pPr>
      <w:r>
        <w:rPr>
          <w:rFonts w:ascii="Times New Roman" w:hAnsi="Times New Roman"/>
          <w:sz w:val="24"/>
          <w:szCs w:val="24"/>
        </w:rPr>
        <w:t xml:space="preserve">                                                                                   ________________ А.Т.Абдуллаев                                                                                       </w:t>
      </w:r>
    </w:p>
    <w:p w:rsidR="00A43F88" w:rsidRDefault="00A43F88" w:rsidP="00A43F88">
      <w:pPr>
        <w:spacing w:after="0"/>
        <w:jc w:val="right"/>
        <w:rPr>
          <w:rFonts w:ascii="Times New Roman" w:hAnsi="Times New Roman"/>
          <w:sz w:val="24"/>
          <w:szCs w:val="24"/>
        </w:rPr>
      </w:pPr>
      <w:r>
        <w:rPr>
          <w:rFonts w:ascii="Times New Roman" w:hAnsi="Times New Roman"/>
          <w:sz w:val="24"/>
          <w:szCs w:val="24"/>
        </w:rPr>
        <w:t xml:space="preserve">                                                                                              ___________________Н.Б.Захарова</w:t>
      </w:r>
    </w:p>
    <w:p w:rsidR="00394D45" w:rsidRDefault="00394D45" w:rsidP="00F8227C">
      <w:pPr>
        <w:rPr>
          <w:rFonts w:ascii="Times New Roman" w:hAnsi="Times New Roman"/>
          <w:sz w:val="24"/>
        </w:rPr>
      </w:pPr>
    </w:p>
    <w:p w:rsidR="00394D45" w:rsidRPr="005C35A5" w:rsidRDefault="00394D45"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__________________Л.С. Скороходова</w:t>
      </w:r>
    </w:p>
    <w:p w:rsidR="00394D45" w:rsidRDefault="00394D45" w:rsidP="00F8227C"/>
    <w:p w:rsidR="00F32A50" w:rsidRDefault="00F32A50" w:rsidP="00F8227C"/>
    <w:p w:rsidR="00F32A50" w:rsidRDefault="00F32A50" w:rsidP="00F8227C"/>
    <w:p w:rsidR="00F32A50" w:rsidRDefault="00F32A50" w:rsidP="00F8227C"/>
    <w:p w:rsidR="00F32A50" w:rsidRDefault="00F32A50" w:rsidP="00F8227C"/>
    <w:p w:rsidR="00EC06F0" w:rsidRDefault="00EC06F0" w:rsidP="00F8227C"/>
    <w:p w:rsidR="00EC06F0" w:rsidRDefault="00EC06F0" w:rsidP="00F8227C"/>
    <w:p w:rsidR="00EC06F0" w:rsidRDefault="00EC06F0" w:rsidP="00F8227C"/>
    <w:p w:rsidR="00EC06F0" w:rsidRDefault="00EC06F0" w:rsidP="00F8227C"/>
    <w:p w:rsidR="00EC06F0" w:rsidRDefault="00EC06F0" w:rsidP="00F8227C"/>
    <w:p w:rsidR="00F32A50" w:rsidRDefault="00F32A50" w:rsidP="00F8227C"/>
    <w:p w:rsidR="00F32A50" w:rsidRPr="00F32A50" w:rsidRDefault="00F32A50" w:rsidP="00F32A50">
      <w:pPr>
        <w:spacing w:after="0"/>
        <w:rPr>
          <w:rFonts w:ascii="Times New Roman" w:hAnsi="Times New Roman"/>
        </w:rPr>
      </w:pPr>
    </w:p>
    <w:p w:rsidR="00F32A50" w:rsidRPr="00F32A50" w:rsidRDefault="00F32A50" w:rsidP="00F32A50">
      <w:pPr>
        <w:spacing w:after="0"/>
        <w:jc w:val="right"/>
        <w:rPr>
          <w:rFonts w:ascii="Times New Roman" w:hAnsi="Times New Roman"/>
          <w:sz w:val="16"/>
          <w:szCs w:val="16"/>
        </w:rPr>
      </w:pPr>
      <w:r w:rsidRPr="00F32A50">
        <w:rPr>
          <w:rFonts w:ascii="Times New Roman" w:hAnsi="Times New Roman"/>
          <w:sz w:val="16"/>
          <w:szCs w:val="16"/>
        </w:rPr>
        <w:t xml:space="preserve">                                                                                                                      Приложение 1</w:t>
      </w:r>
    </w:p>
    <w:p w:rsidR="00F32A50" w:rsidRPr="00F32A50" w:rsidRDefault="00F32A50" w:rsidP="00F32A50">
      <w:pPr>
        <w:tabs>
          <w:tab w:val="left" w:pos="3930"/>
          <w:tab w:val="right" w:pos="9355"/>
        </w:tabs>
        <w:spacing w:after="0"/>
        <w:jc w:val="right"/>
        <w:rPr>
          <w:rFonts w:ascii="Times New Roman" w:hAnsi="Times New Roman"/>
          <w:sz w:val="16"/>
          <w:szCs w:val="16"/>
        </w:rPr>
      </w:pPr>
      <w:r w:rsidRPr="00F32A50">
        <w:rPr>
          <w:rFonts w:ascii="Times New Roman" w:hAnsi="Times New Roman"/>
          <w:sz w:val="16"/>
          <w:szCs w:val="16"/>
        </w:rPr>
        <w:t xml:space="preserve">                                                                                                                                                        к протоколу рассмотрения заявок</w:t>
      </w:r>
    </w:p>
    <w:p w:rsidR="00F32A50" w:rsidRPr="00F32A50" w:rsidRDefault="00F32A50" w:rsidP="00F32A50">
      <w:pPr>
        <w:tabs>
          <w:tab w:val="left" w:pos="3930"/>
          <w:tab w:val="right" w:pos="9355"/>
        </w:tabs>
        <w:spacing w:after="0"/>
        <w:jc w:val="right"/>
        <w:rPr>
          <w:rFonts w:ascii="Times New Roman" w:hAnsi="Times New Roman"/>
          <w:sz w:val="16"/>
          <w:szCs w:val="16"/>
        </w:rPr>
      </w:pPr>
      <w:r w:rsidRPr="00F32A50">
        <w:rPr>
          <w:rFonts w:ascii="Times New Roman" w:hAnsi="Times New Roman"/>
          <w:sz w:val="16"/>
          <w:szCs w:val="16"/>
        </w:rPr>
        <w:t xml:space="preserve">                                                                                                                                                                       открытого аукциона в электронной форме</w:t>
      </w:r>
    </w:p>
    <w:p w:rsidR="00F32A50" w:rsidRPr="00F32A50" w:rsidRDefault="00F32A50" w:rsidP="00F32A50">
      <w:pPr>
        <w:spacing w:after="0"/>
        <w:ind w:left="-708"/>
        <w:jc w:val="right"/>
        <w:rPr>
          <w:rFonts w:ascii="Times New Roman" w:hAnsi="Times New Roman"/>
          <w:sz w:val="16"/>
          <w:szCs w:val="16"/>
        </w:rPr>
      </w:pPr>
      <w:r w:rsidRPr="00F32A50">
        <w:rPr>
          <w:rFonts w:ascii="Times New Roman" w:hAnsi="Times New Roman"/>
          <w:sz w:val="20"/>
          <w:szCs w:val="20"/>
        </w:rPr>
        <w:t xml:space="preserve">                                                                                                                                         </w:t>
      </w:r>
      <w:r w:rsidRPr="00F32A50">
        <w:rPr>
          <w:rFonts w:ascii="Times New Roman" w:hAnsi="Times New Roman"/>
          <w:sz w:val="16"/>
          <w:szCs w:val="16"/>
        </w:rPr>
        <w:t>от «17» ноября  2011 г. № 0187300005811000613-1</w:t>
      </w:r>
    </w:p>
    <w:p w:rsidR="00F32A50" w:rsidRPr="00F32A50" w:rsidRDefault="00F32A50" w:rsidP="00F32A50">
      <w:pPr>
        <w:spacing w:after="0"/>
        <w:ind w:left="-708"/>
        <w:jc w:val="right"/>
        <w:rPr>
          <w:rFonts w:ascii="Times New Roman" w:hAnsi="Times New Roman"/>
          <w:sz w:val="24"/>
          <w:szCs w:val="24"/>
        </w:rPr>
      </w:pPr>
    </w:p>
    <w:p w:rsidR="00F32A50" w:rsidRPr="00F32A50" w:rsidRDefault="00F32A50" w:rsidP="00F32A50">
      <w:pPr>
        <w:spacing w:after="0"/>
        <w:jc w:val="center"/>
        <w:rPr>
          <w:rFonts w:ascii="Times New Roman" w:hAnsi="Times New Roman"/>
        </w:rPr>
      </w:pPr>
      <w:r w:rsidRPr="00F32A50">
        <w:rPr>
          <w:rFonts w:ascii="Times New Roman" w:hAnsi="Times New Roman"/>
        </w:rPr>
        <w:t>Таблица рассмотрения заявок</w:t>
      </w:r>
    </w:p>
    <w:p w:rsidR="00F32A50" w:rsidRPr="00F32A50" w:rsidRDefault="00F32A50" w:rsidP="00F32A50">
      <w:pPr>
        <w:widowControl w:val="0"/>
        <w:suppressLineNumbers/>
        <w:spacing w:after="0"/>
        <w:jc w:val="center"/>
        <w:rPr>
          <w:rFonts w:ascii="Times New Roman" w:hAnsi="Times New Roman"/>
        </w:rPr>
      </w:pPr>
      <w:r w:rsidRPr="00F32A50">
        <w:rPr>
          <w:rFonts w:ascii="Times New Roman" w:hAnsi="Times New Roman"/>
        </w:rPr>
        <w:t xml:space="preserve">на право заключения муниципального </w:t>
      </w:r>
      <w:proofErr w:type="gramStart"/>
      <w:r w:rsidRPr="00F32A50">
        <w:rPr>
          <w:rFonts w:ascii="Times New Roman" w:hAnsi="Times New Roman"/>
        </w:rPr>
        <w:t>контракта</w:t>
      </w:r>
      <w:proofErr w:type="gramEnd"/>
      <w:r w:rsidRPr="00F32A50">
        <w:rPr>
          <w:rFonts w:ascii="Times New Roman" w:hAnsi="Times New Roman"/>
        </w:rPr>
        <w:t xml:space="preserve">  на выполнение дополнительных строительно-монтажных работ (установка приточных камер) на объекте «Реконструкция школы-лицея в городе Югорске»</w:t>
      </w:r>
    </w:p>
    <w:p w:rsidR="00F32A50" w:rsidRPr="00F32A50" w:rsidRDefault="00F32A50" w:rsidP="00F32A50">
      <w:pPr>
        <w:widowControl w:val="0"/>
        <w:suppressLineNumbers/>
        <w:spacing w:after="0"/>
        <w:jc w:val="center"/>
        <w:rPr>
          <w:rFonts w:ascii="Times New Roman" w:hAnsi="Times New Roman"/>
          <w:sz w:val="12"/>
          <w:szCs w:val="14"/>
        </w:rPr>
      </w:pPr>
    </w:p>
    <w:p w:rsidR="00F32A50" w:rsidRPr="00F32A50" w:rsidRDefault="00F32A50" w:rsidP="00F32A50">
      <w:pPr>
        <w:spacing w:after="0"/>
        <w:rPr>
          <w:rFonts w:ascii="Times New Roman" w:hAnsi="Times New Roman"/>
          <w:sz w:val="20"/>
          <w:szCs w:val="20"/>
        </w:rPr>
      </w:pPr>
      <w:r w:rsidRPr="00F32A50">
        <w:rPr>
          <w:rFonts w:ascii="Times New Roman" w:hAnsi="Times New Roman"/>
          <w:sz w:val="20"/>
          <w:szCs w:val="20"/>
        </w:rPr>
        <w:t>Заказчик: Департамент жилищно-коммунального и строительного комплекса администрации города Югорска</w:t>
      </w:r>
    </w:p>
    <w:p w:rsidR="00F32A50" w:rsidRPr="00F32A50" w:rsidRDefault="00F32A50" w:rsidP="00F32A50">
      <w:pPr>
        <w:spacing w:after="0"/>
        <w:rPr>
          <w:rFonts w:ascii="Times New Roman" w:hAnsi="Times New Roman"/>
          <w:sz w:val="12"/>
          <w:szCs w:val="14"/>
        </w:rPr>
      </w:pPr>
    </w:p>
    <w:tbl>
      <w:tblPr>
        <w:tblW w:w="10709" w:type="dxa"/>
        <w:tblInd w:w="-351" w:type="dxa"/>
        <w:tblLayout w:type="fixed"/>
        <w:tblCellMar>
          <w:left w:w="0" w:type="dxa"/>
          <w:right w:w="0" w:type="dxa"/>
        </w:tblCellMar>
        <w:tblLook w:val="04A0"/>
      </w:tblPr>
      <w:tblGrid>
        <w:gridCol w:w="3105"/>
        <w:gridCol w:w="3625"/>
        <w:gridCol w:w="3979"/>
      </w:tblGrid>
      <w:tr w:rsidR="00F32A50" w:rsidRPr="00F32A50" w:rsidTr="006E126F">
        <w:tc>
          <w:tcPr>
            <w:tcW w:w="3105" w:type="dxa"/>
            <w:tcBorders>
              <w:top w:val="single" w:sz="8" w:space="0" w:color="000000"/>
              <w:left w:val="single" w:sz="8" w:space="0" w:color="000000"/>
              <w:bottom w:val="single" w:sz="8" w:space="0" w:color="000000"/>
              <w:right w:val="nil"/>
            </w:tcBorders>
            <w:vAlign w:val="center"/>
            <w:hideMark/>
          </w:tcPr>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Показатель</w:t>
            </w:r>
          </w:p>
        </w:tc>
        <w:tc>
          <w:tcPr>
            <w:tcW w:w="3625" w:type="dxa"/>
            <w:tcBorders>
              <w:top w:val="single" w:sz="8" w:space="0" w:color="000000"/>
              <w:left w:val="single" w:sz="8" w:space="0" w:color="000000"/>
              <w:bottom w:val="single" w:sz="8" w:space="0" w:color="000000"/>
              <w:right w:val="nil"/>
            </w:tcBorders>
            <w:vAlign w:val="center"/>
            <w:hideMark/>
          </w:tcPr>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Обязательные требования</w:t>
            </w:r>
          </w:p>
        </w:tc>
        <w:tc>
          <w:tcPr>
            <w:tcW w:w="3979" w:type="dxa"/>
            <w:tcBorders>
              <w:top w:val="single" w:sz="8" w:space="0" w:color="000000"/>
              <w:left w:val="single" w:sz="8" w:space="0" w:color="000000"/>
              <w:bottom w:val="single" w:sz="8" w:space="0" w:color="000000"/>
              <w:right w:val="single" w:sz="8" w:space="0" w:color="000000"/>
            </w:tcBorders>
            <w:vAlign w:val="center"/>
            <w:hideMark/>
          </w:tcPr>
          <w:p w:rsidR="00F32A50" w:rsidRPr="00F32A50" w:rsidRDefault="00F32A50" w:rsidP="00F32A50">
            <w:pPr>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ООО «</w:t>
            </w:r>
            <w:proofErr w:type="spellStart"/>
            <w:r w:rsidRPr="00F32A50">
              <w:rPr>
                <w:rFonts w:ascii="Times New Roman" w:hAnsi="Times New Roman"/>
                <w:color w:val="000000"/>
                <w:sz w:val="18"/>
                <w:szCs w:val="18"/>
              </w:rPr>
              <w:t>ТехноСтрой</w:t>
            </w:r>
            <w:proofErr w:type="spellEnd"/>
            <w:r w:rsidRPr="00F32A50">
              <w:rPr>
                <w:rFonts w:ascii="Times New Roman" w:hAnsi="Times New Roman"/>
                <w:color w:val="000000"/>
                <w:sz w:val="18"/>
                <w:szCs w:val="18"/>
              </w:rPr>
              <w:t>»,</w:t>
            </w:r>
          </w:p>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г</w:t>
            </w:r>
            <w:proofErr w:type="gramStart"/>
            <w:r w:rsidRPr="00F32A50">
              <w:rPr>
                <w:rFonts w:ascii="Times New Roman" w:hAnsi="Times New Roman"/>
                <w:color w:val="000000"/>
                <w:sz w:val="18"/>
                <w:szCs w:val="18"/>
              </w:rPr>
              <w:t>.О</w:t>
            </w:r>
            <w:proofErr w:type="gramEnd"/>
            <w:r w:rsidRPr="00F32A50">
              <w:rPr>
                <w:rFonts w:ascii="Times New Roman" w:hAnsi="Times New Roman"/>
                <w:color w:val="000000"/>
                <w:sz w:val="18"/>
                <w:szCs w:val="18"/>
              </w:rPr>
              <w:t>мск</w:t>
            </w:r>
          </w:p>
        </w:tc>
      </w:tr>
      <w:tr w:rsidR="00F32A50" w:rsidRPr="00F32A50" w:rsidTr="006E126F">
        <w:trPr>
          <w:trHeight w:val="708"/>
        </w:trPr>
        <w:tc>
          <w:tcPr>
            <w:tcW w:w="3105" w:type="dxa"/>
            <w:tcBorders>
              <w:top w:val="nil"/>
              <w:left w:val="single" w:sz="8" w:space="0" w:color="000000"/>
              <w:bottom w:val="single" w:sz="8" w:space="0" w:color="000000"/>
              <w:right w:val="nil"/>
            </w:tcBorders>
            <w:hideMark/>
          </w:tcPr>
          <w:p w:rsidR="00F32A50" w:rsidRPr="00F32A50" w:rsidRDefault="00F32A50" w:rsidP="00F32A50">
            <w:pPr>
              <w:suppressAutoHyphens/>
              <w:snapToGrid w:val="0"/>
              <w:spacing w:after="0"/>
              <w:ind w:left="105" w:right="120"/>
              <w:jc w:val="both"/>
              <w:rPr>
                <w:rFonts w:ascii="Times New Roman" w:hAnsi="Times New Roman"/>
                <w:color w:val="000000"/>
                <w:sz w:val="18"/>
                <w:szCs w:val="18"/>
                <w:lang w:eastAsia="ar-SA"/>
              </w:rPr>
            </w:pPr>
            <w:r w:rsidRPr="00F32A50">
              <w:rPr>
                <w:rFonts w:ascii="Times New Roman" w:hAnsi="Times New Roman"/>
                <w:color w:val="000000"/>
                <w:sz w:val="18"/>
                <w:szCs w:val="18"/>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625" w:type="dxa"/>
            <w:tcBorders>
              <w:top w:val="nil"/>
              <w:left w:val="single" w:sz="8" w:space="0" w:color="000000"/>
              <w:bottom w:val="single" w:sz="8" w:space="0" w:color="000000"/>
              <w:right w:val="nil"/>
            </w:tcBorders>
            <w:vAlign w:val="center"/>
            <w:hideMark/>
          </w:tcPr>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не проводится</w:t>
            </w:r>
          </w:p>
        </w:tc>
        <w:tc>
          <w:tcPr>
            <w:tcW w:w="3979" w:type="dxa"/>
            <w:tcBorders>
              <w:top w:val="nil"/>
              <w:left w:val="single" w:sz="8" w:space="0" w:color="000000"/>
              <w:bottom w:val="single" w:sz="8" w:space="0" w:color="000000"/>
              <w:right w:val="single" w:sz="8" w:space="0" w:color="000000"/>
            </w:tcBorders>
            <w:vAlign w:val="center"/>
            <w:hideMark/>
          </w:tcPr>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не проводится</w:t>
            </w:r>
          </w:p>
        </w:tc>
      </w:tr>
      <w:tr w:rsidR="00F32A50" w:rsidRPr="00F32A50" w:rsidTr="006E126F">
        <w:trPr>
          <w:trHeight w:val="387"/>
        </w:trPr>
        <w:tc>
          <w:tcPr>
            <w:tcW w:w="3105" w:type="dxa"/>
            <w:tcBorders>
              <w:top w:val="nil"/>
              <w:left w:val="single" w:sz="8" w:space="0" w:color="000000"/>
              <w:bottom w:val="single" w:sz="8" w:space="0" w:color="000000"/>
              <w:right w:val="nil"/>
            </w:tcBorders>
            <w:hideMark/>
          </w:tcPr>
          <w:p w:rsidR="00F32A50" w:rsidRPr="00F32A50" w:rsidRDefault="00F32A50" w:rsidP="00F32A50">
            <w:pPr>
              <w:suppressAutoHyphens/>
              <w:snapToGrid w:val="0"/>
              <w:spacing w:after="0"/>
              <w:ind w:left="105" w:right="120"/>
              <w:rPr>
                <w:rFonts w:ascii="Times New Roman" w:hAnsi="Times New Roman"/>
                <w:color w:val="000000"/>
                <w:sz w:val="18"/>
                <w:szCs w:val="18"/>
                <w:lang w:eastAsia="ar-SA"/>
              </w:rPr>
            </w:pPr>
            <w:r w:rsidRPr="00F32A50">
              <w:rPr>
                <w:rFonts w:ascii="Times New Roman" w:hAnsi="Times New Roman"/>
                <w:color w:val="000000"/>
                <w:sz w:val="18"/>
                <w:szCs w:val="18"/>
              </w:rPr>
              <w:t>2. Не приостановление деятельности участника размещения заказа</w:t>
            </w:r>
          </w:p>
        </w:tc>
        <w:tc>
          <w:tcPr>
            <w:tcW w:w="3625" w:type="dxa"/>
            <w:tcBorders>
              <w:top w:val="nil"/>
              <w:left w:val="single" w:sz="8" w:space="0" w:color="000000"/>
              <w:bottom w:val="single" w:sz="8" w:space="0" w:color="000000"/>
              <w:right w:val="nil"/>
            </w:tcBorders>
            <w:vAlign w:val="center"/>
            <w:hideMark/>
          </w:tcPr>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не приостановлена</w:t>
            </w:r>
          </w:p>
        </w:tc>
        <w:tc>
          <w:tcPr>
            <w:tcW w:w="3979" w:type="dxa"/>
            <w:tcBorders>
              <w:top w:val="nil"/>
              <w:left w:val="single" w:sz="8" w:space="0" w:color="000000"/>
              <w:bottom w:val="single" w:sz="8" w:space="0" w:color="000000"/>
              <w:right w:val="single" w:sz="8" w:space="0" w:color="000000"/>
            </w:tcBorders>
            <w:vAlign w:val="center"/>
            <w:hideMark/>
          </w:tcPr>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не приостановлена</w:t>
            </w:r>
          </w:p>
        </w:tc>
      </w:tr>
      <w:tr w:rsidR="00F32A50" w:rsidRPr="00F32A50" w:rsidTr="006E126F">
        <w:tc>
          <w:tcPr>
            <w:tcW w:w="3105" w:type="dxa"/>
            <w:tcBorders>
              <w:top w:val="nil"/>
              <w:left w:val="single" w:sz="8" w:space="0" w:color="000000"/>
              <w:bottom w:val="single" w:sz="8" w:space="0" w:color="000000"/>
              <w:right w:val="nil"/>
            </w:tcBorders>
            <w:hideMark/>
          </w:tcPr>
          <w:p w:rsidR="00F32A50" w:rsidRPr="00F32A50" w:rsidRDefault="00F32A50" w:rsidP="00F32A50">
            <w:pPr>
              <w:suppressAutoHyphens/>
              <w:snapToGrid w:val="0"/>
              <w:spacing w:after="0"/>
              <w:ind w:left="105" w:right="120"/>
              <w:rPr>
                <w:rFonts w:ascii="Times New Roman" w:hAnsi="Times New Roman"/>
                <w:color w:val="000000"/>
                <w:sz w:val="18"/>
                <w:szCs w:val="18"/>
                <w:lang w:eastAsia="ar-SA"/>
              </w:rPr>
            </w:pPr>
            <w:r w:rsidRPr="00F32A50">
              <w:rPr>
                <w:rFonts w:ascii="Times New Roman" w:hAnsi="Times New Roman"/>
                <w:color w:val="000000"/>
                <w:sz w:val="18"/>
                <w:szCs w:val="18"/>
              </w:rPr>
              <w:t>3. Отсутствие у участника задолженности по начислениям и налогам и иным обязательным платежам за прошедший календарный год</w:t>
            </w:r>
          </w:p>
        </w:tc>
        <w:tc>
          <w:tcPr>
            <w:tcW w:w="3625" w:type="dxa"/>
            <w:tcBorders>
              <w:top w:val="nil"/>
              <w:left w:val="single" w:sz="8" w:space="0" w:color="000000"/>
              <w:bottom w:val="single" w:sz="8" w:space="0" w:color="000000"/>
              <w:right w:val="nil"/>
            </w:tcBorders>
            <w:vAlign w:val="center"/>
            <w:hideMark/>
          </w:tcPr>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не превышает 25 % балансовой стоимости активов</w:t>
            </w:r>
          </w:p>
        </w:tc>
        <w:tc>
          <w:tcPr>
            <w:tcW w:w="3979" w:type="dxa"/>
            <w:tcBorders>
              <w:top w:val="nil"/>
              <w:left w:val="single" w:sz="8" w:space="0" w:color="000000"/>
              <w:bottom w:val="single" w:sz="8" w:space="0" w:color="000000"/>
              <w:right w:val="single" w:sz="8" w:space="0" w:color="000000"/>
            </w:tcBorders>
            <w:vAlign w:val="center"/>
            <w:hideMark/>
          </w:tcPr>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не превышает 25 % балансовой стоимости активов</w:t>
            </w:r>
          </w:p>
        </w:tc>
      </w:tr>
      <w:tr w:rsidR="00F32A50" w:rsidRPr="00F32A50" w:rsidTr="006E126F">
        <w:tc>
          <w:tcPr>
            <w:tcW w:w="3105" w:type="dxa"/>
            <w:tcBorders>
              <w:top w:val="nil"/>
              <w:left w:val="single" w:sz="8" w:space="0" w:color="000000"/>
              <w:bottom w:val="single" w:sz="8" w:space="0" w:color="000000"/>
              <w:right w:val="nil"/>
            </w:tcBorders>
            <w:hideMark/>
          </w:tcPr>
          <w:p w:rsidR="00F32A50" w:rsidRPr="00F32A50" w:rsidRDefault="00F32A50" w:rsidP="00F32A50">
            <w:pPr>
              <w:suppressAutoHyphens/>
              <w:snapToGrid w:val="0"/>
              <w:spacing w:after="0"/>
              <w:ind w:left="105" w:right="120"/>
              <w:rPr>
                <w:rFonts w:ascii="Times New Roman" w:hAnsi="Times New Roman"/>
                <w:color w:val="000000"/>
                <w:sz w:val="18"/>
                <w:szCs w:val="18"/>
                <w:lang w:eastAsia="ar-SA"/>
              </w:rPr>
            </w:pPr>
            <w:r w:rsidRPr="00F32A50">
              <w:rPr>
                <w:rFonts w:ascii="Times New Roman" w:hAnsi="Times New Roman"/>
                <w:color w:val="000000"/>
                <w:sz w:val="18"/>
                <w:szCs w:val="18"/>
              </w:rPr>
              <w:t>4. Отсутствие в реестре недобросовестных поставщиков сведений об участнике размещения заказа</w:t>
            </w:r>
          </w:p>
        </w:tc>
        <w:tc>
          <w:tcPr>
            <w:tcW w:w="3625" w:type="dxa"/>
            <w:tcBorders>
              <w:top w:val="nil"/>
              <w:left w:val="single" w:sz="8" w:space="0" w:color="000000"/>
              <w:bottom w:val="single" w:sz="8" w:space="0" w:color="000000"/>
              <w:right w:val="nil"/>
            </w:tcBorders>
          </w:tcPr>
          <w:p w:rsidR="00F32A50" w:rsidRPr="00F32A50" w:rsidRDefault="00F32A50" w:rsidP="00F32A50">
            <w:pPr>
              <w:snapToGrid w:val="0"/>
              <w:spacing w:after="0"/>
              <w:jc w:val="center"/>
              <w:rPr>
                <w:rFonts w:ascii="Times New Roman" w:hAnsi="Times New Roman"/>
                <w:color w:val="000000"/>
                <w:sz w:val="18"/>
                <w:szCs w:val="18"/>
                <w:lang w:eastAsia="ar-SA"/>
              </w:rPr>
            </w:pPr>
          </w:p>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отсутствует</w:t>
            </w:r>
          </w:p>
        </w:tc>
        <w:tc>
          <w:tcPr>
            <w:tcW w:w="3979" w:type="dxa"/>
            <w:tcBorders>
              <w:top w:val="nil"/>
              <w:left w:val="single" w:sz="8" w:space="0" w:color="000000"/>
              <w:bottom w:val="single" w:sz="8" w:space="0" w:color="000000"/>
              <w:right w:val="single" w:sz="8" w:space="0" w:color="000000"/>
            </w:tcBorders>
          </w:tcPr>
          <w:p w:rsidR="00F32A50" w:rsidRPr="00F32A50" w:rsidRDefault="00F32A50" w:rsidP="00F32A50">
            <w:pPr>
              <w:snapToGrid w:val="0"/>
              <w:spacing w:after="0"/>
              <w:jc w:val="center"/>
              <w:rPr>
                <w:rFonts w:ascii="Times New Roman" w:hAnsi="Times New Roman"/>
                <w:color w:val="000000"/>
                <w:sz w:val="18"/>
                <w:szCs w:val="18"/>
                <w:lang w:eastAsia="ar-SA"/>
              </w:rPr>
            </w:pPr>
          </w:p>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отсутствует</w:t>
            </w:r>
          </w:p>
        </w:tc>
      </w:tr>
      <w:tr w:rsidR="00F32A50" w:rsidRPr="00F32A50" w:rsidTr="006E126F">
        <w:trPr>
          <w:trHeight w:val="424"/>
        </w:trPr>
        <w:tc>
          <w:tcPr>
            <w:tcW w:w="3105" w:type="dxa"/>
            <w:tcBorders>
              <w:top w:val="nil"/>
              <w:left w:val="single" w:sz="8" w:space="0" w:color="000000"/>
              <w:bottom w:val="single" w:sz="8" w:space="0" w:color="000000"/>
              <w:right w:val="nil"/>
            </w:tcBorders>
            <w:hideMark/>
          </w:tcPr>
          <w:p w:rsidR="00F32A50" w:rsidRPr="00F32A50" w:rsidRDefault="00F32A50" w:rsidP="00F32A50">
            <w:pPr>
              <w:suppressAutoHyphens/>
              <w:snapToGrid w:val="0"/>
              <w:spacing w:after="0"/>
              <w:ind w:left="105" w:right="120"/>
              <w:rPr>
                <w:rFonts w:ascii="Times New Roman" w:hAnsi="Times New Roman"/>
                <w:color w:val="000000"/>
                <w:sz w:val="18"/>
                <w:szCs w:val="18"/>
                <w:lang w:eastAsia="ar-SA"/>
              </w:rPr>
            </w:pPr>
            <w:r w:rsidRPr="00F32A50">
              <w:rPr>
                <w:rFonts w:ascii="Times New Roman" w:hAnsi="Times New Roman"/>
                <w:color w:val="000000"/>
                <w:sz w:val="18"/>
                <w:szCs w:val="18"/>
              </w:rPr>
              <w:t>5. Объем предоставленных документов и  сведений для участия в аукционе</w:t>
            </w:r>
          </w:p>
        </w:tc>
        <w:tc>
          <w:tcPr>
            <w:tcW w:w="3625" w:type="dxa"/>
            <w:tcBorders>
              <w:top w:val="nil"/>
              <w:left w:val="single" w:sz="8" w:space="0" w:color="000000"/>
              <w:bottom w:val="single" w:sz="8" w:space="0" w:color="000000"/>
              <w:right w:val="nil"/>
            </w:tcBorders>
            <w:vAlign w:val="center"/>
            <w:hideMark/>
          </w:tcPr>
          <w:p w:rsidR="00F32A50" w:rsidRPr="00F32A50" w:rsidRDefault="00F32A50" w:rsidP="00F32A50">
            <w:pPr>
              <w:suppressAutoHyphens/>
              <w:snapToGrid w:val="0"/>
              <w:spacing w:after="0"/>
              <w:jc w:val="center"/>
              <w:rPr>
                <w:rFonts w:ascii="Times New Roman" w:hAnsi="Times New Roman"/>
                <w:color w:val="000000"/>
                <w:sz w:val="18"/>
                <w:szCs w:val="18"/>
                <w:lang w:eastAsia="ar-SA"/>
              </w:rPr>
            </w:pPr>
            <w:r w:rsidRPr="00F32A50">
              <w:rPr>
                <w:rFonts w:ascii="Times New Roman" w:hAnsi="Times New Roman"/>
                <w:color w:val="000000"/>
                <w:sz w:val="18"/>
                <w:szCs w:val="18"/>
              </w:rPr>
              <w:t>в  объеме, указанном  в  документации  об  аукционе</w:t>
            </w:r>
          </w:p>
        </w:tc>
        <w:tc>
          <w:tcPr>
            <w:tcW w:w="3979" w:type="dxa"/>
            <w:tcBorders>
              <w:top w:val="nil"/>
              <w:left w:val="single" w:sz="8" w:space="0" w:color="000000"/>
              <w:bottom w:val="single" w:sz="8" w:space="0" w:color="000000"/>
              <w:right w:val="single" w:sz="8" w:space="0" w:color="000000"/>
            </w:tcBorders>
            <w:vAlign w:val="center"/>
            <w:hideMark/>
          </w:tcPr>
          <w:p w:rsidR="00F32A50" w:rsidRPr="00F32A50" w:rsidRDefault="00F32A50" w:rsidP="00F32A50">
            <w:pPr>
              <w:suppressAutoHyphens/>
              <w:snapToGrid w:val="0"/>
              <w:spacing w:after="0"/>
              <w:ind w:left="110" w:right="110"/>
              <w:jc w:val="center"/>
              <w:rPr>
                <w:rFonts w:ascii="Times New Roman" w:hAnsi="Times New Roman"/>
                <w:color w:val="000000"/>
                <w:sz w:val="18"/>
                <w:szCs w:val="18"/>
                <w:lang w:eastAsia="ar-SA"/>
              </w:rPr>
            </w:pPr>
            <w:r w:rsidRPr="00F32A50">
              <w:rPr>
                <w:rFonts w:ascii="Times New Roman" w:hAnsi="Times New Roman"/>
                <w:color w:val="000000"/>
                <w:sz w:val="18"/>
                <w:szCs w:val="18"/>
              </w:rPr>
              <w:t>в полном  объеме</w:t>
            </w:r>
          </w:p>
        </w:tc>
      </w:tr>
      <w:tr w:rsidR="00F32A50" w:rsidRPr="00F32A50" w:rsidTr="006E126F">
        <w:trPr>
          <w:trHeight w:val="424"/>
        </w:trPr>
        <w:tc>
          <w:tcPr>
            <w:tcW w:w="6730" w:type="dxa"/>
            <w:gridSpan w:val="2"/>
            <w:tcBorders>
              <w:top w:val="nil"/>
              <w:left w:val="single" w:sz="8" w:space="0" w:color="000000"/>
              <w:bottom w:val="single" w:sz="8" w:space="0" w:color="000000"/>
              <w:right w:val="nil"/>
            </w:tcBorders>
            <w:vAlign w:val="center"/>
            <w:hideMark/>
          </w:tcPr>
          <w:p w:rsidR="00F32A50" w:rsidRPr="00F32A50" w:rsidRDefault="00F32A50" w:rsidP="00F32A50">
            <w:pPr>
              <w:suppressAutoHyphens/>
              <w:snapToGrid w:val="0"/>
              <w:spacing w:after="0"/>
              <w:ind w:left="105" w:right="120"/>
              <w:rPr>
                <w:rFonts w:ascii="Times New Roman" w:hAnsi="Times New Roman"/>
                <w:b/>
                <w:bCs/>
                <w:color w:val="000000"/>
                <w:sz w:val="18"/>
                <w:szCs w:val="18"/>
                <w:lang w:eastAsia="ar-SA"/>
              </w:rPr>
            </w:pPr>
            <w:r w:rsidRPr="00F32A50">
              <w:rPr>
                <w:rFonts w:ascii="Times New Roman" w:hAnsi="Times New Roman"/>
                <w:color w:val="000000"/>
                <w:sz w:val="18"/>
                <w:szCs w:val="18"/>
              </w:rPr>
              <w:t xml:space="preserve">6. Начальная максимальная цена контракта — </w:t>
            </w:r>
            <w:r w:rsidRPr="00F32A50">
              <w:rPr>
                <w:rFonts w:ascii="Times New Roman" w:hAnsi="Times New Roman"/>
                <w:b/>
                <w:bCs/>
                <w:color w:val="000000"/>
                <w:sz w:val="18"/>
                <w:szCs w:val="18"/>
              </w:rPr>
              <w:t>2 392 577</w:t>
            </w:r>
            <w:r w:rsidRPr="00F32A50">
              <w:rPr>
                <w:rFonts w:ascii="Times New Roman" w:hAnsi="Times New Roman"/>
                <w:b/>
                <w:color w:val="000000"/>
                <w:sz w:val="18"/>
                <w:szCs w:val="18"/>
              </w:rPr>
              <w:t xml:space="preserve"> </w:t>
            </w:r>
            <w:r w:rsidRPr="00F32A50">
              <w:rPr>
                <w:rFonts w:ascii="Times New Roman" w:hAnsi="Times New Roman"/>
                <w:color w:val="000000"/>
                <w:sz w:val="18"/>
                <w:szCs w:val="18"/>
              </w:rPr>
              <w:t xml:space="preserve"> </w:t>
            </w:r>
            <w:r w:rsidRPr="00F32A50">
              <w:rPr>
                <w:rFonts w:ascii="Times New Roman" w:hAnsi="Times New Roman"/>
                <w:b/>
                <w:bCs/>
                <w:color w:val="000000"/>
                <w:sz w:val="18"/>
                <w:szCs w:val="18"/>
              </w:rPr>
              <w:t>рублей</w:t>
            </w:r>
          </w:p>
        </w:tc>
        <w:tc>
          <w:tcPr>
            <w:tcW w:w="3979" w:type="dxa"/>
            <w:tcBorders>
              <w:top w:val="nil"/>
              <w:left w:val="single" w:sz="8" w:space="0" w:color="000000"/>
              <w:bottom w:val="single" w:sz="8" w:space="0" w:color="000000"/>
              <w:right w:val="single" w:sz="8" w:space="0" w:color="000000"/>
            </w:tcBorders>
            <w:vAlign w:val="center"/>
          </w:tcPr>
          <w:p w:rsidR="00F32A50" w:rsidRPr="00F32A50" w:rsidRDefault="00F32A50" w:rsidP="00F32A50">
            <w:pPr>
              <w:suppressAutoHyphens/>
              <w:snapToGrid w:val="0"/>
              <w:spacing w:after="0"/>
              <w:ind w:left="110" w:right="110"/>
              <w:jc w:val="center"/>
              <w:rPr>
                <w:rFonts w:ascii="Times New Roman" w:hAnsi="Times New Roman"/>
                <w:color w:val="000000"/>
                <w:sz w:val="18"/>
                <w:szCs w:val="18"/>
                <w:lang w:eastAsia="ar-SA"/>
              </w:rPr>
            </w:pPr>
          </w:p>
        </w:tc>
      </w:tr>
    </w:tbl>
    <w:p w:rsidR="00F32A50" w:rsidRPr="00F32A50" w:rsidRDefault="00F32A50" w:rsidP="00F32A50">
      <w:pPr>
        <w:spacing w:after="0"/>
        <w:rPr>
          <w:rFonts w:ascii="Times New Roman" w:hAnsi="Times New Roman"/>
        </w:rPr>
      </w:pPr>
    </w:p>
    <w:sectPr w:rsidR="00F32A50" w:rsidRPr="00F32A50"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747C2"/>
    <w:rsid w:val="000A7C95"/>
    <w:rsid w:val="000D2E10"/>
    <w:rsid w:val="000D54FB"/>
    <w:rsid w:val="000E2BD2"/>
    <w:rsid w:val="00175881"/>
    <w:rsid w:val="001C4327"/>
    <w:rsid w:val="001C5542"/>
    <w:rsid w:val="0020517E"/>
    <w:rsid w:val="0024375B"/>
    <w:rsid w:val="00257952"/>
    <w:rsid w:val="002A494F"/>
    <w:rsid w:val="002B39E7"/>
    <w:rsid w:val="002B4DE9"/>
    <w:rsid w:val="002C1115"/>
    <w:rsid w:val="00376A69"/>
    <w:rsid w:val="00394D45"/>
    <w:rsid w:val="003B5172"/>
    <w:rsid w:val="003D791F"/>
    <w:rsid w:val="00431737"/>
    <w:rsid w:val="00446534"/>
    <w:rsid w:val="004B692E"/>
    <w:rsid w:val="004C471D"/>
    <w:rsid w:val="004D03CC"/>
    <w:rsid w:val="004D4C3C"/>
    <w:rsid w:val="004E2E04"/>
    <w:rsid w:val="004E46A4"/>
    <w:rsid w:val="00532F6E"/>
    <w:rsid w:val="00541D82"/>
    <w:rsid w:val="00547B3D"/>
    <w:rsid w:val="005539A0"/>
    <w:rsid w:val="00593941"/>
    <w:rsid w:val="005C35A5"/>
    <w:rsid w:val="005D4838"/>
    <w:rsid w:val="005F5726"/>
    <w:rsid w:val="00694A85"/>
    <w:rsid w:val="006E0E4E"/>
    <w:rsid w:val="006E126F"/>
    <w:rsid w:val="006F6781"/>
    <w:rsid w:val="0075055E"/>
    <w:rsid w:val="007D053C"/>
    <w:rsid w:val="007F76A5"/>
    <w:rsid w:val="00822F02"/>
    <w:rsid w:val="008378E9"/>
    <w:rsid w:val="008A22B3"/>
    <w:rsid w:val="009132F0"/>
    <w:rsid w:val="009163D1"/>
    <w:rsid w:val="009360CF"/>
    <w:rsid w:val="00950ED2"/>
    <w:rsid w:val="00A3474C"/>
    <w:rsid w:val="00A4036E"/>
    <w:rsid w:val="00A43F88"/>
    <w:rsid w:val="00A8192C"/>
    <w:rsid w:val="00A90D89"/>
    <w:rsid w:val="00A96459"/>
    <w:rsid w:val="00AA0595"/>
    <w:rsid w:val="00AC1CF6"/>
    <w:rsid w:val="00AD2698"/>
    <w:rsid w:val="00AF6ECC"/>
    <w:rsid w:val="00B57FE7"/>
    <w:rsid w:val="00BC369D"/>
    <w:rsid w:val="00C035E0"/>
    <w:rsid w:val="00C070C9"/>
    <w:rsid w:val="00C52927"/>
    <w:rsid w:val="00C65265"/>
    <w:rsid w:val="00CD041C"/>
    <w:rsid w:val="00D058CF"/>
    <w:rsid w:val="00D4342C"/>
    <w:rsid w:val="00D70668"/>
    <w:rsid w:val="00DC227F"/>
    <w:rsid w:val="00E652D8"/>
    <w:rsid w:val="00EA5520"/>
    <w:rsid w:val="00EC06F0"/>
    <w:rsid w:val="00EE544B"/>
    <w:rsid w:val="00EF049F"/>
    <w:rsid w:val="00F03CE9"/>
    <w:rsid w:val="00F17919"/>
    <w:rsid w:val="00F32A50"/>
    <w:rsid w:val="00F45B5C"/>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styleId="a6">
    <w:name w:val="Hyperlink"/>
    <w:basedOn w:val="a1"/>
    <w:uiPriority w:val="99"/>
    <w:semiHidden/>
    <w:unhideWhenUsed/>
    <w:rsid w:val="00A43F88"/>
    <w:rPr>
      <w:rFonts w:ascii="Times New Roman" w:hAnsi="Times New Roman" w:cs="Times New Roman" w:hint="default"/>
      <w:color w:val="0000FF"/>
      <w:u w:val="single"/>
    </w:rPr>
  </w:style>
  <w:style w:type="character" w:customStyle="1" w:styleId="textspanview">
    <w:name w:val="textspanview"/>
    <w:basedOn w:val="a1"/>
    <w:rsid w:val="00A43F88"/>
  </w:style>
</w:styles>
</file>

<file path=word/webSettings.xml><?xml version="1.0" encoding="utf-8"?>
<w:webSettings xmlns:r="http://schemas.openxmlformats.org/officeDocument/2006/relationships" xmlns:w="http://schemas.openxmlformats.org/wordprocessingml/2006/main">
  <w:divs>
    <w:div w:id="123741503">
      <w:bodyDiv w:val="1"/>
      <w:marLeft w:val="0"/>
      <w:marRight w:val="0"/>
      <w:marTop w:val="0"/>
      <w:marBottom w:val="0"/>
      <w:divBdr>
        <w:top w:val="none" w:sz="0" w:space="0" w:color="auto"/>
        <w:left w:val="none" w:sz="0" w:space="0" w:color="auto"/>
        <w:bottom w:val="none" w:sz="0" w:space="0" w:color="auto"/>
        <w:right w:val="none" w:sz="0" w:space="0" w:color="auto"/>
      </w:divBdr>
    </w:div>
    <w:div w:id="884559363">
      <w:bodyDiv w:val="1"/>
      <w:marLeft w:val="0"/>
      <w:marRight w:val="0"/>
      <w:marTop w:val="0"/>
      <w:marBottom w:val="0"/>
      <w:divBdr>
        <w:top w:val="none" w:sz="0" w:space="0" w:color="auto"/>
        <w:left w:val="none" w:sz="0" w:space="0" w:color="auto"/>
        <w:bottom w:val="none" w:sz="0" w:space="0" w:color="auto"/>
        <w:right w:val="none" w:sz="0" w:space="0" w:color="auto"/>
      </w:divBdr>
    </w:div>
    <w:div w:id="1118795680">
      <w:marLeft w:val="0"/>
      <w:marRight w:val="0"/>
      <w:marTop w:val="0"/>
      <w:marBottom w:val="0"/>
      <w:divBdr>
        <w:top w:val="none" w:sz="0" w:space="0" w:color="auto"/>
        <w:left w:val="none" w:sz="0" w:space="0" w:color="auto"/>
        <w:bottom w:val="none" w:sz="0" w:space="0" w:color="auto"/>
        <w:right w:val="none" w:sz="0" w:space="0" w:color="auto"/>
      </w:divBdr>
    </w:div>
    <w:div w:id="1118795681">
      <w:marLeft w:val="0"/>
      <w:marRight w:val="0"/>
      <w:marTop w:val="0"/>
      <w:marBottom w:val="0"/>
      <w:divBdr>
        <w:top w:val="none" w:sz="0" w:space="0" w:color="auto"/>
        <w:left w:val="none" w:sz="0" w:space="0" w:color="auto"/>
        <w:bottom w:val="none" w:sz="0" w:space="0" w:color="auto"/>
        <w:right w:val="none" w:sz="0" w:space="0" w:color="auto"/>
      </w:divBdr>
    </w:div>
    <w:div w:id="1118795682">
      <w:marLeft w:val="0"/>
      <w:marRight w:val="0"/>
      <w:marTop w:val="0"/>
      <w:marBottom w:val="0"/>
      <w:divBdr>
        <w:top w:val="none" w:sz="0" w:space="0" w:color="auto"/>
        <w:left w:val="none" w:sz="0" w:space="0" w:color="auto"/>
        <w:bottom w:val="none" w:sz="0" w:space="0" w:color="auto"/>
        <w:right w:val="none" w:sz="0" w:space="0" w:color="auto"/>
      </w:divBdr>
    </w:div>
    <w:div w:id="1202009655">
      <w:bodyDiv w:val="1"/>
      <w:marLeft w:val="0"/>
      <w:marRight w:val="0"/>
      <w:marTop w:val="0"/>
      <w:marBottom w:val="0"/>
      <w:divBdr>
        <w:top w:val="none" w:sz="0" w:space="0" w:color="auto"/>
        <w:left w:val="none" w:sz="0" w:space="0" w:color="auto"/>
        <w:bottom w:val="none" w:sz="0" w:space="0" w:color="auto"/>
        <w:right w:val="none" w:sz="0" w:space="0" w:color="auto"/>
      </w:divBdr>
    </w:div>
    <w:div w:id="1217088386">
      <w:bodyDiv w:val="1"/>
      <w:marLeft w:val="0"/>
      <w:marRight w:val="0"/>
      <w:marTop w:val="0"/>
      <w:marBottom w:val="0"/>
      <w:divBdr>
        <w:top w:val="none" w:sz="0" w:space="0" w:color="auto"/>
        <w:left w:val="none" w:sz="0" w:space="0" w:color="auto"/>
        <w:bottom w:val="none" w:sz="0" w:space="0" w:color="auto"/>
        <w:right w:val="none" w:sz="0" w:space="0" w:color="auto"/>
      </w:divBdr>
    </w:div>
    <w:div w:id="19061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660A-79C2-40E4-A597-C978419B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1124</Words>
  <Characters>9321</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8</cp:revision>
  <cp:lastPrinted>2011-11-17T06:46:00Z</cp:lastPrinted>
  <dcterms:created xsi:type="dcterms:W3CDTF">2011-11-13T05:04:00Z</dcterms:created>
  <dcterms:modified xsi:type="dcterms:W3CDTF">2011-11-17T06:48:00Z</dcterms:modified>
</cp:coreProperties>
</file>