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D1206A"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Pr>
          <w:rFonts w:ascii="PT Astra Serif" w:hAnsi="PT Astra Serif" w:cs="Times New Roman"/>
          <w:b/>
          <w:bCs/>
          <w:sz w:val="24"/>
          <w:szCs w:val="24"/>
          <w:lang w:val="en-US"/>
        </w:rPr>
        <w:t>II</w:t>
      </w:r>
      <w:r w:rsidRPr="00A72B43">
        <w:rPr>
          <w:rFonts w:ascii="PT Astra Serif" w:hAnsi="PT Astra Serif" w:cs="Times New Roman"/>
          <w:b/>
          <w:bCs/>
          <w:sz w:val="24"/>
          <w:szCs w:val="24"/>
        </w:rPr>
        <w:t xml:space="preserve">. </w:t>
      </w:r>
      <w:r w:rsidR="00AA15D0" w:rsidRPr="00D1206A">
        <w:rPr>
          <w:rFonts w:ascii="PT Astra Serif" w:hAnsi="PT Astra Serif" w:cs="Times New Roman"/>
          <w:b/>
          <w:bCs/>
          <w:sz w:val="24"/>
          <w:szCs w:val="24"/>
        </w:rPr>
        <w:t>ТЕХНИЧЕСКОЕ ЗАДАНИЕ</w:t>
      </w:r>
      <w:bookmarkStart w:id="2" w:name="_Ref248562863"/>
      <w:bookmarkEnd w:id="0"/>
      <w:bookmarkEnd w:id="1"/>
    </w:p>
    <w:p w:rsidR="008872A6" w:rsidRPr="00D1206A" w:rsidRDefault="008872A6" w:rsidP="00345E8D">
      <w:pPr>
        <w:autoSpaceDE w:val="0"/>
        <w:autoSpaceDN w:val="0"/>
        <w:adjustRightInd w:val="0"/>
        <w:spacing w:after="0"/>
        <w:rPr>
          <w:rFonts w:ascii="PT Astra Serif" w:hAnsi="PT Astra Serif"/>
          <w:iCs/>
          <w:sz w:val="10"/>
        </w:rPr>
      </w:pPr>
    </w:p>
    <w:p w:rsidR="00FE63DA" w:rsidRPr="00D1206A" w:rsidRDefault="00FE63DA" w:rsidP="00345E8D">
      <w:pPr>
        <w:pStyle w:val="af4"/>
        <w:spacing w:after="0"/>
        <w:ind w:firstLine="720"/>
        <w:rPr>
          <w:rFonts w:ascii="PT Astra Serif" w:hAnsi="PT Astra Serif"/>
          <w:color w:val="000099"/>
        </w:rPr>
      </w:pPr>
      <w:r w:rsidRPr="00D1206A">
        <w:rPr>
          <w:rFonts w:ascii="PT Astra Serif" w:hAnsi="PT Astra Serif"/>
        </w:rPr>
        <w:t>Предмет муниципального контракта:</w:t>
      </w:r>
      <w:r w:rsidRPr="00D1206A">
        <w:rPr>
          <w:rFonts w:ascii="PT Astra Serif" w:hAnsi="PT Astra Serif"/>
          <w:color w:val="000099"/>
        </w:rPr>
        <w:t xml:space="preserve"> </w:t>
      </w:r>
      <w:r w:rsidR="009F0673" w:rsidRPr="00D1206A">
        <w:rPr>
          <w:rFonts w:ascii="PT Astra Serif" w:hAnsi="PT Astra Serif"/>
          <w:color w:val="000099"/>
        </w:rPr>
        <w:t xml:space="preserve">поставка </w:t>
      </w:r>
      <w:r w:rsidR="00FF587C" w:rsidRPr="00FF587C">
        <w:rPr>
          <w:rFonts w:ascii="PT Astra Serif" w:hAnsi="PT Astra Serif"/>
          <w:color w:val="000099"/>
        </w:rPr>
        <w:t>уничтожителя документов</w:t>
      </w:r>
      <w:r w:rsidRPr="00D1206A">
        <w:rPr>
          <w:rFonts w:ascii="PT Astra Serif" w:hAnsi="PT Astra Serif"/>
          <w:color w:val="000099"/>
        </w:rPr>
        <w:t>.</w:t>
      </w:r>
    </w:p>
    <w:p w:rsidR="00345E8D" w:rsidRPr="00D1206A" w:rsidRDefault="00F31D8E" w:rsidP="00345E8D">
      <w:pPr>
        <w:spacing w:after="0"/>
        <w:ind w:firstLine="720"/>
        <w:rPr>
          <w:rFonts w:ascii="PT Astra Serif" w:hAnsi="PT Astra Serif"/>
        </w:rPr>
      </w:pPr>
      <w:r>
        <w:rPr>
          <w:rFonts w:ascii="PT Astra Serif" w:hAnsi="PT Astra Serif"/>
        </w:rPr>
        <w:t xml:space="preserve">1. </w:t>
      </w:r>
      <w:r w:rsidR="00FE63DA" w:rsidRPr="00D1206A">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5103"/>
        <w:gridCol w:w="709"/>
        <w:gridCol w:w="708"/>
      </w:tblGrid>
      <w:tr w:rsidR="00FE63DA" w:rsidRPr="00D1206A" w:rsidTr="004E57A1">
        <w:tc>
          <w:tcPr>
            <w:tcW w:w="567"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Код </w:t>
            </w:r>
            <w:r w:rsidR="00D1206A">
              <w:rPr>
                <w:rFonts w:ascii="PT Astra Serif" w:hAnsi="PT Astra Serif"/>
                <w:sz w:val="20"/>
                <w:szCs w:val="22"/>
              </w:rPr>
              <w:t xml:space="preserve">КТРУ или </w:t>
            </w:r>
            <w:r w:rsidRPr="00D1206A">
              <w:rPr>
                <w:rFonts w:ascii="PT Astra Serif" w:hAnsi="PT Astra Serif"/>
                <w:sz w:val="20"/>
                <w:szCs w:val="22"/>
              </w:rPr>
              <w:t>ОКПД</w:t>
            </w:r>
            <w:r w:rsidR="006B05C3" w:rsidRPr="00D1206A">
              <w:rPr>
                <w:rFonts w:ascii="PT Astra Serif" w:hAnsi="PT Astra Serif"/>
                <w:sz w:val="20"/>
                <w:szCs w:val="22"/>
              </w:rPr>
              <w:t>2</w:t>
            </w:r>
          </w:p>
        </w:tc>
        <w:tc>
          <w:tcPr>
            <w:tcW w:w="1843"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Наименование </w:t>
            </w:r>
            <w:r w:rsidR="004E57A1" w:rsidRPr="00D1206A">
              <w:rPr>
                <w:rFonts w:ascii="PT Astra Serif" w:hAnsi="PT Astra Serif"/>
                <w:sz w:val="20"/>
                <w:szCs w:val="22"/>
              </w:rPr>
              <w:t>объекта закупки</w:t>
            </w:r>
          </w:p>
        </w:tc>
        <w:tc>
          <w:tcPr>
            <w:tcW w:w="5103" w:type="dxa"/>
            <w:tcBorders>
              <w:top w:val="single" w:sz="4" w:space="0" w:color="000000"/>
              <w:left w:val="single" w:sz="4" w:space="0" w:color="000000"/>
              <w:bottom w:val="single" w:sz="4" w:space="0" w:color="auto"/>
            </w:tcBorders>
          </w:tcPr>
          <w:p w:rsidR="00FE63DA" w:rsidRPr="00D1206A" w:rsidRDefault="002A03F7"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Требования к значениям п</w:t>
            </w:r>
            <w:r w:rsidR="006F16C4" w:rsidRPr="00D1206A">
              <w:rPr>
                <w:rFonts w:ascii="PT Astra Serif" w:hAnsi="PT Astra Serif"/>
                <w:sz w:val="20"/>
                <w:szCs w:val="22"/>
              </w:rPr>
              <w:t>оказател</w:t>
            </w:r>
            <w:r w:rsidRPr="00D1206A">
              <w:rPr>
                <w:rFonts w:ascii="PT Astra Serif" w:hAnsi="PT Astra Serif"/>
                <w:sz w:val="20"/>
                <w:szCs w:val="22"/>
              </w:rPr>
              <w:t>ей</w:t>
            </w:r>
            <w:r w:rsidR="006F16C4" w:rsidRPr="00D1206A">
              <w:rPr>
                <w:rFonts w:ascii="PT Astra Serif" w:hAnsi="PT Astra Serif"/>
                <w:sz w:val="20"/>
                <w:szCs w:val="22"/>
              </w:rPr>
              <w:t>, позволяющи</w:t>
            </w:r>
            <w:r w:rsidRPr="00D1206A">
              <w:rPr>
                <w:rFonts w:ascii="PT Astra Serif" w:hAnsi="PT Astra Serif"/>
                <w:sz w:val="20"/>
                <w:szCs w:val="22"/>
              </w:rPr>
              <w:t>х</w:t>
            </w:r>
            <w:r w:rsidR="006F16C4" w:rsidRPr="00D1206A">
              <w:rPr>
                <w:rFonts w:ascii="PT Astra Serif" w:hAnsi="PT Astra Serif"/>
                <w:sz w:val="20"/>
                <w:szCs w:val="22"/>
              </w:rPr>
              <w:t xml:space="preserve"> определить соответствие закупаемых товаров установленным Заказчиком требованиям</w:t>
            </w:r>
          </w:p>
        </w:tc>
        <w:tc>
          <w:tcPr>
            <w:tcW w:w="709"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Ед.</w:t>
            </w:r>
          </w:p>
          <w:p w:rsidR="00FE63DA" w:rsidRPr="00D1206A" w:rsidRDefault="00FE63DA" w:rsidP="005F073C">
            <w:pPr>
              <w:pStyle w:val="310"/>
              <w:ind w:right="0" w:firstLine="0"/>
              <w:jc w:val="center"/>
              <w:rPr>
                <w:rFonts w:ascii="PT Astra Serif" w:hAnsi="PT Astra Serif"/>
                <w:sz w:val="20"/>
                <w:szCs w:val="22"/>
              </w:rPr>
            </w:pPr>
            <w:r w:rsidRPr="00D1206A">
              <w:rPr>
                <w:rFonts w:ascii="PT Astra Serif" w:hAnsi="PT Astra Serif"/>
                <w:sz w:val="20"/>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Кол-во</w:t>
            </w:r>
          </w:p>
        </w:tc>
      </w:tr>
      <w:tr w:rsidR="00FF587C" w:rsidRPr="00682952"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FF587C" w:rsidRPr="00682952" w:rsidRDefault="00FF587C" w:rsidP="00FF587C">
            <w:pPr>
              <w:spacing w:after="0"/>
              <w:jc w:val="center"/>
              <w:rPr>
                <w:rFonts w:ascii="PT Astra Serif" w:hAnsi="PT Astra Serif"/>
              </w:rPr>
            </w:pPr>
            <w:r w:rsidRPr="00682952">
              <w:rPr>
                <w:rFonts w:ascii="PT Astra Serif" w:hAnsi="PT Astra Serif"/>
                <w:sz w:val="18"/>
              </w:rPr>
              <w:t>1</w:t>
            </w:r>
          </w:p>
        </w:tc>
        <w:tc>
          <w:tcPr>
            <w:tcW w:w="1276" w:type="dxa"/>
            <w:tcBorders>
              <w:top w:val="single" w:sz="4" w:space="0" w:color="000000"/>
              <w:left w:val="single" w:sz="4" w:space="0" w:color="000000"/>
              <w:bottom w:val="single" w:sz="4" w:space="0" w:color="000000"/>
            </w:tcBorders>
            <w:shd w:val="clear" w:color="auto" w:fill="auto"/>
          </w:tcPr>
          <w:p w:rsidR="00FF587C" w:rsidRPr="00916EFB" w:rsidRDefault="00FF587C" w:rsidP="00FF587C">
            <w:pPr>
              <w:rPr>
                <w:rFonts w:ascii="PT Astra Serif" w:hAnsi="PT Astra Serif"/>
                <w:sz w:val="20"/>
                <w:szCs w:val="20"/>
              </w:rPr>
            </w:pPr>
            <w:r w:rsidRPr="00916EFB">
              <w:rPr>
                <w:rFonts w:ascii="PT Astra Serif" w:hAnsi="PT Astra Serif"/>
                <w:sz w:val="20"/>
                <w:szCs w:val="20"/>
              </w:rPr>
              <w:t>28.23.23.000</w:t>
            </w:r>
          </w:p>
        </w:tc>
        <w:tc>
          <w:tcPr>
            <w:tcW w:w="1843" w:type="dxa"/>
            <w:tcBorders>
              <w:top w:val="single" w:sz="4" w:space="0" w:color="000000"/>
              <w:left w:val="single" w:sz="4" w:space="0" w:color="000000"/>
              <w:bottom w:val="single" w:sz="4" w:space="0" w:color="000000"/>
            </w:tcBorders>
            <w:shd w:val="clear" w:color="auto" w:fill="auto"/>
          </w:tcPr>
          <w:p w:rsidR="00FF587C" w:rsidRPr="00FC51D9" w:rsidRDefault="00FF587C" w:rsidP="00FF587C">
            <w:pPr>
              <w:autoSpaceDE w:val="0"/>
              <w:rPr>
                <w:rFonts w:ascii="PT Astra Serif" w:hAnsi="PT Astra Serif"/>
                <w:sz w:val="20"/>
                <w:szCs w:val="20"/>
              </w:rPr>
            </w:pPr>
            <w:r w:rsidRPr="00827AC2">
              <w:rPr>
                <w:rFonts w:ascii="PT Astra Serif" w:hAnsi="PT Astra Serif"/>
                <w:sz w:val="20"/>
                <w:szCs w:val="20"/>
              </w:rPr>
              <w:t>Уничтожитель документов</w:t>
            </w:r>
          </w:p>
        </w:tc>
        <w:tc>
          <w:tcPr>
            <w:tcW w:w="5103" w:type="dxa"/>
            <w:tcBorders>
              <w:top w:val="single" w:sz="4" w:space="0" w:color="000000"/>
              <w:left w:val="single" w:sz="4" w:space="0" w:color="000000"/>
              <w:bottom w:val="single" w:sz="4" w:space="0" w:color="000000"/>
            </w:tcBorders>
            <w:shd w:val="clear" w:color="auto" w:fill="auto"/>
          </w:tcPr>
          <w:p w:rsidR="00FF587C" w:rsidRDefault="00FF587C" w:rsidP="00FF587C">
            <w:pPr>
              <w:spacing w:after="0"/>
              <w:rPr>
                <w:sz w:val="20"/>
                <w:szCs w:val="20"/>
              </w:rPr>
            </w:pPr>
            <w:r>
              <w:rPr>
                <w:sz w:val="20"/>
                <w:szCs w:val="20"/>
              </w:rPr>
              <w:t>Уничтожитель документов (шредер)</w:t>
            </w:r>
            <w:r w:rsidRPr="00476C0F">
              <w:rPr>
                <w:sz w:val="20"/>
                <w:szCs w:val="20"/>
              </w:rPr>
              <w:t xml:space="preserve"> с </w:t>
            </w:r>
            <w:r>
              <w:rPr>
                <w:sz w:val="20"/>
                <w:szCs w:val="20"/>
              </w:rPr>
              <w:t>перекрёстной резкой бумаги</w:t>
            </w:r>
          </w:p>
          <w:p w:rsidR="00FF587C" w:rsidRPr="00C908D1" w:rsidRDefault="00FF587C" w:rsidP="00FF587C">
            <w:pPr>
              <w:spacing w:after="0"/>
              <w:rPr>
                <w:sz w:val="20"/>
                <w:szCs w:val="22"/>
                <w:u w:val="single"/>
              </w:rPr>
            </w:pPr>
            <w:r w:rsidRPr="00C908D1">
              <w:rPr>
                <w:sz w:val="20"/>
                <w:szCs w:val="22"/>
                <w:u w:val="single"/>
              </w:rPr>
              <w:t>Характеристики устройства:</w:t>
            </w:r>
          </w:p>
          <w:p w:rsidR="00FF587C" w:rsidRPr="00CF3C30" w:rsidRDefault="00FF587C" w:rsidP="00FF587C">
            <w:pPr>
              <w:spacing w:after="0"/>
              <w:rPr>
                <w:sz w:val="20"/>
                <w:szCs w:val="22"/>
              </w:rPr>
            </w:pPr>
            <w:r w:rsidRPr="00CF3C30">
              <w:rPr>
                <w:sz w:val="20"/>
                <w:szCs w:val="22"/>
              </w:rPr>
              <w:t xml:space="preserve">- максимальный формат </w:t>
            </w:r>
            <w:r>
              <w:rPr>
                <w:sz w:val="20"/>
                <w:szCs w:val="22"/>
              </w:rPr>
              <w:t>документов</w:t>
            </w:r>
            <w:r w:rsidRPr="00CF3C30">
              <w:rPr>
                <w:sz w:val="20"/>
                <w:szCs w:val="22"/>
              </w:rPr>
              <w:t xml:space="preserve"> А4;</w:t>
            </w:r>
          </w:p>
          <w:p w:rsidR="00FF587C" w:rsidRPr="00CF3C30" w:rsidRDefault="00FF587C" w:rsidP="00FF587C">
            <w:pPr>
              <w:spacing w:after="0"/>
              <w:rPr>
                <w:sz w:val="20"/>
                <w:szCs w:val="22"/>
              </w:rPr>
            </w:pPr>
            <w:r w:rsidRPr="00CF3C30">
              <w:rPr>
                <w:sz w:val="20"/>
                <w:szCs w:val="22"/>
              </w:rPr>
              <w:t xml:space="preserve">- </w:t>
            </w:r>
            <w:r>
              <w:rPr>
                <w:sz w:val="20"/>
                <w:szCs w:val="22"/>
              </w:rPr>
              <w:t>тип резки: перекрестная</w:t>
            </w:r>
            <w:r w:rsidRPr="00CF3C30">
              <w:rPr>
                <w:sz w:val="20"/>
                <w:szCs w:val="22"/>
              </w:rPr>
              <w:t>;</w:t>
            </w:r>
          </w:p>
          <w:p w:rsidR="00FF587C" w:rsidRPr="00CF3C30" w:rsidRDefault="00FF587C" w:rsidP="00FF587C">
            <w:pPr>
              <w:spacing w:after="0"/>
              <w:rPr>
                <w:sz w:val="20"/>
                <w:szCs w:val="22"/>
              </w:rPr>
            </w:pPr>
            <w:r w:rsidRPr="00CF3C30">
              <w:rPr>
                <w:sz w:val="20"/>
                <w:szCs w:val="22"/>
              </w:rPr>
              <w:t xml:space="preserve">- </w:t>
            </w:r>
            <w:r>
              <w:rPr>
                <w:sz w:val="20"/>
                <w:szCs w:val="22"/>
              </w:rPr>
              <w:t>р</w:t>
            </w:r>
            <w:r w:rsidRPr="000E4E6E">
              <w:rPr>
                <w:sz w:val="20"/>
                <w:szCs w:val="22"/>
              </w:rPr>
              <w:t xml:space="preserve">азмер </w:t>
            </w:r>
            <w:r>
              <w:rPr>
                <w:sz w:val="20"/>
                <w:szCs w:val="22"/>
              </w:rPr>
              <w:t>фрагментов</w:t>
            </w:r>
            <w:r w:rsidRPr="000E4E6E">
              <w:rPr>
                <w:sz w:val="20"/>
                <w:szCs w:val="22"/>
              </w:rPr>
              <w:t xml:space="preserve">: </w:t>
            </w:r>
            <w:r>
              <w:rPr>
                <w:sz w:val="20"/>
                <w:szCs w:val="22"/>
              </w:rPr>
              <w:t xml:space="preserve">длина не более 1 мм, ширина не более 0,8 </w:t>
            </w:r>
            <w:r w:rsidRPr="000E4E6E">
              <w:rPr>
                <w:sz w:val="20"/>
                <w:szCs w:val="22"/>
              </w:rPr>
              <w:t>мм</w:t>
            </w:r>
            <w:r w:rsidRPr="00CF3C30">
              <w:rPr>
                <w:sz w:val="20"/>
                <w:szCs w:val="22"/>
              </w:rPr>
              <w:t>;</w:t>
            </w:r>
          </w:p>
          <w:p w:rsidR="00FF587C" w:rsidRPr="00CF3C30" w:rsidRDefault="00FF587C" w:rsidP="00FF587C">
            <w:pPr>
              <w:spacing w:after="0"/>
              <w:rPr>
                <w:sz w:val="20"/>
                <w:szCs w:val="22"/>
              </w:rPr>
            </w:pPr>
            <w:r w:rsidRPr="00CF3C30">
              <w:rPr>
                <w:sz w:val="20"/>
                <w:szCs w:val="22"/>
              </w:rPr>
              <w:t xml:space="preserve">- </w:t>
            </w:r>
            <w:r>
              <w:rPr>
                <w:sz w:val="20"/>
                <w:szCs w:val="22"/>
              </w:rPr>
              <w:t>тип корзины</w:t>
            </w:r>
            <w:r w:rsidRPr="00CF3C30">
              <w:rPr>
                <w:sz w:val="20"/>
                <w:szCs w:val="22"/>
              </w:rPr>
              <w:t xml:space="preserve">: </w:t>
            </w:r>
            <w:r>
              <w:rPr>
                <w:sz w:val="20"/>
                <w:szCs w:val="22"/>
              </w:rPr>
              <w:t>выдвижная</w:t>
            </w:r>
            <w:r w:rsidRPr="00970D4F">
              <w:rPr>
                <w:sz w:val="20"/>
                <w:szCs w:val="20"/>
              </w:rPr>
              <w:t>;</w:t>
            </w:r>
          </w:p>
          <w:p w:rsidR="00FF587C" w:rsidRPr="00CF3C30" w:rsidRDefault="00FF587C" w:rsidP="00FF587C">
            <w:pPr>
              <w:spacing w:after="0"/>
              <w:rPr>
                <w:sz w:val="20"/>
                <w:szCs w:val="22"/>
              </w:rPr>
            </w:pPr>
            <w:r w:rsidRPr="00CF3C30">
              <w:rPr>
                <w:sz w:val="20"/>
                <w:szCs w:val="22"/>
              </w:rPr>
              <w:t xml:space="preserve">- </w:t>
            </w:r>
            <w:r>
              <w:rPr>
                <w:sz w:val="20"/>
                <w:szCs w:val="22"/>
              </w:rPr>
              <w:t>производительность переработки</w:t>
            </w:r>
            <w:r w:rsidRPr="00CF3C30">
              <w:rPr>
                <w:sz w:val="20"/>
                <w:szCs w:val="22"/>
              </w:rPr>
              <w:t xml:space="preserve">: не менее </w:t>
            </w:r>
            <w:r>
              <w:rPr>
                <w:sz w:val="20"/>
                <w:szCs w:val="22"/>
              </w:rPr>
              <w:t>6 листов одновременно</w:t>
            </w:r>
            <w:r w:rsidRPr="00CF3C30">
              <w:rPr>
                <w:sz w:val="20"/>
                <w:szCs w:val="22"/>
              </w:rPr>
              <w:t>;</w:t>
            </w:r>
          </w:p>
          <w:p w:rsidR="00FF587C" w:rsidRPr="00CF3C30" w:rsidRDefault="00FF587C" w:rsidP="00FF587C">
            <w:pPr>
              <w:spacing w:after="0"/>
              <w:rPr>
                <w:sz w:val="20"/>
                <w:szCs w:val="22"/>
              </w:rPr>
            </w:pPr>
            <w:r w:rsidRPr="00CF3C30">
              <w:rPr>
                <w:sz w:val="20"/>
                <w:szCs w:val="22"/>
              </w:rPr>
              <w:t xml:space="preserve">- </w:t>
            </w:r>
            <w:r>
              <w:rPr>
                <w:sz w:val="20"/>
                <w:szCs w:val="22"/>
              </w:rPr>
              <w:t>возможность уничтожения степлерных скоб, пластиковых карт, компакт-дисков</w:t>
            </w:r>
            <w:r w:rsidRPr="00CF3C30">
              <w:rPr>
                <w:sz w:val="20"/>
                <w:szCs w:val="22"/>
              </w:rPr>
              <w:t>;</w:t>
            </w:r>
          </w:p>
          <w:p w:rsidR="00FF587C" w:rsidRPr="00CF3C30" w:rsidRDefault="00FF587C" w:rsidP="00FF587C">
            <w:pPr>
              <w:spacing w:after="0"/>
              <w:rPr>
                <w:sz w:val="20"/>
                <w:szCs w:val="22"/>
              </w:rPr>
            </w:pPr>
            <w:r w:rsidRPr="00CF3C30">
              <w:rPr>
                <w:sz w:val="20"/>
                <w:szCs w:val="22"/>
              </w:rPr>
              <w:t xml:space="preserve">- </w:t>
            </w:r>
            <w:r>
              <w:rPr>
                <w:sz w:val="20"/>
                <w:szCs w:val="22"/>
              </w:rPr>
              <w:t>у</w:t>
            </w:r>
            <w:r w:rsidRPr="000B5928">
              <w:rPr>
                <w:sz w:val="20"/>
                <w:szCs w:val="22"/>
              </w:rPr>
              <w:t xml:space="preserve">ровень шума: </w:t>
            </w:r>
            <w:r>
              <w:rPr>
                <w:sz w:val="20"/>
                <w:szCs w:val="22"/>
              </w:rPr>
              <w:t>не более 58</w:t>
            </w:r>
            <w:r w:rsidRPr="000B5928">
              <w:rPr>
                <w:sz w:val="20"/>
                <w:szCs w:val="22"/>
              </w:rPr>
              <w:t xml:space="preserve"> дБ</w:t>
            </w:r>
            <w:r w:rsidRPr="00CF3C30">
              <w:rPr>
                <w:sz w:val="20"/>
                <w:szCs w:val="22"/>
              </w:rPr>
              <w:t>;</w:t>
            </w:r>
          </w:p>
          <w:p w:rsidR="00FF587C" w:rsidRPr="007501C8" w:rsidRDefault="00FF587C" w:rsidP="00FF587C">
            <w:pPr>
              <w:spacing w:after="0"/>
              <w:rPr>
                <w:rFonts w:ascii="PT Astra Serif" w:hAnsi="PT Astra Serif"/>
                <w:sz w:val="16"/>
                <w:szCs w:val="16"/>
              </w:rPr>
            </w:pPr>
            <w:r w:rsidRPr="00CF3C30">
              <w:rPr>
                <w:sz w:val="20"/>
                <w:szCs w:val="22"/>
              </w:rPr>
              <w:t xml:space="preserve">- </w:t>
            </w:r>
            <w:r>
              <w:rPr>
                <w:sz w:val="20"/>
                <w:szCs w:val="22"/>
              </w:rPr>
              <w:t>наличие защиты от перегрева</w:t>
            </w:r>
            <w:r>
              <w:rPr>
                <w:color w:val="002060"/>
                <w:sz w:val="20"/>
                <w:szCs w:val="22"/>
              </w:rPr>
              <w:t>.</w:t>
            </w:r>
          </w:p>
        </w:tc>
        <w:tc>
          <w:tcPr>
            <w:tcW w:w="709" w:type="dxa"/>
            <w:tcBorders>
              <w:top w:val="single" w:sz="4" w:space="0" w:color="auto"/>
              <w:left w:val="single" w:sz="4" w:space="0" w:color="auto"/>
              <w:bottom w:val="single" w:sz="4" w:space="0" w:color="auto"/>
              <w:right w:val="single" w:sz="4" w:space="0" w:color="auto"/>
            </w:tcBorders>
          </w:tcPr>
          <w:p w:rsidR="00FF587C" w:rsidRPr="00682952" w:rsidRDefault="00FF587C" w:rsidP="00FF587C">
            <w:pPr>
              <w:autoSpaceDE w:val="0"/>
              <w:spacing w:after="0"/>
              <w:jc w:val="center"/>
              <w:rPr>
                <w:rFonts w:ascii="PT Astra Serif" w:hAnsi="PT Astra Serif"/>
              </w:rPr>
            </w:pPr>
            <w:r w:rsidRPr="00682952">
              <w:rPr>
                <w:rFonts w:ascii="PT Astra Serif" w:hAnsi="PT Astra Serif"/>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FF587C" w:rsidRPr="00682952" w:rsidRDefault="00FF587C" w:rsidP="00FF587C">
            <w:pPr>
              <w:autoSpaceDE w:val="0"/>
              <w:spacing w:after="0"/>
              <w:jc w:val="center"/>
              <w:rPr>
                <w:rFonts w:ascii="PT Astra Serif" w:hAnsi="PT Astra Serif"/>
                <w:sz w:val="20"/>
              </w:rPr>
            </w:pPr>
            <w:r>
              <w:rPr>
                <w:rFonts w:ascii="PT Astra Serif" w:hAnsi="PT Astra Serif"/>
                <w:sz w:val="20"/>
              </w:rPr>
              <w:t>1</w:t>
            </w:r>
          </w:p>
        </w:tc>
      </w:tr>
    </w:tbl>
    <w:p w:rsidR="002B2754" w:rsidRPr="00D1206A" w:rsidRDefault="002B2754" w:rsidP="00C96545">
      <w:pPr>
        <w:autoSpaceDE w:val="0"/>
        <w:autoSpaceDN w:val="0"/>
        <w:adjustRightInd w:val="0"/>
        <w:spacing w:after="0"/>
        <w:ind w:firstLine="709"/>
        <w:rPr>
          <w:rFonts w:ascii="PT Astra Serif" w:hAnsi="PT Astra Serif"/>
          <w:bCs/>
        </w:rPr>
      </w:pPr>
    </w:p>
    <w:p w:rsidR="00714869" w:rsidRPr="00D1206A" w:rsidRDefault="00714869"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Гарантийный срок Поставщика на </w:t>
      </w:r>
      <w:r w:rsidR="007102A6" w:rsidRPr="00D1206A">
        <w:rPr>
          <w:rFonts w:ascii="PT Astra Serif" w:hAnsi="PT Astra Serif"/>
          <w:bCs/>
        </w:rPr>
        <w:t>о</w:t>
      </w:r>
      <w:r w:rsidRPr="00D1206A">
        <w:rPr>
          <w:rFonts w:ascii="PT Astra Serif" w:hAnsi="PT Astra Serif"/>
          <w:bCs/>
        </w:rPr>
        <w:t xml:space="preserve">борудование – не менее двенадцати месяцев. Гарантийный срок начинает течь с момента подписания Заказчиком </w:t>
      </w:r>
      <w:r w:rsidR="007102A6" w:rsidRPr="00D1206A">
        <w:rPr>
          <w:rFonts w:ascii="PT Astra Serif" w:hAnsi="PT Astra Serif"/>
          <w:bCs/>
        </w:rPr>
        <w:t>документа о приёмке, предусмотренного муниципальным контрактом</w:t>
      </w:r>
      <w:r w:rsidRPr="00D1206A">
        <w:rPr>
          <w:rFonts w:ascii="PT Astra Serif" w:hAnsi="PT Astra Serif"/>
          <w:bCs/>
        </w:rPr>
        <w:t>.</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D1206A">
        <w:rPr>
          <w:rFonts w:ascii="PT Astra Serif" w:hAnsi="PT Astra Serif"/>
          <w:bCs/>
        </w:rPr>
        <w:t xml:space="preserve">быть </w:t>
      </w:r>
      <w:r w:rsidR="002D54A3" w:rsidRPr="002D54A3">
        <w:rPr>
          <w:rFonts w:ascii="PT Astra Serif" w:hAnsi="PT Astra Serif"/>
          <w:bCs/>
        </w:rPr>
        <w:t xml:space="preserve">на </w:t>
      </w:r>
      <w:r w:rsidR="007102A6" w:rsidRPr="00D1206A">
        <w:rPr>
          <w:rFonts w:ascii="PT Astra Serif" w:hAnsi="PT Astra Serif"/>
          <w:bCs/>
        </w:rPr>
        <w:t xml:space="preserve">оборудование - </w:t>
      </w:r>
      <w:r w:rsidRPr="00D1206A">
        <w:rPr>
          <w:rFonts w:ascii="PT Astra Serif" w:hAnsi="PT Astra Serif"/>
          <w:bCs/>
        </w:rPr>
        <w:t xml:space="preserve">не менее двенадцати месяцев с даты подписания Заказчиком </w:t>
      </w:r>
      <w:r w:rsidR="007102A6" w:rsidRPr="00D1206A">
        <w:rPr>
          <w:rFonts w:ascii="PT Astra Serif" w:hAnsi="PT Astra Serif"/>
          <w:bCs/>
        </w:rPr>
        <w:t>документа о приёмке, предусмотренного муниципальным контрактом.</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w:t>
      </w:r>
      <w:r w:rsidR="00CE3ADE">
        <w:rPr>
          <w:rFonts w:ascii="PT Astra Serif" w:hAnsi="PT Astra Serif"/>
          <w:bCs/>
        </w:rPr>
        <w:t xml:space="preserve">и подписи </w:t>
      </w:r>
      <w:r w:rsidRPr="00D1206A">
        <w:rPr>
          <w:rFonts w:ascii="PT Astra Serif" w:hAnsi="PT Astra Serif"/>
          <w:bCs/>
        </w:rPr>
        <w:t>фирмы-продавца</w:t>
      </w:r>
      <w:bookmarkStart w:id="3" w:name="_GoBack"/>
      <w:bookmarkEnd w:id="3"/>
      <w:r w:rsidRPr="00D1206A">
        <w:rPr>
          <w:rFonts w:ascii="PT Astra Serif" w:hAnsi="PT Astra Serif"/>
          <w:bCs/>
        </w:rPr>
        <w:t>. Серийный номер и модель изделия должны соответствовать указанным в гарантийном талоне.</w:t>
      </w:r>
    </w:p>
    <w:p w:rsidR="00C96545"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rsidR="0038045E" w:rsidRPr="00D1206A" w:rsidRDefault="0038045E" w:rsidP="00893B28">
      <w:pPr>
        <w:autoSpaceDE w:val="0"/>
        <w:autoSpaceDN w:val="0"/>
        <w:adjustRightInd w:val="0"/>
        <w:spacing w:after="0"/>
        <w:ind w:firstLine="709"/>
        <w:rPr>
          <w:rFonts w:ascii="PT Astra Serif" w:hAnsi="PT Astra Serif"/>
          <w:bCs/>
        </w:rPr>
      </w:pPr>
    </w:p>
    <w:p w:rsidR="00975ADA" w:rsidRPr="00D1206A" w:rsidRDefault="00975ADA" w:rsidP="00866273">
      <w:pPr>
        <w:autoSpaceDE w:val="0"/>
        <w:autoSpaceDN w:val="0"/>
        <w:adjustRightInd w:val="0"/>
        <w:spacing w:after="0"/>
        <w:ind w:firstLine="709"/>
        <w:rPr>
          <w:rFonts w:ascii="PT Astra Serif" w:hAnsi="PT Astra Serif"/>
          <w:bCs/>
        </w:rPr>
      </w:pPr>
    </w:p>
    <w:p w:rsidR="00866273" w:rsidRPr="00D1206A" w:rsidRDefault="00893B28" w:rsidP="00866273">
      <w:pPr>
        <w:widowControl w:val="0"/>
        <w:suppressAutoHyphens/>
        <w:spacing w:after="0"/>
        <w:rPr>
          <w:rFonts w:ascii="PT Astra Serif" w:hAnsi="PT Astra Serif"/>
        </w:rPr>
      </w:pPr>
      <w:r w:rsidRPr="00D1206A">
        <w:rPr>
          <w:rFonts w:ascii="PT Astra Serif" w:hAnsi="PT Astra Serif"/>
          <w:u w:val="single"/>
        </w:rPr>
        <w:t>Согласовано</w:t>
      </w:r>
      <w:r w:rsidRPr="00D1206A">
        <w:rPr>
          <w:rFonts w:ascii="PT Astra Serif" w:hAnsi="PT Astra Serif"/>
        </w:rPr>
        <w:t>:</w:t>
      </w:r>
      <w:r w:rsidRPr="00D1206A">
        <w:rPr>
          <w:rFonts w:ascii="PT Astra Serif" w:hAnsi="PT Astra Serif"/>
        </w:rPr>
        <w:tab/>
      </w:r>
      <w:r w:rsidRPr="00D1206A">
        <w:rPr>
          <w:rFonts w:ascii="PT Astra Serif" w:hAnsi="PT Astra Serif"/>
        </w:rPr>
        <w:tab/>
      </w:r>
    </w:p>
    <w:p w:rsidR="001137A0" w:rsidRPr="001137A0" w:rsidRDefault="00866273" w:rsidP="00FF587C">
      <w:pPr>
        <w:widowControl w:val="0"/>
        <w:suppressAutoHyphens/>
        <w:spacing w:after="0"/>
        <w:ind w:firstLine="708"/>
        <w:rPr>
          <w:rFonts w:ascii="PT Astra Serif" w:hAnsi="PT Astra Serif"/>
          <w:bCs/>
        </w:rPr>
      </w:pPr>
      <w:r w:rsidRPr="00D1206A">
        <w:rPr>
          <w:rFonts w:ascii="PT Astra Serif" w:hAnsi="PT Astra Serif"/>
        </w:rPr>
        <w:t>К</w:t>
      </w:r>
      <w:r w:rsidR="00893B28" w:rsidRPr="00D1206A">
        <w:rPr>
          <w:rFonts w:ascii="PT Astra Serif" w:hAnsi="PT Astra Serif"/>
        </w:rPr>
        <w:t>онтрактн</w:t>
      </w:r>
      <w:r w:rsidRPr="00D1206A">
        <w:rPr>
          <w:rFonts w:ascii="PT Astra Serif" w:hAnsi="PT Astra Serif"/>
        </w:rPr>
        <w:t>ая</w:t>
      </w:r>
      <w:r w:rsidR="00893B28" w:rsidRPr="00D1206A">
        <w:rPr>
          <w:rFonts w:ascii="PT Astra Serif" w:hAnsi="PT Astra Serif"/>
        </w:rPr>
        <w:t xml:space="preserve"> служб</w:t>
      </w:r>
      <w:r w:rsidRPr="00D1206A">
        <w:rPr>
          <w:rFonts w:ascii="PT Astra Serif" w:hAnsi="PT Astra Serif"/>
        </w:rPr>
        <w:t>а</w:t>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Pr="00D1206A">
        <w:rPr>
          <w:rFonts w:ascii="PT Astra Serif" w:hAnsi="PT Astra Serif"/>
        </w:rPr>
        <w:tab/>
      </w:r>
      <w:r w:rsidRPr="00D1206A">
        <w:rPr>
          <w:rFonts w:ascii="PT Astra Serif" w:hAnsi="PT Astra Serif"/>
        </w:rPr>
        <w:tab/>
      </w:r>
      <w:r w:rsidRPr="00D1206A">
        <w:rPr>
          <w:rFonts w:ascii="PT Astra Serif" w:hAnsi="PT Astra Serif"/>
        </w:rPr>
        <w:tab/>
      </w:r>
      <w:r w:rsidR="00EA529E" w:rsidRPr="00D1206A">
        <w:rPr>
          <w:rFonts w:ascii="PT Astra Serif" w:hAnsi="PT Astra Serif"/>
        </w:rPr>
        <w:t>О.В.</w:t>
      </w:r>
      <w:r w:rsidR="00FF587C">
        <w:rPr>
          <w:rFonts w:ascii="PT Astra Serif" w:hAnsi="PT Astra Serif"/>
        </w:rPr>
        <w:t xml:space="preserve"> </w:t>
      </w:r>
      <w:r w:rsidR="00EA529E" w:rsidRPr="00D1206A">
        <w:rPr>
          <w:rFonts w:ascii="PT Astra Serif" w:hAnsi="PT Astra Serif"/>
        </w:rPr>
        <w:t>Дергилев</w:t>
      </w:r>
      <w:bookmarkEnd w:id="2"/>
    </w:p>
    <w:sectPr w:rsidR="001137A0" w:rsidRPr="001137A0"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1A" w:rsidRDefault="00A40F1A">
      <w:r>
        <w:separator/>
      </w:r>
    </w:p>
  </w:endnote>
  <w:endnote w:type="continuationSeparator" w:id="0">
    <w:p w:rsidR="00A40F1A" w:rsidRDefault="00A4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F587C">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1A" w:rsidRDefault="00A40F1A">
      <w:r>
        <w:separator/>
      </w:r>
    </w:p>
  </w:footnote>
  <w:footnote w:type="continuationSeparator" w:id="0">
    <w:p w:rsidR="00A40F1A" w:rsidRDefault="00A40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37A0"/>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2AF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70AA"/>
    <w:rsid w:val="003172DF"/>
    <w:rsid w:val="00320FD7"/>
    <w:rsid w:val="00321109"/>
    <w:rsid w:val="003226AA"/>
    <w:rsid w:val="00325FE9"/>
    <w:rsid w:val="003270AB"/>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513"/>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0393"/>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C7AB8"/>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899"/>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1741A"/>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94C"/>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780"/>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164"/>
    <w:rsid w:val="00A26462"/>
    <w:rsid w:val="00A269B5"/>
    <w:rsid w:val="00A2713B"/>
    <w:rsid w:val="00A2734E"/>
    <w:rsid w:val="00A31963"/>
    <w:rsid w:val="00A342F1"/>
    <w:rsid w:val="00A37BB9"/>
    <w:rsid w:val="00A40F1A"/>
    <w:rsid w:val="00A42352"/>
    <w:rsid w:val="00A4464C"/>
    <w:rsid w:val="00A461EE"/>
    <w:rsid w:val="00A46988"/>
    <w:rsid w:val="00A551DE"/>
    <w:rsid w:val="00A56179"/>
    <w:rsid w:val="00A578FF"/>
    <w:rsid w:val="00A609FF"/>
    <w:rsid w:val="00A62688"/>
    <w:rsid w:val="00A64F7B"/>
    <w:rsid w:val="00A673E4"/>
    <w:rsid w:val="00A67909"/>
    <w:rsid w:val="00A71204"/>
    <w:rsid w:val="00A72B43"/>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2365"/>
    <w:rsid w:val="00BC2B26"/>
    <w:rsid w:val="00BC3014"/>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876A0"/>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3ADE"/>
    <w:rsid w:val="00CE5B23"/>
    <w:rsid w:val="00CE64D5"/>
    <w:rsid w:val="00CE676E"/>
    <w:rsid w:val="00CF1381"/>
    <w:rsid w:val="00CF1D9E"/>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4CFF"/>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5C56"/>
    <w:rsid w:val="00DF6418"/>
    <w:rsid w:val="00E00D96"/>
    <w:rsid w:val="00E00F03"/>
    <w:rsid w:val="00E02405"/>
    <w:rsid w:val="00E0271C"/>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96959"/>
    <w:rsid w:val="00F976AA"/>
    <w:rsid w:val="00FA188B"/>
    <w:rsid w:val="00FA1B27"/>
    <w:rsid w:val="00FA2894"/>
    <w:rsid w:val="00FA2E77"/>
    <w:rsid w:val="00FA3267"/>
    <w:rsid w:val="00FA4472"/>
    <w:rsid w:val="00FA4F5A"/>
    <w:rsid w:val="00FB15B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587C"/>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BFBB8"/>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AF0C-F12C-407C-90D8-F7D5FE7A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278</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1860</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19</cp:revision>
  <cp:lastPrinted>2020-05-06T10:36:00Z</cp:lastPrinted>
  <dcterms:created xsi:type="dcterms:W3CDTF">2020-01-30T12:23:00Z</dcterms:created>
  <dcterms:modified xsi:type="dcterms:W3CDTF">2020-06-05T12:31:00Z</dcterms:modified>
</cp:coreProperties>
</file>