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C3" w:rsidRDefault="00E26EC3" w:rsidP="00E26EC3">
      <w:pPr>
        <w:jc w:val="center"/>
      </w:pPr>
      <w:r>
        <w:rPr>
          <w:noProof/>
          <w:lang w:eastAsia="ru-RU"/>
        </w:rPr>
        <w:drawing>
          <wp:inline distT="0" distB="0" distL="0" distR="0" wp14:anchorId="19D4FAA3" wp14:editId="1AA001C1">
            <wp:extent cx="564515" cy="72326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EC3" w:rsidRPr="00E26EC3" w:rsidRDefault="00E26EC3" w:rsidP="00E26EC3">
      <w:pPr>
        <w:pStyle w:val="3"/>
        <w:keepLines w:val="0"/>
        <w:numPr>
          <w:ilvl w:val="2"/>
          <w:numId w:val="5"/>
        </w:numPr>
        <w:tabs>
          <w:tab w:val="clear" w:pos="0"/>
          <w:tab w:val="num" w:pos="720"/>
        </w:tabs>
        <w:suppressAutoHyphens/>
        <w:spacing w:before="0" w:line="240" w:lineRule="auto"/>
        <w:ind w:left="720" w:hanging="720"/>
        <w:jc w:val="center"/>
        <w:rPr>
          <w:rFonts w:ascii="PT Astra Serif" w:hAnsi="PT Astra Serif"/>
          <w:b w:val="0"/>
          <w:bCs w:val="0"/>
          <w:color w:val="auto"/>
          <w:sz w:val="32"/>
          <w:szCs w:val="32"/>
        </w:rPr>
      </w:pPr>
      <w:r w:rsidRPr="00E26EC3">
        <w:rPr>
          <w:rFonts w:ascii="PT Astra Serif" w:hAnsi="PT Astra Serif"/>
          <w:b w:val="0"/>
          <w:color w:val="auto"/>
          <w:sz w:val="32"/>
          <w:szCs w:val="32"/>
        </w:rPr>
        <w:t>ДУМА ГОРОДА ЮГОРСКА</w:t>
      </w:r>
    </w:p>
    <w:p w:rsidR="00E26EC3" w:rsidRPr="007E7C94" w:rsidRDefault="00E26EC3" w:rsidP="00E26EC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E7C94">
        <w:rPr>
          <w:rFonts w:ascii="PT Astra Serif" w:hAnsi="PT Astra Serif"/>
          <w:sz w:val="28"/>
          <w:szCs w:val="28"/>
        </w:rPr>
        <w:t>Ханты-Мансийского автономного округа - Югры</w:t>
      </w:r>
    </w:p>
    <w:p w:rsidR="00E26EC3" w:rsidRPr="007E7C94" w:rsidRDefault="00E26EC3" w:rsidP="00E26EC3">
      <w:pPr>
        <w:spacing w:after="0" w:line="240" w:lineRule="auto"/>
        <w:jc w:val="center"/>
        <w:rPr>
          <w:rFonts w:ascii="PT Astra Serif" w:hAnsi="PT Astra Serif"/>
          <w:sz w:val="28"/>
        </w:rPr>
      </w:pPr>
    </w:p>
    <w:p w:rsidR="00E26EC3" w:rsidRPr="007E7C94" w:rsidRDefault="00E26EC3" w:rsidP="00E26EC3">
      <w:pPr>
        <w:spacing w:after="0" w:line="240" w:lineRule="auto"/>
        <w:jc w:val="center"/>
        <w:rPr>
          <w:rFonts w:ascii="PT Astra Serif" w:hAnsi="PT Astra Serif"/>
          <w:sz w:val="36"/>
          <w:szCs w:val="36"/>
        </w:rPr>
      </w:pPr>
      <w:r w:rsidRPr="007E7C94">
        <w:rPr>
          <w:rFonts w:ascii="PT Astra Serif" w:hAnsi="PT Astra Serif"/>
          <w:sz w:val="36"/>
          <w:szCs w:val="36"/>
        </w:rPr>
        <w:t>РЕШЕНИЕ</w:t>
      </w:r>
    </w:p>
    <w:p w:rsidR="00E26EC3" w:rsidRDefault="00E26EC3" w:rsidP="00E26EC3">
      <w:pPr>
        <w:spacing w:after="0" w:line="240" w:lineRule="auto"/>
        <w:ind w:right="-64"/>
        <w:jc w:val="center"/>
        <w:rPr>
          <w:rFonts w:ascii="PT Astra Serif" w:hAnsi="PT Astra Serif"/>
          <w:b/>
        </w:rPr>
      </w:pPr>
    </w:p>
    <w:p w:rsidR="00E26EC3" w:rsidRPr="007E7C94" w:rsidRDefault="00E26EC3" w:rsidP="00E26EC3">
      <w:pPr>
        <w:spacing w:after="0" w:line="240" w:lineRule="auto"/>
        <w:ind w:right="-64"/>
        <w:jc w:val="center"/>
        <w:rPr>
          <w:rFonts w:ascii="PT Astra Serif" w:hAnsi="PT Astra Serif"/>
          <w:b/>
        </w:rPr>
      </w:pPr>
    </w:p>
    <w:p w:rsidR="00E26EC3" w:rsidRPr="007E7C94" w:rsidRDefault="00E26EC3" w:rsidP="00E26EC3">
      <w:pPr>
        <w:spacing w:after="0" w:line="240" w:lineRule="auto"/>
        <w:ind w:right="-64"/>
        <w:jc w:val="both"/>
        <w:rPr>
          <w:rFonts w:ascii="PT Astra Serif" w:hAnsi="PT Astra Serif"/>
        </w:rPr>
      </w:pPr>
      <w:r w:rsidRPr="007E7C94">
        <w:rPr>
          <w:rFonts w:ascii="PT Astra Serif" w:hAnsi="PT Astra Serif"/>
          <w:b/>
        </w:rPr>
        <w:t xml:space="preserve">от  </w:t>
      </w:r>
      <w:r>
        <w:rPr>
          <w:rFonts w:ascii="PT Astra Serif" w:hAnsi="PT Astra Serif"/>
          <w:b/>
        </w:rPr>
        <w:t>24 ноября 2020 года</w:t>
      </w:r>
      <w:r w:rsidRPr="007E7C94">
        <w:rPr>
          <w:rFonts w:ascii="PT Astra Serif" w:hAnsi="PT Astra Serif"/>
          <w:b/>
        </w:rPr>
        <w:t xml:space="preserve">                                                                                                              №</w:t>
      </w:r>
      <w:r w:rsidR="00EF76AD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86</w:t>
      </w:r>
    </w:p>
    <w:p w:rsidR="00E26EC3" w:rsidRPr="007E7C94" w:rsidRDefault="00E26EC3" w:rsidP="00E26EC3">
      <w:pPr>
        <w:spacing w:after="0" w:line="240" w:lineRule="auto"/>
        <w:ind w:right="-64"/>
        <w:jc w:val="both"/>
        <w:rPr>
          <w:rFonts w:ascii="PT Astra Serif" w:hAnsi="PT Astra Serif"/>
        </w:rPr>
      </w:pPr>
    </w:p>
    <w:p w:rsidR="00E26EC3" w:rsidRPr="007E7C94" w:rsidRDefault="00E26EC3" w:rsidP="00E26EC3">
      <w:pPr>
        <w:pStyle w:val="ConsNonformat"/>
        <w:widowControl/>
        <w:ind w:right="0"/>
        <w:jc w:val="both"/>
        <w:rPr>
          <w:rFonts w:ascii="PT Astra Serif" w:hAnsi="PT Astra Serif" w:cs="Times New Roman"/>
          <w:b/>
          <w:sz w:val="24"/>
          <w:szCs w:val="24"/>
        </w:rPr>
      </w:pPr>
      <w:r w:rsidRPr="007E7C94">
        <w:rPr>
          <w:rFonts w:ascii="PT Astra Serif" w:hAnsi="PT Astra Serif" w:cs="Times New Roman"/>
          <w:b/>
          <w:bCs/>
          <w:sz w:val="24"/>
          <w:szCs w:val="24"/>
        </w:rPr>
        <w:t xml:space="preserve">О </w:t>
      </w:r>
      <w:r w:rsidRPr="007E7C94">
        <w:rPr>
          <w:rFonts w:ascii="PT Astra Serif" w:hAnsi="PT Astra Serif" w:cs="Times New Roman"/>
          <w:b/>
          <w:sz w:val="24"/>
          <w:szCs w:val="24"/>
        </w:rPr>
        <w:t>результатах комплексной оценки</w:t>
      </w:r>
    </w:p>
    <w:p w:rsidR="00E26EC3" w:rsidRPr="007E7C94" w:rsidRDefault="00E26EC3" w:rsidP="00E26EC3">
      <w:pPr>
        <w:pStyle w:val="ConsNonformat"/>
        <w:widowControl/>
        <w:ind w:right="0"/>
        <w:jc w:val="both"/>
        <w:rPr>
          <w:rFonts w:ascii="PT Astra Serif" w:hAnsi="PT Astra Serif" w:cs="Times New Roman"/>
          <w:b/>
          <w:sz w:val="24"/>
          <w:szCs w:val="24"/>
        </w:rPr>
      </w:pPr>
      <w:r w:rsidRPr="007E7C94">
        <w:rPr>
          <w:rFonts w:ascii="PT Astra Serif" w:hAnsi="PT Astra Serif" w:cs="Times New Roman"/>
          <w:b/>
          <w:sz w:val="24"/>
          <w:szCs w:val="24"/>
        </w:rPr>
        <w:t xml:space="preserve">эффективности деятельности органов </w:t>
      </w:r>
    </w:p>
    <w:p w:rsidR="00E26EC3" w:rsidRPr="007E7C94" w:rsidRDefault="00E26EC3" w:rsidP="00E26EC3">
      <w:pPr>
        <w:pStyle w:val="ConsNonformat"/>
        <w:widowControl/>
        <w:ind w:right="0"/>
        <w:jc w:val="both"/>
        <w:rPr>
          <w:rFonts w:ascii="PT Astra Serif" w:hAnsi="PT Astra Serif" w:cs="Times New Roman"/>
          <w:b/>
          <w:sz w:val="24"/>
          <w:szCs w:val="24"/>
        </w:rPr>
      </w:pPr>
      <w:r w:rsidRPr="007E7C94">
        <w:rPr>
          <w:rFonts w:ascii="PT Astra Serif" w:hAnsi="PT Astra Serif" w:cs="Times New Roman"/>
          <w:b/>
          <w:sz w:val="24"/>
          <w:szCs w:val="24"/>
        </w:rPr>
        <w:t>местного самоуправления города Югорска</w:t>
      </w:r>
    </w:p>
    <w:p w:rsidR="00E26EC3" w:rsidRPr="007E7C94" w:rsidRDefault="00E26EC3" w:rsidP="00E26EC3">
      <w:pPr>
        <w:pStyle w:val="ConsNonformat"/>
        <w:widowControl/>
        <w:ind w:right="0"/>
        <w:jc w:val="both"/>
        <w:rPr>
          <w:rFonts w:ascii="PT Astra Serif" w:hAnsi="PT Astra Serif"/>
          <w:bCs/>
        </w:rPr>
      </w:pPr>
      <w:r w:rsidRPr="007E7C94">
        <w:rPr>
          <w:rFonts w:ascii="PT Astra Serif" w:hAnsi="PT Astra Serif" w:cs="Times New Roman"/>
          <w:b/>
          <w:sz w:val="24"/>
          <w:szCs w:val="24"/>
        </w:rPr>
        <w:t>за 2019 год</w:t>
      </w:r>
    </w:p>
    <w:p w:rsidR="00E26EC3" w:rsidRPr="007E7C94" w:rsidRDefault="00E26EC3" w:rsidP="00E26EC3">
      <w:pPr>
        <w:spacing w:after="0" w:line="240" w:lineRule="auto"/>
        <w:jc w:val="both"/>
        <w:rPr>
          <w:rFonts w:ascii="PT Astra Serif" w:hAnsi="PT Astra Serif"/>
          <w:b/>
        </w:rPr>
      </w:pPr>
    </w:p>
    <w:p w:rsidR="00E26EC3" w:rsidRPr="007E7C94" w:rsidRDefault="00E26EC3" w:rsidP="00E26EC3">
      <w:pPr>
        <w:spacing w:after="0" w:line="240" w:lineRule="auto"/>
        <w:jc w:val="both"/>
        <w:rPr>
          <w:rFonts w:ascii="PT Astra Serif" w:hAnsi="PT Astra Serif"/>
          <w:b/>
        </w:rPr>
      </w:pPr>
    </w:p>
    <w:p w:rsidR="00E26EC3" w:rsidRPr="007E7C94" w:rsidRDefault="00E26EC3" w:rsidP="00E26EC3">
      <w:pPr>
        <w:pStyle w:val="ConsNonformat"/>
        <w:widowControl/>
        <w:ind w:right="0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E7C94">
        <w:rPr>
          <w:rFonts w:ascii="PT Astra Serif" w:eastAsia="Times New Roman" w:hAnsi="PT Astra Serif" w:cs="Times New Roman"/>
          <w:sz w:val="24"/>
          <w:szCs w:val="24"/>
        </w:rPr>
        <w:t xml:space="preserve">Рассмотрев информацию о результатах комплексной </w:t>
      </w:r>
      <w:proofErr w:type="gramStart"/>
      <w:r w:rsidRPr="007E7C94">
        <w:rPr>
          <w:rFonts w:ascii="PT Astra Serif" w:eastAsia="Times New Roman" w:hAnsi="PT Astra Serif" w:cs="Times New Roman"/>
          <w:sz w:val="24"/>
          <w:szCs w:val="24"/>
        </w:rPr>
        <w:t>оценки эффективности деятельности органов местного самоуправления города</w:t>
      </w:r>
      <w:proofErr w:type="gramEnd"/>
      <w:r w:rsidRPr="007E7C94">
        <w:rPr>
          <w:rFonts w:ascii="PT Astra Serif" w:eastAsia="Times New Roman" w:hAnsi="PT Astra Serif" w:cs="Times New Roman"/>
          <w:sz w:val="24"/>
          <w:szCs w:val="24"/>
        </w:rPr>
        <w:t xml:space="preserve"> Югорска за 2019 год,  представленную администрацией города Югорска,</w:t>
      </w:r>
    </w:p>
    <w:p w:rsidR="00E26EC3" w:rsidRPr="007E7C94" w:rsidRDefault="00E26EC3" w:rsidP="00E26EC3">
      <w:pPr>
        <w:widowControl w:val="0"/>
        <w:spacing w:after="0" w:line="240" w:lineRule="auto"/>
        <w:ind w:right="283"/>
        <w:jc w:val="both"/>
        <w:rPr>
          <w:rFonts w:ascii="PT Astra Serif" w:eastAsia="Arial Unicode MS" w:hAnsi="PT Astra Serif"/>
        </w:rPr>
      </w:pPr>
    </w:p>
    <w:p w:rsidR="00E26EC3" w:rsidRPr="007E7C94" w:rsidRDefault="00E26EC3" w:rsidP="00E26EC3">
      <w:pPr>
        <w:widowControl w:val="0"/>
        <w:spacing w:after="0" w:line="240" w:lineRule="auto"/>
        <w:ind w:right="283"/>
        <w:jc w:val="both"/>
        <w:rPr>
          <w:rFonts w:ascii="PT Astra Serif" w:eastAsia="Arial Unicode MS" w:hAnsi="PT Astra Serif"/>
          <w:b/>
          <w:kern w:val="2"/>
        </w:rPr>
      </w:pPr>
    </w:p>
    <w:p w:rsidR="00E26EC3" w:rsidRPr="007E7C94" w:rsidRDefault="00E26EC3" w:rsidP="00E26EC3">
      <w:pPr>
        <w:widowControl w:val="0"/>
        <w:spacing w:after="0" w:line="240" w:lineRule="auto"/>
        <w:ind w:right="283"/>
        <w:jc w:val="both"/>
        <w:rPr>
          <w:rFonts w:ascii="PT Astra Serif" w:eastAsia="Arial Unicode MS" w:hAnsi="PT Astra Serif"/>
          <w:b/>
          <w:kern w:val="2"/>
        </w:rPr>
      </w:pPr>
      <w:r w:rsidRPr="007E7C94">
        <w:rPr>
          <w:rFonts w:ascii="PT Astra Serif" w:eastAsia="Arial Unicode MS" w:hAnsi="PT Astra Serif"/>
          <w:b/>
          <w:kern w:val="2"/>
        </w:rPr>
        <w:t>ДУМА ГОРОДА ЮГОРСКА РЕШИЛА:</w:t>
      </w:r>
    </w:p>
    <w:p w:rsidR="00E26EC3" w:rsidRPr="007E7C94" w:rsidRDefault="00E26EC3" w:rsidP="00E26EC3">
      <w:pPr>
        <w:spacing w:after="0" w:line="240" w:lineRule="auto"/>
        <w:ind w:firstLine="540"/>
        <w:jc w:val="both"/>
        <w:rPr>
          <w:rFonts w:ascii="PT Astra Serif" w:hAnsi="PT Astra Serif"/>
        </w:rPr>
      </w:pPr>
    </w:p>
    <w:p w:rsidR="00E26EC3" w:rsidRPr="007E7C94" w:rsidRDefault="00E26EC3" w:rsidP="00E26EC3">
      <w:pPr>
        <w:spacing w:after="0" w:line="240" w:lineRule="auto"/>
        <w:ind w:firstLine="540"/>
        <w:jc w:val="both"/>
        <w:rPr>
          <w:rFonts w:ascii="PT Astra Serif" w:hAnsi="PT Astra Serif"/>
        </w:rPr>
      </w:pPr>
    </w:p>
    <w:p w:rsidR="00E26EC3" w:rsidRPr="007E7C94" w:rsidRDefault="00E26EC3" w:rsidP="00E26EC3">
      <w:pPr>
        <w:spacing w:after="0" w:line="240" w:lineRule="auto"/>
        <w:ind w:firstLine="675"/>
        <w:jc w:val="both"/>
        <w:rPr>
          <w:rFonts w:ascii="PT Astra Serif" w:hAnsi="PT Astra Serif"/>
        </w:rPr>
      </w:pPr>
      <w:r w:rsidRPr="007E7C94">
        <w:rPr>
          <w:rFonts w:ascii="PT Astra Serif" w:hAnsi="PT Astra Serif"/>
        </w:rPr>
        <w:t xml:space="preserve">1. Принять к сведению информацию о результатах комплексной </w:t>
      </w:r>
      <w:proofErr w:type="gramStart"/>
      <w:r w:rsidRPr="007E7C94">
        <w:rPr>
          <w:rFonts w:ascii="PT Astra Serif" w:hAnsi="PT Astra Serif"/>
        </w:rPr>
        <w:t>оценки эффективности деятельности органов местного самоуправления города</w:t>
      </w:r>
      <w:proofErr w:type="gramEnd"/>
      <w:r w:rsidRPr="007E7C94">
        <w:rPr>
          <w:rFonts w:ascii="PT Astra Serif" w:hAnsi="PT Astra Serif"/>
        </w:rPr>
        <w:t xml:space="preserve"> Югорска за 2019 год (приложение).</w:t>
      </w:r>
    </w:p>
    <w:p w:rsidR="00E26EC3" w:rsidRPr="007E7C94" w:rsidRDefault="00E26EC3" w:rsidP="00E26EC3">
      <w:pPr>
        <w:spacing w:after="0" w:line="240" w:lineRule="auto"/>
        <w:ind w:firstLine="675"/>
        <w:jc w:val="both"/>
        <w:rPr>
          <w:rFonts w:ascii="PT Astra Serif" w:hAnsi="PT Astra Serif"/>
        </w:rPr>
      </w:pPr>
      <w:r w:rsidRPr="007E7C94">
        <w:rPr>
          <w:rFonts w:ascii="PT Astra Serif" w:hAnsi="PT Astra Serif"/>
        </w:rPr>
        <w:t>2. Настоящее решение вступает в силу после его подписания.</w:t>
      </w:r>
    </w:p>
    <w:p w:rsidR="00E26EC3" w:rsidRPr="007E7C94" w:rsidRDefault="00E26EC3" w:rsidP="00E26EC3">
      <w:pPr>
        <w:tabs>
          <w:tab w:val="left" w:pos="567"/>
        </w:tabs>
        <w:spacing w:after="0" w:line="240" w:lineRule="auto"/>
        <w:ind w:firstLine="675"/>
        <w:jc w:val="both"/>
        <w:rPr>
          <w:rFonts w:ascii="PT Astra Serif" w:hAnsi="PT Astra Serif"/>
          <w:b/>
          <w:highlight w:val="yellow"/>
        </w:rPr>
      </w:pPr>
    </w:p>
    <w:p w:rsidR="00E26EC3" w:rsidRPr="007E7C94" w:rsidRDefault="00E26EC3" w:rsidP="00E26EC3">
      <w:pPr>
        <w:spacing w:after="0" w:line="240" w:lineRule="auto"/>
        <w:rPr>
          <w:rFonts w:ascii="PT Astra Serif" w:hAnsi="PT Astra Serif"/>
        </w:rPr>
      </w:pPr>
    </w:p>
    <w:p w:rsidR="00E26EC3" w:rsidRDefault="00E26EC3" w:rsidP="00E26EC3">
      <w:pPr>
        <w:spacing w:after="0" w:line="240" w:lineRule="auto"/>
        <w:rPr>
          <w:rFonts w:ascii="PT Astra Serif" w:hAnsi="PT Astra Serif"/>
        </w:rPr>
      </w:pPr>
    </w:p>
    <w:p w:rsidR="00E26EC3" w:rsidRPr="007E7C94" w:rsidRDefault="00E26EC3" w:rsidP="00E26EC3">
      <w:pPr>
        <w:spacing w:after="0" w:line="240" w:lineRule="auto"/>
        <w:rPr>
          <w:rFonts w:ascii="PT Astra Serif" w:hAnsi="PT Astra Serif"/>
        </w:rPr>
      </w:pPr>
    </w:p>
    <w:p w:rsidR="00E26EC3" w:rsidRPr="007E7C94" w:rsidRDefault="00E26EC3" w:rsidP="00E26EC3">
      <w:pPr>
        <w:pStyle w:val="4"/>
        <w:numPr>
          <w:ilvl w:val="0"/>
          <w:numId w:val="0"/>
        </w:numPr>
        <w:jc w:val="both"/>
        <w:rPr>
          <w:rFonts w:ascii="PT Astra Serif" w:hAnsi="PT Astra Serif"/>
          <w:szCs w:val="24"/>
        </w:rPr>
      </w:pPr>
      <w:r w:rsidRPr="007E7C94">
        <w:rPr>
          <w:rFonts w:ascii="PT Astra Serif" w:hAnsi="PT Astra Serif"/>
          <w:szCs w:val="24"/>
        </w:rPr>
        <w:t>Председатель Думы города Югорска                                                                      В.А. Климин</w:t>
      </w:r>
    </w:p>
    <w:p w:rsidR="00E26EC3" w:rsidRPr="007E7C94" w:rsidRDefault="00E26EC3" w:rsidP="00E26EC3">
      <w:pPr>
        <w:spacing w:after="0" w:line="240" w:lineRule="auto"/>
        <w:rPr>
          <w:rFonts w:ascii="PT Astra Serif" w:hAnsi="PT Astra Serif"/>
        </w:rPr>
      </w:pPr>
    </w:p>
    <w:p w:rsidR="00E26EC3" w:rsidRPr="007E7C94" w:rsidRDefault="00E26EC3" w:rsidP="00E26EC3">
      <w:pPr>
        <w:pStyle w:val="21"/>
        <w:ind w:firstLine="0"/>
        <w:jc w:val="both"/>
        <w:rPr>
          <w:rFonts w:ascii="PT Astra Serif" w:hAnsi="PT Astra Serif"/>
        </w:rPr>
      </w:pPr>
    </w:p>
    <w:p w:rsidR="00E26EC3" w:rsidRDefault="00E26EC3" w:rsidP="00AC7B1D">
      <w:pPr>
        <w:spacing w:after="0" w:line="240" w:lineRule="auto"/>
        <w:jc w:val="right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E26EC3" w:rsidRDefault="00E26EC3" w:rsidP="00AC7B1D">
      <w:pPr>
        <w:spacing w:after="0" w:line="240" w:lineRule="auto"/>
        <w:jc w:val="right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E26EC3" w:rsidRDefault="00E26EC3" w:rsidP="00AC7B1D">
      <w:pPr>
        <w:spacing w:after="0" w:line="240" w:lineRule="auto"/>
        <w:jc w:val="right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E26EC3" w:rsidRDefault="00E26EC3" w:rsidP="00AC7B1D">
      <w:pPr>
        <w:spacing w:after="0" w:line="240" w:lineRule="auto"/>
        <w:jc w:val="right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E26EC3" w:rsidRDefault="00E26EC3" w:rsidP="00AC7B1D">
      <w:pPr>
        <w:spacing w:after="0" w:line="240" w:lineRule="auto"/>
        <w:jc w:val="right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E26EC3" w:rsidRDefault="00E26EC3" w:rsidP="00AC7B1D">
      <w:pPr>
        <w:spacing w:after="0" w:line="240" w:lineRule="auto"/>
        <w:jc w:val="right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E26EC3" w:rsidRDefault="00E26EC3" w:rsidP="00AC7B1D">
      <w:pPr>
        <w:spacing w:after="0" w:line="240" w:lineRule="auto"/>
        <w:jc w:val="right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E26EC3" w:rsidRDefault="00E26EC3" w:rsidP="00AC7B1D">
      <w:pPr>
        <w:spacing w:after="0" w:line="240" w:lineRule="auto"/>
        <w:jc w:val="right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E26EC3" w:rsidRDefault="00E26EC3" w:rsidP="00AC7B1D">
      <w:pPr>
        <w:spacing w:after="0" w:line="240" w:lineRule="auto"/>
        <w:jc w:val="right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E26EC3" w:rsidRDefault="00E26EC3" w:rsidP="00AC7B1D">
      <w:pPr>
        <w:spacing w:after="0" w:line="240" w:lineRule="auto"/>
        <w:jc w:val="right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E26EC3" w:rsidRDefault="00E26EC3" w:rsidP="00AC7B1D">
      <w:pPr>
        <w:spacing w:after="0" w:line="240" w:lineRule="auto"/>
        <w:jc w:val="right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E26EC3" w:rsidRDefault="00E26EC3" w:rsidP="00AC7B1D">
      <w:pPr>
        <w:spacing w:after="0" w:line="240" w:lineRule="auto"/>
        <w:jc w:val="right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DC4DA6" w:rsidRDefault="00DC4DA6" w:rsidP="00AC7B1D">
      <w:pPr>
        <w:spacing w:after="0" w:line="240" w:lineRule="auto"/>
        <w:jc w:val="right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E26EC3" w:rsidRDefault="00E26EC3" w:rsidP="00AC7B1D">
      <w:pPr>
        <w:spacing w:after="0" w:line="240" w:lineRule="auto"/>
        <w:jc w:val="right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E26EC3" w:rsidRDefault="00E26EC3" w:rsidP="00AC7B1D">
      <w:pPr>
        <w:spacing w:after="0" w:line="240" w:lineRule="auto"/>
        <w:jc w:val="right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EF76AD" w:rsidRDefault="00EF76AD" w:rsidP="00AC7B1D">
      <w:pPr>
        <w:spacing w:after="0" w:line="240" w:lineRule="auto"/>
        <w:jc w:val="right"/>
        <w:outlineLvl w:val="2"/>
        <w:rPr>
          <w:rFonts w:ascii="PT Astra Serif" w:hAnsi="PT Astra Serif" w:cs="Times New Roman"/>
          <w:b/>
          <w:sz w:val="24"/>
          <w:szCs w:val="24"/>
        </w:rPr>
      </w:pPr>
      <w:bookmarkStart w:id="0" w:name="_GoBack"/>
      <w:bookmarkEnd w:id="0"/>
    </w:p>
    <w:p w:rsidR="00DC4DA6" w:rsidRDefault="00DC4DA6" w:rsidP="00DC4DA6">
      <w:pPr>
        <w:autoSpaceDE w:val="0"/>
        <w:autoSpaceDN w:val="0"/>
        <w:adjustRightInd w:val="0"/>
        <w:jc w:val="both"/>
        <w:rPr>
          <w:rFonts w:ascii="PT Astra Serif" w:hAnsi="PT Astra Serif"/>
          <w:szCs w:val="24"/>
        </w:rPr>
      </w:pPr>
    </w:p>
    <w:p w:rsidR="00DC4DA6" w:rsidRPr="00DC4DA6" w:rsidRDefault="00DC4DA6" w:rsidP="00DC4DA6">
      <w:pPr>
        <w:tabs>
          <w:tab w:val="left" w:pos="936"/>
        </w:tabs>
        <w:spacing w:after="0" w:line="240" w:lineRule="auto"/>
        <w:jc w:val="both"/>
        <w:rPr>
          <w:rFonts w:ascii="PT Astra Serif" w:hAnsi="PT Astra Serif"/>
          <w:b/>
          <w:bCs/>
          <w:sz w:val="24"/>
          <w:szCs w:val="24"/>
        </w:rPr>
      </w:pPr>
      <w:r w:rsidRPr="00DC4DA6">
        <w:rPr>
          <w:rFonts w:ascii="PT Astra Serif" w:hAnsi="PT Astra Serif"/>
          <w:b/>
          <w:bCs/>
          <w:sz w:val="24"/>
          <w:szCs w:val="24"/>
          <w:u w:val="single"/>
        </w:rPr>
        <w:t>«24» ноября 2020 года</w:t>
      </w:r>
    </w:p>
    <w:p w:rsidR="00DC4DA6" w:rsidRPr="00DC4DA6" w:rsidRDefault="00DC4DA6" w:rsidP="00DC4DA6">
      <w:pPr>
        <w:tabs>
          <w:tab w:val="left" w:pos="936"/>
        </w:tabs>
        <w:spacing w:after="0" w:line="240" w:lineRule="auto"/>
        <w:jc w:val="both"/>
        <w:rPr>
          <w:rFonts w:ascii="PT Astra Serif" w:hAnsi="PT Astra Serif"/>
          <w:b/>
          <w:bCs/>
          <w:sz w:val="24"/>
          <w:szCs w:val="24"/>
          <w:u w:val="single"/>
        </w:rPr>
      </w:pPr>
      <w:r w:rsidRPr="00DC4DA6">
        <w:rPr>
          <w:rFonts w:ascii="PT Astra Serif" w:hAnsi="PT Astra Serif"/>
          <w:b/>
          <w:bCs/>
          <w:sz w:val="24"/>
          <w:szCs w:val="24"/>
        </w:rPr>
        <w:t>(дата подписания)</w:t>
      </w:r>
    </w:p>
    <w:p w:rsidR="00AC7B1D" w:rsidRPr="00E26EC3" w:rsidRDefault="00AC7B1D" w:rsidP="00AC7B1D">
      <w:pPr>
        <w:spacing w:after="0" w:line="240" w:lineRule="auto"/>
        <w:jc w:val="right"/>
        <w:outlineLvl w:val="2"/>
        <w:rPr>
          <w:rFonts w:ascii="PT Astra Serif" w:hAnsi="PT Astra Serif" w:cs="Times New Roman"/>
          <w:b/>
          <w:sz w:val="26"/>
          <w:szCs w:val="26"/>
        </w:rPr>
      </w:pPr>
      <w:r w:rsidRPr="00E26EC3">
        <w:rPr>
          <w:rFonts w:ascii="PT Astra Serif" w:hAnsi="PT Astra Serif" w:cs="Times New Roman"/>
          <w:b/>
          <w:sz w:val="26"/>
          <w:szCs w:val="26"/>
        </w:rPr>
        <w:lastRenderedPageBreak/>
        <w:t xml:space="preserve">Приложение </w:t>
      </w:r>
    </w:p>
    <w:p w:rsidR="00AC7B1D" w:rsidRPr="00E26EC3" w:rsidRDefault="00AC7B1D" w:rsidP="00AC7B1D">
      <w:pPr>
        <w:spacing w:after="0" w:line="240" w:lineRule="auto"/>
        <w:jc w:val="right"/>
        <w:outlineLvl w:val="2"/>
        <w:rPr>
          <w:rFonts w:ascii="PT Astra Serif" w:hAnsi="PT Astra Serif" w:cs="Times New Roman"/>
          <w:b/>
          <w:sz w:val="26"/>
          <w:szCs w:val="26"/>
        </w:rPr>
      </w:pPr>
      <w:r w:rsidRPr="00E26EC3">
        <w:rPr>
          <w:rFonts w:ascii="PT Astra Serif" w:hAnsi="PT Astra Serif" w:cs="Times New Roman"/>
          <w:b/>
          <w:sz w:val="26"/>
          <w:szCs w:val="26"/>
        </w:rPr>
        <w:t>к решению Думы города Югорска</w:t>
      </w:r>
    </w:p>
    <w:p w:rsidR="00AC7B1D" w:rsidRPr="00E26EC3" w:rsidRDefault="00AC7B1D" w:rsidP="00AC7B1D">
      <w:pPr>
        <w:spacing w:after="0" w:line="240" w:lineRule="auto"/>
        <w:jc w:val="right"/>
        <w:outlineLvl w:val="2"/>
        <w:rPr>
          <w:rFonts w:ascii="PT Astra Serif" w:hAnsi="PT Astra Serif" w:cs="Times New Roman"/>
          <w:b/>
          <w:sz w:val="26"/>
          <w:szCs w:val="26"/>
        </w:rPr>
      </w:pPr>
      <w:r w:rsidRPr="00E26EC3">
        <w:rPr>
          <w:rFonts w:ascii="PT Astra Serif" w:hAnsi="PT Astra Serif" w:cs="Times New Roman"/>
          <w:b/>
          <w:sz w:val="26"/>
          <w:szCs w:val="26"/>
        </w:rPr>
        <w:t>от</w:t>
      </w:r>
      <w:r w:rsidR="00E26EC3" w:rsidRPr="00E26EC3">
        <w:rPr>
          <w:rFonts w:ascii="PT Astra Serif" w:hAnsi="PT Astra Serif" w:cs="Times New Roman"/>
          <w:b/>
          <w:sz w:val="26"/>
          <w:szCs w:val="26"/>
        </w:rPr>
        <w:t xml:space="preserve"> 24 ноября 2020 года № 86</w:t>
      </w:r>
    </w:p>
    <w:p w:rsidR="00AC7B1D" w:rsidRPr="00AC7B1D" w:rsidRDefault="00AC7B1D" w:rsidP="00AC7B1D">
      <w:pPr>
        <w:jc w:val="right"/>
        <w:rPr>
          <w:rFonts w:ascii="PT Astra Serif" w:hAnsi="PT Astra Serif" w:cs="Times New Roman"/>
          <w:b/>
          <w:sz w:val="24"/>
          <w:szCs w:val="24"/>
        </w:rPr>
      </w:pPr>
    </w:p>
    <w:p w:rsidR="00AC7B1D" w:rsidRPr="00E26EC3" w:rsidRDefault="00AC7B1D" w:rsidP="00AC7B1D">
      <w:pPr>
        <w:jc w:val="center"/>
        <w:rPr>
          <w:rFonts w:ascii="PT Astra Serif" w:hAnsi="PT Astra Serif"/>
          <w:b/>
          <w:sz w:val="26"/>
          <w:szCs w:val="26"/>
        </w:rPr>
      </w:pPr>
      <w:r w:rsidRPr="00E26EC3">
        <w:rPr>
          <w:rFonts w:ascii="PT Astra Serif" w:hAnsi="PT Astra Serif" w:cs="Times New Roman"/>
          <w:b/>
          <w:sz w:val="26"/>
          <w:szCs w:val="26"/>
        </w:rPr>
        <w:t xml:space="preserve">Информация </w:t>
      </w:r>
      <w:r w:rsidRPr="00E26EC3">
        <w:rPr>
          <w:rFonts w:ascii="PT Astra Serif" w:eastAsia="Times New Roman" w:hAnsi="PT Astra Serif" w:cs="Times New Roman"/>
          <w:b/>
          <w:sz w:val="26"/>
          <w:szCs w:val="26"/>
        </w:rPr>
        <w:t xml:space="preserve">о результатах комплексной </w:t>
      </w:r>
      <w:proofErr w:type="gramStart"/>
      <w:r w:rsidRPr="00E26EC3">
        <w:rPr>
          <w:rFonts w:ascii="PT Astra Serif" w:eastAsia="Times New Roman" w:hAnsi="PT Astra Serif" w:cs="Times New Roman"/>
          <w:b/>
          <w:sz w:val="26"/>
          <w:szCs w:val="26"/>
        </w:rPr>
        <w:t>оценки эффективности деятельности органов местного самоуправления города</w:t>
      </w:r>
      <w:proofErr w:type="gramEnd"/>
      <w:r w:rsidRPr="00E26EC3">
        <w:rPr>
          <w:rFonts w:ascii="PT Astra Serif" w:eastAsia="Times New Roman" w:hAnsi="PT Astra Serif" w:cs="Times New Roman"/>
          <w:b/>
          <w:sz w:val="26"/>
          <w:szCs w:val="26"/>
        </w:rPr>
        <w:t xml:space="preserve"> Югорска за 2019 год</w:t>
      </w:r>
    </w:p>
    <w:p w:rsidR="00985F0D" w:rsidRPr="00E26EC3" w:rsidRDefault="00985F0D" w:rsidP="00C25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proofErr w:type="gramStart"/>
      <w:r w:rsidRPr="00E26EC3">
        <w:rPr>
          <w:rFonts w:ascii="PT Astra Serif" w:eastAsia="Times New Roman" w:hAnsi="PT Astra Serif" w:cs="Times New Roman"/>
          <w:sz w:val="26"/>
          <w:szCs w:val="26"/>
        </w:rPr>
        <w:t>В соответствии с Указом Президента Российской Федерации от 28</w:t>
      </w:r>
      <w:r w:rsidR="00F36964" w:rsidRPr="00E26EC3">
        <w:rPr>
          <w:rFonts w:ascii="PT Astra Serif" w:eastAsia="Times New Roman" w:hAnsi="PT Astra Serif" w:cs="Times New Roman"/>
          <w:sz w:val="26"/>
          <w:szCs w:val="26"/>
        </w:rPr>
        <w:t>.04.2008</w:t>
      </w:r>
      <w:r w:rsidRPr="00E26EC3">
        <w:rPr>
          <w:rFonts w:ascii="PT Astra Serif" w:eastAsia="Times New Roman" w:hAnsi="PT Astra Serif" w:cs="Times New Roman"/>
          <w:sz w:val="26"/>
          <w:szCs w:val="26"/>
        </w:rPr>
        <w:t xml:space="preserve"> № 607 «Об оценке эффективности деятельности органов местного самоуправления городских округов и муниципальных районов», постановлением Правительства Российской Федерации от </w:t>
      </w:r>
      <w:r w:rsidR="00F36964" w:rsidRPr="00E26EC3">
        <w:rPr>
          <w:rFonts w:ascii="PT Astra Serif" w:eastAsia="Times New Roman" w:hAnsi="PT Astra Serif" w:cs="Times New Roman"/>
          <w:sz w:val="26"/>
          <w:szCs w:val="26"/>
        </w:rPr>
        <w:t>17.12.</w:t>
      </w:r>
      <w:r w:rsidRPr="00E26EC3">
        <w:rPr>
          <w:rFonts w:ascii="PT Astra Serif" w:eastAsia="Times New Roman" w:hAnsi="PT Astra Serif" w:cs="Times New Roman"/>
          <w:sz w:val="26"/>
          <w:szCs w:val="26"/>
        </w:rPr>
        <w:t>2012 № 1317 «О мерах по реализации Указа Президента Российской Федерации от 28</w:t>
      </w:r>
      <w:r w:rsidR="00D8594D" w:rsidRPr="00E26EC3">
        <w:rPr>
          <w:rFonts w:ascii="PT Astra Serif" w:eastAsia="Times New Roman" w:hAnsi="PT Astra Serif" w:cs="Times New Roman"/>
          <w:sz w:val="26"/>
          <w:szCs w:val="26"/>
        </w:rPr>
        <w:t xml:space="preserve"> апреля </w:t>
      </w:r>
      <w:r w:rsidR="00A32C39" w:rsidRPr="00E26EC3">
        <w:rPr>
          <w:rFonts w:ascii="PT Astra Serif" w:eastAsia="Times New Roman" w:hAnsi="PT Astra Serif" w:cs="Times New Roman"/>
          <w:sz w:val="26"/>
          <w:szCs w:val="26"/>
        </w:rPr>
        <w:t>2008</w:t>
      </w:r>
      <w:r w:rsidRPr="00E26EC3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D8594D" w:rsidRPr="00E26EC3">
        <w:rPr>
          <w:rFonts w:ascii="PT Astra Serif" w:eastAsia="Times New Roman" w:hAnsi="PT Astra Serif" w:cs="Times New Roman"/>
          <w:sz w:val="26"/>
          <w:szCs w:val="26"/>
        </w:rPr>
        <w:t>г</w:t>
      </w:r>
      <w:r w:rsidR="001F0886" w:rsidRPr="00E26EC3">
        <w:rPr>
          <w:rFonts w:ascii="PT Astra Serif" w:eastAsia="Times New Roman" w:hAnsi="PT Astra Serif" w:cs="Times New Roman"/>
          <w:sz w:val="26"/>
          <w:szCs w:val="26"/>
        </w:rPr>
        <w:t>.</w:t>
      </w:r>
      <w:r w:rsidR="00D8594D" w:rsidRPr="00E26EC3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E26EC3">
        <w:rPr>
          <w:rFonts w:ascii="PT Astra Serif" w:eastAsia="Times New Roman" w:hAnsi="PT Astra Serif" w:cs="Times New Roman"/>
          <w:sz w:val="26"/>
          <w:szCs w:val="26"/>
        </w:rPr>
        <w:t>№ 607 «Об оценке эффективности деятельности органов местного самоуправления городских округов и муниципальных районов» и подпункта «и» пункта 2</w:t>
      </w:r>
      <w:proofErr w:type="gramEnd"/>
      <w:r w:rsidRPr="00E26EC3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gramStart"/>
      <w:r w:rsidRPr="00E26EC3">
        <w:rPr>
          <w:rFonts w:ascii="PT Astra Serif" w:eastAsia="Times New Roman" w:hAnsi="PT Astra Serif" w:cs="Times New Roman"/>
          <w:sz w:val="26"/>
          <w:szCs w:val="26"/>
        </w:rPr>
        <w:t>Указа Президента Российской</w:t>
      </w:r>
      <w:r w:rsidR="001858CE" w:rsidRPr="00E26EC3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E26EC3">
        <w:rPr>
          <w:rFonts w:ascii="PT Astra Serif" w:eastAsia="Times New Roman" w:hAnsi="PT Astra Serif" w:cs="Times New Roman"/>
          <w:sz w:val="26"/>
          <w:szCs w:val="26"/>
        </w:rPr>
        <w:t xml:space="preserve">Федерации </w:t>
      </w:r>
      <w:r w:rsidR="00A32C39" w:rsidRPr="00E26EC3">
        <w:rPr>
          <w:rFonts w:ascii="PT Astra Serif" w:eastAsia="Times New Roman" w:hAnsi="PT Astra Serif" w:cs="Times New Roman"/>
          <w:sz w:val="26"/>
          <w:szCs w:val="26"/>
        </w:rPr>
        <w:t>от 07</w:t>
      </w:r>
      <w:r w:rsidR="001F0886" w:rsidRPr="00E26EC3">
        <w:rPr>
          <w:rFonts w:ascii="PT Astra Serif" w:eastAsia="Times New Roman" w:hAnsi="PT Astra Serif" w:cs="Times New Roman"/>
          <w:sz w:val="26"/>
          <w:szCs w:val="26"/>
        </w:rPr>
        <w:t xml:space="preserve"> мая </w:t>
      </w:r>
      <w:r w:rsidR="00A32C39" w:rsidRPr="00E26EC3">
        <w:rPr>
          <w:rFonts w:ascii="PT Astra Serif" w:eastAsia="Times New Roman" w:hAnsi="PT Astra Serif" w:cs="Times New Roman"/>
          <w:sz w:val="26"/>
          <w:szCs w:val="26"/>
        </w:rPr>
        <w:t>2012</w:t>
      </w:r>
      <w:r w:rsidR="001F0886" w:rsidRPr="00E26EC3">
        <w:rPr>
          <w:rFonts w:ascii="PT Astra Serif" w:eastAsia="Times New Roman" w:hAnsi="PT Astra Serif" w:cs="Times New Roman"/>
          <w:sz w:val="26"/>
          <w:szCs w:val="26"/>
        </w:rPr>
        <w:t xml:space="preserve"> г.</w:t>
      </w:r>
      <w:r w:rsidR="00A32C39" w:rsidRPr="00E26EC3">
        <w:rPr>
          <w:rFonts w:ascii="PT Astra Serif" w:eastAsia="Times New Roman" w:hAnsi="PT Astra Serif" w:cs="Times New Roman"/>
          <w:sz w:val="26"/>
          <w:szCs w:val="26"/>
        </w:rPr>
        <w:t xml:space="preserve"> № 601 «Об основных направлениях совершенствования системы государственного управления»</w:t>
      </w:r>
      <w:r w:rsidRPr="00E26EC3">
        <w:rPr>
          <w:rFonts w:ascii="PT Astra Serif" w:eastAsia="Times New Roman" w:hAnsi="PT Astra Serif" w:cs="Times New Roman"/>
          <w:sz w:val="26"/>
          <w:szCs w:val="26"/>
        </w:rPr>
        <w:t>, распоряжением Правительства Ханты-Мансийского автономного округа – Югры от</w:t>
      </w:r>
      <w:r w:rsidR="00A32C39" w:rsidRPr="00E26EC3">
        <w:rPr>
          <w:rFonts w:ascii="PT Astra Serif" w:eastAsia="Times New Roman" w:hAnsi="PT Astra Serif" w:cs="Times New Roman"/>
          <w:sz w:val="26"/>
          <w:szCs w:val="26"/>
        </w:rPr>
        <w:t xml:space="preserve"> 15.03.2013 № 92-рп</w:t>
      </w:r>
      <w:r w:rsidRPr="00E26EC3">
        <w:rPr>
          <w:rFonts w:ascii="PT Astra Serif" w:eastAsia="Times New Roman" w:hAnsi="PT Astra Serif" w:cs="Times New Roman"/>
          <w:sz w:val="26"/>
          <w:szCs w:val="26"/>
        </w:rPr>
        <w:t xml:space="preserve"> 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– Югры», </w:t>
      </w:r>
      <w:r w:rsidR="00EC11C0" w:rsidRPr="00E26EC3">
        <w:rPr>
          <w:rFonts w:ascii="PT Astra Serif" w:eastAsia="Times New Roman" w:hAnsi="PT Astra Serif" w:cs="Times New Roman"/>
          <w:sz w:val="26"/>
          <w:szCs w:val="26"/>
        </w:rPr>
        <w:t xml:space="preserve">Департаментом экономического развития Ханты-Мансийского автономного округа – Югры осуществляется оценка </w:t>
      </w:r>
      <w:r w:rsidR="00EC11C0" w:rsidRPr="00E26EC3">
        <w:rPr>
          <w:rFonts w:ascii="PT Astra Serif" w:eastAsia="Times New Roman" w:hAnsi="PT Astra Serif" w:cs="Times New Roman"/>
          <w:b/>
          <w:sz w:val="26"/>
          <w:szCs w:val="26"/>
        </w:rPr>
        <w:t>эффективности деятельности органов местного самоуправления муниципальных образований на основании</w:t>
      </w:r>
      <w:proofErr w:type="gramEnd"/>
      <w:r w:rsidR="00EC11C0" w:rsidRPr="00E26EC3">
        <w:rPr>
          <w:rFonts w:ascii="PT Astra Serif" w:eastAsia="Times New Roman" w:hAnsi="PT Astra Serif" w:cs="Times New Roman"/>
          <w:b/>
          <w:sz w:val="26"/>
          <w:szCs w:val="26"/>
        </w:rPr>
        <w:t xml:space="preserve"> докладов глав муниципальных образований «О достигнутых</w:t>
      </w:r>
      <w:r w:rsidR="00E9642C" w:rsidRPr="00E26EC3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="00EC11C0" w:rsidRPr="00E26EC3">
        <w:rPr>
          <w:rFonts w:ascii="PT Astra Serif" w:eastAsia="Times New Roman" w:hAnsi="PT Astra Serif" w:cs="Times New Roman"/>
          <w:b/>
          <w:sz w:val="26"/>
          <w:szCs w:val="26"/>
        </w:rPr>
        <w:t>значениях показателей для оценки эффективности деятельности органов местного самоуправления».</w:t>
      </w:r>
    </w:p>
    <w:p w:rsidR="002C27AB" w:rsidRPr="00E26EC3" w:rsidRDefault="009B4845" w:rsidP="00C2560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E26EC3">
        <w:rPr>
          <w:rFonts w:ascii="PT Astra Serif" w:eastAsia="Times New Roman" w:hAnsi="PT Astra Serif" w:cs="Times New Roman"/>
          <w:sz w:val="26"/>
          <w:szCs w:val="26"/>
        </w:rPr>
        <w:t xml:space="preserve">Мониторинг эффективности деятельности органов местного самоуправления осуществляется по </w:t>
      </w:r>
      <w:r w:rsidR="00E4280E" w:rsidRPr="00E26EC3">
        <w:rPr>
          <w:rFonts w:ascii="PT Astra Serif" w:eastAsia="Times New Roman" w:hAnsi="PT Astra Serif" w:cs="Times New Roman"/>
          <w:sz w:val="26"/>
          <w:szCs w:val="26"/>
        </w:rPr>
        <w:t xml:space="preserve">перечню показателей </w:t>
      </w:r>
      <w:r w:rsidR="00BB0D60" w:rsidRPr="00E26EC3">
        <w:rPr>
          <w:rFonts w:ascii="PT Astra Serif" w:eastAsia="Times New Roman" w:hAnsi="PT Astra Serif" w:cs="Times New Roman"/>
          <w:sz w:val="26"/>
          <w:szCs w:val="26"/>
        </w:rPr>
        <w:t xml:space="preserve">(41 показатель) </w:t>
      </w:r>
      <w:r w:rsidR="00E4280E" w:rsidRPr="00E26EC3">
        <w:rPr>
          <w:rFonts w:ascii="PT Astra Serif" w:eastAsia="Times New Roman" w:hAnsi="PT Astra Serif" w:cs="Times New Roman"/>
          <w:sz w:val="26"/>
          <w:szCs w:val="26"/>
        </w:rPr>
        <w:t>и методике</w:t>
      </w:r>
      <w:r w:rsidR="00A22228" w:rsidRPr="00E26EC3">
        <w:rPr>
          <w:rFonts w:ascii="PT Astra Serif" w:eastAsia="Times New Roman" w:hAnsi="PT Astra Serif" w:cs="Times New Roman"/>
          <w:sz w:val="26"/>
          <w:szCs w:val="26"/>
        </w:rPr>
        <w:t>, которые утверждены вышеуказан</w:t>
      </w:r>
      <w:r w:rsidR="00E4280E" w:rsidRPr="00E26EC3">
        <w:rPr>
          <w:rFonts w:ascii="PT Astra Serif" w:eastAsia="Times New Roman" w:hAnsi="PT Astra Serif" w:cs="Times New Roman"/>
          <w:sz w:val="26"/>
          <w:szCs w:val="26"/>
        </w:rPr>
        <w:t>н</w:t>
      </w:r>
      <w:r w:rsidR="00A22228" w:rsidRPr="00E26EC3">
        <w:rPr>
          <w:rFonts w:ascii="PT Astra Serif" w:eastAsia="Times New Roman" w:hAnsi="PT Astra Serif" w:cs="Times New Roman"/>
          <w:sz w:val="26"/>
          <w:szCs w:val="26"/>
        </w:rPr>
        <w:t>ыми правовыми актами</w:t>
      </w:r>
      <w:r w:rsidR="00BB0D60" w:rsidRPr="00E26EC3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9B4845" w:rsidRPr="00E26EC3" w:rsidRDefault="002734F1" w:rsidP="00F655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Times New Roman"/>
          <w:sz w:val="26"/>
          <w:szCs w:val="26"/>
        </w:rPr>
      </w:pPr>
      <w:r w:rsidRPr="00E26EC3">
        <w:rPr>
          <w:rFonts w:ascii="PT Astra Serif" w:eastAsia="Times New Roman" w:hAnsi="PT Astra Serif" w:cs="Times New Roman"/>
          <w:sz w:val="26"/>
          <w:szCs w:val="26"/>
        </w:rPr>
        <w:t xml:space="preserve">Комплексная оценка проводится </w:t>
      </w:r>
      <w:r w:rsidR="009B4845" w:rsidRPr="00E26EC3">
        <w:rPr>
          <w:rFonts w:ascii="PT Astra Serif" w:eastAsia="Times New Roman" w:hAnsi="PT Astra Serif" w:cs="Times New Roman"/>
          <w:sz w:val="26"/>
          <w:szCs w:val="26"/>
        </w:rPr>
        <w:t xml:space="preserve">по </w:t>
      </w:r>
      <w:r w:rsidR="003733EA" w:rsidRPr="00E26EC3">
        <w:rPr>
          <w:rFonts w:ascii="PT Astra Serif" w:eastAsia="Times New Roman" w:hAnsi="PT Astra Serif" w:cs="Times New Roman"/>
          <w:sz w:val="26"/>
          <w:szCs w:val="26"/>
        </w:rPr>
        <w:t>14</w:t>
      </w:r>
      <w:r w:rsidR="009B4845" w:rsidRPr="00E26EC3">
        <w:rPr>
          <w:rFonts w:ascii="PT Astra Serif" w:eastAsia="Times New Roman" w:hAnsi="PT Astra Serif" w:cs="Times New Roman"/>
          <w:sz w:val="26"/>
          <w:szCs w:val="26"/>
        </w:rPr>
        <w:t xml:space="preserve"> показател</w:t>
      </w:r>
      <w:r w:rsidR="003733EA" w:rsidRPr="00E26EC3">
        <w:rPr>
          <w:rFonts w:ascii="PT Astra Serif" w:eastAsia="Times New Roman" w:hAnsi="PT Astra Serif" w:cs="Times New Roman"/>
          <w:sz w:val="26"/>
          <w:szCs w:val="26"/>
        </w:rPr>
        <w:t>ям</w:t>
      </w:r>
      <w:r w:rsidR="009B4845" w:rsidRPr="00E26EC3">
        <w:rPr>
          <w:rFonts w:ascii="PT Astra Serif" w:eastAsia="Times New Roman" w:hAnsi="PT Astra Serif" w:cs="Times New Roman"/>
          <w:sz w:val="26"/>
          <w:szCs w:val="26"/>
        </w:rPr>
        <w:t xml:space="preserve"> результативности, используемых Правительством Ханты-Мансийского автономного округа - Югры для оценки эффективности деятельности органов местного самоуправления </w:t>
      </w:r>
      <w:r w:rsidR="00BE23A9" w:rsidRPr="00E26EC3">
        <w:rPr>
          <w:rFonts w:ascii="PT Astra Serif" w:eastAsia="Times New Roman" w:hAnsi="PT Astra Serif" w:cs="Times New Roman"/>
          <w:sz w:val="26"/>
          <w:szCs w:val="26"/>
        </w:rPr>
        <w:t>и</w:t>
      </w:r>
      <w:r w:rsidR="009B4845" w:rsidRPr="00E26EC3">
        <w:rPr>
          <w:rFonts w:ascii="PT Astra Serif" w:eastAsia="Times New Roman" w:hAnsi="PT Astra Serif" w:cs="Times New Roman"/>
          <w:sz w:val="26"/>
          <w:szCs w:val="26"/>
        </w:rPr>
        <w:t xml:space="preserve"> определения размера грантов муниципальным образованиям</w:t>
      </w:r>
      <w:r w:rsidR="00245C8E" w:rsidRPr="00E26EC3">
        <w:rPr>
          <w:rFonts w:ascii="PT Astra Serif" w:eastAsia="Times New Roman" w:hAnsi="PT Astra Serif" w:cs="Times New Roman"/>
          <w:sz w:val="26"/>
          <w:szCs w:val="26"/>
        </w:rPr>
        <w:t xml:space="preserve"> (далее - рейтинговые показатели)</w:t>
      </w:r>
      <w:r w:rsidR="00B13D80" w:rsidRPr="00E26EC3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F65579" w:rsidRPr="00E26EC3" w:rsidRDefault="00F65579" w:rsidP="00F65579">
      <w:pPr>
        <w:spacing w:after="0" w:line="240" w:lineRule="auto"/>
        <w:jc w:val="right"/>
        <w:outlineLvl w:val="0"/>
        <w:rPr>
          <w:rFonts w:ascii="PT Astra Serif" w:eastAsia="Times New Roman" w:hAnsi="PT Astra Serif" w:cs="Times New Roman"/>
          <w:sz w:val="26"/>
          <w:szCs w:val="26"/>
        </w:rPr>
      </w:pPr>
    </w:p>
    <w:p w:rsidR="002734F1" w:rsidRPr="00E26EC3" w:rsidRDefault="002734F1" w:rsidP="00F65579">
      <w:pPr>
        <w:spacing w:after="0" w:line="240" w:lineRule="auto"/>
        <w:jc w:val="right"/>
        <w:outlineLvl w:val="0"/>
        <w:rPr>
          <w:rFonts w:ascii="PT Astra Serif" w:eastAsia="Times New Roman" w:hAnsi="PT Astra Serif" w:cs="Times New Roman"/>
          <w:sz w:val="26"/>
          <w:szCs w:val="26"/>
        </w:rPr>
      </w:pPr>
      <w:r w:rsidRPr="00E26EC3">
        <w:rPr>
          <w:rFonts w:ascii="PT Astra Serif" w:eastAsia="Times New Roman" w:hAnsi="PT Astra Serif" w:cs="Times New Roman"/>
          <w:sz w:val="26"/>
          <w:szCs w:val="26"/>
        </w:rPr>
        <w:t xml:space="preserve">Таблица </w:t>
      </w:r>
      <w:r w:rsidR="00B13D80" w:rsidRPr="00E26EC3">
        <w:rPr>
          <w:rFonts w:ascii="PT Astra Serif" w:eastAsia="Times New Roman" w:hAnsi="PT Astra Serif" w:cs="Times New Roman"/>
          <w:sz w:val="26"/>
          <w:szCs w:val="26"/>
        </w:rPr>
        <w:t>1</w:t>
      </w:r>
    </w:p>
    <w:p w:rsidR="00C354F2" w:rsidRPr="00E26EC3" w:rsidRDefault="002734F1" w:rsidP="005B20A7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E26EC3">
        <w:rPr>
          <w:rFonts w:ascii="PT Astra Serif" w:eastAsia="Times New Roman" w:hAnsi="PT Astra Serif" w:cs="Times New Roman"/>
          <w:sz w:val="26"/>
          <w:szCs w:val="26"/>
        </w:rPr>
        <w:t xml:space="preserve">Распределение мест между муниципальными образованиями по результатам комплексной </w:t>
      </w:r>
      <w:proofErr w:type="gramStart"/>
      <w:r w:rsidRPr="00E26EC3">
        <w:rPr>
          <w:rFonts w:ascii="PT Astra Serif" w:eastAsia="Times New Roman" w:hAnsi="PT Astra Serif" w:cs="Times New Roman"/>
          <w:sz w:val="26"/>
          <w:szCs w:val="26"/>
        </w:rPr>
        <w:t>оценки эффективности деятельности органов местного самоуправления муниципальных образований</w:t>
      </w:r>
      <w:proofErr w:type="gramEnd"/>
      <w:r w:rsidRPr="00E26EC3">
        <w:rPr>
          <w:rFonts w:ascii="PT Astra Serif" w:eastAsia="Times New Roman" w:hAnsi="PT Astra Serif" w:cs="Times New Roman"/>
          <w:sz w:val="26"/>
          <w:szCs w:val="26"/>
        </w:rPr>
        <w:t xml:space="preserve"> за 2019 год</w:t>
      </w:r>
    </w:p>
    <w:p w:rsidR="00C354F2" w:rsidRPr="00C354F2" w:rsidRDefault="00C354F2" w:rsidP="00C354F2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5189"/>
        <w:gridCol w:w="2263"/>
        <w:gridCol w:w="1823"/>
      </w:tblGrid>
      <w:tr w:rsidR="002734F1" w:rsidRPr="00C354F2" w:rsidTr="00C32509">
        <w:trPr>
          <w:trHeight w:val="169"/>
          <w:tblHeader/>
          <w:jc w:val="center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№ </w:t>
            </w:r>
            <w:proofErr w:type="gramStart"/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proofErr w:type="gramEnd"/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4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Комплексная оценка</w:t>
            </w:r>
          </w:p>
        </w:tc>
      </w:tr>
      <w:tr w:rsidR="002734F1" w:rsidRPr="00C354F2" w:rsidTr="00C32509">
        <w:trPr>
          <w:trHeight w:val="159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F1" w:rsidRPr="00C354F2" w:rsidRDefault="002734F1" w:rsidP="00C354F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F1" w:rsidRPr="00C354F2" w:rsidRDefault="002734F1" w:rsidP="00C354F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место</w:t>
            </w:r>
          </w:p>
        </w:tc>
      </w:tr>
      <w:tr w:rsidR="002734F1" w:rsidRPr="00C354F2" w:rsidTr="00245C8E">
        <w:trPr>
          <w:trHeight w:val="273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4F1" w:rsidRPr="00C354F2" w:rsidRDefault="002734F1" w:rsidP="00C354F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0,5933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</w:tr>
      <w:tr w:rsidR="002734F1" w:rsidRPr="00C354F2" w:rsidTr="00245C8E">
        <w:trPr>
          <w:trHeight w:val="18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4F1" w:rsidRPr="00C354F2" w:rsidRDefault="002734F1" w:rsidP="00C354F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Белоярский район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0,5901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</w:tr>
      <w:tr w:rsidR="002734F1" w:rsidRPr="00C354F2" w:rsidTr="00245C8E">
        <w:trPr>
          <w:trHeight w:val="187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4F1" w:rsidRPr="00C354F2" w:rsidRDefault="002734F1" w:rsidP="00C354F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г</w:t>
            </w:r>
            <w:proofErr w:type="gramStart"/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.Х</w:t>
            </w:r>
            <w:proofErr w:type="gramEnd"/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анты-Мансийск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0,5839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</w:tr>
      <w:tr w:rsidR="002734F1" w:rsidRPr="00C354F2" w:rsidTr="00245C8E">
        <w:trPr>
          <w:trHeight w:val="17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4F1" w:rsidRPr="00C354F2" w:rsidRDefault="002734F1" w:rsidP="00C354F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г</w:t>
            </w:r>
            <w:proofErr w:type="gramStart"/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.У</w:t>
            </w:r>
            <w:proofErr w:type="gramEnd"/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рай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0,5792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</w:tr>
      <w:tr w:rsidR="002734F1" w:rsidRPr="00C354F2" w:rsidTr="00245C8E">
        <w:trPr>
          <w:trHeight w:val="181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4F1" w:rsidRPr="00C354F2" w:rsidRDefault="002734F1" w:rsidP="00C354F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Нижневартовский</w:t>
            </w:r>
            <w:proofErr w:type="spellEnd"/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0,5726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</w:tr>
      <w:tr w:rsidR="002734F1" w:rsidRPr="00C354F2" w:rsidTr="00245C8E">
        <w:trPr>
          <w:trHeight w:val="172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4F1" w:rsidRPr="00C354F2" w:rsidRDefault="002734F1" w:rsidP="00C354F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г</w:t>
            </w:r>
            <w:proofErr w:type="gramStart"/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.П</w:t>
            </w:r>
            <w:proofErr w:type="gramEnd"/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окачи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0,5580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</w:tr>
      <w:tr w:rsidR="002734F1" w:rsidRPr="00C354F2" w:rsidTr="00245C8E">
        <w:trPr>
          <w:trHeight w:val="175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4F1" w:rsidRPr="00C354F2" w:rsidRDefault="002734F1" w:rsidP="00C354F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г</w:t>
            </w:r>
            <w:proofErr w:type="gramStart"/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.М</w:t>
            </w:r>
            <w:proofErr w:type="gramEnd"/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егион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0,5316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</w:tr>
      <w:tr w:rsidR="002734F1" w:rsidRPr="00C354F2" w:rsidTr="00245C8E">
        <w:trPr>
          <w:trHeight w:val="7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4F1" w:rsidRPr="00C354F2" w:rsidRDefault="002734F1" w:rsidP="00C354F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Нефтеюганский</w:t>
            </w:r>
            <w:proofErr w:type="spellEnd"/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0,5234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</w:tr>
      <w:tr w:rsidR="002734F1" w:rsidRPr="00C354F2" w:rsidTr="00245C8E">
        <w:trPr>
          <w:trHeight w:val="169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9.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4F1" w:rsidRPr="00C354F2" w:rsidRDefault="002734F1" w:rsidP="00C354F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г</w:t>
            </w:r>
            <w:proofErr w:type="gramStart"/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.Р</w:t>
            </w:r>
            <w:proofErr w:type="gramEnd"/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адужный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0,5182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</w:tr>
      <w:tr w:rsidR="002734F1" w:rsidRPr="00C354F2" w:rsidTr="00245C8E">
        <w:trPr>
          <w:trHeight w:val="17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10.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4F1" w:rsidRPr="00C354F2" w:rsidRDefault="002734F1" w:rsidP="00C354F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г</w:t>
            </w:r>
            <w:proofErr w:type="gramStart"/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.Н</w:t>
            </w:r>
            <w:proofErr w:type="gramEnd"/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ижневартовск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0,4979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</w:tr>
      <w:tr w:rsidR="002734F1" w:rsidRPr="00C354F2" w:rsidTr="00245C8E">
        <w:trPr>
          <w:trHeight w:val="177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11.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4F1" w:rsidRPr="00C354F2" w:rsidRDefault="002734F1" w:rsidP="00C354F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г</w:t>
            </w:r>
            <w:proofErr w:type="gramStart"/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.Ю</w:t>
            </w:r>
            <w:proofErr w:type="gramEnd"/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горск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0,4886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11</w:t>
            </w:r>
          </w:p>
        </w:tc>
      </w:tr>
      <w:tr w:rsidR="002734F1" w:rsidRPr="00C354F2" w:rsidTr="00245C8E">
        <w:trPr>
          <w:trHeight w:val="16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12.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4F1" w:rsidRPr="00C354F2" w:rsidRDefault="002734F1" w:rsidP="00C354F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г</w:t>
            </w:r>
            <w:proofErr w:type="gramStart"/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.Н</w:t>
            </w:r>
            <w:proofErr w:type="gramEnd"/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ягань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0,4832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12</w:t>
            </w:r>
          </w:p>
        </w:tc>
      </w:tr>
      <w:tr w:rsidR="002734F1" w:rsidRPr="00C354F2" w:rsidTr="00245C8E">
        <w:trPr>
          <w:trHeight w:val="171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13.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4F1" w:rsidRPr="00C354F2" w:rsidRDefault="002734F1" w:rsidP="00C354F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Кондинский</w:t>
            </w:r>
            <w:proofErr w:type="spellEnd"/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0,4720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13</w:t>
            </w:r>
          </w:p>
        </w:tc>
      </w:tr>
      <w:tr w:rsidR="002734F1" w:rsidRPr="00C354F2" w:rsidTr="00245C8E">
        <w:trPr>
          <w:trHeight w:val="162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4F1" w:rsidRPr="00C354F2" w:rsidRDefault="002734F1" w:rsidP="00C354F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0,4660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14</w:t>
            </w:r>
          </w:p>
        </w:tc>
      </w:tr>
      <w:tr w:rsidR="002734F1" w:rsidRPr="00C354F2" w:rsidTr="00245C8E">
        <w:trPr>
          <w:trHeight w:val="165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15.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4F1" w:rsidRPr="00C354F2" w:rsidRDefault="002734F1" w:rsidP="00C354F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г</w:t>
            </w:r>
            <w:proofErr w:type="gramStart"/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.Л</w:t>
            </w:r>
            <w:proofErr w:type="gramEnd"/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ангепас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0,4596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15</w:t>
            </w:r>
          </w:p>
        </w:tc>
      </w:tr>
      <w:tr w:rsidR="002734F1" w:rsidRPr="00C354F2" w:rsidTr="00245C8E">
        <w:trPr>
          <w:trHeight w:val="126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16.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4F1" w:rsidRPr="00C354F2" w:rsidRDefault="002734F1" w:rsidP="00C354F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г</w:t>
            </w:r>
            <w:proofErr w:type="gramStart"/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.К</w:t>
            </w:r>
            <w:proofErr w:type="gramEnd"/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огалым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0,4501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16</w:t>
            </w:r>
          </w:p>
        </w:tc>
      </w:tr>
      <w:tr w:rsidR="002734F1" w:rsidRPr="00C354F2" w:rsidTr="00245C8E">
        <w:trPr>
          <w:trHeight w:val="131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17.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4F1" w:rsidRPr="00C354F2" w:rsidRDefault="002734F1" w:rsidP="00C354F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Ханты-Мансийский район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0,4400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17</w:t>
            </w:r>
          </w:p>
        </w:tc>
      </w:tr>
      <w:tr w:rsidR="002734F1" w:rsidRPr="00C354F2" w:rsidTr="00245C8E">
        <w:trPr>
          <w:trHeight w:val="12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18.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4F1" w:rsidRPr="00C354F2" w:rsidRDefault="002734F1" w:rsidP="00C354F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г</w:t>
            </w:r>
            <w:proofErr w:type="gramStart"/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.П</w:t>
            </w:r>
            <w:proofErr w:type="gramEnd"/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ыть-Ях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0,4303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18</w:t>
            </w:r>
          </w:p>
        </w:tc>
      </w:tr>
      <w:tr w:rsidR="002734F1" w:rsidRPr="00C354F2" w:rsidTr="00245C8E">
        <w:trPr>
          <w:trHeight w:val="125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19.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4F1" w:rsidRPr="00C354F2" w:rsidRDefault="002734F1" w:rsidP="00C354F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г</w:t>
            </w:r>
            <w:proofErr w:type="gramStart"/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.С</w:t>
            </w:r>
            <w:proofErr w:type="gramEnd"/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ургут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0,4245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19</w:t>
            </w:r>
          </w:p>
        </w:tc>
      </w:tr>
      <w:tr w:rsidR="002734F1" w:rsidRPr="00C354F2" w:rsidTr="00245C8E">
        <w:trPr>
          <w:trHeight w:val="11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20.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4F1" w:rsidRPr="00C354F2" w:rsidRDefault="002734F1" w:rsidP="00C354F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г</w:t>
            </w:r>
            <w:proofErr w:type="gramStart"/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.Н</w:t>
            </w:r>
            <w:proofErr w:type="gramEnd"/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ефтеюганск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0,4155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20</w:t>
            </w:r>
          </w:p>
        </w:tc>
      </w:tr>
      <w:tr w:rsidR="002734F1" w:rsidRPr="00C354F2" w:rsidTr="00245C8E">
        <w:trPr>
          <w:trHeight w:val="11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21.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4F1" w:rsidRPr="00C354F2" w:rsidRDefault="002734F1" w:rsidP="00C354F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Березовский район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0,4104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21</w:t>
            </w:r>
          </w:p>
        </w:tc>
      </w:tr>
      <w:tr w:rsidR="002734F1" w:rsidRPr="00C354F2" w:rsidTr="00245C8E">
        <w:trPr>
          <w:trHeight w:val="121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22.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4F1" w:rsidRPr="00C354F2" w:rsidRDefault="002734F1" w:rsidP="00C354F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0,3869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1" w:rsidRPr="00C354F2" w:rsidRDefault="002734F1" w:rsidP="00C354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4F2">
              <w:rPr>
                <w:rFonts w:ascii="PT Astra Serif" w:eastAsia="Times New Roman" w:hAnsi="PT Astra Serif" w:cs="Times New Roman"/>
                <w:sz w:val="24"/>
                <w:szCs w:val="24"/>
              </w:rPr>
              <w:t>22</w:t>
            </w:r>
          </w:p>
        </w:tc>
      </w:tr>
    </w:tbl>
    <w:p w:rsidR="002734F1" w:rsidRPr="00C354F2" w:rsidRDefault="002734F1" w:rsidP="002734F1">
      <w:pPr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C354F2" w:rsidRPr="00E26EC3" w:rsidRDefault="00E8112D" w:rsidP="0044527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E26EC3">
        <w:rPr>
          <w:rFonts w:ascii="PT Astra Serif" w:eastAsia="Times New Roman" w:hAnsi="PT Astra Serif" w:cs="Times New Roman"/>
          <w:sz w:val="26"/>
          <w:szCs w:val="26"/>
        </w:rPr>
        <w:t xml:space="preserve">Результаты достижения показателей результативности в разрезе каждого из 14 рейтинговых показателей </w:t>
      </w:r>
      <w:r w:rsidR="008776E0" w:rsidRPr="00E26EC3">
        <w:rPr>
          <w:rFonts w:ascii="PT Astra Serif" w:eastAsia="Times New Roman" w:hAnsi="PT Astra Serif" w:cs="Times New Roman"/>
          <w:sz w:val="26"/>
          <w:szCs w:val="26"/>
        </w:rPr>
        <w:t>в сравнен</w:t>
      </w:r>
      <w:r w:rsidR="0098630F" w:rsidRPr="00E26EC3">
        <w:rPr>
          <w:rFonts w:ascii="PT Astra Serif" w:eastAsia="Times New Roman" w:hAnsi="PT Astra Serif" w:cs="Times New Roman"/>
          <w:sz w:val="26"/>
          <w:szCs w:val="26"/>
        </w:rPr>
        <w:t xml:space="preserve">ии за период 2016 - 2019 годы </w:t>
      </w:r>
      <w:r w:rsidR="004D1AC2" w:rsidRPr="00E26EC3">
        <w:rPr>
          <w:rFonts w:ascii="PT Astra Serif" w:eastAsia="Times New Roman" w:hAnsi="PT Astra Serif" w:cs="Times New Roman"/>
          <w:sz w:val="26"/>
          <w:szCs w:val="26"/>
        </w:rPr>
        <w:t xml:space="preserve">и </w:t>
      </w:r>
      <w:r w:rsidR="00574674" w:rsidRPr="00E26EC3">
        <w:rPr>
          <w:rFonts w:ascii="PT Astra Serif" w:eastAsia="Times New Roman" w:hAnsi="PT Astra Serif" w:cs="Times New Roman"/>
          <w:sz w:val="26"/>
          <w:szCs w:val="26"/>
        </w:rPr>
        <w:t xml:space="preserve">2018 - 2019 годы </w:t>
      </w:r>
      <w:r w:rsidRPr="00E26EC3">
        <w:rPr>
          <w:rFonts w:ascii="PT Astra Serif" w:eastAsia="Times New Roman" w:hAnsi="PT Astra Serif" w:cs="Times New Roman"/>
          <w:sz w:val="26"/>
          <w:szCs w:val="26"/>
        </w:rPr>
        <w:t xml:space="preserve">представлены </w:t>
      </w:r>
      <w:r w:rsidR="00574674" w:rsidRPr="00E26EC3">
        <w:rPr>
          <w:rFonts w:ascii="PT Astra Serif" w:eastAsia="Times New Roman" w:hAnsi="PT Astra Serif" w:cs="Times New Roman"/>
          <w:sz w:val="26"/>
          <w:szCs w:val="26"/>
        </w:rPr>
        <w:t xml:space="preserve">соответственно </w:t>
      </w:r>
      <w:r w:rsidRPr="00E26EC3">
        <w:rPr>
          <w:rFonts w:ascii="PT Astra Serif" w:eastAsia="Times New Roman" w:hAnsi="PT Astra Serif" w:cs="Times New Roman"/>
          <w:sz w:val="26"/>
          <w:szCs w:val="26"/>
        </w:rPr>
        <w:t xml:space="preserve">в </w:t>
      </w:r>
      <w:r w:rsidR="005D658B" w:rsidRPr="00E26EC3">
        <w:rPr>
          <w:rFonts w:ascii="PT Astra Serif" w:eastAsia="Times New Roman" w:hAnsi="PT Astra Serif" w:cs="Times New Roman"/>
          <w:sz w:val="26"/>
          <w:szCs w:val="26"/>
        </w:rPr>
        <w:t xml:space="preserve">таблицах </w:t>
      </w:r>
      <w:r w:rsidR="00B13D80" w:rsidRPr="00E26EC3">
        <w:rPr>
          <w:rFonts w:ascii="PT Astra Serif" w:eastAsia="Times New Roman" w:hAnsi="PT Astra Serif" w:cs="Times New Roman"/>
          <w:sz w:val="26"/>
          <w:szCs w:val="26"/>
        </w:rPr>
        <w:t>2</w:t>
      </w:r>
      <w:r w:rsidR="005D658B" w:rsidRPr="00E26EC3">
        <w:rPr>
          <w:rFonts w:ascii="PT Astra Serif" w:eastAsia="Times New Roman" w:hAnsi="PT Astra Serif" w:cs="Times New Roman"/>
          <w:sz w:val="26"/>
          <w:szCs w:val="26"/>
        </w:rPr>
        <w:t xml:space="preserve"> и </w:t>
      </w:r>
      <w:r w:rsidR="00B13D80" w:rsidRPr="00E26EC3">
        <w:rPr>
          <w:rFonts w:ascii="PT Astra Serif" w:eastAsia="Times New Roman" w:hAnsi="PT Astra Serif" w:cs="Times New Roman"/>
          <w:sz w:val="26"/>
          <w:szCs w:val="26"/>
        </w:rPr>
        <w:t>3</w:t>
      </w:r>
      <w:r w:rsidR="005D658B" w:rsidRPr="00E26EC3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9D6256" w:rsidRPr="00E26EC3" w:rsidRDefault="001015BC" w:rsidP="0044527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E26EC3">
        <w:rPr>
          <w:rFonts w:ascii="PT Astra Serif" w:eastAsia="Times New Roman" w:hAnsi="PT Astra Serif" w:cs="Times New Roman"/>
          <w:sz w:val="26"/>
          <w:szCs w:val="26"/>
        </w:rPr>
        <w:t xml:space="preserve">В соответствии с методикой мониторинга </w:t>
      </w:r>
      <w:r w:rsidR="004C7DC4" w:rsidRPr="00E26EC3">
        <w:rPr>
          <w:rFonts w:ascii="PT Astra Serif" w:eastAsia="Times New Roman" w:hAnsi="PT Astra Serif" w:cs="Times New Roman"/>
          <w:sz w:val="26"/>
          <w:szCs w:val="26"/>
        </w:rPr>
        <w:t xml:space="preserve">для расчета сводных индексов </w:t>
      </w:r>
      <w:r w:rsidR="00CE329C" w:rsidRPr="00E26EC3">
        <w:rPr>
          <w:rFonts w:ascii="PT Astra Serif" w:eastAsia="Times New Roman" w:hAnsi="PT Astra Serif" w:cs="Times New Roman"/>
          <w:sz w:val="26"/>
          <w:szCs w:val="26"/>
        </w:rPr>
        <w:t xml:space="preserve">показателей эффективности </w:t>
      </w:r>
      <w:r w:rsidR="00E83908" w:rsidRPr="00E26EC3">
        <w:rPr>
          <w:rFonts w:ascii="PT Astra Serif" w:eastAsia="Times New Roman" w:hAnsi="PT Astra Serif" w:cs="Times New Roman"/>
          <w:sz w:val="26"/>
          <w:szCs w:val="26"/>
        </w:rPr>
        <w:t xml:space="preserve">применяется </w:t>
      </w:r>
      <w:r w:rsidR="00C8651E" w:rsidRPr="00E26EC3">
        <w:rPr>
          <w:rFonts w:ascii="PT Astra Serif" w:eastAsia="Times New Roman" w:hAnsi="PT Astra Serif" w:cs="Times New Roman"/>
          <w:sz w:val="26"/>
          <w:szCs w:val="26"/>
        </w:rPr>
        <w:t xml:space="preserve">значение среднего </w:t>
      </w:r>
      <w:r w:rsidR="00DD7823" w:rsidRPr="00E26EC3">
        <w:rPr>
          <w:rFonts w:ascii="PT Astra Serif" w:eastAsia="Times New Roman" w:hAnsi="PT Astra Serif" w:cs="Times New Roman"/>
          <w:sz w:val="26"/>
          <w:szCs w:val="26"/>
        </w:rPr>
        <w:t>объема показател</w:t>
      </w:r>
      <w:r w:rsidR="00C8651E" w:rsidRPr="00E26EC3">
        <w:rPr>
          <w:rFonts w:ascii="PT Astra Serif" w:eastAsia="Times New Roman" w:hAnsi="PT Astra Serif" w:cs="Times New Roman"/>
          <w:sz w:val="26"/>
          <w:szCs w:val="26"/>
        </w:rPr>
        <w:t>ей за три года</w:t>
      </w:r>
      <w:r w:rsidR="00F8216F" w:rsidRPr="00E26EC3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DD7823" w:rsidRPr="00E26EC3">
        <w:rPr>
          <w:rFonts w:ascii="PT Astra Serif" w:eastAsia="Times New Roman" w:hAnsi="PT Astra Serif" w:cs="Times New Roman"/>
          <w:sz w:val="26"/>
          <w:szCs w:val="26"/>
        </w:rPr>
        <w:t xml:space="preserve">(отчетный год и два предшествующих) </w:t>
      </w:r>
      <w:r w:rsidR="00C8651E" w:rsidRPr="00E26EC3">
        <w:rPr>
          <w:rFonts w:ascii="PT Astra Serif" w:eastAsia="Times New Roman" w:hAnsi="PT Astra Serif" w:cs="Times New Roman"/>
          <w:sz w:val="26"/>
          <w:szCs w:val="26"/>
        </w:rPr>
        <w:t xml:space="preserve">и </w:t>
      </w:r>
      <w:r w:rsidR="00F8216F" w:rsidRPr="00E26EC3">
        <w:rPr>
          <w:rFonts w:ascii="PT Astra Serif" w:eastAsia="Times New Roman" w:hAnsi="PT Astra Serif" w:cs="Times New Roman"/>
          <w:sz w:val="26"/>
          <w:szCs w:val="26"/>
        </w:rPr>
        <w:t>средни</w:t>
      </w:r>
      <w:r w:rsidR="00C8651E" w:rsidRPr="00E26EC3">
        <w:rPr>
          <w:rFonts w:ascii="PT Astra Serif" w:eastAsia="Times New Roman" w:hAnsi="PT Astra Serif" w:cs="Times New Roman"/>
          <w:sz w:val="26"/>
          <w:szCs w:val="26"/>
        </w:rPr>
        <w:t xml:space="preserve">й </w:t>
      </w:r>
      <w:r w:rsidR="00F7241B" w:rsidRPr="00E26EC3">
        <w:rPr>
          <w:rFonts w:ascii="PT Astra Serif" w:eastAsia="Times New Roman" w:hAnsi="PT Astra Serif" w:cs="Times New Roman"/>
          <w:sz w:val="26"/>
          <w:szCs w:val="26"/>
        </w:rPr>
        <w:t>темп</w:t>
      </w:r>
      <w:r w:rsidR="00F8216F" w:rsidRPr="00E26EC3">
        <w:rPr>
          <w:rFonts w:ascii="PT Astra Serif" w:eastAsia="Times New Roman" w:hAnsi="PT Astra Serif" w:cs="Times New Roman"/>
          <w:sz w:val="26"/>
          <w:szCs w:val="26"/>
        </w:rPr>
        <w:t xml:space="preserve"> роста показателей за три года</w:t>
      </w:r>
      <w:r w:rsidR="009D6256" w:rsidRPr="00E26EC3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BD3735" w:rsidRPr="00E26EC3" w:rsidRDefault="004D6D95" w:rsidP="00E26EC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E26EC3">
        <w:rPr>
          <w:rFonts w:ascii="PT Astra Serif" w:eastAsia="Times New Roman" w:hAnsi="PT Astra Serif" w:cs="Times New Roman"/>
          <w:sz w:val="26"/>
          <w:szCs w:val="26"/>
        </w:rPr>
        <w:t>При этом</w:t>
      </w:r>
      <w:proofErr w:type="gramStart"/>
      <w:r w:rsidRPr="00E26EC3">
        <w:rPr>
          <w:rFonts w:ascii="PT Astra Serif" w:eastAsia="Times New Roman" w:hAnsi="PT Astra Serif" w:cs="Times New Roman"/>
          <w:sz w:val="26"/>
          <w:szCs w:val="26"/>
        </w:rPr>
        <w:t>,</w:t>
      </w:r>
      <w:proofErr w:type="gramEnd"/>
      <w:r w:rsidR="00DD7823" w:rsidRPr="00E26EC3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BD3735" w:rsidRPr="00E26EC3">
        <w:rPr>
          <w:rFonts w:ascii="PT Astra Serif" w:eastAsia="Times New Roman" w:hAnsi="PT Astra Serif" w:cs="Times New Roman"/>
          <w:sz w:val="26"/>
          <w:szCs w:val="26"/>
        </w:rPr>
        <w:t>расчет сводных индексов значений показателей эффективности производится с учетом удельного веса 60</w:t>
      </w:r>
      <w:r w:rsidR="00081428" w:rsidRPr="00E26EC3">
        <w:rPr>
          <w:rFonts w:ascii="PT Astra Serif" w:eastAsia="Times New Roman" w:hAnsi="PT Astra Serif" w:cs="Times New Roman"/>
          <w:sz w:val="26"/>
          <w:szCs w:val="26"/>
        </w:rPr>
        <w:t>%</w:t>
      </w:r>
      <w:r w:rsidR="00BD3735" w:rsidRPr="00E26EC3">
        <w:rPr>
          <w:rFonts w:ascii="PT Astra Serif" w:eastAsia="Times New Roman" w:hAnsi="PT Astra Serif" w:cs="Times New Roman"/>
          <w:sz w:val="26"/>
          <w:szCs w:val="26"/>
        </w:rPr>
        <w:t xml:space="preserve"> для </w:t>
      </w:r>
      <w:r w:rsidR="00457D08" w:rsidRPr="00E26EC3">
        <w:rPr>
          <w:rFonts w:ascii="PT Astra Serif" w:eastAsia="Times New Roman" w:hAnsi="PT Astra Serif" w:cs="Times New Roman"/>
          <w:sz w:val="26"/>
          <w:szCs w:val="26"/>
        </w:rPr>
        <w:t>среднего темпа роста показателей (динамик</w:t>
      </w:r>
      <w:r w:rsidR="00D413FB" w:rsidRPr="00E26EC3">
        <w:rPr>
          <w:rFonts w:ascii="PT Astra Serif" w:eastAsia="Times New Roman" w:hAnsi="PT Astra Serif" w:cs="Times New Roman"/>
          <w:sz w:val="26"/>
          <w:szCs w:val="26"/>
        </w:rPr>
        <w:t>а</w:t>
      </w:r>
      <w:r w:rsidR="00457D08" w:rsidRPr="00E26EC3">
        <w:rPr>
          <w:rFonts w:ascii="PT Astra Serif" w:eastAsia="Times New Roman" w:hAnsi="PT Astra Serif" w:cs="Times New Roman"/>
          <w:sz w:val="26"/>
          <w:szCs w:val="26"/>
        </w:rPr>
        <w:t xml:space="preserve">) </w:t>
      </w:r>
      <w:r w:rsidR="00BD3735" w:rsidRPr="00E26EC3">
        <w:rPr>
          <w:rFonts w:ascii="PT Astra Serif" w:eastAsia="Times New Roman" w:hAnsi="PT Astra Serif" w:cs="Times New Roman"/>
          <w:sz w:val="26"/>
          <w:szCs w:val="26"/>
        </w:rPr>
        <w:t>и 40</w:t>
      </w:r>
      <w:r w:rsidR="0026657A" w:rsidRPr="00E26EC3">
        <w:rPr>
          <w:rFonts w:ascii="PT Astra Serif" w:eastAsia="Times New Roman" w:hAnsi="PT Astra Serif" w:cs="Times New Roman"/>
          <w:sz w:val="26"/>
          <w:szCs w:val="26"/>
        </w:rPr>
        <w:t>%</w:t>
      </w:r>
      <w:r w:rsidR="00BD3735" w:rsidRPr="00E26EC3">
        <w:rPr>
          <w:rFonts w:ascii="PT Astra Serif" w:eastAsia="Times New Roman" w:hAnsi="PT Astra Serif" w:cs="Times New Roman"/>
          <w:sz w:val="26"/>
          <w:szCs w:val="26"/>
        </w:rPr>
        <w:t xml:space="preserve"> для </w:t>
      </w:r>
      <w:r w:rsidR="00457D08" w:rsidRPr="00E26EC3">
        <w:rPr>
          <w:rFonts w:ascii="PT Astra Serif" w:eastAsia="Times New Roman" w:hAnsi="PT Astra Serif" w:cs="Times New Roman"/>
          <w:sz w:val="26"/>
          <w:szCs w:val="26"/>
        </w:rPr>
        <w:t xml:space="preserve">среднего </w:t>
      </w:r>
      <w:r w:rsidR="00BD3735" w:rsidRPr="00E26EC3">
        <w:rPr>
          <w:rFonts w:ascii="PT Astra Serif" w:eastAsia="Times New Roman" w:hAnsi="PT Astra Serif" w:cs="Times New Roman"/>
          <w:sz w:val="26"/>
          <w:szCs w:val="26"/>
        </w:rPr>
        <w:t xml:space="preserve">объема </w:t>
      </w:r>
      <w:r w:rsidR="00D413FB" w:rsidRPr="00E26EC3">
        <w:rPr>
          <w:rFonts w:ascii="PT Astra Serif" w:eastAsia="Times New Roman" w:hAnsi="PT Astra Serif" w:cs="Times New Roman"/>
          <w:sz w:val="26"/>
          <w:szCs w:val="26"/>
        </w:rPr>
        <w:t xml:space="preserve">показателей (значение). </w:t>
      </w:r>
    </w:p>
    <w:p w:rsidR="004D6D95" w:rsidRPr="00E26EC3" w:rsidRDefault="001465BC" w:rsidP="00E26EC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E26EC3">
        <w:rPr>
          <w:rFonts w:ascii="PT Astra Serif" w:eastAsia="Times New Roman" w:hAnsi="PT Astra Serif" w:cs="Times New Roman"/>
          <w:sz w:val="26"/>
          <w:szCs w:val="26"/>
        </w:rPr>
        <w:t xml:space="preserve">Для расчета комплексной итоговой оценки к показателю эффективности «удовлетворенность населения деятельностью органов местного самоуправления» </w:t>
      </w:r>
      <w:r w:rsidR="0076647E" w:rsidRPr="00E26EC3">
        <w:rPr>
          <w:rFonts w:ascii="PT Astra Serif" w:eastAsia="Times New Roman" w:hAnsi="PT Astra Serif" w:cs="Times New Roman"/>
          <w:sz w:val="26"/>
          <w:szCs w:val="26"/>
        </w:rPr>
        <w:t xml:space="preserve">применяется </w:t>
      </w:r>
      <w:r w:rsidRPr="00E26EC3">
        <w:rPr>
          <w:rFonts w:ascii="PT Astra Serif" w:eastAsia="Times New Roman" w:hAnsi="PT Astra Serif" w:cs="Times New Roman"/>
          <w:sz w:val="26"/>
          <w:szCs w:val="26"/>
        </w:rPr>
        <w:t>весовой коэффициент 20</w:t>
      </w:r>
      <w:r w:rsidR="00A0510C" w:rsidRPr="00E26EC3">
        <w:rPr>
          <w:rFonts w:ascii="PT Astra Serif" w:eastAsia="Times New Roman" w:hAnsi="PT Astra Serif" w:cs="Times New Roman"/>
          <w:sz w:val="26"/>
          <w:szCs w:val="26"/>
        </w:rPr>
        <w:t>%</w:t>
      </w:r>
      <w:r w:rsidRPr="00E26EC3">
        <w:rPr>
          <w:rFonts w:ascii="PT Astra Serif" w:eastAsia="Times New Roman" w:hAnsi="PT Astra Serif" w:cs="Times New Roman"/>
          <w:sz w:val="26"/>
          <w:szCs w:val="26"/>
        </w:rPr>
        <w:t xml:space="preserve">, </w:t>
      </w:r>
      <w:r w:rsidR="0076647E" w:rsidRPr="00E26EC3">
        <w:rPr>
          <w:rFonts w:ascii="PT Astra Serif" w:eastAsia="Times New Roman" w:hAnsi="PT Astra Serif" w:cs="Times New Roman"/>
          <w:sz w:val="26"/>
          <w:szCs w:val="26"/>
        </w:rPr>
        <w:t xml:space="preserve">а </w:t>
      </w:r>
      <w:r w:rsidR="00605CB3" w:rsidRPr="00E26EC3">
        <w:rPr>
          <w:rFonts w:ascii="PT Astra Serif" w:eastAsia="Times New Roman" w:hAnsi="PT Astra Serif" w:cs="Times New Roman"/>
          <w:sz w:val="26"/>
          <w:szCs w:val="26"/>
        </w:rPr>
        <w:t>для</w:t>
      </w:r>
      <w:r w:rsidRPr="00E26EC3">
        <w:rPr>
          <w:rFonts w:ascii="PT Astra Serif" w:eastAsia="Times New Roman" w:hAnsi="PT Astra Serif" w:cs="Times New Roman"/>
          <w:sz w:val="26"/>
          <w:szCs w:val="26"/>
        </w:rPr>
        <w:t xml:space="preserve"> 13 </w:t>
      </w:r>
      <w:r w:rsidR="0076647E" w:rsidRPr="00E26EC3">
        <w:rPr>
          <w:rFonts w:ascii="PT Astra Serif" w:eastAsia="Times New Roman" w:hAnsi="PT Astra Serif" w:cs="Times New Roman"/>
          <w:sz w:val="26"/>
          <w:szCs w:val="26"/>
        </w:rPr>
        <w:t>остальны</w:t>
      </w:r>
      <w:r w:rsidR="00605CB3" w:rsidRPr="00E26EC3">
        <w:rPr>
          <w:rFonts w:ascii="PT Astra Serif" w:eastAsia="Times New Roman" w:hAnsi="PT Astra Serif" w:cs="Times New Roman"/>
          <w:sz w:val="26"/>
          <w:szCs w:val="26"/>
        </w:rPr>
        <w:t>х</w:t>
      </w:r>
      <w:r w:rsidR="0076647E" w:rsidRPr="00E26EC3">
        <w:rPr>
          <w:rFonts w:ascii="PT Astra Serif" w:eastAsia="Times New Roman" w:hAnsi="PT Astra Serif" w:cs="Times New Roman"/>
          <w:sz w:val="26"/>
          <w:szCs w:val="26"/>
        </w:rPr>
        <w:t xml:space="preserve"> показател</w:t>
      </w:r>
      <w:r w:rsidR="00605CB3" w:rsidRPr="00E26EC3">
        <w:rPr>
          <w:rFonts w:ascii="PT Astra Serif" w:eastAsia="Times New Roman" w:hAnsi="PT Astra Serif" w:cs="Times New Roman"/>
          <w:sz w:val="26"/>
          <w:szCs w:val="26"/>
        </w:rPr>
        <w:t>ей</w:t>
      </w:r>
      <w:r w:rsidR="00F7241B" w:rsidRPr="00E26EC3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E26EC3">
        <w:rPr>
          <w:rFonts w:ascii="PT Astra Serif" w:eastAsia="Times New Roman" w:hAnsi="PT Astra Serif" w:cs="Times New Roman"/>
          <w:sz w:val="26"/>
          <w:szCs w:val="26"/>
        </w:rPr>
        <w:t>– 80</w:t>
      </w:r>
      <w:r w:rsidR="00A0510C" w:rsidRPr="00E26EC3">
        <w:rPr>
          <w:rFonts w:ascii="PT Astra Serif" w:eastAsia="Times New Roman" w:hAnsi="PT Astra Serif" w:cs="Times New Roman"/>
          <w:sz w:val="26"/>
          <w:szCs w:val="26"/>
        </w:rPr>
        <w:t>%</w:t>
      </w:r>
      <w:r w:rsidRPr="00E26EC3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9D6256" w:rsidRPr="00E26EC3" w:rsidRDefault="009D6256" w:rsidP="00E26EC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AC7B1D" w:rsidRPr="00E26EC3" w:rsidRDefault="005D658B" w:rsidP="00E26EC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E26EC3">
        <w:rPr>
          <w:rFonts w:ascii="PT Astra Serif" w:eastAsia="Times New Roman" w:hAnsi="PT Astra Serif" w:cs="Times New Roman"/>
          <w:sz w:val="26"/>
          <w:szCs w:val="26"/>
        </w:rPr>
        <w:t xml:space="preserve">Анализ результатов </w:t>
      </w:r>
      <w:r w:rsidR="00922096" w:rsidRPr="00E26EC3">
        <w:rPr>
          <w:rFonts w:ascii="PT Astra Serif" w:eastAsia="Times New Roman" w:hAnsi="PT Astra Serif" w:cs="Times New Roman"/>
          <w:sz w:val="26"/>
          <w:szCs w:val="26"/>
        </w:rPr>
        <w:t>по городу Югорску</w:t>
      </w:r>
      <w:r w:rsidR="00A0510C" w:rsidRPr="00E26EC3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E26EC3">
        <w:rPr>
          <w:rFonts w:ascii="PT Astra Serif" w:eastAsia="Times New Roman" w:hAnsi="PT Astra Serif" w:cs="Times New Roman"/>
          <w:sz w:val="26"/>
          <w:szCs w:val="26"/>
        </w:rPr>
        <w:t>в разрезе показателей:</w:t>
      </w:r>
    </w:p>
    <w:p w:rsidR="005D658B" w:rsidRPr="00E26EC3" w:rsidRDefault="00AC7B1D" w:rsidP="0044527C">
      <w:pPr>
        <w:pStyle w:val="a3"/>
        <w:widowControl/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ascii="PT Astra Serif" w:eastAsia="Times New Roman" w:hAnsi="PT Astra Serif"/>
          <w:kern w:val="0"/>
          <w:sz w:val="26"/>
          <w:szCs w:val="26"/>
        </w:rPr>
      </w:pPr>
      <w:r w:rsidRPr="00E26EC3">
        <w:rPr>
          <w:rFonts w:ascii="PT Astra Serif" w:eastAsia="Times New Roman" w:hAnsi="PT Astra Serif"/>
          <w:kern w:val="0"/>
          <w:sz w:val="26"/>
          <w:szCs w:val="26"/>
        </w:rPr>
        <w:t>Число субъектов малого и среднего предпринимательства в расче</w:t>
      </w:r>
      <w:r w:rsidR="005D658B" w:rsidRPr="00E26EC3">
        <w:rPr>
          <w:rFonts w:ascii="PT Astra Serif" w:eastAsia="Times New Roman" w:hAnsi="PT Astra Serif"/>
          <w:kern w:val="0"/>
          <w:sz w:val="26"/>
          <w:szCs w:val="26"/>
        </w:rPr>
        <w:t>те на 10 тыс. человек населения.</w:t>
      </w:r>
    </w:p>
    <w:p w:rsidR="00AC7B1D" w:rsidRPr="00E26EC3" w:rsidRDefault="005D658B" w:rsidP="0044527C">
      <w:pPr>
        <w:pStyle w:val="a3"/>
        <w:widowControl/>
        <w:suppressAutoHyphens w:val="0"/>
        <w:ind w:left="0" w:firstLine="709"/>
        <w:contextualSpacing/>
        <w:jc w:val="both"/>
        <w:rPr>
          <w:rFonts w:ascii="PT Astra Serif" w:eastAsia="Times New Roman" w:hAnsi="PT Astra Serif"/>
          <w:kern w:val="0"/>
          <w:sz w:val="26"/>
          <w:szCs w:val="26"/>
        </w:rPr>
      </w:pPr>
      <w:r w:rsidRPr="00E26EC3">
        <w:rPr>
          <w:rFonts w:ascii="PT Astra Serif" w:eastAsia="Times New Roman" w:hAnsi="PT Astra Serif"/>
          <w:kern w:val="0"/>
          <w:sz w:val="26"/>
          <w:szCs w:val="26"/>
        </w:rPr>
        <w:t>С</w:t>
      </w:r>
      <w:r w:rsidR="00AC7B1D" w:rsidRPr="00E26EC3">
        <w:rPr>
          <w:rFonts w:ascii="PT Astra Serif" w:eastAsia="Times New Roman" w:hAnsi="PT Astra Serif"/>
          <w:kern w:val="0"/>
          <w:sz w:val="26"/>
          <w:szCs w:val="26"/>
        </w:rPr>
        <w:t xml:space="preserve"> 2016 года </w:t>
      </w:r>
      <w:r w:rsidRPr="00E26EC3">
        <w:rPr>
          <w:rFonts w:ascii="PT Astra Serif" w:eastAsia="Times New Roman" w:hAnsi="PT Astra Serif"/>
          <w:kern w:val="0"/>
          <w:sz w:val="26"/>
          <w:szCs w:val="26"/>
        </w:rPr>
        <w:t xml:space="preserve">показатель формируется в соответствии с </w:t>
      </w:r>
      <w:r w:rsidR="00FE4F42" w:rsidRPr="00E26EC3">
        <w:rPr>
          <w:rFonts w:ascii="PT Astra Serif" w:eastAsia="Times New Roman" w:hAnsi="PT Astra Serif"/>
          <w:kern w:val="0"/>
          <w:sz w:val="26"/>
          <w:szCs w:val="26"/>
        </w:rPr>
        <w:t>Единым</w:t>
      </w:r>
      <w:r w:rsidR="00F7241B" w:rsidRPr="00E26EC3">
        <w:rPr>
          <w:rFonts w:ascii="PT Astra Serif" w:eastAsia="Times New Roman" w:hAnsi="PT Astra Serif"/>
          <w:kern w:val="0"/>
          <w:sz w:val="26"/>
          <w:szCs w:val="26"/>
        </w:rPr>
        <w:t xml:space="preserve"> </w:t>
      </w:r>
      <w:r w:rsidRPr="00E26EC3">
        <w:rPr>
          <w:rFonts w:ascii="PT Astra Serif" w:eastAsia="Times New Roman" w:hAnsi="PT Astra Serif"/>
          <w:kern w:val="0"/>
          <w:sz w:val="26"/>
          <w:szCs w:val="26"/>
        </w:rPr>
        <w:t>реестром субъектов малого и среднего предпринимательства Федеральной налоговой службы Российской Федерации</w:t>
      </w:r>
      <w:r w:rsidR="00FE4F42" w:rsidRPr="00E26EC3">
        <w:rPr>
          <w:rFonts w:ascii="PT Astra Serif" w:eastAsia="Times New Roman" w:hAnsi="PT Astra Serif"/>
          <w:kern w:val="0"/>
          <w:sz w:val="26"/>
          <w:szCs w:val="26"/>
        </w:rPr>
        <w:t xml:space="preserve"> (далее – </w:t>
      </w:r>
      <w:r w:rsidR="0099671F" w:rsidRPr="00E26EC3">
        <w:rPr>
          <w:rFonts w:ascii="PT Astra Serif" w:eastAsia="Times New Roman" w:hAnsi="PT Astra Serif"/>
          <w:kern w:val="0"/>
          <w:sz w:val="26"/>
          <w:szCs w:val="26"/>
        </w:rPr>
        <w:t>Единый реестр МСП</w:t>
      </w:r>
      <w:r w:rsidR="00FE4F42" w:rsidRPr="00E26EC3">
        <w:rPr>
          <w:rFonts w:ascii="PT Astra Serif" w:eastAsia="Times New Roman" w:hAnsi="PT Astra Serif"/>
          <w:kern w:val="0"/>
          <w:sz w:val="26"/>
          <w:szCs w:val="26"/>
        </w:rPr>
        <w:t>).</w:t>
      </w:r>
    </w:p>
    <w:p w:rsidR="00AC7B1D" w:rsidRPr="00E26EC3" w:rsidRDefault="00AC7B1D" w:rsidP="0044527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E26EC3">
        <w:rPr>
          <w:rFonts w:ascii="PT Astra Serif" w:eastAsia="Times New Roman" w:hAnsi="PT Astra Serif" w:cs="Times New Roman"/>
          <w:sz w:val="26"/>
          <w:szCs w:val="26"/>
        </w:rPr>
        <w:t xml:space="preserve">Согласно данным </w:t>
      </w:r>
      <w:r w:rsidR="0099671F" w:rsidRPr="00E26EC3">
        <w:rPr>
          <w:rFonts w:ascii="PT Astra Serif" w:eastAsia="Times New Roman" w:hAnsi="PT Astra Serif" w:cs="Times New Roman"/>
          <w:sz w:val="26"/>
          <w:szCs w:val="26"/>
        </w:rPr>
        <w:t xml:space="preserve">из </w:t>
      </w:r>
      <w:r w:rsidRPr="00E26EC3">
        <w:rPr>
          <w:rFonts w:ascii="PT Astra Serif" w:eastAsia="Times New Roman" w:hAnsi="PT Astra Serif" w:cs="Times New Roman"/>
          <w:sz w:val="26"/>
          <w:szCs w:val="26"/>
        </w:rPr>
        <w:t xml:space="preserve">Единого реестра </w:t>
      </w:r>
      <w:r w:rsidR="0099671F" w:rsidRPr="00E26EC3">
        <w:rPr>
          <w:rFonts w:ascii="PT Astra Serif" w:eastAsia="Times New Roman" w:hAnsi="PT Astra Serif" w:cs="Times New Roman"/>
          <w:sz w:val="26"/>
          <w:szCs w:val="26"/>
        </w:rPr>
        <w:t>МСП</w:t>
      </w:r>
      <w:r w:rsidRPr="00E26EC3">
        <w:rPr>
          <w:rFonts w:ascii="PT Astra Serif" w:eastAsia="Times New Roman" w:hAnsi="PT Astra Serif" w:cs="Times New Roman"/>
          <w:sz w:val="26"/>
          <w:szCs w:val="26"/>
        </w:rPr>
        <w:t xml:space="preserve">, по состоянию на 01.01.2020 в городе осуществляли деятельность </w:t>
      </w:r>
      <w:r w:rsidR="00E13BA8" w:rsidRPr="00E26EC3">
        <w:rPr>
          <w:rFonts w:ascii="PT Astra Serif" w:eastAsia="Times New Roman" w:hAnsi="PT Astra Serif" w:cs="Times New Roman"/>
          <w:sz w:val="26"/>
          <w:szCs w:val="26"/>
        </w:rPr>
        <w:t xml:space="preserve">1281 субъект малого и среднего предпринимательства, из них 367 юридических лиц и 919 индивидуальных предпринимателей. </w:t>
      </w:r>
      <w:r w:rsidRPr="00E26EC3">
        <w:rPr>
          <w:rFonts w:ascii="PT Astra Serif" w:eastAsia="Times New Roman" w:hAnsi="PT Astra Serif" w:cs="Times New Roman"/>
          <w:sz w:val="26"/>
          <w:szCs w:val="26"/>
        </w:rPr>
        <w:t>В 2019 году отмечен рост количества индивидуальных предпринимателей</w:t>
      </w:r>
      <w:r w:rsidR="00361A7A" w:rsidRPr="00E26EC3">
        <w:rPr>
          <w:rFonts w:ascii="PT Astra Serif" w:eastAsia="Times New Roman" w:hAnsi="PT Astra Serif" w:cs="Times New Roman"/>
          <w:sz w:val="26"/>
          <w:szCs w:val="26"/>
        </w:rPr>
        <w:t xml:space="preserve"> на 49 </w:t>
      </w:r>
      <w:r w:rsidR="00F7241B" w:rsidRPr="00E26EC3">
        <w:rPr>
          <w:rFonts w:ascii="PT Astra Serif" w:eastAsia="Times New Roman" w:hAnsi="PT Astra Serif" w:cs="Times New Roman"/>
          <w:sz w:val="26"/>
          <w:szCs w:val="26"/>
        </w:rPr>
        <w:t>единиц</w:t>
      </w:r>
      <w:r w:rsidR="00361A7A" w:rsidRPr="00E26EC3">
        <w:rPr>
          <w:rFonts w:ascii="PT Astra Serif" w:eastAsia="Times New Roman" w:hAnsi="PT Astra Serif" w:cs="Times New Roman"/>
          <w:sz w:val="26"/>
          <w:szCs w:val="26"/>
        </w:rPr>
        <w:t xml:space="preserve">. </w:t>
      </w:r>
    </w:p>
    <w:p w:rsidR="002F2BBE" w:rsidRPr="00E26EC3" w:rsidRDefault="00B92D59" w:rsidP="0044527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E26EC3">
        <w:rPr>
          <w:rFonts w:ascii="PT Astra Serif" w:eastAsia="Times New Roman" w:hAnsi="PT Astra Serif" w:cs="Times New Roman"/>
          <w:sz w:val="26"/>
          <w:szCs w:val="26"/>
        </w:rPr>
        <w:t xml:space="preserve">Единый реестр МСП обновляется ежегодно 10 августа </w:t>
      </w:r>
      <w:r w:rsidR="002F2BBE" w:rsidRPr="00E26EC3">
        <w:rPr>
          <w:rFonts w:ascii="PT Astra Serif" w:eastAsia="Times New Roman" w:hAnsi="PT Astra Serif" w:cs="Times New Roman"/>
          <w:sz w:val="26"/>
          <w:szCs w:val="26"/>
        </w:rPr>
        <w:t>автоматически на основани</w:t>
      </w:r>
      <w:r w:rsidR="001A7160" w:rsidRPr="00E26EC3">
        <w:rPr>
          <w:rFonts w:ascii="PT Astra Serif" w:eastAsia="Times New Roman" w:hAnsi="PT Astra Serif" w:cs="Times New Roman"/>
          <w:sz w:val="26"/>
          <w:szCs w:val="26"/>
        </w:rPr>
        <w:t>и сведений налоговой отчетности, которую субъекты малого и среднего предпринимательства</w:t>
      </w:r>
      <w:r w:rsidR="002F2BBE" w:rsidRPr="00E26EC3">
        <w:rPr>
          <w:rFonts w:ascii="PT Astra Serif" w:eastAsia="Times New Roman" w:hAnsi="PT Astra Serif" w:cs="Times New Roman"/>
          <w:sz w:val="26"/>
          <w:szCs w:val="26"/>
        </w:rPr>
        <w:t xml:space="preserve"> представля</w:t>
      </w:r>
      <w:r w:rsidR="001A7160" w:rsidRPr="00E26EC3">
        <w:rPr>
          <w:rFonts w:ascii="PT Astra Serif" w:eastAsia="Times New Roman" w:hAnsi="PT Astra Serif" w:cs="Times New Roman"/>
          <w:sz w:val="26"/>
          <w:szCs w:val="26"/>
        </w:rPr>
        <w:t>ет</w:t>
      </w:r>
      <w:r w:rsidR="002F2BBE" w:rsidRPr="00E26EC3">
        <w:rPr>
          <w:rFonts w:ascii="PT Astra Serif" w:eastAsia="Times New Roman" w:hAnsi="PT Astra Serif" w:cs="Times New Roman"/>
          <w:sz w:val="26"/>
          <w:szCs w:val="26"/>
        </w:rPr>
        <w:t xml:space="preserve"> в налоговые органы за предшествующий календарный год</w:t>
      </w:r>
      <w:r w:rsidR="001A7160" w:rsidRPr="00E26EC3">
        <w:rPr>
          <w:rFonts w:ascii="PT Astra Serif" w:eastAsia="Times New Roman" w:hAnsi="PT Astra Serif" w:cs="Times New Roman"/>
          <w:sz w:val="26"/>
          <w:szCs w:val="26"/>
        </w:rPr>
        <w:t>.</w:t>
      </w:r>
      <w:r w:rsidR="00F7241B" w:rsidRPr="00E26EC3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1E5A0A" w:rsidRPr="00E26EC3">
        <w:rPr>
          <w:rFonts w:ascii="PT Astra Serif" w:eastAsia="Times New Roman" w:hAnsi="PT Astra Serif" w:cs="Times New Roman"/>
          <w:sz w:val="26"/>
          <w:szCs w:val="26"/>
        </w:rPr>
        <w:t>В случаях не предоставления налоговой отчетности отмечаются факты выбытия из Единого реестра МСП</w:t>
      </w:r>
      <w:r w:rsidR="00EB0AAA" w:rsidRPr="00E26EC3">
        <w:rPr>
          <w:rFonts w:ascii="PT Astra Serif" w:eastAsia="Times New Roman" w:hAnsi="PT Astra Serif" w:cs="Times New Roman"/>
          <w:sz w:val="26"/>
          <w:szCs w:val="26"/>
        </w:rPr>
        <w:t xml:space="preserve">, что </w:t>
      </w:r>
      <w:r w:rsidR="00727996" w:rsidRPr="00E26EC3">
        <w:rPr>
          <w:rFonts w:ascii="PT Astra Serif" w:eastAsia="Times New Roman" w:hAnsi="PT Astra Serif" w:cs="Times New Roman"/>
          <w:sz w:val="26"/>
          <w:szCs w:val="26"/>
        </w:rPr>
        <w:t xml:space="preserve">не означает прекращение деятельности, но </w:t>
      </w:r>
      <w:r w:rsidR="00EB0AAA" w:rsidRPr="00E26EC3">
        <w:rPr>
          <w:rFonts w:ascii="PT Astra Serif" w:eastAsia="Times New Roman" w:hAnsi="PT Astra Serif" w:cs="Times New Roman"/>
          <w:sz w:val="26"/>
          <w:szCs w:val="26"/>
        </w:rPr>
        <w:t>отражается на значении показателя</w:t>
      </w:r>
      <w:r w:rsidR="00727996" w:rsidRPr="00E26EC3">
        <w:rPr>
          <w:rFonts w:ascii="PT Astra Serif" w:eastAsia="Times New Roman" w:hAnsi="PT Astra Serif" w:cs="Times New Roman"/>
          <w:sz w:val="26"/>
          <w:szCs w:val="26"/>
        </w:rPr>
        <w:t>. С цел</w:t>
      </w:r>
      <w:r w:rsidR="00AC4D06" w:rsidRPr="00E26EC3">
        <w:rPr>
          <w:rFonts w:ascii="PT Astra Serif" w:eastAsia="Times New Roman" w:hAnsi="PT Astra Serif" w:cs="Times New Roman"/>
          <w:sz w:val="26"/>
          <w:szCs w:val="26"/>
        </w:rPr>
        <w:t>ь</w:t>
      </w:r>
      <w:r w:rsidR="00727996" w:rsidRPr="00E26EC3">
        <w:rPr>
          <w:rFonts w:ascii="PT Astra Serif" w:eastAsia="Times New Roman" w:hAnsi="PT Astra Serif" w:cs="Times New Roman"/>
          <w:sz w:val="26"/>
          <w:szCs w:val="26"/>
        </w:rPr>
        <w:t>ю минимизации подобных фактов, адми</w:t>
      </w:r>
      <w:r w:rsidR="00FA1B83" w:rsidRPr="00E26EC3">
        <w:rPr>
          <w:rFonts w:ascii="PT Astra Serif" w:eastAsia="Times New Roman" w:hAnsi="PT Astra Serif" w:cs="Times New Roman"/>
          <w:sz w:val="26"/>
          <w:szCs w:val="26"/>
        </w:rPr>
        <w:t xml:space="preserve">нистрацией города проводится разъяснительная работа с предпринимателями, в случае выявления конкретных </w:t>
      </w:r>
      <w:r w:rsidR="00C8055C" w:rsidRPr="00E26EC3">
        <w:rPr>
          <w:rFonts w:ascii="PT Astra Serif" w:eastAsia="Times New Roman" w:hAnsi="PT Astra Serif" w:cs="Times New Roman"/>
          <w:sz w:val="26"/>
          <w:szCs w:val="26"/>
        </w:rPr>
        <w:t>фактов исключения из реестра проводится адресная работа.</w:t>
      </w:r>
    </w:p>
    <w:p w:rsidR="00AC7B1D" w:rsidRPr="00E26EC3" w:rsidRDefault="00AC7B1D" w:rsidP="0044527C">
      <w:pPr>
        <w:pStyle w:val="a3"/>
        <w:widowControl/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ascii="PT Astra Serif" w:eastAsia="Times New Roman" w:hAnsi="PT Astra Serif"/>
          <w:kern w:val="0"/>
          <w:sz w:val="26"/>
          <w:szCs w:val="26"/>
        </w:rPr>
      </w:pPr>
      <w:r w:rsidRPr="00E26EC3">
        <w:rPr>
          <w:rFonts w:ascii="PT Astra Serif" w:eastAsia="Times New Roman" w:hAnsi="PT Astra Serif"/>
          <w:kern w:val="0"/>
          <w:sz w:val="26"/>
          <w:szCs w:val="26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  <w:r w:rsidR="001C33F4" w:rsidRPr="00E26EC3">
        <w:rPr>
          <w:rFonts w:ascii="PT Astra Serif" w:eastAsia="Times New Roman" w:hAnsi="PT Astra Serif"/>
          <w:kern w:val="0"/>
          <w:sz w:val="26"/>
          <w:szCs w:val="26"/>
        </w:rPr>
        <w:t>.</w:t>
      </w:r>
    </w:p>
    <w:p w:rsidR="00AC7B1D" w:rsidRPr="00E26EC3" w:rsidRDefault="00AC7B1D" w:rsidP="0044527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E26EC3">
        <w:rPr>
          <w:rFonts w:ascii="PT Astra Serif" w:eastAsia="Times New Roman" w:hAnsi="PT Astra Serif" w:cs="Times New Roman"/>
          <w:sz w:val="26"/>
          <w:szCs w:val="26"/>
        </w:rPr>
        <w:t xml:space="preserve">Согласно данным Единого реестра </w:t>
      </w:r>
      <w:r w:rsidR="00A235E7" w:rsidRPr="00E26EC3">
        <w:rPr>
          <w:rFonts w:ascii="PT Astra Serif" w:eastAsia="Times New Roman" w:hAnsi="PT Astra Serif" w:cs="Times New Roman"/>
          <w:sz w:val="26"/>
          <w:szCs w:val="26"/>
        </w:rPr>
        <w:t>МСП</w:t>
      </w:r>
      <w:r w:rsidRPr="00E26EC3">
        <w:rPr>
          <w:rFonts w:ascii="PT Astra Serif" w:eastAsia="Times New Roman" w:hAnsi="PT Astra Serif" w:cs="Times New Roman"/>
          <w:sz w:val="26"/>
          <w:szCs w:val="26"/>
        </w:rPr>
        <w:t xml:space="preserve">, по состоянию на 01.01.2020 среднесписочная численность работников (без внешних совместителей) малых и средних предприятий города составила 2396 человек, что выше показателя 2018 года. </w:t>
      </w:r>
    </w:p>
    <w:p w:rsidR="0065471E" w:rsidRPr="00E26EC3" w:rsidRDefault="00C120FC" w:rsidP="0044527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E26EC3">
        <w:rPr>
          <w:rFonts w:ascii="PT Astra Serif" w:eastAsia="Times New Roman" w:hAnsi="PT Astra Serif" w:cs="Times New Roman"/>
          <w:sz w:val="26"/>
          <w:szCs w:val="26"/>
        </w:rPr>
        <w:lastRenderedPageBreak/>
        <w:t>На значение показателя большое влияние оказывают внешние факторы</w:t>
      </w:r>
      <w:r w:rsidR="00F176BE" w:rsidRPr="00E26EC3">
        <w:rPr>
          <w:rFonts w:ascii="PT Astra Serif" w:eastAsia="Times New Roman" w:hAnsi="PT Astra Serif" w:cs="Times New Roman"/>
          <w:sz w:val="26"/>
          <w:szCs w:val="26"/>
        </w:rPr>
        <w:t xml:space="preserve">. В текущем году последствия пандемии </w:t>
      </w:r>
      <w:proofErr w:type="gramStart"/>
      <w:r w:rsidR="00F176BE" w:rsidRPr="00E26EC3">
        <w:rPr>
          <w:rFonts w:ascii="PT Astra Serif" w:eastAsia="Times New Roman" w:hAnsi="PT Astra Serif" w:cs="Times New Roman"/>
          <w:sz w:val="26"/>
          <w:szCs w:val="26"/>
        </w:rPr>
        <w:t>могут негативно отразиться на результатах</w:t>
      </w:r>
      <w:r w:rsidR="002B77CC" w:rsidRPr="00E26EC3">
        <w:rPr>
          <w:rFonts w:ascii="PT Astra Serif" w:eastAsia="Times New Roman" w:hAnsi="PT Astra Serif" w:cs="Times New Roman"/>
          <w:sz w:val="26"/>
          <w:szCs w:val="26"/>
        </w:rPr>
        <w:t xml:space="preserve"> деятельности субъектов малого и среднего предпринимательства и численность занятых на малых предприятиях может</w:t>
      </w:r>
      <w:proofErr w:type="gramEnd"/>
      <w:r w:rsidR="002B77CC" w:rsidRPr="00E26EC3">
        <w:rPr>
          <w:rFonts w:ascii="PT Astra Serif" w:eastAsia="Times New Roman" w:hAnsi="PT Astra Serif" w:cs="Times New Roman"/>
          <w:sz w:val="26"/>
          <w:szCs w:val="26"/>
        </w:rPr>
        <w:t xml:space="preserve"> снизиться. </w:t>
      </w:r>
      <w:r w:rsidR="0093257E" w:rsidRPr="00E26EC3">
        <w:rPr>
          <w:rFonts w:ascii="PT Astra Serif" w:eastAsia="Times New Roman" w:hAnsi="PT Astra Serif" w:cs="Times New Roman"/>
          <w:sz w:val="26"/>
          <w:szCs w:val="26"/>
        </w:rPr>
        <w:t xml:space="preserve">Данная тенденция </w:t>
      </w:r>
      <w:r w:rsidR="00C90443" w:rsidRPr="00E26EC3">
        <w:rPr>
          <w:rFonts w:ascii="PT Astra Serif" w:eastAsia="Times New Roman" w:hAnsi="PT Astra Serif" w:cs="Times New Roman"/>
          <w:sz w:val="26"/>
          <w:szCs w:val="26"/>
        </w:rPr>
        <w:t>наблюдается во всех муниципалитетах автономного округа.</w:t>
      </w:r>
      <w:r w:rsidR="00F7241B" w:rsidRPr="00E26EC3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92151E" w:rsidRPr="00E26EC3">
        <w:rPr>
          <w:rFonts w:ascii="PT Astra Serif" w:eastAsia="Times New Roman" w:hAnsi="PT Astra Serif" w:cs="Times New Roman"/>
          <w:sz w:val="26"/>
          <w:szCs w:val="26"/>
        </w:rPr>
        <w:t xml:space="preserve">Для ряда предпринимателей, </w:t>
      </w:r>
      <w:r w:rsidR="00E10A6F" w:rsidRPr="00E26EC3">
        <w:rPr>
          <w:rFonts w:ascii="PT Astra Serif" w:eastAsia="Times New Roman" w:hAnsi="PT Astra Serif" w:cs="Times New Roman"/>
          <w:sz w:val="26"/>
          <w:szCs w:val="26"/>
        </w:rPr>
        <w:t xml:space="preserve">работающих в отраслях экономики, признанных наиболее пострадавшими, меры государственной и муниципальной поддержки будут способствовать </w:t>
      </w:r>
      <w:r w:rsidR="0065471E" w:rsidRPr="00E26EC3">
        <w:rPr>
          <w:rFonts w:ascii="PT Astra Serif" w:eastAsia="Times New Roman" w:hAnsi="PT Astra Serif" w:cs="Times New Roman"/>
          <w:sz w:val="26"/>
          <w:szCs w:val="26"/>
        </w:rPr>
        <w:t>сохранению рабочих мест</w:t>
      </w:r>
      <w:r w:rsidRPr="00E26EC3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E10A6F" w:rsidRPr="00E26EC3" w:rsidRDefault="00E10A6F" w:rsidP="0044527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E26EC3">
        <w:rPr>
          <w:rFonts w:ascii="PT Astra Serif" w:eastAsia="Times New Roman" w:hAnsi="PT Astra Serif" w:cs="Times New Roman"/>
          <w:sz w:val="26"/>
          <w:szCs w:val="26"/>
        </w:rPr>
        <w:t xml:space="preserve">В целом в сфере предпринимательства </w:t>
      </w:r>
      <w:r w:rsidR="008F0B5E" w:rsidRPr="00E26EC3">
        <w:rPr>
          <w:rFonts w:ascii="PT Astra Serif" w:eastAsia="Times New Roman" w:hAnsi="PT Astra Serif" w:cs="Times New Roman"/>
          <w:sz w:val="26"/>
          <w:szCs w:val="26"/>
        </w:rPr>
        <w:t xml:space="preserve">города Югорска </w:t>
      </w:r>
      <w:r w:rsidR="00DA15AB" w:rsidRPr="00E26EC3">
        <w:rPr>
          <w:rFonts w:ascii="PT Astra Serif" w:eastAsia="Times New Roman" w:hAnsi="PT Astra Serif" w:cs="Times New Roman"/>
          <w:sz w:val="26"/>
          <w:szCs w:val="26"/>
        </w:rPr>
        <w:t>з</w:t>
      </w:r>
      <w:r w:rsidRPr="00E26EC3">
        <w:rPr>
          <w:rFonts w:ascii="PT Astra Serif" w:eastAsia="Times New Roman" w:hAnsi="PT Astra Serif" w:cs="Times New Roman"/>
          <w:sz w:val="26"/>
          <w:szCs w:val="26"/>
        </w:rPr>
        <w:t xml:space="preserve">начение показателей </w:t>
      </w:r>
      <w:r w:rsidR="00DA15AB" w:rsidRPr="00E26EC3">
        <w:rPr>
          <w:rFonts w:ascii="PT Astra Serif" w:eastAsia="Times New Roman" w:hAnsi="PT Astra Serif" w:cs="Times New Roman"/>
          <w:sz w:val="26"/>
          <w:szCs w:val="26"/>
        </w:rPr>
        <w:t>и темпы прироста позволяют сохранять достигнутые позиции</w:t>
      </w:r>
      <w:r w:rsidR="008F0B5E" w:rsidRPr="00E26EC3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AC7B1D" w:rsidRPr="00E26EC3" w:rsidRDefault="00AC7B1D" w:rsidP="0044527C">
      <w:pPr>
        <w:pStyle w:val="a3"/>
        <w:widowControl/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ascii="PT Astra Serif" w:eastAsia="Times New Roman" w:hAnsi="PT Astra Serif"/>
          <w:kern w:val="0"/>
          <w:sz w:val="26"/>
          <w:szCs w:val="26"/>
        </w:rPr>
      </w:pPr>
      <w:r w:rsidRPr="00E26EC3">
        <w:rPr>
          <w:rFonts w:ascii="PT Astra Serif" w:eastAsia="Times New Roman" w:hAnsi="PT Astra Serif"/>
          <w:kern w:val="0"/>
          <w:sz w:val="26"/>
          <w:szCs w:val="26"/>
        </w:rPr>
        <w:t>Объем инвестиций в основной капитал (за исключением бюджетных средств) в</w:t>
      </w:r>
      <w:r w:rsidR="001C33F4" w:rsidRPr="00E26EC3">
        <w:rPr>
          <w:rFonts w:ascii="PT Astra Serif" w:eastAsia="Times New Roman" w:hAnsi="PT Astra Serif"/>
          <w:kern w:val="0"/>
          <w:sz w:val="26"/>
          <w:szCs w:val="26"/>
        </w:rPr>
        <w:t xml:space="preserve"> расчете на одного жителя.</w:t>
      </w:r>
    </w:p>
    <w:p w:rsidR="00AC7B1D" w:rsidRPr="00E26EC3" w:rsidRDefault="00F12F08" w:rsidP="0044527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E26EC3">
        <w:rPr>
          <w:rFonts w:ascii="PT Astra Serif" w:eastAsia="Times New Roman" w:hAnsi="PT Astra Serif" w:cs="Times New Roman"/>
          <w:sz w:val="26"/>
          <w:szCs w:val="26"/>
        </w:rPr>
        <w:t xml:space="preserve">Показатель формируется по данным органов государственной статистики об объемах инвестиций по крупным и средним предприятиям города без учета субъектов малого и среднего предпринимательства. </w:t>
      </w:r>
      <w:r w:rsidR="00AC7B1D" w:rsidRPr="00E26EC3">
        <w:rPr>
          <w:rFonts w:ascii="PT Astra Serif" w:eastAsia="Times New Roman" w:hAnsi="PT Astra Serif" w:cs="Times New Roman"/>
          <w:sz w:val="26"/>
          <w:szCs w:val="26"/>
        </w:rPr>
        <w:t xml:space="preserve">Объем инвестиций в основной капитал по крупным и средним предприятиям и организациям города за 2019 год </w:t>
      </w:r>
      <w:r w:rsidR="001510DA" w:rsidRPr="00E26EC3">
        <w:rPr>
          <w:rFonts w:ascii="PT Astra Serif" w:eastAsia="Times New Roman" w:hAnsi="PT Astra Serif" w:cs="Times New Roman"/>
          <w:sz w:val="26"/>
          <w:szCs w:val="26"/>
        </w:rPr>
        <w:t xml:space="preserve">(за исключением бюджетных средств) </w:t>
      </w:r>
      <w:r w:rsidR="00AC7B1D" w:rsidRPr="00E26EC3">
        <w:rPr>
          <w:rFonts w:ascii="PT Astra Serif" w:eastAsia="Times New Roman" w:hAnsi="PT Astra Serif" w:cs="Times New Roman"/>
          <w:sz w:val="26"/>
          <w:szCs w:val="26"/>
        </w:rPr>
        <w:t>составил 1</w:t>
      </w:r>
      <w:r w:rsidR="001510DA" w:rsidRPr="00E26EC3">
        <w:rPr>
          <w:rFonts w:ascii="PT Astra Serif" w:eastAsia="Times New Roman" w:hAnsi="PT Astra Serif" w:cs="Times New Roman"/>
          <w:sz w:val="26"/>
          <w:szCs w:val="26"/>
        </w:rPr>
        <w:t> 605,4</w:t>
      </w:r>
      <w:r w:rsidR="00AC7B1D" w:rsidRPr="00E26EC3">
        <w:rPr>
          <w:rFonts w:ascii="PT Astra Serif" w:eastAsia="Times New Roman" w:hAnsi="PT Astra Serif" w:cs="Times New Roman"/>
          <w:sz w:val="26"/>
          <w:szCs w:val="26"/>
        </w:rPr>
        <w:t xml:space="preserve"> млн. рублей или 102,</w:t>
      </w:r>
      <w:r w:rsidR="001510DA" w:rsidRPr="00E26EC3">
        <w:rPr>
          <w:rFonts w:ascii="PT Astra Serif" w:eastAsia="Times New Roman" w:hAnsi="PT Astra Serif" w:cs="Times New Roman"/>
          <w:sz w:val="26"/>
          <w:szCs w:val="26"/>
        </w:rPr>
        <w:t>0</w:t>
      </w:r>
      <w:r w:rsidR="00AC7B1D" w:rsidRPr="00E26EC3">
        <w:rPr>
          <w:rFonts w:ascii="PT Astra Serif" w:eastAsia="Times New Roman" w:hAnsi="PT Astra Serif" w:cs="Times New Roman"/>
          <w:sz w:val="26"/>
          <w:szCs w:val="26"/>
        </w:rPr>
        <w:t>% к уровню прошлого года в сопоставимых ценах. Основной объем инвестиций (87,8%) направлен на обновление основных сре</w:t>
      </w:r>
      <w:proofErr w:type="gramStart"/>
      <w:r w:rsidR="00AC7B1D" w:rsidRPr="00E26EC3">
        <w:rPr>
          <w:rFonts w:ascii="PT Astra Serif" w:eastAsia="Times New Roman" w:hAnsi="PT Astra Serif" w:cs="Times New Roman"/>
          <w:sz w:val="26"/>
          <w:szCs w:val="26"/>
        </w:rPr>
        <w:t>дств пр</w:t>
      </w:r>
      <w:proofErr w:type="gramEnd"/>
      <w:r w:rsidR="00AC7B1D" w:rsidRPr="00E26EC3">
        <w:rPr>
          <w:rFonts w:ascii="PT Astra Serif" w:eastAsia="Times New Roman" w:hAnsi="PT Astra Serif" w:cs="Times New Roman"/>
          <w:sz w:val="26"/>
          <w:szCs w:val="26"/>
        </w:rPr>
        <w:t xml:space="preserve">едприятий, 11,7% - на строительство зданий и сооружений, 0,5% - прочие инвестиции. В разрезе видов экономической деятельности большая доля инвестиций города Югорска принадлежит «транспортировке и хранению» - 80,4% (транспорт газа). </w:t>
      </w:r>
    </w:p>
    <w:p w:rsidR="00D1625C" w:rsidRPr="00E26EC3" w:rsidRDefault="00144FBF" w:rsidP="0044527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E26EC3">
        <w:rPr>
          <w:rFonts w:ascii="PT Astra Serif" w:eastAsia="Times New Roman" w:hAnsi="PT Astra Serif" w:cs="Times New Roman"/>
          <w:sz w:val="26"/>
          <w:szCs w:val="26"/>
        </w:rPr>
        <w:t>Лучший результат по значению показателя составляет 6,2 млн. рублей на жителя (Ханты-Мансийский район), что для города Югорска</w:t>
      </w:r>
      <w:r w:rsidR="00F03D48" w:rsidRPr="00E26EC3">
        <w:rPr>
          <w:rFonts w:ascii="PT Astra Serif" w:eastAsia="Times New Roman" w:hAnsi="PT Astra Serif" w:cs="Times New Roman"/>
          <w:sz w:val="26"/>
          <w:szCs w:val="26"/>
        </w:rPr>
        <w:t xml:space="preserve"> со значением 42,6 тыс. рублей</w:t>
      </w:r>
      <w:r w:rsidR="00F7241B" w:rsidRPr="00E26EC3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922096" w:rsidRPr="00E26EC3">
        <w:rPr>
          <w:rFonts w:ascii="PT Astra Serif" w:eastAsia="Times New Roman" w:hAnsi="PT Astra Serif" w:cs="Times New Roman"/>
          <w:sz w:val="26"/>
          <w:szCs w:val="26"/>
        </w:rPr>
        <w:t xml:space="preserve">на 1 жителя </w:t>
      </w:r>
      <w:r w:rsidR="002007F9" w:rsidRPr="00E26EC3">
        <w:rPr>
          <w:rFonts w:ascii="PT Astra Serif" w:eastAsia="Times New Roman" w:hAnsi="PT Astra Serif" w:cs="Times New Roman"/>
          <w:sz w:val="26"/>
          <w:szCs w:val="26"/>
        </w:rPr>
        <w:t xml:space="preserve">является </w:t>
      </w:r>
      <w:r w:rsidRPr="00E26EC3">
        <w:rPr>
          <w:rFonts w:ascii="PT Astra Serif" w:eastAsia="Times New Roman" w:hAnsi="PT Astra Serif" w:cs="Times New Roman"/>
          <w:sz w:val="26"/>
          <w:szCs w:val="26"/>
        </w:rPr>
        <w:t>н</w:t>
      </w:r>
      <w:r w:rsidR="00D10A31" w:rsidRPr="00E26EC3">
        <w:rPr>
          <w:rFonts w:ascii="PT Astra Serif" w:eastAsia="Times New Roman" w:hAnsi="PT Astra Serif" w:cs="Times New Roman"/>
          <w:sz w:val="26"/>
          <w:szCs w:val="26"/>
        </w:rPr>
        <w:t>едостигаемым</w:t>
      </w:r>
      <w:r w:rsidR="00F03D48" w:rsidRPr="00E26EC3">
        <w:rPr>
          <w:rFonts w:ascii="PT Astra Serif" w:eastAsia="Times New Roman" w:hAnsi="PT Astra Serif" w:cs="Times New Roman"/>
          <w:sz w:val="26"/>
          <w:szCs w:val="26"/>
        </w:rPr>
        <w:t xml:space="preserve"> результатом. Тем не менее</w:t>
      </w:r>
      <w:r w:rsidR="00922096" w:rsidRPr="00E26EC3">
        <w:rPr>
          <w:rFonts w:ascii="PT Astra Serif" w:eastAsia="Times New Roman" w:hAnsi="PT Astra Serif" w:cs="Times New Roman"/>
          <w:sz w:val="26"/>
          <w:szCs w:val="26"/>
        </w:rPr>
        <w:t>,</w:t>
      </w:r>
      <w:r w:rsidR="00BE23A9" w:rsidRPr="00E26EC3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F03D48" w:rsidRPr="00E26EC3">
        <w:rPr>
          <w:rFonts w:ascii="PT Astra Serif" w:eastAsia="Times New Roman" w:hAnsi="PT Astra Serif" w:cs="Times New Roman"/>
          <w:sz w:val="26"/>
          <w:szCs w:val="26"/>
        </w:rPr>
        <w:t>с</w:t>
      </w:r>
      <w:r w:rsidR="00D1625C" w:rsidRPr="00E26EC3">
        <w:rPr>
          <w:rFonts w:ascii="PT Astra Serif" w:eastAsia="Times New Roman" w:hAnsi="PT Astra Serif" w:cs="Times New Roman"/>
          <w:sz w:val="26"/>
          <w:szCs w:val="26"/>
        </w:rPr>
        <w:t>редний темп роста показателя за три года составил</w:t>
      </w:r>
      <w:r w:rsidR="007B4468" w:rsidRPr="00E26EC3">
        <w:rPr>
          <w:rFonts w:ascii="PT Astra Serif" w:eastAsia="Times New Roman" w:hAnsi="PT Astra Serif" w:cs="Times New Roman"/>
          <w:sz w:val="26"/>
          <w:szCs w:val="26"/>
        </w:rPr>
        <w:t xml:space="preserve"> 134,7 %, что позволило в 20</w:t>
      </w:r>
      <w:r w:rsidR="00D1625C" w:rsidRPr="00E26EC3">
        <w:rPr>
          <w:rFonts w:ascii="PT Astra Serif" w:eastAsia="Times New Roman" w:hAnsi="PT Astra Serif" w:cs="Times New Roman"/>
          <w:sz w:val="26"/>
          <w:szCs w:val="26"/>
        </w:rPr>
        <w:t xml:space="preserve">19 году </w:t>
      </w:r>
      <w:r w:rsidR="007B4468" w:rsidRPr="00E26EC3">
        <w:rPr>
          <w:rFonts w:ascii="PT Astra Serif" w:eastAsia="Times New Roman" w:hAnsi="PT Astra Serif" w:cs="Times New Roman"/>
          <w:sz w:val="26"/>
          <w:szCs w:val="26"/>
        </w:rPr>
        <w:t xml:space="preserve">улучшить позиции и </w:t>
      </w:r>
      <w:r w:rsidR="00D1625C" w:rsidRPr="00E26EC3">
        <w:rPr>
          <w:rFonts w:ascii="PT Astra Serif" w:eastAsia="Times New Roman" w:hAnsi="PT Astra Serif" w:cs="Times New Roman"/>
          <w:sz w:val="26"/>
          <w:szCs w:val="26"/>
        </w:rPr>
        <w:t>з</w:t>
      </w:r>
      <w:r w:rsidR="007B4468" w:rsidRPr="00E26EC3">
        <w:rPr>
          <w:rFonts w:ascii="PT Astra Serif" w:eastAsia="Times New Roman" w:hAnsi="PT Astra Serif" w:cs="Times New Roman"/>
          <w:sz w:val="26"/>
          <w:szCs w:val="26"/>
        </w:rPr>
        <w:t>а</w:t>
      </w:r>
      <w:r w:rsidR="00D1625C" w:rsidRPr="00E26EC3">
        <w:rPr>
          <w:rFonts w:ascii="PT Astra Serif" w:eastAsia="Times New Roman" w:hAnsi="PT Astra Serif" w:cs="Times New Roman"/>
          <w:sz w:val="26"/>
          <w:szCs w:val="26"/>
        </w:rPr>
        <w:t xml:space="preserve">нять </w:t>
      </w:r>
      <w:r w:rsidR="007B4468" w:rsidRPr="00E26EC3">
        <w:rPr>
          <w:rFonts w:ascii="PT Astra Serif" w:eastAsia="Times New Roman" w:hAnsi="PT Astra Serif" w:cs="Times New Roman"/>
          <w:sz w:val="26"/>
          <w:szCs w:val="26"/>
        </w:rPr>
        <w:t>7</w:t>
      </w:r>
      <w:r w:rsidR="00FE2783" w:rsidRPr="00E26EC3">
        <w:rPr>
          <w:rFonts w:ascii="PT Astra Serif" w:eastAsia="Times New Roman" w:hAnsi="PT Astra Serif" w:cs="Times New Roman"/>
          <w:sz w:val="26"/>
          <w:szCs w:val="26"/>
        </w:rPr>
        <w:t xml:space="preserve"> место (2018 год - 21 место).</w:t>
      </w:r>
    </w:p>
    <w:p w:rsidR="00AC7B1D" w:rsidRPr="00E26EC3" w:rsidRDefault="00AC7B1D" w:rsidP="0044527C">
      <w:pPr>
        <w:pStyle w:val="a3"/>
        <w:widowControl/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ascii="PT Astra Serif" w:eastAsia="Times New Roman" w:hAnsi="PT Astra Serif"/>
          <w:kern w:val="0"/>
          <w:sz w:val="26"/>
          <w:szCs w:val="26"/>
        </w:rPr>
      </w:pPr>
      <w:r w:rsidRPr="00E26EC3">
        <w:rPr>
          <w:rFonts w:ascii="PT Astra Serif" w:eastAsia="Times New Roman" w:hAnsi="PT Astra Serif"/>
          <w:kern w:val="0"/>
          <w:sz w:val="26"/>
          <w:szCs w:val="26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  <w:r w:rsidR="001C33F4" w:rsidRPr="00E26EC3">
        <w:rPr>
          <w:rFonts w:ascii="PT Astra Serif" w:eastAsia="Times New Roman" w:hAnsi="PT Astra Serif"/>
          <w:kern w:val="0"/>
          <w:sz w:val="26"/>
          <w:szCs w:val="26"/>
        </w:rPr>
        <w:t>.</w:t>
      </w:r>
      <w:r w:rsidRPr="00E26EC3">
        <w:rPr>
          <w:rFonts w:ascii="PT Astra Serif" w:eastAsia="Times New Roman" w:hAnsi="PT Astra Serif"/>
          <w:kern w:val="0"/>
          <w:sz w:val="26"/>
          <w:szCs w:val="26"/>
        </w:rPr>
        <w:t> </w:t>
      </w:r>
    </w:p>
    <w:p w:rsidR="00B34890" w:rsidRPr="00E26EC3" w:rsidRDefault="00B34890" w:rsidP="0044527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E26EC3">
        <w:rPr>
          <w:rFonts w:ascii="PT Astra Serif" w:eastAsia="Times New Roman" w:hAnsi="PT Astra Serif" w:cs="Times New Roman"/>
          <w:sz w:val="26"/>
          <w:szCs w:val="26"/>
        </w:rPr>
        <w:t>Показатель формируется на основе данных федерального статистического наблюдения «Сведения об исполнении бюджета муниципального образования».</w:t>
      </w:r>
    </w:p>
    <w:p w:rsidR="00AC7B1D" w:rsidRPr="00E26EC3" w:rsidRDefault="00C11C9A" w:rsidP="0044527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E26EC3">
        <w:rPr>
          <w:rFonts w:ascii="PT Astra Serif" w:eastAsia="Times New Roman" w:hAnsi="PT Astra Serif" w:cs="Times New Roman"/>
          <w:sz w:val="26"/>
          <w:szCs w:val="26"/>
        </w:rPr>
        <w:t>Реализация мероприятий по росту доходов бюджета города</w:t>
      </w:r>
      <w:r w:rsidR="00713132" w:rsidRPr="00E26EC3">
        <w:rPr>
          <w:rFonts w:ascii="PT Astra Serif" w:eastAsia="Times New Roman" w:hAnsi="PT Astra Serif" w:cs="Times New Roman"/>
          <w:sz w:val="26"/>
          <w:szCs w:val="26"/>
        </w:rPr>
        <w:t xml:space="preserve"> Югорска</w:t>
      </w:r>
      <w:r w:rsidRPr="00E26EC3">
        <w:rPr>
          <w:rFonts w:ascii="PT Astra Serif" w:eastAsia="Times New Roman" w:hAnsi="PT Astra Serif" w:cs="Times New Roman"/>
          <w:sz w:val="26"/>
          <w:szCs w:val="26"/>
        </w:rPr>
        <w:t xml:space="preserve">, повышению качества администрирования доходных источников </w:t>
      </w:r>
      <w:r w:rsidR="00713132" w:rsidRPr="00E26EC3">
        <w:rPr>
          <w:rFonts w:ascii="PT Astra Serif" w:eastAsia="Times New Roman" w:hAnsi="PT Astra Serif" w:cs="Times New Roman"/>
          <w:sz w:val="26"/>
          <w:szCs w:val="26"/>
        </w:rPr>
        <w:t>позволяет ежегодно</w:t>
      </w:r>
      <w:r w:rsidR="00F7241B" w:rsidRPr="00E26EC3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713132" w:rsidRPr="00E26EC3">
        <w:rPr>
          <w:rFonts w:ascii="PT Astra Serif" w:eastAsia="Times New Roman" w:hAnsi="PT Astra Serif" w:cs="Times New Roman"/>
          <w:sz w:val="26"/>
          <w:szCs w:val="26"/>
        </w:rPr>
        <w:t>ул</w:t>
      </w:r>
      <w:r w:rsidR="00EC02EC" w:rsidRPr="00E26EC3">
        <w:rPr>
          <w:rFonts w:ascii="PT Astra Serif" w:eastAsia="Times New Roman" w:hAnsi="PT Astra Serif" w:cs="Times New Roman"/>
          <w:sz w:val="26"/>
          <w:szCs w:val="26"/>
        </w:rPr>
        <w:t>у</w:t>
      </w:r>
      <w:r w:rsidR="00713132" w:rsidRPr="00E26EC3">
        <w:rPr>
          <w:rFonts w:ascii="PT Astra Serif" w:eastAsia="Times New Roman" w:hAnsi="PT Astra Serif" w:cs="Times New Roman"/>
          <w:sz w:val="26"/>
          <w:szCs w:val="26"/>
        </w:rPr>
        <w:t>чшать значение показателя</w:t>
      </w:r>
      <w:r w:rsidR="0008599E" w:rsidRPr="00E26EC3">
        <w:rPr>
          <w:rFonts w:ascii="PT Astra Serif" w:eastAsia="Times New Roman" w:hAnsi="PT Astra Serif" w:cs="Times New Roman"/>
          <w:sz w:val="26"/>
          <w:szCs w:val="26"/>
        </w:rPr>
        <w:t>.</w:t>
      </w:r>
      <w:r w:rsidR="00F7241B" w:rsidRPr="00E26EC3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8A49F4" w:rsidRPr="00E26EC3">
        <w:rPr>
          <w:rFonts w:ascii="PT Astra Serif" w:eastAsia="Times New Roman" w:hAnsi="PT Astra Serif" w:cs="Times New Roman"/>
          <w:sz w:val="26"/>
          <w:szCs w:val="26"/>
        </w:rPr>
        <w:t>Следует отметить, что на результаты по данному показателю большое влияние оказывают объемы межбюджетных трансфертов: чем активнее муниципалитет участвует в государственных программах, привлекая денежные средства</w:t>
      </w:r>
      <w:r w:rsidR="00F7241B" w:rsidRPr="00E26EC3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8A49F4" w:rsidRPr="00E26EC3">
        <w:rPr>
          <w:rFonts w:ascii="PT Astra Serif" w:eastAsia="Times New Roman" w:hAnsi="PT Astra Serif" w:cs="Times New Roman"/>
          <w:sz w:val="26"/>
          <w:szCs w:val="26"/>
        </w:rPr>
        <w:t xml:space="preserve">в виде межбюджетных трансфертов, тем </w:t>
      </w:r>
      <w:r w:rsidR="009E0817" w:rsidRPr="00E26EC3">
        <w:rPr>
          <w:rFonts w:ascii="PT Astra Serif" w:eastAsia="Times New Roman" w:hAnsi="PT Astra Serif" w:cs="Times New Roman"/>
          <w:sz w:val="26"/>
          <w:szCs w:val="26"/>
        </w:rPr>
        <w:t xml:space="preserve">меньше </w:t>
      </w:r>
      <w:r w:rsidR="001C33F4" w:rsidRPr="00E26EC3">
        <w:rPr>
          <w:rFonts w:ascii="PT Astra Serif" w:eastAsia="Times New Roman" w:hAnsi="PT Astra Serif" w:cs="Times New Roman"/>
          <w:sz w:val="26"/>
          <w:szCs w:val="26"/>
        </w:rPr>
        <w:t>доля налоговых и неналоговых доходов местного бюджета.</w:t>
      </w:r>
    </w:p>
    <w:p w:rsidR="00AC7B1D" w:rsidRPr="00E26EC3" w:rsidRDefault="00AC7B1D" w:rsidP="0044527C">
      <w:pPr>
        <w:pStyle w:val="a3"/>
        <w:widowControl/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ascii="PT Astra Serif" w:eastAsia="Times New Roman" w:hAnsi="PT Astra Serif"/>
          <w:kern w:val="0"/>
          <w:sz w:val="26"/>
          <w:szCs w:val="26"/>
        </w:rPr>
      </w:pPr>
      <w:r w:rsidRPr="00E26EC3">
        <w:rPr>
          <w:rFonts w:ascii="PT Astra Serif" w:eastAsia="Times New Roman" w:hAnsi="PT Astra Serif"/>
          <w:kern w:val="0"/>
          <w:sz w:val="26"/>
          <w:szCs w:val="26"/>
        </w:rPr>
        <w:t>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1 - 6 лет</w:t>
      </w:r>
      <w:r w:rsidR="001C33F4" w:rsidRPr="00E26EC3">
        <w:rPr>
          <w:rFonts w:ascii="PT Astra Serif" w:eastAsia="Times New Roman" w:hAnsi="PT Astra Serif"/>
          <w:kern w:val="0"/>
          <w:sz w:val="26"/>
          <w:szCs w:val="26"/>
        </w:rPr>
        <w:t>.</w:t>
      </w:r>
    </w:p>
    <w:p w:rsidR="00AC7B1D" w:rsidRPr="00E26EC3" w:rsidRDefault="00AC7B1D" w:rsidP="0044527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E26EC3">
        <w:rPr>
          <w:rFonts w:ascii="PT Astra Serif" w:eastAsia="Times New Roman" w:hAnsi="PT Astra Serif" w:cs="Times New Roman"/>
          <w:sz w:val="26"/>
          <w:szCs w:val="26"/>
        </w:rPr>
        <w:t>Проведенная работа по оптимизации использования имеющихся помещений, открытию групп кратковременного пребывания детей, привлечению к оказанию услуг субъектов малого предпринимательства позволила достичь положительных результатов:</w:t>
      </w:r>
    </w:p>
    <w:p w:rsidR="00AC7B1D" w:rsidRPr="00E26EC3" w:rsidRDefault="00AC7B1D" w:rsidP="0044527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E26EC3">
        <w:rPr>
          <w:rFonts w:ascii="PT Astra Serif" w:eastAsia="Times New Roman" w:hAnsi="PT Astra Serif" w:cs="Times New Roman"/>
          <w:sz w:val="26"/>
          <w:szCs w:val="26"/>
        </w:rPr>
        <w:t xml:space="preserve">- дети в возрасте 3-7 лет полностью обеспечены местами в детских садах; </w:t>
      </w:r>
    </w:p>
    <w:p w:rsidR="00AC7B1D" w:rsidRPr="00E26EC3" w:rsidRDefault="00AC7B1D" w:rsidP="0044527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E26EC3">
        <w:rPr>
          <w:rFonts w:ascii="PT Astra Serif" w:eastAsia="Times New Roman" w:hAnsi="PT Astra Serif" w:cs="Times New Roman"/>
          <w:sz w:val="26"/>
          <w:szCs w:val="26"/>
        </w:rPr>
        <w:t xml:space="preserve">- в 2019 году количество детей в возрасте до 3 лет, стоящих в очереди и готовых пойти в дошкольные учреждения в отчетном периоде, составило всего 6 человек. </w:t>
      </w:r>
    </w:p>
    <w:p w:rsidR="008C41C1" w:rsidRPr="00E26EC3" w:rsidRDefault="008C41C1" w:rsidP="0044527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E26EC3">
        <w:rPr>
          <w:rFonts w:ascii="PT Astra Serif" w:eastAsia="Times New Roman" w:hAnsi="PT Astra Serif" w:cs="Times New Roman"/>
          <w:sz w:val="26"/>
          <w:szCs w:val="26"/>
        </w:rPr>
        <w:t xml:space="preserve">С учетом динамики показателя, город </w:t>
      </w:r>
      <w:proofErr w:type="gramStart"/>
      <w:r w:rsidRPr="00E26EC3">
        <w:rPr>
          <w:rFonts w:ascii="PT Astra Serif" w:eastAsia="Times New Roman" w:hAnsi="PT Astra Serif" w:cs="Times New Roman"/>
          <w:sz w:val="26"/>
          <w:szCs w:val="26"/>
        </w:rPr>
        <w:t>улучши</w:t>
      </w:r>
      <w:r w:rsidR="001C33F4" w:rsidRPr="00E26EC3">
        <w:rPr>
          <w:rFonts w:ascii="PT Astra Serif" w:eastAsia="Times New Roman" w:hAnsi="PT Astra Serif" w:cs="Times New Roman"/>
          <w:sz w:val="26"/>
          <w:szCs w:val="26"/>
        </w:rPr>
        <w:t>л</w:t>
      </w:r>
      <w:r w:rsidRPr="00E26EC3">
        <w:rPr>
          <w:rFonts w:ascii="PT Astra Serif" w:eastAsia="Times New Roman" w:hAnsi="PT Astra Serif" w:cs="Times New Roman"/>
          <w:sz w:val="26"/>
          <w:szCs w:val="26"/>
        </w:rPr>
        <w:t xml:space="preserve"> поз</w:t>
      </w:r>
      <w:r w:rsidR="004830FB" w:rsidRPr="00E26EC3">
        <w:rPr>
          <w:rFonts w:ascii="PT Astra Serif" w:eastAsia="Times New Roman" w:hAnsi="PT Astra Serif" w:cs="Times New Roman"/>
          <w:sz w:val="26"/>
          <w:szCs w:val="26"/>
        </w:rPr>
        <w:t>и</w:t>
      </w:r>
      <w:r w:rsidRPr="00E26EC3">
        <w:rPr>
          <w:rFonts w:ascii="PT Astra Serif" w:eastAsia="Times New Roman" w:hAnsi="PT Astra Serif" w:cs="Times New Roman"/>
          <w:sz w:val="26"/>
          <w:szCs w:val="26"/>
        </w:rPr>
        <w:t xml:space="preserve">ции на один пункт </w:t>
      </w:r>
      <w:r w:rsidR="0055227B" w:rsidRPr="00E26EC3">
        <w:rPr>
          <w:rFonts w:ascii="PT Astra Serif" w:eastAsia="Times New Roman" w:hAnsi="PT Astra Serif" w:cs="Times New Roman"/>
          <w:sz w:val="26"/>
          <w:szCs w:val="26"/>
        </w:rPr>
        <w:t>заняв</w:t>
      </w:r>
      <w:proofErr w:type="gramEnd"/>
      <w:r w:rsidR="0055227B" w:rsidRPr="00E26EC3">
        <w:rPr>
          <w:rFonts w:ascii="PT Astra Serif" w:eastAsia="Times New Roman" w:hAnsi="PT Astra Serif" w:cs="Times New Roman"/>
          <w:sz w:val="26"/>
          <w:szCs w:val="26"/>
        </w:rPr>
        <w:t xml:space="preserve"> 10 место. </w:t>
      </w:r>
    </w:p>
    <w:p w:rsidR="004830FB" w:rsidRPr="00E26EC3" w:rsidRDefault="004830FB" w:rsidP="0044527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E26EC3">
        <w:rPr>
          <w:rFonts w:ascii="PT Astra Serif" w:eastAsia="Times New Roman" w:hAnsi="PT Astra Serif" w:cs="Times New Roman"/>
          <w:sz w:val="26"/>
          <w:szCs w:val="26"/>
        </w:rPr>
        <w:t xml:space="preserve">Ввод детского сада на 344 места позволит </w:t>
      </w:r>
      <w:r w:rsidR="00A94845" w:rsidRPr="00E26EC3">
        <w:rPr>
          <w:rFonts w:ascii="PT Astra Serif" w:eastAsia="Times New Roman" w:hAnsi="PT Astra Serif" w:cs="Times New Roman"/>
          <w:sz w:val="26"/>
          <w:szCs w:val="26"/>
        </w:rPr>
        <w:t xml:space="preserve">значительно улучшить показатель и стать одним из муниципалитетов, в котором отсутствует очередность в муниципальные </w:t>
      </w:r>
      <w:r w:rsidR="00A94845" w:rsidRPr="00E26EC3">
        <w:rPr>
          <w:rFonts w:ascii="PT Astra Serif" w:eastAsia="Times New Roman" w:hAnsi="PT Astra Serif" w:cs="Times New Roman"/>
          <w:sz w:val="26"/>
          <w:szCs w:val="26"/>
        </w:rPr>
        <w:lastRenderedPageBreak/>
        <w:t>детские сады</w:t>
      </w:r>
      <w:r w:rsidR="00707C9D" w:rsidRPr="00E26EC3">
        <w:rPr>
          <w:rFonts w:ascii="PT Astra Serif" w:eastAsia="Times New Roman" w:hAnsi="PT Astra Serif" w:cs="Times New Roman"/>
          <w:sz w:val="26"/>
          <w:szCs w:val="26"/>
        </w:rPr>
        <w:t>. На протяжении трех последних лет таких муниципалитетов пять</w:t>
      </w:r>
      <w:r w:rsidR="00300177" w:rsidRPr="00E26EC3">
        <w:rPr>
          <w:rFonts w:ascii="PT Astra Serif" w:eastAsia="Times New Roman" w:hAnsi="PT Astra Serif" w:cs="Times New Roman"/>
          <w:sz w:val="26"/>
          <w:szCs w:val="26"/>
        </w:rPr>
        <w:t xml:space="preserve">: </w:t>
      </w:r>
      <w:r w:rsidR="00707C9D" w:rsidRPr="00E26EC3">
        <w:rPr>
          <w:rFonts w:ascii="PT Astra Serif" w:eastAsia="Times New Roman" w:hAnsi="PT Astra Serif" w:cs="Times New Roman"/>
          <w:sz w:val="26"/>
          <w:szCs w:val="26"/>
        </w:rPr>
        <w:t xml:space="preserve">города </w:t>
      </w:r>
      <w:proofErr w:type="spellStart"/>
      <w:r w:rsidR="00707C9D" w:rsidRPr="00E26EC3">
        <w:rPr>
          <w:rFonts w:ascii="PT Astra Serif" w:eastAsia="Times New Roman" w:hAnsi="PT Astra Serif" w:cs="Times New Roman"/>
          <w:sz w:val="26"/>
          <w:szCs w:val="26"/>
        </w:rPr>
        <w:t>Лангепас</w:t>
      </w:r>
      <w:proofErr w:type="spellEnd"/>
      <w:r w:rsidR="00707C9D" w:rsidRPr="00E26EC3">
        <w:rPr>
          <w:rFonts w:ascii="PT Astra Serif" w:eastAsia="Times New Roman" w:hAnsi="PT Astra Serif" w:cs="Times New Roman"/>
          <w:sz w:val="26"/>
          <w:szCs w:val="26"/>
        </w:rPr>
        <w:t xml:space="preserve">, </w:t>
      </w:r>
      <w:proofErr w:type="spellStart"/>
      <w:r w:rsidR="00707C9D" w:rsidRPr="00E26EC3">
        <w:rPr>
          <w:rFonts w:ascii="PT Astra Serif" w:eastAsia="Times New Roman" w:hAnsi="PT Astra Serif" w:cs="Times New Roman"/>
          <w:sz w:val="26"/>
          <w:szCs w:val="26"/>
        </w:rPr>
        <w:t>Покачи</w:t>
      </w:r>
      <w:proofErr w:type="spellEnd"/>
      <w:r w:rsidR="00707C9D" w:rsidRPr="00E26EC3">
        <w:rPr>
          <w:rFonts w:ascii="PT Astra Serif" w:eastAsia="Times New Roman" w:hAnsi="PT Astra Serif" w:cs="Times New Roman"/>
          <w:sz w:val="26"/>
          <w:szCs w:val="26"/>
        </w:rPr>
        <w:t xml:space="preserve"> и Радужный, райо</w:t>
      </w:r>
      <w:r w:rsidR="00F7241B" w:rsidRPr="00E26EC3">
        <w:rPr>
          <w:rFonts w:ascii="PT Astra Serif" w:eastAsia="Times New Roman" w:hAnsi="PT Astra Serif" w:cs="Times New Roman"/>
          <w:sz w:val="26"/>
          <w:szCs w:val="26"/>
        </w:rPr>
        <w:t xml:space="preserve">ны Белоярский и </w:t>
      </w:r>
      <w:proofErr w:type="spellStart"/>
      <w:r w:rsidR="00F7241B" w:rsidRPr="00E26EC3">
        <w:rPr>
          <w:rFonts w:ascii="PT Astra Serif" w:eastAsia="Times New Roman" w:hAnsi="PT Astra Serif" w:cs="Times New Roman"/>
          <w:sz w:val="26"/>
          <w:szCs w:val="26"/>
        </w:rPr>
        <w:t>Нижневартовский</w:t>
      </w:r>
      <w:proofErr w:type="spellEnd"/>
      <w:r w:rsidR="00707C9D" w:rsidRPr="00E26EC3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AC7B1D" w:rsidRPr="00E26EC3" w:rsidRDefault="00AC7B1D" w:rsidP="0044527C">
      <w:pPr>
        <w:pStyle w:val="a3"/>
        <w:widowControl/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ascii="PT Astra Serif" w:eastAsia="Times New Roman" w:hAnsi="PT Astra Serif"/>
          <w:kern w:val="0"/>
          <w:sz w:val="26"/>
          <w:szCs w:val="26"/>
        </w:rPr>
      </w:pPr>
      <w:r w:rsidRPr="00E26EC3">
        <w:rPr>
          <w:rFonts w:ascii="PT Astra Serif" w:eastAsia="Times New Roman" w:hAnsi="PT Astra Serif"/>
          <w:kern w:val="0"/>
          <w:sz w:val="26"/>
          <w:szCs w:val="26"/>
        </w:rPr>
        <w:t xml:space="preserve">Доля обучающихся в муниципальных общеобразовательных учреждениях, занимающихся во вторую (третью) смену, в общей </w:t>
      </w:r>
      <w:proofErr w:type="gramStart"/>
      <w:r w:rsidRPr="00E26EC3">
        <w:rPr>
          <w:rFonts w:ascii="PT Astra Serif" w:eastAsia="Times New Roman" w:hAnsi="PT Astra Serif"/>
          <w:kern w:val="0"/>
          <w:sz w:val="26"/>
          <w:szCs w:val="26"/>
        </w:rPr>
        <w:t>численности</w:t>
      </w:r>
      <w:proofErr w:type="gramEnd"/>
      <w:r w:rsidRPr="00E26EC3">
        <w:rPr>
          <w:rFonts w:ascii="PT Astra Serif" w:eastAsia="Times New Roman" w:hAnsi="PT Astra Serif"/>
          <w:kern w:val="0"/>
          <w:sz w:val="26"/>
          <w:szCs w:val="26"/>
        </w:rPr>
        <w:t xml:space="preserve"> обучающихся в муниципальных общеобразовательных учреждениях</w:t>
      </w:r>
      <w:r w:rsidR="001C33F4" w:rsidRPr="00E26EC3">
        <w:rPr>
          <w:rFonts w:ascii="PT Astra Serif" w:eastAsia="Times New Roman" w:hAnsi="PT Astra Serif"/>
          <w:kern w:val="0"/>
          <w:sz w:val="26"/>
          <w:szCs w:val="26"/>
        </w:rPr>
        <w:t>.</w:t>
      </w:r>
    </w:p>
    <w:p w:rsidR="00AC7B1D" w:rsidRPr="00E26EC3" w:rsidRDefault="00AC7B1D" w:rsidP="0044527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E26EC3">
        <w:rPr>
          <w:rFonts w:ascii="PT Astra Serif" w:eastAsia="Times New Roman" w:hAnsi="PT Astra Serif" w:cs="Times New Roman"/>
          <w:sz w:val="26"/>
          <w:szCs w:val="26"/>
        </w:rPr>
        <w:t>В связи с ростом числа обучающихся и неизменной мощностью образовательных учреждений</w:t>
      </w:r>
      <w:r w:rsidR="00F7241B" w:rsidRPr="00E26EC3">
        <w:rPr>
          <w:rFonts w:ascii="PT Astra Serif" w:eastAsia="Times New Roman" w:hAnsi="PT Astra Serif" w:cs="Times New Roman"/>
          <w:sz w:val="26"/>
          <w:szCs w:val="26"/>
        </w:rPr>
        <w:t>,</w:t>
      </w:r>
      <w:r w:rsidRPr="00E26EC3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3F09A5" w:rsidRPr="00E26EC3">
        <w:rPr>
          <w:rFonts w:ascii="PT Astra Serif" w:eastAsia="Times New Roman" w:hAnsi="PT Astra Serif" w:cs="Times New Roman"/>
          <w:sz w:val="26"/>
          <w:szCs w:val="26"/>
        </w:rPr>
        <w:t>значение показателя уменьшается ежегодно, т.е.  динамика отрицательная. Подобная тенде</w:t>
      </w:r>
      <w:r w:rsidR="0068094F" w:rsidRPr="00E26EC3">
        <w:rPr>
          <w:rFonts w:ascii="PT Astra Serif" w:eastAsia="Times New Roman" w:hAnsi="PT Astra Serif" w:cs="Times New Roman"/>
          <w:sz w:val="26"/>
          <w:szCs w:val="26"/>
        </w:rPr>
        <w:t>н</w:t>
      </w:r>
      <w:r w:rsidR="003F09A5" w:rsidRPr="00E26EC3">
        <w:rPr>
          <w:rFonts w:ascii="PT Astra Serif" w:eastAsia="Times New Roman" w:hAnsi="PT Astra Serif" w:cs="Times New Roman"/>
          <w:sz w:val="26"/>
          <w:szCs w:val="26"/>
        </w:rPr>
        <w:t>ция характерна и для других муниципалитетов</w:t>
      </w:r>
      <w:r w:rsidR="00A979FE" w:rsidRPr="00E26EC3">
        <w:rPr>
          <w:rFonts w:ascii="PT Astra Serif" w:eastAsia="Times New Roman" w:hAnsi="PT Astra Serif" w:cs="Times New Roman"/>
          <w:sz w:val="26"/>
          <w:szCs w:val="26"/>
        </w:rPr>
        <w:t xml:space="preserve">. </w:t>
      </w:r>
      <w:r w:rsidR="001C33F4" w:rsidRPr="00E26EC3">
        <w:rPr>
          <w:rFonts w:ascii="PT Astra Serif" w:eastAsia="Times New Roman" w:hAnsi="PT Astra Serif" w:cs="Times New Roman"/>
          <w:sz w:val="26"/>
          <w:szCs w:val="26"/>
        </w:rPr>
        <w:t>Вследствие того, что у ряда других муниципалитетов ситуация более сложная г</w:t>
      </w:r>
      <w:r w:rsidR="00862F3B" w:rsidRPr="00E26EC3">
        <w:rPr>
          <w:rFonts w:ascii="PT Astra Serif" w:eastAsia="Times New Roman" w:hAnsi="PT Astra Serif" w:cs="Times New Roman"/>
          <w:sz w:val="26"/>
          <w:szCs w:val="26"/>
        </w:rPr>
        <w:t>ород Югорск</w:t>
      </w:r>
      <w:r w:rsidR="00DD416D" w:rsidRPr="00E26EC3">
        <w:rPr>
          <w:rFonts w:ascii="PT Astra Serif" w:eastAsia="Times New Roman" w:hAnsi="PT Astra Serif" w:cs="Times New Roman"/>
          <w:sz w:val="26"/>
          <w:szCs w:val="26"/>
        </w:rPr>
        <w:t xml:space="preserve"> заня</w:t>
      </w:r>
      <w:r w:rsidR="001C33F4" w:rsidRPr="00E26EC3">
        <w:rPr>
          <w:rFonts w:ascii="PT Astra Serif" w:eastAsia="Times New Roman" w:hAnsi="PT Astra Serif" w:cs="Times New Roman"/>
          <w:sz w:val="26"/>
          <w:szCs w:val="26"/>
        </w:rPr>
        <w:t>л</w:t>
      </w:r>
      <w:r w:rsidR="00DD416D" w:rsidRPr="00E26EC3">
        <w:rPr>
          <w:rFonts w:ascii="PT Astra Serif" w:eastAsia="Times New Roman" w:hAnsi="PT Astra Serif" w:cs="Times New Roman"/>
          <w:sz w:val="26"/>
          <w:szCs w:val="26"/>
        </w:rPr>
        <w:t xml:space="preserve"> 9 место</w:t>
      </w:r>
      <w:r w:rsidR="001C33F4" w:rsidRPr="00E26EC3">
        <w:rPr>
          <w:rFonts w:ascii="PT Astra Serif" w:eastAsia="Times New Roman" w:hAnsi="PT Astra Serif" w:cs="Times New Roman"/>
          <w:sz w:val="26"/>
          <w:szCs w:val="26"/>
        </w:rPr>
        <w:t xml:space="preserve">, поднявшись на 4 пункта </w:t>
      </w:r>
      <w:r w:rsidR="00862F3B" w:rsidRPr="00E26EC3">
        <w:rPr>
          <w:rFonts w:ascii="PT Astra Serif" w:eastAsia="Times New Roman" w:hAnsi="PT Astra Serif" w:cs="Times New Roman"/>
          <w:sz w:val="26"/>
          <w:szCs w:val="26"/>
        </w:rPr>
        <w:t>(</w:t>
      </w:r>
      <w:r w:rsidR="00D2193C" w:rsidRPr="00E26EC3">
        <w:rPr>
          <w:rFonts w:ascii="PT Astra Serif" w:eastAsia="Times New Roman" w:hAnsi="PT Astra Serif" w:cs="Times New Roman"/>
          <w:sz w:val="26"/>
          <w:szCs w:val="26"/>
        </w:rPr>
        <w:t>2018 год - 13 место)</w:t>
      </w:r>
      <w:r w:rsidR="00857B55" w:rsidRPr="00E26EC3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AC7B1D" w:rsidRPr="00E26EC3" w:rsidRDefault="00862F3B" w:rsidP="0044527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E26EC3">
        <w:rPr>
          <w:rFonts w:ascii="PT Astra Serif" w:eastAsia="Times New Roman" w:hAnsi="PT Astra Serif" w:cs="Times New Roman"/>
          <w:sz w:val="26"/>
          <w:szCs w:val="26"/>
        </w:rPr>
        <w:t>Улучшение показателя возможно только при вводе в эксплуатацию новых образовательных школ.</w:t>
      </w:r>
    </w:p>
    <w:p w:rsidR="00AC7B1D" w:rsidRPr="00E26EC3" w:rsidRDefault="00AC7B1D" w:rsidP="0044527C">
      <w:pPr>
        <w:pStyle w:val="a3"/>
        <w:widowControl/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ascii="PT Astra Serif" w:eastAsia="Times New Roman" w:hAnsi="PT Astra Serif"/>
          <w:kern w:val="0"/>
          <w:sz w:val="26"/>
          <w:szCs w:val="26"/>
        </w:rPr>
      </w:pPr>
      <w:r w:rsidRPr="00E26EC3">
        <w:rPr>
          <w:rFonts w:ascii="Times New Roman" w:hAnsi="Times New Roman"/>
          <w:sz w:val="26"/>
          <w:szCs w:val="26"/>
        </w:rPr>
        <w:t> </w:t>
      </w:r>
      <w:r w:rsidRPr="00E26EC3">
        <w:rPr>
          <w:rFonts w:ascii="PT Astra Serif" w:eastAsia="Times New Roman" w:hAnsi="PT Astra Serif"/>
          <w:kern w:val="0"/>
          <w:sz w:val="26"/>
          <w:szCs w:val="26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 w:rsidR="001C33F4" w:rsidRPr="00E26EC3">
        <w:rPr>
          <w:rFonts w:ascii="PT Astra Serif" w:eastAsia="Times New Roman" w:hAnsi="PT Astra Serif"/>
          <w:kern w:val="0"/>
          <w:sz w:val="26"/>
          <w:szCs w:val="26"/>
        </w:rPr>
        <w:t>.</w:t>
      </w:r>
    </w:p>
    <w:p w:rsidR="00AC7B1D" w:rsidRPr="00E26EC3" w:rsidRDefault="00A860D7" w:rsidP="00B1134C">
      <w:pPr>
        <w:pStyle w:val="a3"/>
        <w:widowControl/>
        <w:suppressAutoHyphens w:val="0"/>
        <w:ind w:left="0" w:firstLine="709"/>
        <w:contextualSpacing/>
        <w:jc w:val="both"/>
        <w:rPr>
          <w:rFonts w:ascii="PT Astra Serif" w:eastAsia="Times New Roman" w:hAnsi="PT Astra Serif"/>
          <w:kern w:val="0"/>
          <w:sz w:val="26"/>
          <w:szCs w:val="26"/>
        </w:rPr>
      </w:pPr>
      <w:r w:rsidRPr="00E26EC3">
        <w:rPr>
          <w:rFonts w:ascii="PT Astra Serif" w:eastAsia="Times New Roman" w:hAnsi="PT Astra Serif"/>
          <w:kern w:val="0"/>
          <w:sz w:val="26"/>
          <w:szCs w:val="26"/>
        </w:rPr>
        <w:t xml:space="preserve">В 2019 году значение показателя </w:t>
      </w:r>
      <w:r w:rsidR="00BE23A9" w:rsidRPr="00E26EC3">
        <w:rPr>
          <w:rFonts w:ascii="PT Astra Serif" w:eastAsia="Times New Roman" w:hAnsi="PT Astra Serif"/>
          <w:kern w:val="0"/>
          <w:sz w:val="26"/>
          <w:szCs w:val="26"/>
        </w:rPr>
        <w:t xml:space="preserve">- </w:t>
      </w:r>
      <w:r w:rsidR="005847BA" w:rsidRPr="00E26EC3">
        <w:rPr>
          <w:rFonts w:ascii="PT Astra Serif" w:eastAsia="Times New Roman" w:hAnsi="PT Astra Serif"/>
          <w:kern w:val="0"/>
          <w:sz w:val="26"/>
          <w:szCs w:val="26"/>
        </w:rPr>
        <w:t>98,8</w:t>
      </w:r>
      <w:r w:rsidR="00AC7B1D" w:rsidRPr="00E26EC3">
        <w:rPr>
          <w:rFonts w:ascii="PT Astra Serif" w:eastAsia="Times New Roman" w:hAnsi="PT Astra Serif"/>
          <w:kern w:val="0"/>
          <w:sz w:val="26"/>
          <w:szCs w:val="26"/>
        </w:rPr>
        <w:t>% (в 2018 году 97,5%).</w:t>
      </w:r>
    </w:p>
    <w:p w:rsidR="00AC7B1D" w:rsidRPr="00E26EC3" w:rsidRDefault="002A1368" w:rsidP="00B1134C">
      <w:pPr>
        <w:pStyle w:val="a3"/>
        <w:widowControl/>
        <w:suppressAutoHyphens w:val="0"/>
        <w:ind w:left="0" w:firstLine="709"/>
        <w:contextualSpacing/>
        <w:jc w:val="both"/>
        <w:rPr>
          <w:rFonts w:ascii="PT Astra Serif" w:eastAsia="Times New Roman" w:hAnsi="PT Astra Serif"/>
          <w:kern w:val="0"/>
          <w:sz w:val="26"/>
          <w:szCs w:val="26"/>
        </w:rPr>
      </w:pPr>
      <w:r w:rsidRPr="00E26EC3">
        <w:rPr>
          <w:rFonts w:ascii="PT Astra Serif" w:eastAsia="Times New Roman" w:hAnsi="PT Astra Serif"/>
          <w:kern w:val="0"/>
          <w:sz w:val="26"/>
          <w:szCs w:val="26"/>
        </w:rPr>
        <w:t>Д</w:t>
      </w:r>
      <w:r w:rsidR="00A860D7" w:rsidRPr="00E26EC3">
        <w:rPr>
          <w:rFonts w:ascii="PT Astra Serif" w:eastAsia="Times New Roman" w:hAnsi="PT Astra Serif"/>
          <w:kern w:val="0"/>
          <w:sz w:val="26"/>
          <w:szCs w:val="26"/>
        </w:rPr>
        <w:t xml:space="preserve">остичь </w:t>
      </w:r>
      <w:r w:rsidR="00CB4C4F" w:rsidRPr="00E26EC3">
        <w:rPr>
          <w:rFonts w:ascii="PT Astra Serif" w:eastAsia="Times New Roman" w:hAnsi="PT Astra Serif"/>
          <w:kern w:val="0"/>
          <w:sz w:val="26"/>
          <w:szCs w:val="26"/>
        </w:rPr>
        <w:t>100% соответстви</w:t>
      </w:r>
      <w:r w:rsidRPr="00E26EC3">
        <w:rPr>
          <w:rFonts w:ascii="PT Astra Serif" w:eastAsia="Times New Roman" w:hAnsi="PT Astra Serif"/>
          <w:kern w:val="0"/>
          <w:sz w:val="26"/>
          <w:szCs w:val="26"/>
        </w:rPr>
        <w:t>я</w:t>
      </w:r>
      <w:r w:rsidR="003B7D2E" w:rsidRPr="00E26EC3">
        <w:rPr>
          <w:rFonts w:ascii="PT Astra Serif" w:eastAsia="Times New Roman" w:hAnsi="PT Astra Serif"/>
          <w:kern w:val="0"/>
          <w:sz w:val="26"/>
          <w:szCs w:val="26"/>
        </w:rPr>
        <w:t xml:space="preserve"> </w:t>
      </w:r>
      <w:r w:rsidR="00CB4C4F" w:rsidRPr="00E26EC3">
        <w:rPr>
          <w:rFonts w:ascii="PT Astra Serif" w:eastAsia="Times New Roman" w:hAnsi="PT Astra Serif"/>
          <w:kern w:val="0"/>
          <w:sz w:val="26"/>
          <w:szCs w:val="26"/>
        </w:rPr>
        <w:t xml:space="preserve">общеобразовательных учреждений </w:t>
      </w:r>
      <w:r w:rsidRPr="00E26EC3">
        <w:rPr>
          <w:rFonts w:ascii="PT Astra Serif" w:eastAsia="Times New Roman" w:hAnsi="PT Astra Serif"/>
          <w:kern w:val="0"/>
          <w:sz w:val="26"/>
          <w:szCs w:val="26"/>
        </w:rPr>
        <w:t xml:space="preserve">города </w:t>
      </w:r>
      <w:r w:rsidR="00CB4C4F" w:rsidRPr="00E26EC3">
        <w:rPr>
          <w:rFonts w:ascii="PT Astra Serif" w:eastAsia="Times New Roman" w:hAnsi="PT Astra Serif"/>
          <w:kern w:val="0"/>
          <w:sz w:val="26"/>
          <w:szCs w:val="26"/>
        </w:rPr>
        <w:t>современным требованиям обучения</w:t>
      </w:r>
      <w:r w:rsidRPr="00E26EC3">
        <w:rPr>
          <w:rFonts w:ascii="PT Astra Serif" w:eastAsia="Times New Roman" w:hAnsi="PT Astra Serif"/>
          <w:kern w:val="0"/>
          <w:sz w:val="26"/>
          <w:szCs w:val="26"/>
        </w:rPr>
        <w:t xml:space="preserve"> возможно при условии оборудования одного из помещений МБОУ «Гимназия» под актовый зал.</w:t>
      </w:r>
    </w:p>
    <w:p w:rsidR="00AC7B1D" w:rsidRPr="00E26EC3" w:rsidRDefault="00AC7B1D" w:rsidP="0044527C">
      <w:pPr>
        <w:pStyle w:val="a3"/>
        <w:widowControl/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26EC3">
        <w:rPr>
          <w:rFonts w:ascii="Times New Roman" w:hAnsi="Times New Roman"/>
          <w:sz w:val="26"/>
          <w:szCs w:val="26"/>
        </w:rPr>
        <w:t>Доля населения систематически занимающегося физической культурой и спортом</w:t>
      </w:r>
      <w:r w:rsidR="00F7241B" w:rsidRPr="00E26EC3">
        <w:rPr>
          <w:rFonts w:ascii="Times New Roman" w:hAnsi="Times New Roman"/>
          <w:sz w:val="26"/>
          <w:szCs w:val="26"/>
        </w:rPr>
        <w:t>.</w:t>
      </w:r>
      <w:r w:rsidRPr="00E26EC3">
        <w:rPr>
          <w:rFonts w:ascii="Times New Roman" w:hAnsi="Times New Roman"/>
          <w:sz w:val="26"/>
          <w:szCs w:val="26"/>
        </w:rPr>
        <w:t> </w:t>
      </w:r>
    </w:p>
    <w:p w:rsidR="00AC7B1D" w:rsidRPr="00E26EC3" w:rsidRDefault="00AC7B1D" w:rsidP="00B1134C">
      <w:pPr>
        <w:pStyle w:val="a3"/>
        <w:widowControl/>
        <w:suppressAutoHyphens w:val="0"/>
        <w:ind w:left="0" w:firstLine="709"/>
        <w:contextualSpacing/>
        <w:jc w:val="both"/>
        <w:rPr>
          <w:rFonts w:ascii="PT Astra Serif" w:eastAsia="Times New Roman" w:hAnsi="PT Astra Serif"/>
          <w:kern w:val="0"/>
          <w:sz w:val="26"/>
          <w:szCs w:val="26"/>
        </w:rPr>
      </w:pPr>
      <w:r w:rsidRPr="00E26EC3">
        <w:rPr>
          <w:rFonts w:ascii="PT Astra Serif" w:eastAsia="Times New Roman" w:hAnsi="PT Astra Serif"/>
          <w:kern w:val="0"/>
          <w:sz w:val="26"/>
          <w:szCs w:val="26"/>
        </w:rPr>
        <w:t>Значение показателя в 2019 году - 49,2% (в 2018 году - 45,6%).</w:t>
      </w:r>
    </w:p>
    <w:p w:rsidR="00CB40DE" w:rsidRPr="00E26EC3" w:rsidRDefault="0044527C" w:rsidP="00B1134C">
      <w:pPr>
        <w:pStyle w:val="a3"/>
        <w:widowControl/>
        <w:suppressAutoHyphens w:val="0"/>
        <w:ind w:left="0" w:firstLine="709"/>
        <w:contextualSpacing/>
        <w:jc w:val="both"/>
        <w:rPr>
          <w:rFonts w:ascii="PT Astra Serif" w:eastAsia="Times New Roman" w:hAnsi="PT Astra Serif"/>
          <w:kern w:val="0"/>
          <w:sz w:val="26"/>
          <w:szCs w:val="26"/>
        </w:rPr>
      </w:pPr>
      <w:r w:rsidRPr="00E26EC3">
        <w:rPr>
          <w:rFonts w:ascii="PT Astra Serif" w:eastAsia="Times New Roman" w:hAnsi="PT Astra Serif"/>
          <w:kern w:val="0"/>
          <w:sz w:val="26"/>
          <w:szCs w:val="26"/>
        </w:rPr>
        <w:t xml:space="preserve">По данному показателю в городе Югорске наблюдается положительная динамика на протяжении ряда лет, средний темп прироста за три года 4,7%. </w:t>
      </w:r>
      <w:r w:rsidR="00605D4A" w:rsidRPr="00E26EC3">
        <w:rPr>
          <w:rFonts w:ascii="PT Astra Serif" w:eastAsia="Times New Roman" w:hAnsi="PT Astra Serif"/>
          <w:kern w:val="0"/>
          <w:sz w:val="26"/>
          <w:szCs w:val="26"/>
        </w:rPr>
        <w:t xml:space="preserve">Лучший результат по автономному округу - 50,3% (Сургутский район). </w:t>
      </w:r>
    </w:p>
    <w:p w:rsidR="00AC7B1D" w:rsidRPr="00E26EC3" w:rsidRDefault="000B309B" w:rsidP="00B1134C">
      <w:pPr>
        <w:pStyle w:val="a3"/>
        <w:widowControl/>
        <w:suppressAutoHyphens w:val="0"/>
        <w:ind w:left="0" w:firstLine="709"/>
        <w:contextualSpacing/>
        <w:jc w:val="both"/>
        <w:rPr>
          <w:rFonts w:ascii="PT Astra Serif" w:eastAsia="Times New Roman" w:hAnsi="PT Astra Serif"/>
          <w:kern w:val="0"/>
          <w:sz w:val="26"/>
          <w:szCs w:val="26"/>
        </w:rPr>
      </w:pPr>
      <w:r w:rsidRPr="00E26EC3">
        <w:rPr>
          <w:rFonts w:ascii="PT Astra Serif" w:eastAsia="Times New Roman" w:hAnsi="PT Astra Serif"/>
          <w:kern w:val="0"/>
          <w:sz w:val="26"/>
          <w:szCs w:val="26"/>
        </w:rPr>
        <w:t xml:space="preserve">Деятельность  нового </w:t>
      </w:r>
      <w:r w:rsidR="00F7241B" w:rsidRPr="00E26EC3">
        <w:rPr>
          <w:rFonts w:ascii="PT Astra Serif" w:eastAsia="Times New Roman" w:hAnsi="PT Astra Serif"/>
          <w:kern w:val="0"/>
          <w:sz w:val="26"/>
          <w:szCs w:val="26"/>
        </w:rPr>
        <w:t>Ф</w:t>
      </w:r>
      <w:r w:rsidRPr="00E26EC3">
        <w:rPr>
          <w:rFonts w:ascii="PT Astra Serif" w:eastAsia="Times New Roman" w:hAnsi="PT Astra Serif"/>
          <w:kern w:val="0"/>
          <w:sz w:val="26"/>
          <w:szCs w:val="26"/>
        </w:rPr>
        <w:t>изкультурно-спортивн</w:t>
      </w:r>
      <w:r w:rsidR="00F7241B" w:rsidRPr="00E26EC3">
        <w:rPr>
          <w:rFonts w:ascii="PT Astra Serif" w:eastAsia="Times New Roman" w:hAnsi="PT Astra Serif"/>
          <w:kern w:val="0"/>
          <w:sz w:val="26"/>
          <w:szCs w:val="26"/>
        </w:rPr>
        <w:t>ого</w:t>
      </w:r>
      <w:r w:rsidRPr="00E26EC3">
        <w:rPr>
          <w:rFonts w:ascii="PT Astra Serif" w:eastAsia="Times New Roman" w:hAnsi="PT Astra Serif"/>
          <w:kern w:val="0"/>
          <w:sz w:val="26"/>
          <w:szCs w:val="26"/>
        </w:rPr>
        <w:t xml:space="preserve"> комплекса</w:t>
      </w:r>
      <w:r w:rsidR="003B7D2E" w:rsidRPr="00E26EC3">
        <w:rPr>
          <w:rFonts w:ascii="PT Astra Serif" w:eastAsia="Times New Roman" w:hAnsi="PT Astra Serif"/>
          <w:kern w:val="0"/>
          <w:sz w:val="26"/>
          <w:szCs w:val="26"/>
        </w:rPr>
        <w:t>,</w:t>
      </w:r>
      <w:r w:rsidRPr="00E26EC3">
        <w:rPr>
          <w:rFonts w:ascii="PT Astra Serif" w:eastAsia="Times New Roman" w:hAnsi="PT Astra Serif"/>
          <w:kern w:val="0"/>
          <w:sz w:val="26"/>
          <w:szCs w:val="26"/>
        </w:rPr>
        <w:t xml:space="preserve"> </w:t>
      </w:r>
      <w:r w:rsidR="007C40F8" w:rsidRPr="00E26EC3">
        <w:rPr>
          <w:rFonts w:ascii="PT Astra Serif" w:eastAsia="Times New Roman" w:hAnsi="PT Astra Serif"/>
          <w:kern w:val="0"/>
          <w:sz w:val="26"/>
          <w:szCs w:val="26"/>
        </w:rPr>
        <w:t>развитие на его базе новых направлений физической культуры и спорта (плавание, стрельба, стрельба из лука, хореография</w:t>
      </w:r>
      <w:r w:rsidR="00465023" w:rsidRPr="00E26EC3">
        <w:rPr>
          <w:rFonts w:ascii="PT Astra Serif" w:eastAsia="Times New Roman" w:hAnsi="PT Astra Serif"/>
          <w:kern w:val="0"/>
          <w:sz w:val="26"/>
          <w:szCs w:val="26"/>
        </w:rPr>
        <w:t>),</w:t>
      </w:r>
      <w:r w:rsidR="003B7D2E" w:rsidRPr="00E26EC3">
        <w:rPr>
          <w:rFonts w:ascii="PT Astra Serif" w:eastAsia="Times New Roman" w:hAnsi="PT Astra Serif"/>
          <w:kern w:val="0"/>
          <w:sz w:val="26"/>
          <w:szCs w:val="26"/>
        </w:rPr>
        <w:t xml:space="preserve"> </w:t>
      </w:r>
      <w:r w:rsidR="00DE09D7" w:rsidRPr="00E26EC3">
        <w:rPr>
          <w:rFonts w:ascii="PT Astra Serif" w:eastAsia="Times New Roman" w:hAnsi="PT Astra Serif"/>
          <w:kern w:val="0"/>
          <w:sz w:val="26"/>
          <w:szCs w:val="26"/>
        </w:rPr>
        <w:t>привлечение социально-ориентированных некоммерческих организаций к оказанию услуг в</w:t>
      </w:r>
      <w:r w:rsidR="00F7241B" w:rsidRPr="00E26EC3">
        <w:rPr>
          <w:rFonts w:ascii="PT Astra Serif" w:eastAsia="Times New Roman" w:hAnsi="PT Astra Serif"/>
          <w:kern w:val="0"/>
          <w:sz w:val="26"/>
          <w:szCs w:val="26"/>
        </w:rPr>
        <w:t xml:space="preserve"> </w:t>
      </w:r>
      <w:r w:rsidR="00DE09D7" w:rsidRPr="00E26EC3">
        <w:rPr>
          <w:rFonts w:ascii="PT Astra Serif" w:eastAsia="Times New Roman" w:hAnsi="PT Astra Serif"/>
          <w:kern w:val="0"/>
          <w:sz w:val="26"/>
          <w:szCs w:val="26"/>
        </w:rPr>
        <w:t>сфере физической культуры и спорта</w:t>
      </w:r>
      <w:r w:rsidR="0005596E" w:rsidRPr="00E26EC3">
        <w:rPr>
          <w:rFonts w:ascii="PT Astra Serif" w:eastAsia="Times New Roman" w:hAnsi="PT Astra Serif"/>
          <w:kern w:val="0"/>
          <w:sz w:val="26"/>
          <w:szCs w:val="26"/>
        </w:rPr>
        <w:t xml:space="preserve">, </w:t>
      </w:r>
      <w:r w:rsidR="00DE09D7" w:rsidRPr="00E26EC3">
        <w:rPr>
          <w:rFonts w:ascii="PT Astra Serif" w:eastAsia="Times New Roman" w:hAnsi="PT Astra Serif"/>
          <w:kern w:val="0"/>
          <w:sz w:val="26"/>
          <w:szCs w:val="26"/>
        </w:rPr>
        <w:t>позвол</w:t>
      </w:r>
      <w:r w:rsidR="00465023" w:rsidRPr="00E26EC3">
        <w:rPr>
          <w:rFonts w:ascii="PT Astra Serif" w:eastAsia="Times New Roman" w:hAnsi="PT Astra Serif"/>
          <w:kern w:val="0"/>
          <w:sz w:val="26"/>
          <w:szCs w:val="26"/>
        </w:rPr>
        <w:t>и</w:t>
      </w:r>
      <w:r w:rsidR="00DE09D7" w:rsidRPr="00E26EC3">
        <w:rPr>
          <w:rFonts w:ascii="PT Astra Serif" w:eastAsia="Times New Roman" w:hAnsi="PT Astra Serif"/>
          <w:kern w:val="0"/>
          <w:sz w:val="26"/>
          <w:szCs w:val="26"/>
        </w:rPr>
        <w:t>т увеличить количество граждан</w:t>
      </w:r>
      <w:r w:rsidR="00AC7B1D" w:rsidRPr="00E26EC3">
        <w:rPr>
          <w:rFonts w:ascii="PT Astra Serif" w:eastAsia="Times New Roman" w:hAnsi="PT Astra Serif"/>
          <w:kern w:val="0"/>
          <w:sz w:val="26"/>
          <w:szCs w:val="26"/>
        </w:rPr>
        <w:t xml:space="preserve"> занимающихся спортом </w:t>
      </w:r>
      <w:r w:rsidR="006D7360" w:rsidRPr="00E26EC3">
        <w:rPr>
          <w:rFonts w:ascii="PT Astra Serif" w:eastAsia="Times New Roman" w:hAnsi="PT Astra Serif"/>
          <w:kern w:val="0"/>
          <w:sz w:val="26"/>
          <w:szCs w:val="26"/>
        </w:rPr>
        <w:t>и улучшить значение показателя.</w:t>
      </w:r>
    </w:p>
    <w:p w:rsidR="00AC7B1D" w:rsidRPr="00E26EC3" w:rsidRDefault="00AC7B1D" w:rsidP="0044527C">
      <w:pPr>
        <w:pStyle w:val="a3"/>
        <w:widowControl/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E26EC3">
        <w:rPr>
          <w:rFonts w:ascii="PT Astra Serif" w:hAnsi="PT Astra Serif"/>
          <w:sz w:val="26"/>
          <w:szCs w:val="26"/>
        </w:rPr>
        <w:t>Общая площадь жилых помещений,</w:t>
      </w:r>
      <w:r w:rsidR="00F7241B" w:rsidRPr="00E26EC3">
        <w:rPr>
          <w:rFonts w:ascii="PT Astra Serif" w:hAnsi="PT Astra Serif"/>
          <w:sz w:val="26"/>
          <w:szCs w:val="26"/>
        </w:rPr>
        <w:t xml:space="preserve"> </w:t>
      </w:r>
      <w:r w:rsidRPr="00E26EC3">
        <w:rPr>
          <w:rFonts w:ascii="PT Astra Serif" w:hAnsi="PT Astra Serif"/>
          <w:sz w:val="26"/>
          <w:szCs w:val="26"/>
        </w:rPr>
        <w:t>приходящаяся на одного жителя, всего, в том числе введенная в действие за один год (интегральный показатель)</w:t>
      </w:r>
      <w:r w:rsidR="0044527C" w:rsidRPr="00E26EC3">
        <w:rPr>
          <w:rFonts w:ascii="PT Astra Serif" w:hAnsi="PT Astra Serif"/>
          <w:sz w:val="26"/>
          <w:szCs w:val="26"/>
        </w:rPr>
        <w:t>.</w:t>
      </w:r>
    </w:p>
    <w:p w:rsidR="00AC7B1D" w:rsidRPr="00E26EC3" w:rsidRDefault="00F7241B" w:rsidP="00B1134C">
      <w:pPr>
        <w:pStyle w:val="a3"/>
        <w:widowControl/>
        <w:suppressAutoHyphens w:val="0"/>
        <w:ind w:left="0" w:firstLine="709"/>
        <w:contextualSpacing/>
        <w:jc w:val="both"/>
        <w:rPr>
          <w:rFonts w:ascii="PT Astra Serif" w:eastAsia="Times New Roman" w:hAnsi="PT Astra Serif"/>
          <w:kern w:val="0"/>
          <w:sz w:val="26"/>
          <w:szCs w:val="26"/>
        </w:rPr>
      </w:pPr>
      <w:r w:rsidRPr="00E26EC3">
        <w:rPr>
          <w:rFonts w:ascii="PT Astra Serif" w:eastAsia="Times New Roman" w:hAnsi="PT Astra Serif"/>
          <w:kern w:val="0"/>
          <w:sz w:val="26"/>
          <w:szCs w:val="26"/>
        </w:rPr>
        <w:t>В</w:t>
      </w:r>
      <w:r w:rsidR="00AC7B1D" w:rsidRPr="00E26EC3">
        <w:rPr>
          <w:rFonts w:ascii="PT Astra Serif" w:eastAsia="Times New Roman" w:hAnsi="PT Astra Serif"/>
          <w:kern w:val="0"/>
          <w:sz w:val="26"/>
          <w:szCs w:val="26"/>
        </w:rPr>
        <w:t xml:space="preserve"> 2019 году - 13 место (в 2018 году - 12 место)</w:t>
      </w:r>
      <w:r w:rsidR="001F0886" w:rsidRPr="00E26EC3">
        <w:rPr>
          <w:rFonts w:ascii="PT Astra Serif" w:eastAsia="Times New Roman" w:hAnsi="PT Astra Serif"/>
          <w:kern w:val="0"/>
          <w:sz w:val="26"/>
          <w:szCs w:val="26"/>
        </w:rPr>
        <w:t>.</w:t>
      </w:r>
    </w:p>
    <w:p w:rsidR="00AC7B1D" w:rsidRPr="00E26EC3" w:rsidRDefault="006B3148" w:rsidP="00B1134C">
      <w:pPr>
        <w:pStyle w:val="a3"/>
        <w:widowControl/>
        <w:suppressAutoHyphens w:val="0"/>
        <w:ind w:left="0" w:firstLine="709"/>
        <w:contextualSpacing/>
        <w:jc w:val="both"/>
        <w:rPr>
          <w:rFonts w:ascii="PT Astra Serif" w:eastAsia="Times New Roman" w:hAnsi="PT Astra Serif"/>
          <w:kern w:val="0"/>
          <w:sz w:val="26"/>
          <w:szCs w:val="26"/>
        </w:rPr>
      </w:pPr>
      <w:r w:rsidRPr="00E26EC3">
        <w:rPr>
          <w:rFonts w:ascii="PT Astra Serif" w:eastAsia="Times New Roman" w:hAnsi="PT Astra Serif"/>
          <w:kern w:val="0"/>
          <w:sz w:val="26"/>
          <w:szCs w:val="26"/>
        </w:rPr>
        <w:t>Значение показателя сохраняется на уровне прошлых лет</w:t>
      </w:r>
      <w:r w:rsidR="00EE1C0B" w:rsidRPr="00E26EC3">
        <w:rPr>
          <w:rFonts w:ascii="PT Astra Serif" w:eastAsia="Times New Roman" w:hAnsi="PT Astra Serif"/>
          <w:kern w:val="0"/>
          <w:sz w:val="26"/>
          <w:szCs w:val="26"/>
        </w:rPr>
        <w:t xml:space="preserve">, но отсутствие темпов прироста в связи </w:t>
      </w:r>
      <w:r w:rsidR="00AC7B1D" w:rsidRPr="00E26EC3">
        <w:rPr>
          <w:rFonts w:ascii="PT Astra Serif" w:eastAsia="Times New Roman" w:hAnsi="PT Astra Serif"/>
          <w:kern w:val="0"/>
          <w:sz w:val="26"/>
          <w:szCs w:val="26"/>
        </w:rPr>
        <w:t xml:space="preserve">с активным сносом ветхого жилищного фонда, </w:t>
      </w:r>
      <w:r w:rsidR="0085435B" w:rsidRPr="00E26EC3">
        <w:rPr>
          <w:rFonts w:ascii="PT Astra Serif" w:eastAsia="Times New Roman" w:hAnsi="PT Astra Serif"/>
          <w:kern w:val="0"/>
          <w:sz w:val="26"/>
          <w:szCs w:val="26"/>
        </w:rPr>
        <w:t xml:space="preserve">второй год </w:t>
      </w:r>
      <w:r w:rsidR="00C62768" w:rsidRPr="00E26EC3">
        <w:rPr>
          <w:rFonts w:ascii="PT Astra Serif" w:eastAsia="Times New Roman" w:hAnsi="PT Astra Serif"/>
          <w:kern w:val="0"/>
          <w:sz w:val="26"/>
          <w:szCs w:val="26"/>
        </w:rPr>
        <w:t xml:space="preserve">«удерживает» </w:t>
      </w:r>
      <w:r w:rsidR="0085435B" w:rsidRPr="00E26EC3">
        <w:rPr>
          <w:rFonts w:ascii="PT Astra Serif" w:eastAsia="Times New Roman" w:hAnsi="PT Astra Serif"/>
          <w:kern w:val="0"/>
          <w:sz w:val="26"/>
          <w:szCs w:val="26"/>
        </w:rPr>
        <w:t>город Югорск на 12 - 13 месте.</w:t>
      </w:r>
      <w:r w:rsidR="00C62768" w:rsidRPr="00E26EC3">
        <w:rPr>
          <w:rFonts w:ascii="PT Astra Serif" w:eastAsia="Times New Roman" w:hAnsi="PT Astra Serif"/>
          <w:kern w:val="0"/>
          <w:sz w:val="26"/>
          <w:szCs w:val="26"/>
        </w:rPr>
        <w:t xml:space="preserve"> Улучш</w:t>
      </w:r>
      <w:r w:rsidR="00CE071A" w:rsidRPr="00E26EC3">
        <w:rPr>
          <w:rFonts w:ascii="PT Astra Serif" w:eastAsia="Times New Roman" w:hAnsi="PT Astra Serif"/>
          <w:kern w:val="0"/>
          <w:sz w:val="26"/>
          <w:szCs w:val="26"/>
        </w:rPr>
        <w:t>ени</w:t>
      </w:r>
      <w:r w:rsidR="00C829FC" w:rsidRPr="00E26EC3">
        <w:rPr>
          <w:rFonts w:ascii="PT Astra Serif" w:eastAsia="Times New Roman" w:hAnsi="PT Astra Serif"/>
          <w:kern w:val="0"/>
          <w:sz w:val="26"/>
          <w:szCs w:val="26"/>
        </w:rPr>
        <w:t>е</w:t>
      </w:r>
      <w:r w:rsidR="00C62768" w:rsidRPr="00E26EC3">
        <w:rPr>
          <w:rFonts w:ascii="PT Astra Serif" w:eastAsia="Times New Roman" w:hAnsi="PT Astra Serif"/>
          <w:kern w:val="0"/>
          <w:sz w:val="26"/>
          <w:szCs w:val="26"/>
        </w:rPr>
        <w:t xml:space="preserve"> ситуаци</w:t>
      </w:r>
      <w:r w:rsidR="00CE071A" w:rsidRPr="00E26EC3">
        <w:rPr>
          <w:rFonts w:ascii="PT Astra Serif" w:eastAsia="Times New Roman" w:hAnsi="PT Astra Serif"/>
          <w:kern w:val="0"/>
          <w:sz w:val="26"/>
          <w:szCs w:val="26"/>
        </w:rPr>
        <w:t xml:space="preserve">и </w:t>
      </w:r>
      <w:r w:rsidR="00C62768" w:rsidRPr="00E26EC3">
        <w:rPr>
          <w:rFonts w:ascii="PT Astra Serif" w:eastAsia="Times New Roman" w:hAnsi="PT Astra Serif"/>
          <w:kern w:val="0"/>
          <w:sz w:val="26"/>
          <w:szCs w:val="26"/>
        </w:rPr>
        <w:t xml:space="preserve"> возможно </w:t>
      </w:r>
      <w:r w:rsidR="00CE071A" w:rsidRPr="00E26EC3">
        <w:rPr>
          <w:rFonts w:ascii="PT Astra Serif" w:eastAsia="Times New Roman" w:hAnsi="PT Astra Serif"/>
          <w:kern w:val="0"/>
          <w:sz w:val="26"/>
          <w:szCs w:val="26"/>
        </w:rPr>
        <w:t>при создании условий, стимулирующих жилищное строительство</w:t>
      </w:r>
      <w:r w:rsidR="00C829FC" w:rsidRPr="00E26EC3">
        <w:rPr>
          <w:rFonts w:ascii="PT Astra Serif" w:eastAsia="Times New Roman" w:hAnsi="PT Astra Serif"/>
          <w:kern w:val="0"/>
          <w:sz w:val="26"/>
          <w:szCs w:val="26"/>
        </w:rPr>
        <w:t>.</w:t>
      </w:r>
    </w:p>
    <w:p w:rsidR="00AC7B1D" w:rsidRPr="00E26EC3" w:rsidRDefault="00AC7B1D" w:rsidP="0044527C">
      <w:pPr>
        <w:pStyle w:val="a3"/>
        <w:widowControl/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ascii="PT Astra Serif" w:hAnsi="PT Astra Serif"/>
          <w:sz w:val="26"/>
          <w:szCs w:val="26"/>
        </w:rPr>
      </w:pPr>
      <w:proofErr w:type="gramStart"/>
      <w:r w:rsidRPr="00E26EC3">
        <w:rPr>
          <w:rFonts w:ascii="PT Astra Serif" w:hAnsi="PT Astra Serif"/>
          <w:sz w:val="26"/>
          <w:szCs w:val="26"/>
        </w:rPr>
        <w:t>Доля населения, получившего жилые помещения и улуч</w:t>
      </w:r>
      <w:r w:rsidR="001F0886" w:rsidRPr="00E26EC3">
        <w:rPr>
          <w:rFonts w:ascii="PT Astra Serif" w:hAnsi="PT Astra Serif"/>
          <w:sz w:val="26"/>
          <w:szCs w:val="26"/>
        </w:rPr>
        <w:t>ш</w:t>
      </w:r>
      <w:r w:rsidRPr="00E26EC3">
        <w:rPr>
          <w:rFonts w:ascii="PT Astra Serif" w:hAnsi="PT Astra Serif"/>
          <w:sz w:val="26"/>
          <w:szCs w:val="26"/>
        </w:rPr>
        <w:t>ившего жилищные условия в отчетном году, в общей численности населения, состоящего на учете в качестве нуждающегося в жилых помещениях</w:t>
      </w:r>
      <w:r w:rsidR="00F7241B" w:rsidRPr="00E26EC3">
        <w:rPr>
          <w:rFonts w:ascii="PT Astra Serif" w:hAnsi="PT Astra Serif"/>
          <w:sz w:val="26"/>
          <w:szCs w:val="26"/>
        </w:rPr>
        <w:t>.</w:t>
      </w:r>
      <w:r w:rsidRPr="00E26EC3">
        <w:rPr>
          <w:rFonts w:ascii="PT Astra Serif" w:hAnsi="PT Astra Serif"/>
          <w:sz w:val="26"/>
          <w:szCs w:val="26"/>
        </w:rPr>
        <w:t> </w:t>
      </w:r>
      <w:proofErr w:type="gramEnd"/>
    </w:p>
    <w:p w:rsidR="00AC7B1D" w:rsidRPr="00E26EC3" w:rsidRDefault="00F7241B" w:rsidP="0044527C">
      <w:pPr>
        <w:pStyle w:val="a3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26EC3">
        <w:rPr>
          <w:rFonts w:ascii="PT Astra Serif" w:hAnsi="PT Astra Serif"/>
          <w:sz w:val="26"/>
          <w:szCs w:val="26"/>
        </w:rPr>
        <w:t>В</w:t>
      </w:r>
      <w:r w:rsidR="00AC7B1D" w:rsidRPr="00E26EC3">
        <w:rPr>
          <w:rFonts w:ascii="PT Astra Serif" w:hAnsi="PT Astra Serif"/>
          <w:sz w:val="26"/>
          <w:szCs w:val="26"/>
        </w:rPr>
        <w:t xml:space="preserve"> 2019 году - 7 место (в 2018 году- 3 место)</w:t>
      </w:r>
      <w:r w:rsidR="001F0886" w:rsidRPr="00E26EC3">
        <w:rPr>
          <w:rFonts w:ascii="PT Astra Serif" w:hAnsi="PT Astra Serif"/>
          <w:sz w:val="26"/>
          <w:szCs w:val="26"/>
        </w:rPr>
        <w:t>.</w:t>
      </w:r>
    </w:p>
    <w:p w:rsidR="00896022" w:rsidRPr="00E26EC3" w:rsidRDefault="008931F9" w:rsidP="0044527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E26EC3">
        <w:rPr>
          <w:rFonts w:ascii="PT Astra Serif" w:hAnsi="PT Astra Serif" w:cs="Times New Roman"/>
          <w:sz w:val="26"/>
          <w:szCs w:val="26"/>
        </w:rPr>
        <w:t xml:space="preserve">Значение показателя </w:t>
      </w:r>
      <w:r w:rsidR="00DC51D9" w:rsidRPr="00E26EC3">
        <w:rPr>
          <w:rFonts w:ascii="PT Astra Serif" w:hAnsi="PT Astra Serif" w:cs="Times New Roman"/>
          <w:sz w:val="26"/>
          <w:szCs w:val="26"/>
        </w:rPr>
        <w:t xml:space="preserve">является одним из высоких в округе (4 место) и </w:t>
      </w:r>
      <w:r w:rsidRPr="00E26EC3">
        <w:rPr>
          <w:rFonts w:ascii="PT Astra Serif" w:hAnsi="PT Astra Serif" w:cs="Times New Roman"/>
          <w:sz w:val="26"/>
          <w:szCs w:val="26"/>
        </w:rPr>
        <w:t xml:space="preserve">зависит от возможностей муниципалитета по приобретению жилья </w:t>
      </w:r>
      <w:proofErr w:type="gramStart"/>
      <w:r w:rsidRPr="00E26EC3">
        <w:rPr>
          <w:rFonts w:ascii="PT Astra Serif" w:hAnsi="PT Astra Serif" w:cs="Times New Roman"/>
          <w:sz w:val="26"/>
          <w:szCs w:val="26"/>
        </w:rPr>
        <w:t>для</w:t>
      </w:r>
      <w:proofErr w:type="gramEnd"/>
      <w:r w:rsidRPr="00E26EC3">
        <w:rPr>
          <w:rFonts w:ascii="PT Astra Serif" w:hAnsi="PT Astra Serif" w:cs="Times New Roman"/>
          <w:sz w:val="26"/>
          <w:szCs w:val="26"/>
        </w:rPr>
        <w:t xml:space="preserve"> нуждающихся</w:t>
      </w:r>
      <w:r w:rsidR="00A249D8" w:rsidRPr="00E26EC3">
        <w:rPr>
          <w:rFonts w:ascii="PT Astra Serif" w:hAnsi="PT Astra Serif" w:cs="Times New Roman"/>
          <w:sz w:val="26"/>
          <w:szCs w:val="26"/>
        </w:rPr>
        <w:t xml:space="preserve"> в жилых помещениях.</w:t>
      </w:r>
      <w:r w:rsidR="003B7D2E" w:rsidRPr="00E26EC3">
        <w:rPr>
          <w:rFonts w:ascii="PT Astra Serif" w:hAnsi="PT Astra Serif" w:cs="Times New Roman"/>
          <w:sz w:val="26"/>
          <w:szCs w:val="26"/>
        </w:rPr>
        <w:t xml:space="preserve"> </w:t>
      </w:r>
      <w:r w:rsidR="00BE211F" w:rsidRPr="00E26EC3">
        <w:rPr>
          <w:rFonts w:ascii="PT Astra Serif" w:hAnsi="PT Astra Serif" w:cs="Times New Roman"/>
          <w:sz w:val="26"/>
          <w:szCs w:val="26"/>
        </w:rPr>
        <w:t xml:space="preserve">Средний темп роста невысокий, </w:t>
      </w:r>
      <w:r w:rsidR="0044527C" w:rsidRPr="00E26EC3">
        <w:rPr>
          <w:rFonts w:ascii="PT Astra Serif" w:hAnsi="PT Astra Serif" w:cs="Times New Roman"/>
          <w:sz w:val="26"/>
          <w:szCs w:val="26"/>
        </w:rPr>
        <w:t>вследствие чего произошло снижение рейтинга на 4 пункта.</w:t>
      </w:r>
    </w:p>
    <w:p w:rsidR="00AC7B1D" w:rsidRPr="00E26EC3" w:rsidRDefault="00AC7B1D" w:rsidP="0044527C">
      <w:pPr>
        <w:pStyle w:val="a3"/>
        <w:widowControl/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E26EC3">
        <w:rPr>
          <w:rFonts w:ascii="PT Astra Serif" w:hAnsi="PT Astra Serif"/>
          <w:sz w:val="26"/>
          <w:szCs w:val="26"/>
        </w:rPr>
        <w:t xml:space="preserve">Площадь земельных участков, предоставленных для строительства, в отношении которых </w:t>
      </w:r>
      <w:proofErr w:type="gramStart"/>
      <w:r w:rsidRPr="00E26EC3">
        <w:rPr>
          <w:rFonts w:ascii="PT Astra Serif" w:hAnsi="PT Astra Serif"/>
          <w:sz w:val="26"/>
          <w:szCs w:val="26"/>
        </w:rPr>
        <w:t>с даты принятия</w:t>
      </w:r>
      <w:proofErr w:type="gramEnd"/>
      <w:r w:rsidRPr="00E26EC3">
        <w:rPr>
          <w:rFonts w:ascii="PT Astra Serif" w:hAnsi="PT Astra Serif"/>
          <w:sz w:val="26"/>
          <w:szCs w:val="26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объектов жилищного строительства - в течение 3 лет;</w:t>
      </w:r>
      <w:r w:rsidR="00F7241B" w:rsidRPr="00E26EC3">
        <w:rPr>
          <w:rFonts w:ascii="PT Astra Serif" w:hAnsi="PT Astra Serif"/>
          <w:sz w:val="26"/>
          <w:szCs w:val="26"/>
        </w:rPr>
        <w:t xml:space="preserve"> </w:t>
      </w:r>
      <w:r w:rsidRPr="00E26EC3">
        <w:rPr>
          <w:rFonts w:ascii="PT Astra Serif" w:hAnsi="PT Astra Serif"/>
          <w:sz w:val="26"/>
          <w:szCs w:val="26"/>
        </w:rPr>
        <w:t xml:space="preserve">иных объектов капитального </w:t>
      </w:r>
      <w:r w:rsidR="0044527C" w:rsidRPr="00E26EC3">
        <w:rPr>
          <w:rFonts w:ascii="PT Astra Serif" w:hAnsi="PT Astra Serif"/>
          <w:sz w:val="26"/>
          <w:szCs w:val="26"/>
        </w:rPr>
        <w:t>строительства - в течение 5 лет</w:t>
      </w:r>
      <w:r w:rsidRPr="00E26EC3">
        <w:rPr>
          <w:rFonts w:ascii="PT Astra Serif" w:hAnsi="PT Astra Serif"/>
          <w:sz w:val="26"/>
          <w:szCs w:val="26"/>
        </w:rPr>
        <w:t> </w:t>
      </w:r>
      <w:r w:rsidR="0044527C" w:rsidRPr="00E26EC3">
        <w:rPr>
          <w:rFonts w:ascii="PT Astra Serif" w:hAnsi="PT Astra Serif"/>
          <w:sz w:val="26"/>
          <w:szCs w:val="26"/>
        </w:rPr>
        <w:t>(интегральный показатель).</w:t>
      </w:r>
    </w:p>
    <w:p w:rsidR="00AC7B1D" w:rsidRPr="00E26EC3" w:rsidRDefault="00AC7B1D" w:rsidP="0044527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E26EC3">
        <w:rPr>
          <w:rFonts w:ascii="PT Astra Serif" w:hAnsi="PT Astra Serif" w:cs="Times New Roman"/>
          <w:sz w:val="26"/>
          <w:szCs w:val="26"/>
        </w:rPr>
        <w:lastRenderedPageBreak/>
        <w:t>На протяжении ряда лет данный показатель по городу Югорску имее</w:t>
      </w:r>
      <w:r w:rsidR="0044527C" w:rsidRPr="00E26EC3">
        <w:rPr>
          <w:rFonts w:ascii="PT Astra Serif" w:hAnsi="PT Astra Serif" w:cs="Times New Roman"/>
          <w:sz w:val="26"/>
          <w:szCs w:val="26"/>
        </w:rPr>
        <w:t>т нулевое значение и</w:t>
      </w:r>
      <w:r w:rsidR="00AE1C0E" w:rsidRPr="00E26EC3">
        <w:rPr>
          <w:rFonts w:ascii="PT Astra Serif" w:hAnsi="PT Astra Serif" w:cs="Times New Roman"/>
          <w:sz w:val="26"/>
          <w:szCs w:val="26"/>
        </w:rPr>
        <w:t>,</w:t>
      </w:r>
      <w:r w:rsidR="0044527C" w:rsidRPr="00E26EC3">
        <w:rPr>
          <w:rFonts w:ascii="PT Astra Serif" w:hAnsi="PT Astra Serif" w:cs="Times New Roman"/>
          <w:sz w:val="26"/>
          <w:szCs w:val="26"/>
        </w:rPr>
        <w:t xml:space="preserve"> соответственно</w:t>
      </w:r>
      <w:r w:rsidR="00AE1C0E" w:rsidRPr="00E26EC3">
        <w:rPr>
          <w:rFonts w:ascii="PT Astra Serif" w:hAnsi="PT Astra Serif" w:cs="Times New Roman"/>
          <w:sz w:val="26"/>
          <w:szCs w:val="26"/>
        </w:rPr>
        <w:t>,</w:t>
      </w:r>
      <w:r w:rsidR="0044527C" w:rsidRPr="00E26EC3">
        <w:rPr>
          <w:rFonts w:ascii="PT Astra Serif" w:hAnsi="PT Astra Serif" w:cs="Times New Roman"/>
          <w:sz w:val="26"/>
          <w:szCs w:val="26"/>
        </w:rPr>
        <w:t xml:space="preserve"> 1 место наравне с другими муниципалитетами (15 МО занимают 1 место).</w:t>
      </w:r>
    </w:p>
    <w:p w:rsidR="00AC7B1D" w:rsidRPr="00E26EC3" w:rsidRDefault="00AC7B1D" w:rsidP="0044527C">
      <w:pPr>
        <w:pStyle w:val="a3"/>
        <w:widowControl/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E26EC3">
        <w:rPr>
          <w:rFonts w:ascii="PT Astra Serif" w:hAnsi="PT Astra Serif"/>
          <w:sz w:val="26"/>
          <w:szCs w:val="26"/>
        </w:rPr>
        <w:t>Удовлетворенность населения деятельностью органов местного самоуправления</w:t>
      </w:r>
      <w:r w:rsidR="00D40FAD" w:rsidRPr="00E26EC3">
        <w:rPr>
          <w:rFonts w:ascii="PT Astra Serif" w:hAnsi="PT Astra Serif"/>
          <w:sz w:val="26"/>
          <w:szCs w:val="26"/>
        </w:rPr>
        <w:t>.</w:t>
      </w:r>
      <w:r w:rsidRPr="00E26EC3">
        <w:rPr>
          <w:rFonts w:ascii="PT Astra Serif" w:hAnsi="PT Astra Serif"/>
          <w:sz w:val="26"/>
          <w:szCs w:val="26"/>
        </w:rPr>
        <w:t> </w:t>
      </w:r>
    </w:p>
    <w:p w:rsidR="00AC7B1D" w:rsidRPr="00E26EC3" w:rsidRDefault="00F7241B" w:rsidP="0044527C">
      <w:pPr>
        <w:pStyle w:val="a3"/>
        <w:ind w:left="0" w:firstLine="709"/>
        <w:rPr>
          <w:rFonts w:ascii="PT Astra Serif" w:hAnsi="PT Astra Serif"/>
          <w:sz w:val="26"/>
          <w:szCs w:val="26"/>
        </w:rPr>
      </w:pPr>
      <w:r w:rsidRPr="00E26EC3">
        <w:rPr>
          <w:rFonts w:ascii="PT Astra Serif" w:hAnsi="PT Astra Serif"/>
          <w:sz w:val="26"/>
          <w:szCs w:val="26"/>
        </w:rPr>
        <w:t xml:space="preserve">В </w:t>
      </w:r>
      <w:r w:rsidR="00AC7B1D" w:rsidRPr="00E26EC3">
        <w:rPr>
          <w:rFonts w:ascii="PT Astra Serif" w:hAnsi="PT Astra Serif"/>
          <w:sz w:val="26"/>
          <w:szCs w:val="26"/>
        </w:rPr>
        <w:t>2019 году - 21 место (в 2018 году - 20 место)</w:t>
      </w:r>
      <w:r w:rsidR="00C01682" w:rsidRPr="00E26EC3">
        <w:rPr>
          <w:rFonts w:ascii="PT Astra Serif" w:hAnsi="PT Astra Serif"/>
          <w:sz w:val="26"/>
          <w:szCs w:val="26"/>
        </w:rPr>
        <w:t>.</w:t>
      </w:r>
    </w:p>
    <w:p w:rsidR="00AC7B1D" w:rsidRPr="00E26EC3" w:rsidRDefault="00746546" w:rsidP="00DD1608">
      <w:pPr>
        <w:pStyle w:val="a3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26EC3">
        <w:rPr>
          <w:rFonts w:ascii="PT Astra Serif" w:hAnsi="PT Astra Serif"/>
          <w:sz w:val="26"/>
          <w:szCs w:val="26"/>
        </w:rPr>
        <w:t>Показатель формируется по результатам телефонного опроса</w:t>
      </w:r>
      <w:r w:rsidR="00F7241B" w:rsidRPr="00E26EC3">
        <w:rPr>
          <w:rFonts w:ascii="PT Astra Serif" w:hAnsi="PT Astra Serif"/>
          <w:sz w:val="26"/>
          <w:szCs w:val="26"/>
        </w:rPr>
        <w:t xml:space="preserve"> населения</w:t>
      </w:r>
      <w:r w:rsidRPr="00E26EC3">
        <w:rPr>
          <w:rFonts w:ascii="PT Astra Serif" w:hAnsi="PT Astra Serif"/>
          <w:sz w:val="26"/>
          <w:szCs w:val="26"/>
        </w:rPr>
        <w:t>, который проводится Департаментом общественных</w:t>
      </w:r>
      <w:r w:rsidR="00D172A4" w:rsidRPr="00E26EC3">
        <w:rPr>
          <w:rFonts w:ascii="PT Astra Serif" w:hAnsi="PT Astra Serif"/>
          <w:sz w:val="26"/>
          <w:szCs w:val="26"/>
        </w:rPr>
        <w:t xml:space="preserve"> и внешних связей Ханты-Мансийского автономного округа</w:t>
      </w:r>
      <w:r w:rsidR="00F03D90" w:rsidRPr="00E26EC3">
        <w:rPr>
          <w:rFonts w:ascii="PT Astra Serif" w:hAnsi="PT Astra Serif"/>
          <w:sz w:val="26"/>
          <w:szCs w:val="26"/>
        </w:rPr>
        <w:t xml:space="preserve"> - Югры. </w:t>
      </w:r>
      <w:r w:rsidR="009C7B0E" w:rsidRPr="00E26EC3">
        <w:rPr>
          <w:rFonts w:ascii="PT Astra Serif" w:hAnsi="PT Astra Serif"/>
          <w:sz w:val="26"/>
          <w:szCs w:val="26"/>
        </w:rPr>
        <w:t>Количество респондентов определяется исходя из численности взрослого населения</w:t>
      </w:r>
      <w:r w:rsidR="00BE23A9" w:rsidRPr="00E26EC3">
        <w:rPr>
          <w:rFonts w:ascii="PT Astra Serif" w:hAnsi="PT Astra Serif"/>
          <w:sz w:val="26"/>
          <w:szCs w:val="26"/>
        </w:rPr>
        <w:t>,</w:t>
      </w:r>
      <w:r w:rsidR="009C7B0E" w:rsidRPr="00E26EC3">
        <w:rPr>
          <w:rFonts w:ascii="PT Astra Serif" w:hAnsi="PT Astra Serif"/>
          <w:sz w:val="26"/>
          <w:szCs w:val="26"/>
        </w:rPr>
        <w:t xml:space="preserve"> и для города Югорска</w:t>
      </w:r>
      <w:r w:rsidR="001F0C40" w:rsidRPr="00E26EC3">
        <w:rPr>
          <w:rFonts w:ascii="PT Astra Serif" w:hAnsi="PT Astra Serif"/>
          <w:sz w:val="26"/>
          <w:szCs w:val="26"/>
        </w:rPr>
        <w:t xml:space="preserve"> составляет порядка 400 человек.</w:t>
      </w:r>
      <w:r w:rsidR="009659A7" w:rsidRPr="00E26EC3">
        <w:rPr>
          <w:rFonts w:ascii="PT Astra Serif" w:hAnsi="PT Astra Serif"/>
          <w:sz w:val="26"/>
          <w:szCs w:val="26"/>
        </w:rPr>
        <w:t xml:space="preserve"> Телефонные </w:t>
      </w:r>
      <w:r w:rsidR="007056D8" w:rsidRPr="00E26EC3">
        <w:rPr>
          <w:rFonts w:ascii="PT Astra Serif" w:hAnsi="PT Astra Serif"/>
          <w:sz w:val="26"/>
          <w:szCs w:val="26"/>
        </w:rPr>
        <w:t xml:space="preserve"> опросы проводятся в два этапа: с 1 марта по 1</w:t>
      </w:r>
      <w:r w:rsidR="003405C7" w:rsidRPr="00E26EC3">
        <w:rPr>
          <w:rFonts w:ascii="PT Astra Serif" w:hAnsi="PT Astra Serif"/>
          <w:sz w:val="26"/>
          <w:szCs w:val="26"/>
        </w:rPr>
        <w:t xml:space="preserve"> мая и с 1 октября по 1 декабря.</w:t>
      </w:r>
    </w:p>
    <w:p w:rsidR="00733903" w:rsidRPr="00E26EC3" w:rsidRDefault="008E283B" w:rsidP="00733903">
      <w:pPr>
        <w:pStyle w:val="a3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26EC3">
        <w:rPr>
          <w:rFonts w:ascii="PT Astra Serif" w:hAnsi="PT Astra Serif"/>
          <w:sz w:val="26"/>
          <w:szCs w:val="26"/>
        </w:rPr>
        <w:t>Перечень вопросов затрагивает все основные сферы жизнедеятельности и содержи</w:t>
      </w:r>
      <w:r w:rsidR="00B420D7" w:rsidRPr="00E26EC3">
        <w:rPr>
          <w:rFonts w:ascii="PT Astra Serif" w:hAnsi="PT Astra Serif"/>
          <w:sz w:val="26"/>
          <w:szCs w:val="26"/>
        </w:rPr>
        <w:t>т</w:t>
      </w:r>
      <w:r w:rsidRPr="00E26EC3">
        <w:rPr>
          <w:rFonts w:ascii="PT Astra Serif" w:hAnsi="PT Astra Serif"/>
          <w:sz w:val="26"/>
          <w:szCs w:val="26"/>
        </w:rPr>
        <w:t xml:space="preserve"> более 40 вопросов.</w:t>
      </w:r>
      <w:r w:rsidR="00B420D7" w:rsidRPr="00E26EC3">
        <w:rPr>
          <w:rFonts w:ascii="PT Astra Serif" w:hAnsi="PT Astra Serif"/>
          <w:sz w:val="26"/>
          <w:szCs w:val="26"/>
        </w:rPr>
        <w:t xml:space="preserve"> </w:t>
      </w:r>
      <w:r w:rsidR="00157477" w:rsidRPr="00E26EC3">
        <w:rPr>
          <w:rFonts w:ascii="PT Astra Serif" w:hAnsi="PT Astra Serif"/>
          <w:sz w:val="26"/>
          <w:szCs w:val="26"/>
        </w:rPr>
        <w:t>Показатель субъективен, настроение и самочувствие населения</w:t>
      </w:r>
      <w:r w:rsidR="006511A9" w:rsidRPr="00E26EC3">
        <w:rPr>
          <w:rFonts w:ascii="PT Astra Serif" w:hAnsi="PT Astra Serif"/>
          <w:sz w:val="26"/>
          <w:szCs w:val="26"/>
        </w:rPr>
        <w:t xml:space="preserve"> подвержено вли</w:t>
      </w:r>
      <w:r w:rsidR="00C6601A" w:rsidRPr="00E26EC3">
        <w:rPr>
          <w:rFonts w:ascii="PT Astra Serif" w:hAnsi="PT Astra Serif"/>
          <w:sz w:val="26"/>
          <w:szCs w:val="26"/>
        </w:rPr>
        <w:t>я</w:t>
      </w:r>
      <w:r w:rsidR="006511A9" w:rsidRPr="00E26EC3">
        <w:rPr>
          <w:rFonts w:ascii="PT Astra Serif" w:hAnsi="PT Astra Serif"/>
          <w:sz w:val="26"/>
          <w:szCs w:val="26"/>
        </w:rPr>
        <w:t>нию многих внешних факторов</w:t>
      </w:r>
      <w:r w:rsidR="00C6601A" w:rsidRPr="00E26EC3">
        <w:rPr>
          <w:rFonts w:ascii="PT Astra Serif" w:hAnsi="PT Astra Serif"/>
          <w:sz w:val="26"/>
          <w:szCs w:val="26"/>
        </w:rPr>
        <w:t xml:space="preserve">. Понимая важность данной ситуации, администрация города Югорска принимает меры по созданию условий для максимальной информационной открытости органов местного </w:t>
      </w:r>
      <w:r w:rsidR="00394B02" w:rsidRPr="00E26EC3">
        <w:rPr>
          <w:rFonts w:ascii="PT Astra Serif" w:hAnsi="PT Astra Serif"/>
          <w:sz w:val="26"/>
          <w:szCs w:val="26"/>
        </w:rPr>
        <w:t>с</w:t>
      </w:r>
      <w:r w:rsidR="00C6601A" w:rsidRPr="00E26EC3">
        <w:rPr>
          <w:rFonts w:ascii="PT Astra Serif" w:hAnsi="PT Astra Serif"/>
          <w:sz w:val="26"/>
          <w:szCs w:val="26"/>
        </w:rPr>
        <w:t>а</w:t>
      </w:r>
      <w:r w:rsidR="00394B02" w:rsidRPr="00E26EC3">
        <w:rPr>
          <w:rFonts w:ascii="PT Astra Serif" w:hAnsi="PT Astra Serif"/>
          <w:sz w:val="26"/>
          <w:szCs w:val="26"/>
        </w:rPr>
        <w:t>м</w:t>
      </w:r>
      <w:r w:rsidR="00C6601A" w:rsidRPr="00E26EC3">
        <w:rPr>
          <w:rFonts w:ascii="PT Astra Serif" w:hAnsi="PT Astra Serif"/>
          <w:sz w:val="26"/>
          <w:szCs w:val="26"/>
        </w:rPr>
        <w:t>оуправления</w:t>
      </w:r>
      <w:r w:rsidR="003D3C6B" w:rsidRPr="00E26EC3">
        <w:rPr>
          <w:rFonts w:ascii="PT Astra Serif" w:hAnsi="PT Astra Serif"/>
          <w:sz w:val="26"/>
          <w:szCs w:val="26"/>
        </w:rPr>
        <w:t xml:space="preserve"> и привлечению </w:t>
      </w:r>
      <w:r w:rsidR="00394B02" w:rsidRPr="00E26EC3">
        <w:rPr>
          <w:rFonts w:ascii="PT Astra Serif" w:hAnsi="PT Astra Serif"/>
          <w:sz w:val="26"/>
          <w:szCs w:val="26"/>
        </w:rPr>
        <w:t>населени</w:t>
      </w:r>
      <w:r w:rsidR="003D3C6B" w:rsidRPr="00E26EC3">
        <w:rPr>
          <w:rFonts w:ascii="PT Astra Serif" w:hAnsi="PT Astra Serif"/>
          <w:sz w:val="26"/>
          <w:szCs w:val="26"/>
        </w:rPr>
        <w:t>я к участию</w:t>
      </w:r>
      <w:r w:rsidR="00394B02" w:rsidRPr="00E26EC3">
        <w:rPr>
          <w:rFonts w:ascii="PT Astra Serif" w:hAnsi="PT Astra Serif"/>
          <w:sz w:val="26"/>
          <w:szCs w:val="26"/>
        </w:rPr>
        <w:t xml:space="preserve"> в </w:t>
      </w:r>
      <w:r w:rsidR="00A46288" w:rsidRPr="00E26EC3">
        <w:rPr>
          <w:rFonts w:ascii="PT Astra Serif" w:hAnsi="PT Astra Serif"/>
          <w:sz w:val="26"/>
          <w:szCs w:val="26"/>
        </w:rPr>
        <w:t>решени</w:t>
      </w:r>
      <w:r w:rsidR="003D3C6B" w:rsidRPr="00E26EC3">
        <w:rPr>
          <w:rFonts w:ascii="PT Astra Serif" w:hAnsi="PT Astra Serif"/>
          <w:sz w:val="26"/>
          <w:szCs w:val="26"/>
        </w:rPr>
        <w:t xml:space="preserve">и </w:t>
      </w:r>
      <w:r w:rsidR="00A46288" w:rsidRPr="00E26EC3">
        <w:rPr>
          <w:rFonts w:ascii="PT Astra Serif" w:hAnsi="PT Astra Serif"/>
          <w:sz w:val="26"/>
          <w:szCs w:val="26"/>
        </w:rPr>
        <w:t>вопросов местного значения</w:t>
      </w:r>
      <w:r w:rsidR="00193718" w:rsidRPr="00E26EC3">
        <w:rPr>
          <w:rFonts w:ascii="PT Astra Serif" w:hAnsi="PT Astra Serif"/>
          <w:sz w:val="26"/>
          <w:szCs w:val="26"/>
        </w:rPr>
        <w:t>. Улучшению ситуации будет способствовать активное применение</w:t>
      </w:r>
      <w:r w:rsidR="00BE23A9" w:rsidRPr="00E26EC3">
        <w:rPr>
          <w:rFonts w:ascii="PT Astra Serif" w:hAnsi="PT Astra Serif"/>
          <w:sz w:val="26"/>
          <w:szCs w:val="26"/>
        </w:rPr>
        <w:t>,</w:t>
      </w:r>
      <w:r w:rsidR="00193718" w:rsidRPr="00E26EC3">
        <w:rPr>
          <w:rFonts w:ascii="PT Astra Serif" w:hAnsi="PT Astra Serif"/>
          <w:sz w:val="26"/>
          <w:szCs w:val="26"/>
        </w:rPr>
        <w:t xml:space="preserve"> </w:t>
      </w:r>
      <w:r w:rsidR="00181DF4" w:rsidRPr="00E26EC3">
        <w:rPr>
          <w:rFonts w:ascii="PT Astra Serif" w:hAnsi="PT Astra Serif"/>
          <w:sz w:val="26"/>
          <w:szCs w:val="26"/>
        </w:rPr>
        <w:t xml:space="preserve">к уже проверенным инструментам (газета, телевидение), </w:t>
      </w:r>
      <w:r w:rsidR="00193718" w:rsidRPr="00E26EC3">
        <w:rPr>
          <w:rFonts w:ascii="PT Astra Serif" w:hAnsi="PT Astra Serif"/>
          <w:sz w:val="26"/>
          <w:szCs w:val="26"/>
        </w:rPr>
        <w:t xml:space="preserve">новых инструментов взаимодействия с гражданами города </w:t>
      </w:r>
      <w:r w:rsidR="008A41DE" w:rsidRPr="00E26EC3">
        <w:rPr>
          <w:rFonts w:ascii="PT Astra Serif" w:hAnsi="PT Astra Serif"/>
          <w:sz w:val="26"/>
          <w:szCs w:val="26"/>
        </w:rPr>
        <w:t>и освещения деятельности органов местного самоуправления</w:t>
      </w:r>
      <w:r w:rsidR="00B77375" w:rsidRPr="00E26EC3">
        <w:rPr>
          <w:rFonts w:ascii="PT Astra Serif" w:hAnsi="PT Astra Serif"/>
          <w:sz w:val="26"/>
          <w:szCs w:val="26"/>
        </w:rPr>
        <w:t>,</w:t>
      </w:r>
      <w:r w:rsidR="008A41DE" w:rsidRPr="00E26EC3">
        <w:rPr>
          <w:rFonts w:ascii="PT Astra Serif" w:hAnsi="PT Astra Serif"/>
          <w:sz w:val="26"/>
          <w:szCs w:val="26"/>
        </w:rPr>
        <w:t xml:space="preserve"> </w:t>
      </w:r>
      <w:r w:rsidR="00193718" w:rsidRPr="00E26EC3">
        <w:rPr>
          <w:rFonts w:ascii="PT Astra Serif" w:hAnsi="PT Astra Serif"/>
          <w:sz w:val="26"/>
          <w:szCs w:val="26"/>
        </w:rPr>
        <w:t xml:space="preserve">таких как: прямые линии </w:t>
      </w:r>
      <w:r w:rsidR="002D5913" w:rsidRPr="00E26EC3">
        <w:rPr>
          <w:rFonts w:ascii="PT Astra Serif" w:hAnsi="PT Astra Serif"/>
          <w:sz w:val="26"/>
          <w:szCs w:val="26"/>
        </w:rPr>
        <w:t xml:space="preserve">(эфиры) </w:t>
      </w:r>
      <w:r w:rsidR="00193718" w:rsidRPr="00E26EC3">
        <w:rPr>
          <w:rFonts w:ascii="PT Astra Serif" w:hAnsi="PT Astra Serif"/>
          <w:sz w:val="26"/>
          <w:szCs w:val="26"/>
        </w:rPr>
        <w:t>с главой города,</w:t>
      </w:r>
      <w:r w:rsidR="00515B94" w:rsidRPr="00E26EC3">
        <w:rPr>
          <w:rFonts w:ascii="PT Astra Serif" w:hAnsi="PT Astra Serif"/>
          <w:sz w:val="26"/>
          <w:szCs w:val="26"/>
        </w:rPr>
        <w:t xml:space="preserve"> активное использование аккаунтов </w:t>
      </w:r>
      <w:r w:rsidR="00D823CD" w:rsidRPr="00E26EC3">
        <w:rPr>
          <w:rFonts w:ascii="PT Astra Serif" w:hAnsi="PT Astra Serif"/>
          <w:sz w:val="26"/>
          <w:szCs w:val="26"/>
        </w:rPr>
        <w:t xml:space="preserve">администрации города в социальных сетях, групп </w:t>
      </w:r>
      <w:r w:rsidR="00167F83" w:rsidRPr="00E26EC3">
        <w:rPr>
          <w:rFonts w:ascii="PT Astra Serif" w:hAnsi="PT Astra Serif"/>
          <w:sz w:val="26"/>
          <w:szCs w:val="26"/>
        </w:rPr>
        <w:t>(тематических, отраслевых, корпоративных)</w:t>
      </w:r>
      <w:r w:rsidR="008A41DE" w:rsidRPr="00E26EC3">
        <w:rPr>
          <w:rFonts w:ascii="PT Astra Serif" w:hAnsi="PT Astra Serif"/>
          <w:sz w:val="26"/>
          <w:szCs w:val="26"/>
        </w:rPr>
        <w:t xml:space="preserve"> </w:t>
      </w:r>
      <w:r w:rsidR="00D823CD" w:rsidRPr="00E26EC3">
        <w:rPr>
          <w:rFonts w:ascii="PT Astra Serif" w:hAnsi="PT Astra Serif"/>
          <w:sz w:val="26"/>
          <w:szCs w:val="26"/>
        </w:rPr>
        <w:t>в</w:t>
      </w:r>
      <w:r w:rsidR="00515B94" w:rsidRPr="00E26EC3">
        <w:rPr>
          <w:rFonts w:ascii="PT Astra Serif" w:hAnsi="PT Astra Serif"/>
          <w:sz w:val="26"/>
          <w:szCs w:val="26"/>
        </w:rPr>
        <w:t xml:space="preserve"> </w:t>
      </w:r>
      <w:r w:rsidR="00D823CD" w:rsidRPr="00E26EC3">
        <w:rPr>
          <w:rFonts w:ascii="PT Astra Serif" w:hAnsi="PT Astra Serif"/>
          <w:sz w:val="26"/>
          <w:szCs w:val="26"/>
        </w:rPr>
        <w:t>мес</w:t>
      </w:r>
      <w:r w:rsidR="00F7241B" w:rsidRPr="00E26EC3">
        <w:rPr>
          <w:rFonts w:ascii="PT Astra Serif" w:hAnsi="PT Astra Serif"/>
          <w:sz w:val="26"/>
          <w:szCs w:val="26"/>
        </w:rPr>
        <w:t>с</w:t>
      </w:r>
      <w:r w:rsidR="00D823CD" w:rsidRPr="00E26EC3">
        <w:rPr>
          <w:rFonts w:ascii="PT Astra Serif" w:hAnsi="PT Astra Serif"/>
          <w:sz w:val="26"/>
          <w:szCs w:val="26"/>
        </w:rPr>
        <w:t>енджерах</w:t>
      </w:r>
      <w:r w:rsidR="002D5913" w:rsidRPr="00E26EC3">
        <w:rPr>
          <w:rFonts w:ascii="PT Astra Serif" w:hAnsi="PT Astra Serif"/>
          <w:sz w:val="26"/>
          <w:szCs w:val="26"/>
        </w:rPr>
        <w:t>.</w:t>
      </w:r>
      <w:r w:rsidR="0044398B" w:rsidRPr="00E26EC3">
        <w:rPr>
          <w:rFonts w:ascii="PT Astra Serif" w:hAnsi="PT Astra Serif"/>
          <w:sz w:val="26"/>
          <w:szCs w:val="26"/>
        </w:rPr>
        <w:t xml:space="preserve"> </w:t>
      </w:r>
    </w:p>
    <w:p w:rsidR="00AC7B1D" w:rsidRPr="00E26EC3" w:rsidRDefault="00AC7B1D" w:rsidP="00733903">
      <w:pPr>
        <w:pStyle w:val="a3"/>
        <w:widowControl/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E26EC3">
        <w:rPr>
          <w:rFonts w:ascii="PT Astra Serif" w:hAnsi="PT Astra Serif"/>
          <w:sz w:val="26"/>
          <w:szCs w:val="26"/>
        </w:rPr>
        <w:t>Площадь земельных участков, предоставленных для строительства, в расчете на 10 тыс. человек населения - всего,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(интегральный показатель)</w:t>
      </w:r>
      <w:r w:rsidR="00D40FAD" w:rsidRPr="00E26EC3">
        <w:rPr>
          <w:rFonts w:ascii="PT Astra Serif" w:hAnsi="PT Astra Serif"/>
          <w:sz w:val="26"/>
          <w:szCs w:val="26"/>
        </w:rPr>
        <w:t>.</w:t>
      </w:r>
    </w:p>
    <w:p w:rsidR="00AC7B1D" w:rsidRPr="00E26EC3" w:rsidRDefault="008E218B" w:rsidP="0044527C">
      <w:pPr>
        <w:pStyle w:val="a3"/>
        <w:ind w:left="0" w:firstLine="709"/>
        <w:rPr>
          <w:rFonts w:ascii="PT Astra Serif" w:hAnsi="PT Astra Serif"/>
          <w:sz w:val="26"/>
          <w:szCs w:val="26"/>
        </w:rPr>
      </w:pPr>
      <w:r w:rsidRPr="00E26EC3">
        <w:rPr>
          <w:rFonts w:ascii="PT Astra Serif" w:hAnsi="PT Astra Serif"/>
          <w:sz w:val="26"/>
          <w:szCs w:val="26"/>
        </w:rPr>
        <w:t xml:space="preserve">Город Югорск сохранил свои позиции </w:t>
      </w:r>
      <w:r w:rsidR="00AE1C0E" w:rsidRPr="00E26EC3">
        <w:rPr>
          <w:rFonts w:ascii="PT Astra Serif" w:hAnsi="PT Astra Serif"/>
          <w:sz w:val="26"/>
          <w:szCs w:val="26"/>
        </w:rPr>
        <w:t>и занимает</w:t>
      </w:r>
      <w:r w:rsidRPr="00E26EC3">
        <w:rPr>
          <w:rFonts w:ascii="PT Astra Serif" w:hAnsi="PT Astra Serif"/>
          <w:sz w:val="26"/>
          <w:szCs w:val="26"/>
        </w:rPr>
        <w:t xml:space="preserve"> 5 мест</w:t>
      </w:r>
      <w:r w:rsidR="00AE1C0E" w:rsidRPr="00E26EC3">
        <w:rPr>
          <w:rFonts w:ascii="PT Astra Serif" w:hAnsi="PT Astra Serif"/>
          <w:sz w:val="26"/>
          <w:szCs w:val="26"/>
        </w:rPr>
        <w:t>о.</w:t>
      </w:r>
      <w:r w:rsidRPr="00E26EC3">
        <w:rPr>
          <w:rFonts w:ascii="PT Astra Serif" w:hAnsi="PT Astra Serif"/>
          <w:sz w:val="26"/>
          <w:szCs w:val="26"/>
        </w:rPr>
        <w:t xml:space="preserve"> </w:t>
      </w:r>
    </w:p>
    <w:p w:rsidR="008E218B" w:rsidRPr="00E26EC3" w:rsidRDefault="00AC7B1D" w:rsidP="008E218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E26EC3">
        <w:rPr>
          <w:rFonts w:ascii="PT Astra Serif" w:hAnsi="PT Astra Serif" w:cs="Times New Roman"/>
          <w:sz w:val="26"/>
          <w:szCs w:val="26"/>
        </w:rPr>
        <w:t>В 2018 - 2019 год</w:t>
      </w:r>
      <w:r w:rsidR="00F7241B" w:rsidRPr="00E26EC3">
        <w:rPr>
          <w:rFonts w:ascii="PT Astra Serif" w:hAnsi="PT Astra Serif" w:cs="Times New Roman"/>
          <w:sz w:val="26"/>
          <w:szCs w:val="26"/>
        </w:rPr>
        <w:t>ах</w:t>
      </w:r>
      <w:r w:rsidRPr="00E26EC3">
        <w:rPr>
          <w:rFonts w:ascii="PT Astra Serif" w:hAnsi="PT Astra Serif" w:cs="Times New Roman"/>
          <w:sz w:val="26"/>
          <w:szCs w:val="26"/>
        </w:rPr>
        <w:t xml:space="preserve"> рост показателя обусловлен увеличением количества выделяемых земельных участков для льготных категорий населения под ИЖС. </w:t>
      </w:r>
    </w:p>
    <w:p w:rsidR="00AC7B1D" w:rsidRPr="00E26EC3" w:rsidRDefault="00AC7B1D" w:rsidP="008E218B">
      <w:pPr>
        <w:pStyle w:val="a3"/>
        <w:widowControl/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E26EC3">
        <w:rPr>
          <w:rFonts w:ascii="PT Astra Serif" w:hAnsi="PT Astra Serif"/>
          <w:sz w:val="26"/>
          <w:szCs w:val="26"/>
        </w:rPr>
        <w:t>Расходы бюджета муниципального образования на содержание работников органов местного самоуправления в расчете на одного жи</w:t>
      </w:r>
      <w:r w:rsidR="00C01682" w:rsidRPr="00E26EC3">
        <w:rPr>
          <w:rFonts w:ascii="PT Astra Serif" w:hAnsi="PT Astra Serif"/>
          <w:sz w:val="26"/>
          <w:szCs w:val="26"/>
        </w:rPr>
        <w:t>теля муниципального образования.</w:t>
      </w:r>
    </w:p>
    <w:p w:rsidR="00AC7B1D" w:rsidRPr="00E26EC3" w:rsidRDefault="00C01682" w:rsidP="008E218B">
      <w:pPr>
        <w:pStyle w:val="a3"/>
        <w:widowControl/>
        <w:suppressAutoHyphens w:val="0"/>
        <w:ind w:left="709"/>
        <w:contextualSpacing/>
        <w:jc w:val="both"/>
        <w:rPr>
          <w:rFonts w:ascii="PT Astra Serif" w:hAnsi="PT Astra Serif"/>
          <w:sz w:val="26"/>
          <w:szCs w:val="26"/>
        </w:rPr>
      </w:pPr>
      <w:r w:rsidRPr="00E26EC3">
        <w:rPr>
          <w:rFonts w:ascii="PT Astra Serif" w:hAnsi="PT Astra Serif"/>
          <w:sz w:val="26"/>
          <w:szCs w:val="26"/>
        </w:rPr>
        <w:t>В</w:t>
      </w:r>
      <w:r w:rsidR="00AC7B1D" w:rsidRPr="00E26EC3">
        <w:rPr>
          <w:rFonts w:ascii="PT Astra Serif" w:hAnsi="PT Astra Serif"/>
          <w:sz w:val="26"/>
          <w:szCs w:val="26"/>
        </w:rPr>
        <w:t xml:space="preserve"> 2019 году - 3 место (в 2018 году - 1 место)</w:t>
      </w:r>
      <w:r w:rsidRPr="00E26EC3">
        <w:rPr>
          <w:rFonts w:ascii="PT Astra Serif" w:hAnsi="PT Astra Serif"/>
          <w:sz w:val="26"/>
          <w:szCs w:val="26"/>
        </w:rPr>
        <w:t>.</w:t>
      </w:r>
    </w:p>
    <w:p w:rsidR="00AC7B1D" w:rsidRPr="00E26EC3" w:rsidRDefault="00AC7B1D" w:rsidP="0044527C">
      <w:pPr>
        <w:pStyle w:val="a3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26EC3">
        <w:rPr>
          <w:rFonts w:ascii="PT Astra Serif" w:hAnsi="PT Astra Serif"/>
          <w:sz w:val="26"/>
          <w:szCs w:val="26"/>
        </w:rPr>
        <w:t>Увеличение объема расходов на содержание органов местного самоуправления в 2019 году по сравнению с 2018 годом обусловлено изменен</w:t>
      </w:r>
      <w:r w:rsidR="00201CD0" w:rsidRPr="00E26EC3">
        <w:rPr>
          <w:rFonts w:ascii="PT Astra Serif" w:hAnsi="PT Astra Serif"/>
          <w:sz w:val="26"/>
          <w:szCs w:val="26"/>
        </w:rPr>
        <w:t>ием методики расчета показателя.</w:t>
      </w:r>
    </w:p>
    <w:p w:rsidR="00201CD0" w:rsidRPr="00E26EC3" w:rsidRDefault="00201CD0" w:rsidP="0044527C">
      <w:pPr>
        <w:pStyle w:val="a3"/>
        <w:ind w:left="0" w:firstLine="709"/>
        <w:jc w:val="both"/>
        <w:rPr>
          <w:rFonts w:ascii="PT Astra Serif" w:hAnsi="PT Astra Serif"/>
          <w:sz w:val="26"/>
          <w:szCs w:val="26"/>
        </w:rPr>
      </w:pPr>
    </w:p>
    <w:p w:rsidR="00C25607" w:rsidRPr="00E26EC3" w:rsidRDefault="00201CD0" w:rsidP="0044527C">
      <w:pPr>
        <w:pStyle w:val="a3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26EC3">
        <w:rPr>
          <w:rFonts w:ascii="PT Astra Serif" w:hAnsi="PT Astra Serif"/>
          <w:sz w:val="26"/>
          <w:szCs w:val="26"/>
        </w:rPr>
        <w:t>Администрацией города Югорска ежегодно</w:t>
      </w:r>
      <w:r w:rsidR="00CE54BC" w:rsidRPr="00E26EC3">
        <w:rPr>
          <w:rFonts w:ascii="PT Astra Serif" w:hAnsi="PT Astra Serif"/>
          <w:sz w:val="26"/>
          <w:szCs w:val="26"/>
        </w:rPr>
        <w:t>,</w:t>
      </w:r>
      <w:r w:rsidR="00AE1C0E" w:rsidRPr="00E26EC3">
        <w:rPr>
          <w:rFonts w:ascii="PT Astra Serif" w:hAnsi="PT Astra Serif"/>
          <w:sz w:val="26"/>
          <w:szCs w:val="26"/>
        </w:rPr>
        <w:t xml:space="preserve"> </w:t>
      </w:r>
      <w:r w:rsidR="00FE0776" w:rsidRPr="00E26EC3">
        <w:rPr>
          <w:rFonts w:ascii="PT Astra Serif" w:hAnsi="PT Astra Serif"/>
          <w:sz w:val="26"/>
          <w:szCs w:val="26"/>
        </w:rPr>
        <w:t xml:space="preserve">на основе анализа результатов за предыдущий год проводится предварительная оценка </w:t>
      </w:r>
      <w:proofErr w:type="gramStart"/>
      <w:r w:rsidR="00FE0776" w:rsidRPr="00E26EC3">
        <w:rPr>
          <w:rFonts w:ascii="PT Astra Serif" w:hAnsi="PT Astra Serif"/>
          <w:sz w:val="26"/>
          <w:szCs w:val="26"/>
        </w:rPr>
        <w:t>степени достижения показателей эффективности деятельности органов местного самоуправления</w:t>
      </w:r>
      <w:proofErr w:type="gramEnd"/>
      <w:r w:rsidR="00FE0776" w:rsidRPr="00E26EC3">
        <w:rPr>
          <w:rFonts w:ascii="PT Astra Serif" w:hAnsi="PT Astra Serif"/>
          <w:sz w:val="26"/>
          <w:szCs w:val="26"/>
        </w:rPr>
        <w:t xml:space="preserve"> за текущий год</w:t>
      </w:r>
      <w:r w:rsidR="00995075" w:rsidRPr="00E26EC3">
        <w:rPr>
          <w:rFonts w:ascii="PT Astra Serif" w:hAnsi="PT Astra Serif"/>
          <w:sz w:val="26"/>
          <w:szCs w:val="26"/>
        </w:rPr>
        <w:t xml:space="preserve"> с целью принятия мер по </w:t>
      </w:r>
      <w:r w:rsidR="0009639C" w:rsidRPr="00E26EC3">
        <w:rPr>
          <w:rFonts w:ascii="PT Astra Serif" w:hAnsi="PT Astra Serif"/>
          <w:sz w:val="26"/>
          <w:szCs w:val="26"/>
        </w:rPr>
        <w:t xml:space="preserve">повышению эффективности деятельности для достижения лучшего результата. </w:t>
      </w:r>
      <w:r w:rsidR="00ED55B4" w:rsidRPr="00E26EC3">
        <w:rPr>
          <w:rFonts w:ascii="PT Astra Serif" w:hAnsi="PT Astra Serif"/>
          <w:sz w:val="26"/>
          <w:szCs w:val="26"/>
        </w:rPr>
        <w:t>Ряд показателей, используемых для оценки эффективности деятельности органов местного самоуправления</w:t>
      </w:r>
      <w:r w:rsidR="00C94723" w:rsidRPr="00E26EC3">
        <w:rPr>
          <w:rFonts w:ascii="PT Astra Serif" w:hAnsi="PT Astra Serif"/>
          <w:sz w:val="26"/>
          <w:szCs w:val="26"/>
        </w:rPr>
        <w:t>,</w:t>
      </w:r>
      <w:r w:rsidR="00E07D52" w:rsidRPr="00E26EC3">
        <w:rPr>
          <w:rFonts w:ascii="PT Astra Serif" w:hAnsi="PT Astra Serif"/>
          <w:sz w:val="26"/>
          <w:szCs w:val="26"/>
        </w:rPr>
        <w:t xml:space="preserve"> </w:t>
      </w:r>
      <w:r w:rsidR="00C01682" w:rsidRPr="00E26EC3">
        <w:rPr>
          <w:rFonts w:ascii="PT Astra Serif" w:hAnsi="PT Astra Serif"/>
          <w:sz w:val="26"/>
          <w:szCs w:val="26"/>
        </w:rPr>
        <w:t xml:space="preserve">является </w:t>
      </w:r>
      <w:r w:rsidR="00C25607" w:rsidRPr="00E26EC3">
        <w:rPr>
          <w:rFonts w:ascii="PT Astra Serif" w:hAnsi="PT Astra Serif"/>
          <w:sz w:val="26"/>
          <w:szCs w:val="26"/>
        </w:rPr>
        <w:t xml:space="preserve">целевыми показателями муниципальных программ города Югорска, </w:t>
      </w:r>
      <w:r w:rsidR="00E07D52" w:rsidRPr="00E26EC3">
        <w:rPr>
          <w:rFonts w:ascii="PT Astra Serif" w:hAnsi="PT Astra Serif"/>
          <w:sz w:val="26"/>
          <w:szCs w:val="26"/>
        </w:rPr>
        <w:t xml:space="preserve">мониторинг их достижения осуществляется ответственными исполнителями программ ежеквартально. </w:t>
      </w:r>
    </w:p>
    <w:p w:rsidR="00734040" w:rsidRPr="00E26EC3" w:rsidRDefault="00734040" w:rsidP="0044527C">
      <w:pPr>
        <w:pStyle w:val="a3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26EC3">
        <w:rPr>
          <w:rFonts w:ascii="PT Astra Serif" w:hAnsi="PT Astra Serif"/>
          <w:sz w:val="26"/>
          <w:szCs w:val="26"/>
        </w:rPr>
        <w:t xml:space="preserve">В таблице </w:t>
      </w:r>
      <w:r w:rsidR="00BE23A9" w:rsidRPr="00E26EC3">
        <w:rPr>
          <w:rFonts w:ascii="PT Astra Serif" w:hAnsi="PT Astra Serif"/>
          <w:sz w:val="26"/>
          <w:szCs w:val="26"/>
        </w:rPr>
        <w:t>3</w:t>
      </w:r>
      <w:r w:rsidRPr="00E26EC3">
        <w:rPr>
          <w:rFonts w:ascii="PT Astra Serif" w:hAnsi="PT Astra Serif"/>
          <w:sz w:val="26"/>
          <w:szCs w:val="26"/>
        </w:rPr>
        <w:t xml:space="preserve"> наглядно показано, что в сравнении с предыдущим годом</w:t>
      </w:r>
      <w:r w:rsidR="002A1368" w:rsidRPr="00E26EC3">
        <w:rPr>
          <w:rFonts w:ascii="PT Astra Serif" w:hAnsi="PT Astra Serif"/>
          <w:sz w:val="26"/>
          <w:szCs w:val="26"/>
        </w:rPr>
        <w:t xml:space="preserve">  значения </w:t>
      </w:r>
      <w:r w:rsidR="00765E62" w:rsidRPr="00E26EC3">
        <w:rPr>
          <w:rFonts w:ascii="PT Astra Serif" w:hAnsi="PT Astra Serif"/>
          <w:sz w:val="26"/>
          <w:szCs w:val="26"/>
        </w:rPr>
        <w:t xml:space="preserve"> по большинству </w:t>
      </w:r>
      <w:r w:rsidR="00C25607" w:rsidRPr="00E26EC3">
        <w:rPr>
          <w:rFonts w:ascii="PT Astra Serif" w:hAnsi="PT Astra Serif"/>
          <w:sz w:val="26"/>
          <w:szCs w:val="26"/>
        </w:rPr>
        <w:t>рейтинговых показателей</w:t>
      </w:r>
      <w:r w:rsidR="002A1368" w:rsidRPr="00E26EC3">
        <w:rPr>
          <w:rFonts w:ascii="PT Astra Serif" w:hAnsi="PT Astra Serif"/>
          <w:sz w:val="26"/>
          <w:szCs w:val="26"/>
        </w:rPr>
        <w:t xml:space="preserve"> не ухудшились, а на комплексную оценку</w:t>
      </w:r>
      <w:r w:rsidR="00765E62" w:rsidRPr="00E26EC3">
        <w:rPr>
          <w:rFonts w:ascii="PT Astra Serif" w:hAnsi="PT Astra Serif"/>
          <w:sz w:val="26"/>
          <w:szCs w:val="26"/>
        </w:rPr>
        <w:t xml:space="preserve"> влияние оказал средний темп  роста.</w:t>
      </w:r>
    </w:p>
    <w:p w:rsidR="00765E62" w:rsidRPr="00E26EC3" w:rsidRDefault="00765E62" w:rsidP="0044527C">
      <w:pPr>
        <w:pStyle w:val="a3"/>
        <w:ind w:left="0" w:firstLine="709"/>
        <w:jc w:val="both"/>
        <w:rPr>
          <w:rFonts w:ascii="PT Astra Serif" w:hAnsi="PT Astra Serif"/>
          <w:sz w:val="26"/>
          <w:szCs w:val="26"/>
        </w:rPr>
      </w:pPr>
    </w:p>
    <w:p w:rsidR="00AC7B1D" w:rsidRPr="00E26EC3" w:rsidRDefault="00AC7B1D" w:rsidP="0044527C">
      <w:pPr>
        <w:ind w:firstLine="709"/>
        <w:jc w:val="right"/>
        <w:rPr>
          <w:rFonts w:ascii="PT Astra Serif" w:hAnsi="PT Astra Serif"/>
          <w:b/>
          <w:sz w:val="26"/>
          <w:szCs w:val="26"/>
        </w:rPr>
      </w:pPr>
    </w:p>
    <w:p w:rsidR="00201CD0" w:rsidRPr="00E26EC3" w:rsidRDefault="00201CD0" w:rsidP="00AC7B1D">
      <w:pPr>
        <w:jc w:val="right"/>
        <w:rPr>
          <w:rFonts w:ascii="PT Astra Serif" w:hAnsi="PT Astra Serif"/>
          <w:b/>
          <w:sz w:val="26"/>
          <w:szCs w:val="26"/>
        </w:rPr>
        <w:sectPr w:rsidR="00201CD0" w:rsidRPr="00E26EC3" w:rsidSect="002D42FD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AC7B1D" w:rsidRPr="00C01682" w:rsidRDefault="00223272" w:rsidP="00AC7B1D">
      <w:pPr>
        <w:jc w:val="right"/>
        <w:rPr>
          <w:rFonts w:ascii="PT Astra Serif" w:hAnsi="PT Astra Serif"/>
          <w:b/>
          <w:sz w:val="24"/>
          <w:szCs w:val="24"/>
        </w:rPr>
      </w:pPr>
      <w:r w:rsidRPr="00C01682">
        <w:rPr>
          <w:rFonts w:ascii="PT Astra Serif" w:hAnsi="PT Astra Serif"/>
          <w:b/>
          <w:sz w:val="24"/>
          <w:szCs w:val="24"/>
        </w:rPr>
        <w:lastRenderedPageBreak/>
        <w:t xml:space="preserve">Таблица </w:t>
      </w:r>
      <w:r w:rsidR="00B13D80" w:rsidRPr="00C01682">
        <w:rPr>
          <w:rFonts w:ascii="PT Astra Serif" w:hAnsi="PT Astra Serif"/>
          <w:b/>
          <w:sz w:val="24"/>
          <w:szCs w:val="24"/>
        </w:rPr>
        <w:t>2</w:t>
      </w:r>
    </w:p>
    <w:p w:rsidR="00223272" w:rsidRPr="00E26EC3" w:rsidRDefault="00223272" w:rsidP="00223272">
      <w:pPr>
        <w:jc w:val="center"/>
        <w:rPr>
          <w:rFonts w:ascii="PT Astra Serif" w:hAnsi="PT Astra Serif"/>
          <w:b/>
        </w:rPr>
      </w:pPr>
      <w:r w:rsidRPr="00E26EC3">
        <w:rPr>
          <w:rFonts w:ascii="PT Astra Serif" w:hAnsi="PT Astra Serif" w:cs="Times New Roman"/>
          <w:b/>
          <w:sz w:val="24"/>
          <w:szCs w:val="24"/>
        </w:rPr>
        <w:t>Результаты достижения показателей</w:t>
      </w:r>
      <w:r w:rsidR="00B1134C" w:rsidRPr="00E26EC3">
        <w:rPr>
          <w:rFonts w:ascii="PT Astra Serif" w:hAnsi="PT Astra Serif" w:cs="Times New Roman"/>
          <w:b/>
          <w:sz w:val="24"/>
          <w:szCs w:val="24"/>
        </w:rPr>
        <w:t xml:space="preserve">, </w:t>
      </w:r>
      <w:r w:rsidRPr="00E26EC3">
        <w:rPr>
          <w:rFonts w:ascii="PT Astra Serif" w:eastAsia="Times New Roman" w:hAnsi="PT Astra Serif" w:cs="Times New Roman"/>
          <w:b/>
          <w:sz w:val="24"/>
          <w:szCs w:val="24"/>
        </w:rPr>
        <w:t>используемых Правительством Ханты-Мансийского автономного округа - Югры для оценки эффективности деятельности органов местного самоуправления для определения размера грантов муниципальным образованиям за период 2016 – 2019 годы по городу Югорску</w:t>
      </w:r>
    </w:p>
    <w:tbl>
      <w:tblPr>
        <w:tblW w:w="14973" w:type="dxa"/>
        <w:tblInd w:w="93" w:type="dxa"/>
        <w:tblLook w:val="04A0" w:firstRow="1" w:lastRow="0" w:firstColumn="1" w:lastColumn="0" w:noHBand="0" w:noVBand="1"/>
      </w:tblPr>
      <w:tblGrid>
        <w:gridCol w:w="540"/>
        <w:gridCol w:w="5004"/>
        <w:gridCol w:w="1276"/>
        <w:gridCol w:w="1143"/>
        <w:gridCol w:w="1267"/>
        <w:gridCol w:w="1143"/>
        <w:gridCol w:w="1060"/>
        <w:gridCol w:w="1180"/>
        <w:gridCol w:w="1180"/>
        <w:gridCol w:w="1180"/>
      </w:tblGrid>
      <w:tr w:rsidR="005D658B" w:rsidRPr="00E26EC3" w:rsidTr="00BE23A9">
        <w:trPr>
          <w:trHeight w:val="589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</w:t>
            </w:r>
            <w:proofErr w:type="gramEnd"/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/п</w:t>
            </w:r>
          </w:p>
        </w:tc>
        <w:tc>
          <w:tcPr>
            <w:tcW w:w="5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2016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2017 год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2018 год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2019 год</w:t>
            </w:r>
          </w:p>
        </w:tc>
      </w:tr>
      <w:tr w:rsidR="005D658B" w:rsidRPr="00E26EC3" w:rsidTr="00BE23A9">
        <w:trPr>
          <w:trHeight w:val="375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значение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место с учетом динамики за 3 года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значение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место с учетом динамики за 3 года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значение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место с учетом динамики за 3 года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значение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место с учетом динамики за 3 года</w:t>
            </w:r>
          </w:p>
        </w:tc>
      </w:tr>
      <w:tr w:rsidR="005D658B" w:rsidRPr="00E26EC3" w:rsidTr="00BE23A9">
        <w:trPr>
          <w:trHeight w:val="747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5D658B" w:rsidRPr="00E26EC3" w:rsidTr="00BE23A9">
        <w:trPr>
          <w:trHeight w:val="12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субъектов малого и среднего предпринимательства в расчете на 10 тыс. человек населения (с 2016 года в соответствии с реестром МСП ФНС</w:t>
            </w:r>
            <w:proofErr w:type="gramStart"/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)</w:t>
            </w:r>
            <w:proofErr w:type="gramEnd"/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322,7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349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330,6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339,8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5D658B" w:rsidRPr="00E26EC3" w:rsidTr="00BE23A9">
        <w:trPr>
          <w:trHeight w:val="13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 w:rsidR="00407C45"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16</w:t>
            </w:r>
          </w:p>
        </w:tc>
      </w:tr>
      <w:tr w:rsidR="005D658B" w:rsidRPr="00E26EC3" w:rsidTr="00BE23A9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Объем инвестиций в основной капитал (за исключением бюджетных средств) в расчете на одного жителя,  руб.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18791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33283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38337,0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42642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5D658B" w:rsidRPr="00E26EC3" w:rsidTr="00BE23A9">
        <w:trPr>
          <w:trHeight w:val="12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</w:t>
            </w:r>
            <w:r w:rsidR="00407C45"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разования (без учета субвенций),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38,3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5D658B" w:rsidRPr="00E26EC3" w:rsidTr="00BE23A9">
        <w:trPr>
          <w:trHeight w:val="10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детей в возрасте 1 – 6 лет, состоящих на учете для определения в муниципальные дошкольные образовательные учреждения, в общей численности детей в возрасте 1 – 6 лет</w:t>
            </w:r>
            <w:r w:rsidR="00407C45"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%</w:t>
            </w: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5D658B" w:rsidRPr="00E26EC3" w:rsidTr="00BE23A9">
        <w:trPr>
          <w:trHeight w:val="13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 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численности</w:t>
            </w:r>
            <w:proofErr w:type="gramEnd"/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обучающихся в муниципальных общеобразовательных учреждениях</w:t>
            </w:r>
            <w:r w:rsidR="00407C45"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14,2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5D658B" w:rsidRPr="00E26EC3" w:rsidTr="00BE23A9">
        <w:trPr>
          <w:trHeight w:val="15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  <w:r w:rsidR="00407C45"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95,8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97,5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5D658B" w:rsidRPr="00E26EC3" w:rsidTr="00BE23A9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населения систематически занимающегося физической культурой и спортом</w:t>
            </w:r>
            <w:proofErr w:type="gramStart"/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  <w:r w:rsidR="00407C45"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</w:t>
            </w:r>
            <w:proofErr w:type="gramEnd"/>
            <w:r w:rsidR="00407C45"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42,7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43,0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11</w:t>
            </w:r>
          </w:p>
        </w:tc>
      </w:tr>
      <w:tr w:rsidR="005D658B" w:rsidRPr="00E26EC3" w:rsidTr="00BE23A9">
        <w:trPr>
          <w:trHeight w:val="12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Общая площадь жилых помещений,</w:t>
            </w:r>
            <w:r w:rsidR="001F0886"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приходящаяся на одного жителя, всего, в том числе введенная в действие за один год (интегральный показатель)</w:t>
            </w:r>
            <w:r w:rsidR="00407C45"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</w:t>
            </w:r>
            <w:proofErr w:type="spellStart"/>
            <w:r w:rsidR="00407C45"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="00407C45"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28,7 /  0,8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28,7  / 0,7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28,5</w:t>
            </w:r>
            <w:r w:rsidR="00B13D80"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/ 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28,1</w:t>
            </w:r>
            <w:r w:rsidR="00B13D80"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/ 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13</w:t>
            </w:r>
          </w:p>
        </w:tc>
      </w:tr>
      <w:tr w:rsidR="005D658B" w:rsidRPr="00E26EC3" w:rsidTr="00BE23A9">
        <w:trPr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населения, получившего жилые помещения и улуч</w:t>
            </w:r>
            <w:r w:rsidR="001F0886"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ш</w:t>
            </w: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Start"/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  <w:r w:rsidR="00407C45"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</w:t>
            </w:r>
            <w:proofErr w:type="gramEnd"/>
            <w:r w:rsidR="00407C45"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44,1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51,5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5D658B" w:rsidRPr="00E26EC3" w:rsidTr="00BE23A9">
        <w:trPr>
          <w:trHeight w:val="17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(интегральный показатель)</w:t>
            </w:r>
            <w:r w:rsidR="00407C45"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</w:t>
            </w:r>
            <w:proofErr w:type="gramStart"/>
            <w:r w:rsidR="00407C45"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га</w:t>
            </w:r>
            <w:proofErr w:type="gramEnd"/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5D658B" w:rsidRPr="00E26EC3" w:rsidTr="00BE23A9">
        <w:trPr>
          <w:trHeight w:val="5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Удовлетворенность населения деятельностью органов местного самоуправления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  <w:t>72,5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  <w:t>60,6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  <w:t>68,0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  <w:t>66,0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21</w:t>
            </w:r>
          </w:p>
        </w:tc>
      </w:tr>
      <w:tr w:rsidR="005D658B" w:rsidRPr="00E26EC3" w:rsidTr="00BE23A9">
        <w:trPr>
          <w:trHeight w:val="14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Площадь земельных участков, предоставленных для строительства, в расчете на 10 тыс. человек населения - всего,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(интегральный показатель)</w:t>
            </w:r>
            <w:r w:rsidR="00407C45"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</w:t>
            </w:r>
            <w:proofErr w:type="gramStart"/>
            <w:r w:rsidR="00407C45"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17,7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5D658B" w:rsidRPr="00E26EC3" w:rsidTr="00BE23A9">
        <w:trPr>
          <w:trHeight w:val="10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  <w:r w:rsidR="00407C45"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5565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5341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3463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5542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5D658B" w:rsidRPr="00E26EC3" w:rsidTr="00BE23A9">
        <w:trPr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58B" w:rsidRPr="00E26EC3" w:rsidRDefault="005D658B" w:rsidP="005D65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Комплексная оценка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12 место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13 место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7 место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11 место</w:t>
            </w:r>
          </w:p>
        </w:tc>
      </w:tr>
    </w:tbl>
    <w:p w:rsidR="005D658B" w:rsidRPr="00E26EC3" w:rsidRDefault="005D658B" w:rsidP="005D658B">
      <w:pPr>
        <w:suppressAutoHyphens/>
        <w:spacing w:after="0" w:line="360" w:lineRule="auto"/>
        <w:jc w:val="both"/>
        <w:rPr>
          <w:rFonts w:ascii="PT Astra Serif" w:hAnsi="PT Astra Serif"/>
          <w:sz w:val="24"/>
          <w:szCs w:val="24"/>
          <w:highlight w:val="yellow"/>
          <w:lang w:eastAsia="ar-SA"/>
        </w:rPr>
      </w:pPr>
    </w:p>
    <w:p w:rsidR="005D658B" w:rsidRPr="00E26EC3" w:rsidRDefault="005D658B" w:rsidP="005D658B">
      <w:pPr>
        <w:suppressAutoHyphens/>
        <w:spacing w:after="0" w:line="360" w:lineRule="auto"/>
        <w:jc w:val="both"/>
        <w:rPr>
          <w:rFonts w:ascii="PT Astra Serif" w:hAnsi="PT Astra Serif"/>
          <w:sz w:val="24"/>
          <w:szCs w:val="24"/>
          <w:highlight w:val="yellow"/>
          <w:lang w:eastAsia="ar-SA"/>
        </w:rPr>
      </w:pPr>
    </w:p>
    <w:p w:rsidR="005D658B" w:rsidRPr="00E26EC3" w:rsidRDefault="005D658B" w:rsidP="005D658B">
      <w:pPr>
        <w:suppressAutoHyphens/>
        <w:spacing w:after="0" w:line="360" w:lineRule="auto"/>
        <w:jc w:val="both"/>
        <w:rPr>
          <w:rFonts w:ascii="PT Astra Serif" w:hAnsi="PT Astra Serif"/>
          <w:sz w:val="24"/>
          <w:szCs w:val="24"/>
          <w:highlight w:val="yellow"/>
          <w:lang w:eastAsia="ar-SA"/>
        </w:rPr>
        <w:sectPr w:rsidR="005D658B" w:rsidRPr="00E26EC3" w:rsidSect="00201CD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B0244" w:rsidRPr="00E26EC3" w:rsidRDefault="00223272" w:rsidP="00223272">
      <w:pPr>
        <w:tabs>
          <w:tab w:val="left" w:pos="567"/>
        </w:tabs>
        <w:spacing w:line="360" w:lineRule="auto"/>
        <w:ind w:firstLine="709"/>
        <w:jc w:val="right"/>
        <w:rPr>
          <w:rFonts w:ascii="PT Astra Serif" w:hAnsi="PT Astra Serif" w:cs="Times New Roman"/>
          <w:b/>
          <w:sz w:val="24"/>
          <w:szCs w:val="24"/>
        </w:rPr>
      </w:pPr>
      <w:r w:rsidRPr="00E26EC3">
        <w:rPr>
          <w:rFonts w:ascii="PT Astra Serif" w:hAnsi="PT Astra Serif" w:cs="Times New Roman"/>
          <w:b/>
          <w:sz w:val="24"/>
          <w:szCs w:val="24"/>
        </w:rPr>
        <w:lastRenderedPageBreak/>
        <w:t xml:space="preserve">Таблица </w:t>
      </w:r>
      <w:r w:rsidR="00B13D80" w:rsidRPr="00E26EC3">
        <w:rPr>
          <w:rFonts w:ascii="PT Astra Serif" w:hAnsi="PT Astra Serif" w:cs="Times New Roman"/>
          <w:b/>
          <w:sz w:val="24"/>
          <w:szCs w:val="24"/>
        </w:rPr>
        <w:t>3</w:t>
      </w:r>
    </w:p>
    <w:p w:rsidR="00223272" w:rsidRPr="00E26EC3" w:rsidRDefault="00223272" w:rsidP="00223272">
      <w:pPr>
        <w:jc w:val="center"/>
        <w:rPr>
          <w:rFonts w:ascii="PT Astra Serif" w:hAnsi="PT Astra Serif"/>
          <w:b/>
        </w:rPr>
      </w:pPr>
      <w:r w:rsidRPr="00E26EC3">
        <w:rPr>
          <w:rFonts w:ascii="PT Astra Serif" w:hAnsi="PT Astra Serif" w:cs="Times New Roman"/>
          <w:b/>
          <w:sz w:val="24"/>
          <w:szCs w:val="24"/>
        </w:rPr>
        <w:t xml:space="preserve">Результаты достижения показателей, </w:t>
      </w:r>
      <w:r w:rsidRPr="00E26EC3">
        <w:rPr>
          <w:rFonts w:ascii="PT Astra Serif" w:eastAsia="Times New Roman" w:hAnsi="PT Astra Serif" w:cs="Times New Roman"/>
          <w:b/>
          <w:sz w:val="24"/>
          <w:szCs w:val="24"/>
        </w:rPr>
        <w:t>используемых Правительством Ханты-Мансийского автономного округа - Югры для оценки эффективности деятельности органов местного самоуправления для определения размера грантов муниципальным образованиям за период 2018 – 2019 годы по городу Югорску</w:t>
      </w:r>
    </w:p>
    <w:tbl>
      <w:tblPr>
        <w:tblW w:w="14704" w:type="dxa"/>
        <w:tblInd w:w="93" w:type="dxa"/>
        <w:tblLook w:val="04A0" w:firstRow="1" w:lastRow="0" w:firstColumn="1" w:lastColumn="0" w:noHBand="0" w:noVBand="1"/>
      </w:tblPr>
      <w:tblGrid>
        <w:gridCol w:w="537"/>
        <w:gridCol w:w="4306"/>
        <w:gridCol w:w="1060"/>
        <w:gridCol w:w="1273"/>
        <w:gridCol w:w="1176"/>
        <w:gridCol w:w="1448"/>
        <w:gridCol w:w="1060"/>
        <w:gridCol w:w="1273"/>
        <w:gridCol w:w="1123"/>
        <w:gridCol w:w="1448"/>
      </w:tblGrid>
      <w:tr w:rsidR="005D658B" w:rsidRPr="00E26EC3" w:rsidTr="00223272">
        <w:trPr>
          <w:trHeight w:val="318"/>
          <w:tblHeader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658B" w:rsidRPr="00E26EC3" w:rsidRDefault="005D658B" w:rsidP="002232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</w:t>
            </w:r>
            <w:proofErr w:type="gramEnd"/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/п</w:t>
            </w:r>
          </w:p>
        </w:tc>
        <w:tc>
          <w:tcPr>
            <w:tcW w:w="4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2232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58B" w:rsidRPr="00E26EC3" w:rsidRDefault="005D658B" w:rsidP="002232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2018 год</w:t>
            </w:r>
          </w:p>
        </w:tc>
        <w:tc>
          <w:tcPr>
            <w:tcW w:w="4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2232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2019 год</w:t>
            </w:r>
          </w:p>
        </w:tc>
      </w:tr>
      <w:tr w:rsidR="005D658B" w:rsidRPr="00E26EC3" w:rsidTr="00223272">
        <w:trPr>
          <w:trHeight w:val="375"/>
          <w:tblHeader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58B" w:rsidRPr="00E26EC3" w:rsidRDefault="005D658B" w:rsidP="0022327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58B" w:rsidRPr="00E26EC3" w:rsidRDefault="005D658B" w:rsidP="0022327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8B" w:rsidRPr="00E26EC3" w:rsidRDefault="005D658B" w:rsidP="002232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значение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8B" w:rsidRPr="00E26EC3" w:rsidRDefault="005D658B" w:rsidP="002232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рейтинг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8B" w:rsidRPr="00E26EC3" w:rsidRDefault="005D658B" w:rsidP="002232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значение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8B" w:rsidRPr="00E26EC3" w:rsidRDefault="005D658B" w:rsidP="002232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рейтинг</w:t>
            </w:r>
          </w:p>
        </w:tc>
      </w:tr>
      <w:tr w:rsidR="005D658B" w:rsidRPr="00E26EC3" w:rsidTr="00223272">
        <w:trPr>
          <w:trHeight w:val="614"/>
          <w:tblHeader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58B" w:rsidRPr="00E26EC3" w:rsidRDefault="005D658B" w:rsidP="0022327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58B" w:rsidRPr="00E26EC3" w:rsidRDefault="005D658B" w:rsidP="0022327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8B" w:rsidRPr="00E26EC3" w:rsidRDefault="005D658B" w:rsidP="0022327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8B" w:rsidRPr="00E26EC3" w:rsidRDefault="005D658B" w:rsidP="002232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 объему</w:t>
            </w:r>
          </w:p>
          <w:p w:rsidR="000F6C25" w:rsidRPr="00E26EC3" w:rsidRDefault="000F6C25" w:rsidP="002232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(значению)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8B" w:rsidRPr="00E26EC3" w:rsidRDefault="00245F58" w:rsidP="00245F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</w:t>
            </w:r>
            <w:r w:rsidR="005D658B"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</w:t>
            </w: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="005D658B"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динамике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8B" w:rsidRPr="00E26EC3" w:rsidRDefault="005D658B" w:rsidP="002232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место по комплексной оценке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8B" w:rsidRPr="00E26EC3" w:rsidRDefault="005D658B" w:rsidP="0022327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58" w:rsidRPr="00E26EC3" w:rsidRDefault="00245F58" w:rsidP="00245F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 объему</w:t>
            </w:r>
          </w:p>
          <w:p w:rsidR="005D658B" w:rsidRPr="00E26EC3" w:rsidRDefault="00245F58" w:rsidP="00245F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(значению)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8B" w:rsidRPr="00E26EC3" w:rsidRDefault="005D658B" w:rsidP="002232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 динамике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8B" w:rsidRPr="00E26EC3" w:rsidRDefault="005D658B" w:rsidP="002232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место по комплексной оценке</w:t>
            </w:r>
          </w:p>
        </w:tc>
      </w:tr>
      <w:tr w:rsidR="005D658B" w:rsidRPr="00E26EC3" w:rsidTr="005D658B">
        <w:trPr>
          <w:trHeight w:val="124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субъектов малого и среднего предпринимательства в расчете на 10 тыс. человек населения (с 2016 года в соответствии с реестром МСП ФНС</w:t>
            </w:r>
            <w:proofErr w:type="gramStart"/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)</w:t>
            </w:r>
            <w:proofErr w:type="gramEnd"/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ед.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330,6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339,8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5D658B" w:rsidRPr="00E26EC3" w:rsidTr="005D658B">
        <w:trPr>
          <w:trHeight w:val="130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 w:rsidR="00407C45"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16</w:t>
            </w:r>
          </w:p>
        </w:tc>
      </w:tr>
      <w:tr w:rsidR="005D658B" w:rsidRPr="00E26EC3" w:rsidTr="005D658B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Объем инвестиций в основной капитал (за исключением бюджетных средств) в расчете на одного жителя,  руб.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38337,0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42642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5D658B" w:rsidRPr="00E26EC3" w:rsidTr="005D658B">
        <w:trPr>
          <w:trHeight w:val="127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  <w:proofErr w:type="gramStart"/>
            <w:r w:rsidR="00407C45"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,</w:t>
            </w:r>
            <w:proofErr w:type="gramEnd"/>
            <w:r w:rsidR="00407C45"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%</w:t>
            </w: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40,6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45,7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5D658B" w:rsidRPr="00E26EC3" w:rsidTr="005D658B">
        <w:trPr>
          <w:trHeight w:val="10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детей в возрасте 1 – 6 лет, состоящих на учете для определения в муниципальные дошкольные образовательные учреждения, в общей численности детей в возрасте 1 – 6 лет</w:t>
            </w:r>
            <w:r w:rsidR="00407C45"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%</w:t>
            </w: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5D658B" w:rsidRPr="00E26EC3" w:rsidTr="005D658B">
        <w:trPr>
          <w:trHeight w:val="139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 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численности</w:t>
            </w:r>
            <w:proofErr w:type="gramEnd"/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обучающихся в муниципальных общеобразовательных учреждениях</w:t>
            </w:r>
            <w:r w:rsidR="00407C45"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5D658B" w:rsidRPr="00E26EC3" w:rsidTr="005D658B">
        <w:trPr>
          <w:trHeight w:val="154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97,5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98,8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5D658B" w:rsidRPr="00E26EC3" w:rsidTr="005D658B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населения систематически занимающегося физической культурой и спортом</w:t>
            </w:r>
            <w:r w:rsidR="00407C45"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%</w:t>
            </w: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45,6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49,2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11</w:t>
            </w:r>
          </w:p>
        </w:tc>
      </w:tr>
      <w:tr w:rsidR="005D658B" w:rsidRPr="00E26EC3" w:rsidTr="005D658B">
        <w:trPr>
          <w:trHeight w:val="12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Общая площадь жилых помещений</w:t>
            </w:r>
            <w:proofErr w:type="gramStart"/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,п</w:t>
            </w:r>
            <w:proofErr w:type="gramEnd"/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риходящаяся на одного жителя, всего, в том числе введенная в действие за один год (интегральный показатель)</w:t>
            </w:r>
            <w:r w:rsidR="00407C45"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</w:t>
            </w:r>
            <w:proofErr w:type="spellStart"/>
            <w:r w:rsidR="00407C45"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кв.м</w:t>
            </w:r>
            <w:proofErr w:type="spellEnd"/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28,5</w:t>
            </w:r>
            <w:r w:rsidR="00B13D80"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/ 0,4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28,1</w:t>
            </w:r>
            <w:r w:rsidR="00B13D80"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/ 0,5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13</w:t>
            </w:r>
          </w:p>
        </w:tc>
      </w:tr>
      <w:tr w:rsidR="005D658B" w:rsidRPr="00E26EC3" w:rsidTr="005D658B">
        <w:trPr>
          <w:trHeight w:val="12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населения, получившего жилые помещения и улуч</w:t>
            </w:r>
            <w:r w:rsidR="001F0886"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ш</w:t>
            </w: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r w:rsidR="00407C45"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%</w:t>
            </w: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56,5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5D658B" w:rsidRPr="00E26EC3" w:rsidTr="00BE23A9">
        <w:trPr>
          <w:trHeight w:val="49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</w:t>
            </w: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не было получено разрешение на ввод в эксплуатацию (интегральный показатель)</w:t>
            </w:r>
            <w:r w:rsidR="00407C45"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</w:t>
            </w:r>
            <w:proofErr w:type="gramStart"/>
            <w:r w:rsidR="00407C45"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га</w:t>
            </w:r>
            <w:proofErr w:type="gramEnd"/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5D658B" w:rsidRPr="00E26EC3" w:rsidTr="005D658B">
        <w:trPr>
          <w:trHeight w:val="7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Удовлетворенность населения деятельностью органов местного самоуправления</w:t>
            </w:r>
            <w:r w:rsidR="00407C45"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%</w:t>
            </w: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  <w:t>68,0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  <w:t>66,0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21</w:t>
            </w:r>
          </w:p>
        </w:tc>
      </w:tr>
      <w:tr w:rsidR="005D658B" w:rsidRPr="00E26EC3" w:rsidTr="005D658B">
        <w:trPr>
          <w:trHeight w:val="145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Площадь земельных участков, предоставленных для строительства, в расчете на 10 тыс. человек населения - всего,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(интегральный показатель)</w:t>
            </w:r>
            <w:r w:rsidR="00407C45"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</w:t>
            </w:r>
            <w:proofErr w:type="gramStart"/>
            <w:r w:rsidR="00407C45"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га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17,9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17,9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5D658B" w:rsidRPr="00E26EC3" w:rsidTr="005D658B">
        <w:trPr>
          <w:trHeight w:val="105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  <w:r w:rsidR="00407C45"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3463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5542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5D658B" w:rsidRPr="00E26EC3" w:rsidTr="005D658B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58B" w:rsidRPr="00E26EC3" w:rsidRDefault="005D658B" w:rsidP="005D65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Комплексная оценка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7 место</w:t>
            </w:r>
          </w:p>
        </w:tc>
        <w:tc>
          <w:tcPr>
            <w:tcW w:w="4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58B" w:rsidRPr="00E26EC3" w:rsidRDefault="005D658B" w:rsidP="005D65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26EC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11 место</w:t>
            </w:r>
          </w:p>
        </w:tc>
      </w:tr>
    </w:tbl>
    <w:p w:rsidR="00AC7B1D" w:rsidRPr="00AC7B1D" w:rsidRDefault="00AC7B1D" w:rsidP="00BE23A9">
      <w:pPr>
        <w:jc w:val="right"/>
        <w:rPr>
          <w:rFonts w:ascii="PT Astra Serif" w:hAnsi="PT Astra Serif"/>
          <w:b/>
        </w:rPr>
      </w:pPr>
    </w:p>
    <w:sectPr w:rsidR="00AC7B1D" w:rsidRPr="00AC7B1D" w:rsidSect="00BE23A9">
      <w:pgSz w:w="16838" w:h="11906" w:orient="landscape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474E4A"/>
    <w:multiLevelType w:val="hybridMultilevel"/>
    <w:tmpl w:val="41A85080"/>
    <w:lvl w:ilvl="0" w:tplc="A66AA98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71B140F"/>
    <w:multiLevelType w:val="multilevel"/>
    <w:tmpl w:val="7E9A6A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B1D"/>
    <w:rsid w:val="0005596E"/>
    <w:rsid w:val="000711EE"/>
    <w:rsid w:val="00073B9A"/>
    <w:rsid w:val="00081428"/>
    <w:rsid w:val="0008599E"/>
    <w:rsid w:val="0009639C"/>
    <w:rsid w:val="000B309B"/>
    <w:rsid w:val="000D3E61"/>
    <w:rsid w:val="000F6C25"/>
    <w:rsid w:val="001015BC"/>
    <w:rsid w:val="00144FBF"/>
    <w:rsid w:val="001465BC"/>
    <w:rsid w:val="001510DA"/>
    <w:rsid w:val="00157477"/>
    <w:rsid w:val="0016427F"/>
    <w:rsid w:val="00167F83"/>
    <w:rsid w:val="00172D95"/>
    <w:rsid w:val="00181076"/>
    <w:rsid w:val="00181DF4"/>
    <w:rsid w:val="001858CE"/>
    <w:rsid w:val="00193718"/>
    <w:rsid w:val="001A7160"/>
    <w:rsid w:val="001C33F4"/>
    <w:rsid w:val="001E5A0A"/>
    <w:rsid w:val="001F0886"/>
    <w:rsid w:val="001F0C32"/>
    <w:rsid w:val="001F0C40"/>
    <w:rsid w:val="002007F9"/>
    <w:rsid w:val="00201CD0"/>
    <w:rsid w:val="002031B9"/>
    <w:rsid w:val="00223272"/>
    <w:rsid w:val="00237A23"/>
    <w:rsid w:val="00241B8F"/>
    <w:rsid w:val="00245C8E"/>
    <w:rsid w:val="00245F58"/>
    <w:rsid w:val="00261F7D"/>
    <w:rsid w:val="0026657A"/>
    <w:rsid w:val="002734F1"/>
    <w:rsid w:val="00277BEC"/>
    <w:rsid w:val="00290E9F"/>
    <w:rsid w:val="002A1368"/>
    <w:rsid w:val="002B0B78"/>
    <w:rsid w:val="002B77CC"/>
    <w:rsid w:val="002C27AB"/>
    <w:rsid w:val="002D42FD"/>
    <w:rsid w:val="002D5913"/>
    <w:rsid w:val="002E5EF3"/>
    <w:rsid w:val="002F2BBE"/>
    <w:rsid w:val="00300177"/>
    <w:rsid w:val="00302CF6"/>
    <w:rsid w:val="003405C7"/>
    <w:rsid w:val="00345732"/>
    <w:rsid w:val="00361A7A"/>
    <w:rsid w:val="003733EA"/>
    <w:rsid w:val="00394B02"/>
    <w:rsid w:val="00397DC1"/>
    <w:rsid w:val="003B7D2E"/>
    <w:rsid w:val="003D3C6B"/>
    <w:rsid w:val="003D669C"/>
    <w:rsid w:val="003F09A5"/>
    <w:rsid w:val="00407C45"/>
    <w:rsid w:val="0044398B"/>
    <w:rsid w:val="0044527C"/>
    <w:rsid w:val="00457D08"/>
    <w:rsid w:val="00465023"/>
    <w:rsid w:val="004830FB"/>
    <w:rsid w:val="004C7DC4"/>
    <w:rsid w:val="004D1AC2"/>
    <w:rsid w:val="004D6D95"/>
    <w:rsid w:val="00507868"/>
    <w:rsid w:val="00515B94"/>
    <w:rsid w:val="005228F6"/>
    <w:rsid w:val="0055227B"/>
    <w:rsid w:val="00564CCE"/>
    <w:rsid w:val="00574674"/>
    <w:rsid w:val="005847BA"/>
    <w:rsid w:val="005B20A7"/>
    <w:rsid w:val="005D658B"/>
    <w:rsid w:val="005F3E7C"/>
    <w:rsid w:val="00605CB3"/>
    <w:rsid w:val="00605D4A"/>
    <w:rsid w:val="006511A9"/>
    <w:rsid w:val="0065471E"/>
    <w:rsid w:val="0068094F"/>
    <w:rsid w:val="006B3148"/>
    <w:rsid w:val="006C52C8"/>
    <w:rsid w:val="006D01EC"/>
    <w:rsid w:val="006D7360"/>
    <w:rsid w:val="007056D8"/>
    <w:rsid w:val="00707C9D"/>
    <w:rsid w:val="00713132"/>
    <w:rsid w:val="00727996"/>
    <w:rsid w:val="00733903"/>
    <w:rsid w:val="00734040"/>
    <w:rsid w:val="00746546"/>
    <w:rsid w:val="00765E62"/>
    <w:rsid w:val="0076647E"/>
    <w:rsid w:val="007B4468"/>
    <w:rsid w:val="007C40F8"/>
    <w:rsid w:val="007E19F9"/>
    <w:rsid w:val="00831BAD"/>
    <w:rsid w:val="008362BF"/>
    <w:rsid w:val="0085435B"/>
    <w:rsid w:val="00857B55"/>
    <w:rsid w:val="00862F3B"/>
    <w:rsid w:val="008776E0"/>
    <w:rsid w:val="008931F9"/>
    <w:rsid w:val="00896022"/>
    <w:rsid w:val="008A345C"/>
    <w:rsid w:val="008A41DE"/>
    <w:rsid w:val="008A49F4"/>
    <w:rsid w:val="008C41C1"/>
    <w:rsid w:val="008C6271"/>
    <w:rsid w:val="008D255D"/>
    <w:rsid w:val="008E1D6D"/>
    <w:rsid w:val="008E218B"/>
    <w:rsid w:val="008E283B"/>
    <w:rsid w:val="008F0B5E"/>
    <w:rsid w:val="0092151E"/>
    <w:rsid w:val="00922096"/>
    <w:rsid w:val="0093257E"/>
    <w:rsid w:val="00951B7A"/>
    <w:rsid w:val="009659A7"/>
    <w:rsid w:val="00985F0D"/>
    <w:rsid w:val="0098630F"/>
    <w:rsid w:val="00995075"/>
    <w:rsid w:val="0099671F"/>
    <w:rsid w:val="009B0244"/>
    <w:rsid w:val="009B4845"/>
    <w:rsid w:val="009C7B0E"/>
    <w:rsid w:val="009D6256"/>
    <w:rsid w:val="009E0817"/>
    <w:rsid w:val="00A0510C"/>
    <w:rsid w:val="00A22228"/>
    <w:rsid w:val="00A235E7"/>
    <w:rsid w:val="00A249D8"/>
    <w:rsid w:val="00A32C39"/>
    <w:rsid w:val="00A32EC3"/>
    <w:rsid w:val="00A46288"/>
    <w:rsid w:val="00A7209B"/>
    <w:rsid w:val="00A84034"/>
    <w:rsid w:val="00A860D7"/>
    <w:rsid w:val="00A86A73"/>
    <w:rsid w:val="00A94845"/>
    <w:rsid w:val="00A979FE"/>
    <w:rsid w:val="00AC4D06"/>
    <w:rsid w:val="00AC7B1D"/>
    <w:rsid w:val="00AE1C0E"/>
    <w:rsid w:val="00AE3D4D"/>
    <w:rsid w:val="00B1134C"/>
    <w:rsid w:val="00B13D80"/>
    <w:rsid w:val="00B30789"/>
    <w:rsid w:val="00B34890"/>
    <w:rsid w:val="00B420D7"/>
    <w:rsid w:val="00B77375"/>
    <w:rsid w:val="00B8073A"/>
    <w:rsid w:val="00B90530"/>
    <w:rsid w:val="00B92D59"/>
    <w:rsid w:val="00BB0D60"/>
    <w:rsid w:val="00BD3735"/>
    <w:rsid w:val="00BE211F"/>
    <w:rsid w:val="00BE23A9"/>
    <w:rsid w:val="00C01682"/>
    <w:rsid w:val="00C11C9A"/>
    <w:rsid w:val="00C120FC"/>
    <w:rsid w:val="00C25607"/>
    <w:rsid w:val="00C32509"/>
    <w:rsid w:val="00C354F2"/>
    <w:rsid w:val="00C62768"/>
    <w:rsid w:val="00C6601A"/>
    <w:rsid w:val="00C73E7F"/>
    <w:rsid w:val="00C8055C"/>
    <w:rsid w:val="00C829FC"/>
    <w:rsid w:val="00C8651E"/>
    <w:rsid w:val="00C90443"/>
    <w:rsid w:val="00C94723"/>
    <w:rsid w:val="00CA4963"/>
    <w:rsid w:val="00CB40DE"/>
    <w:rsid w:val="00CB4C4F"/>
    <w:rsid w:val="00CE071A"/>
    <w:rsid w:val="00CE329C"/>
    <w:rsid w:val="00CE54BC"/>
    <w:rsid w:val="00D00E46"/>
    <w:rsid w:val="00D10A31"/>
    <w:rsid w:val="00D1625C"/>
    <w:rsid w:val="00D172A4"/>
    <w:rsid w:val="00D2193C"/>
    <w:rsid w:val="00D40FAD"/>
    <w:rsid w:val="00D413FB"/>
    <w:rsid w:val="00D7302C"/>
    <w:rsid w:val="00D74BDE"/>
    <w:rsid w:val="00D823CD"/>
    <w:rsid w:val="00D8594D"/>
    <w:rsid w:val="00D93189"/>
    <w:rsid w:val="00DA15AB"/>
    <w:rsid w:val="00DC2AED"/>
    <w:rsid w:val="00DC4DA6"/>
    <w:rsid w:val="00DC51D9"/>
    <w:rsid w:val="00DD1608"/>
    <w:rsid w:val="00DD416D"/>
    <w:rsid w:val="00DD7823"/>
    <w:rsid w:val="00DE09D7"/>
    <w:rsid w:val="00E07D52"/>
    <w:rsid w:val="00E10A6F"/>
    <w:rsid w:val="00E13BA8"/>
    <w:rsid w:val="00E26EC3"/>
    <w:rsid w:val="00E4280E"/>
    <w:rsid w:val="00E43E57"/>
    <w:rsid w:val="00E5244E"/>
    <w:rsid w:val="00E54A8F"/>
    <w:rsid w:val="00E622FC"/>
    <w:rsid w:val="00E80DB5"/>
    <w:rsid w:val="00E8112D"/>
    <w:rsid w:val="00E83908"/>
    <w:rsid w:val="00E9642C"/>
    <w:rsid w:val="00EB0AAA"/>
    <w:rsid w:val="00EC02EC"/>
    <w:rsid w:val="00EC11C0"/>
    <w:rsid w:val="00ED55B4"/>
    <w:rsid w:val="00EE1C0B"/>
    <w:rsid w:val="00EE2974"/>
    <w:rsid w:val="00EF76AD"/>
    <w:rsid w:val="00F03D48"/>
    <w:rsid w:val="00F03D90"/>
    <w:rsid w:val="00F12F08"/>
    <w:rsid w:val="00F176BE"/>
    <w:rsid w:val="00F21F96"/>
    <w:rsid w:val="00F36964"/>
    <w:rsid w:val="00F65579"/>
    <w:rsid w:val="00F7241B"/>
    <w:rsid w:val="00F8216F"/>
    <w:rsid w:val="00FA1B83"/>
    <w:rsid w:val="00FE0776"/>
    <w:rsid w:val="00FE2783"/>
    <w:rsid w:val="00FE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72"/>
  </w:style>
  <w:style w:type="paragraph" w:styleId="1">
    <w:name w:val="heading 1"/>
    <w:basedOn w:val="a"/>
    <w:next w:val="a"/>
    <w:link w:val="10"/>
    <w:qFormat/>
    <w:rsid w:val="002734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C7B1D"/>
    <w:pPr>
      <w:keepNext/>
      <w:widowControl w:val="0"/>
      <w:numPr>
        <w:ilvl w:val="1"/>
        <w:numId w:val="1"/>
      </w:numPr>
      <w:tabs>
        <w:tab w:val="clear" w:pos="0"/>
      </w:tabs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26E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C7B1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E26EC3"/>
    <w:pPr>
      <w:keepNext/>
      <w:tabs>
        <w:tab w:val="num" w:pos="1152"/>
      </w:tabs>
      <w:suppressAutoHyphens/>
      <w:spacing w:after="0" w:line="360" w:lineRule="auto"/>
      <w:ind w:left="3011" w:right="142" w:firstLine="589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7B1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AC7B1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List Paragraph"/>
    <w:basedOn w:val="a"/>
    <w:link w:val="a4"/>
    <w:uiPriority w:val="34"/>
    <w:qFormat/>
    <w:rsid w:val="00AC7B1D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4">
    <w:name w:val="Абзац списка Знак"/>
    <w:link w:val="a3"/>
    <w:uiPriority w:val="34"/>
    <w:locked/>
    <w:rsid w:val="00AC7B1D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dktexleft">
    <w:name w:val="dktexleft"/>
    <w:basedOn w:val="a"/>
    <w:rsid w:val="00AC7B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3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1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D8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26E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E26EC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Nonformat">
    <w:name w:val="ConsNonformat"/>
    <w:rsid w:val="00E26EC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E26EC3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44"/>
  </w:style>
  <w:style w:type="paragraph" w:styleId="1">
    <w:name w:val="heading 1"/>
    <w:basedOn w:val="a"/>
    <w:next w:val="a"/>
    <w:link w:val="10"/>
    <w:uiPriority w:val="9"/>
    <w:qFormat/>
    <w:rsid w:val="002734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C7B1D"/>
    <w:pPr>
      <w:keepNext/>
      <w:widowControl w:val="0"/>
      <w:numPr>
        <w:ilvl w:val="1"/>
        <w:numId w:val="1"/>
      </w:numPr>
      <w:tabs>
        <w:tab w:val="clear" w:pos="0"/>
      </w:tabs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AC7B1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7B1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AC7B1D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3">
    <w:name w:val="List Paragraph"/>
    <w:basedOn w:val="a"/>
    <w:link w:val="a4"/>
    <w:uiPriority w:val="34"/>
    <w:qFormat/>
    <w:rsid w:val="00AC7B1D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Times New Roman"/>
      <w:kern w:val="1"/>
      <w:sz w:val="20"/>
      <w:szCs w:val="24"/>
      <w:lang w:val="x-none"/>
    </w:rPr>
  </w:style>
  <w:style w:type="character" w:customStyle="1" w:styleId="a4">
    <w:name w:val="Абзац списка Знак"/>
    <w:link w:val="a3"/>
    <w:uiPriority w:val="34"/>
    <w:locked/>
    <w:rsid w:val="00AC7B1D"/>
    <w:rPr>
      <w:rFonts w:ascii="Arial" w:eastAsia="Lucida Sans Unicode" w:hAnsi="Arial" w:cs="Times New Roman"/>
      <w:kern w:val="1"/>
      <w:sz w:val="20"/>
      <w:szCs w:val="24"/>
      <w:lang w:val="x-none"/>
    </w:rPr>
  </w:style>
  <w:style w:type="paragraph" w:customStyle="1" w:styleId="dktexleft">
    <w:name w:val="dktexleft"/>
    <w:basedOn w:val="a"/>
    <w:rsid w:val="00AC7B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3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3491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Грудцына Ирина Викторовна</dc:creator>
  <cp:lastModifiedBy>Скворцова Наталья Николаевна</cp:lastModifiedBy>
  <cp:revision>18</cp:revision>
  <cp:lastPrinted>2020-11-25T07:10:00Z</cp:lastPrinted>
  <dcterms:created xsi:type="dcterms:W3CDTF">2020-09-09T10:15:00Z</dcterms:created>
  <dcterms:modified xsi:type="dcterms:W3CDTF">2020-11-25T07:12:00Z</dcterms:modified>
</cp:coreProperties>
</file>