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97" w:rsidRPr="00BE1097" w:rsidRDefault="00BE1097" w:rsidP="00BE1097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Пу</w:t>
      </w:r>
      <w:r w:rsidRPr="00BE1097">
        <w:rPr>
          <w:rFonts w:ascii="PT Astra Serif" w:hAnsi="PT Astra Serif"/>
          <w:sz w:val="24"/>
        </w:rPr>
        <w:t>бличн</w:t>
      </w:r>
      <w:r>
        <w:rPr>
          <w:rFonts w:ascii="PT Astra Serif" w:hAnsi="PT Astra Serif"/>
          <w:sz w:val="24"/>
        </w:rPr>
        <w:t>ая</w:t>
      </w:r>
      <w:r w:rsidRPr="00BE1097">
        <w:rPr>
          <w:rFonts w:ascii="PT Astra Serif" w:hAnsi="PT Astra Serif"/>
          <w:sz w:val="24"/>
        </w:rPr>
        <w:t xml:space="preserve"> деклараци</w:t>
      </w:r>
      <w:r>
        <w:rPr>
          <w:rFonts w:ascii="PT Astra Serif" w:hAnsi="PT Astra Serif"/>
          <w:sz w:val="24"/>
        </w:rPr>
        <w:t>я</w:t>
      </w:r>
    </w:p>
    <w:p w:rsidR="00575F65" w:rsidRDefault="00BE1097" w:rsidP="00BE1097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E1097">
        <w:rPr>
          <w:rFonts w:ascii="PT Astra Serif" w:hAnsi="PT Astra Serif"/>
          <w:sz w:val="24"/>
        </w:rPr>
        <w:t>о результатах реализации мероприятий муниципальной программы</w:t>
      </w:r>
      <w:r w:rsidR="00575F65">
        <w:rPr>
          <w:rFonts w:ascii="PT Astra Serif" w:hAnsi="PT Astra Serif"/>
          <w:sz w:val="24"/>
        </w:rPr>
        <w:t xml:space="preserve"> </w:t>
      </w:r>
      <w:r w:rsidR="00575F65" w:rsidRPr="00575F65">
        <w:rPr>
          <w:rFonts w:ascii="PT Astra Serif" w:hAnsi="PT Astra Serif"/>
          <w:sz w:val="24"/>
        </w:rPr>
        <w:t>«Развитие информационного общества»</w:t>
      </w:r>
    </w:p>
    <w:p w:rsidR="00BE1097" w:rsidRPr="005007B7" w:rsidRDefault="00BE1097" w:rsidP="00BE10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1417"/>
        <w:gridCol w:w="5529"/>
        <w:gridCol w:w="1842"/>
      </w:tblGrid>
      <w:tr w:rsidR="00BE1097" w:rsidRPr="00BE1097" w:rsidTr="004978B9">
        <w:trPr>
          <w:trHeight w:val="2026"/>
        </w:trPr>
        <w:tc>
          <w:tcPr>
            <w:tcW w:w="568" w:type="dxa"/>
            <w:vAlign w:val="center"/>
            <w:hideMark/>
          </w:tcPr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№ п/п</w:t>
            </w:r>
          </w:p>
        </w:tc>
        <w:tc>
          <w:tcPr>
            <w:tcW w:w="4961" w:type="dxa"/>
            <w:vAlign w:val="center"/>
            <w:hideMark/>
          </w:tcPr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Наименование результата</w:t>
            </w:r>
          </w:p>
        </w:tc>
        <w:tc>
          <w:tcPr>
            <w:tcW w:w="1701" w:type="dxa"/>
            <w:vAlign w:val="center"/>
            <w:hideMark/>
          </w:tcPr>
          <w:p w:rsidR="004978B9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 xml:space="preserve">Значение результата </w:t>
            </w:r>
          </w:p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(ед. измерения)</w:t>
            </w:r>
          </w:p>
        </w:tc>
        <w:tc>
          <w:tcPr>
            <w:tcW w:w="1417" w:type="dxa"/>
            <w:vAlign w:val="center"/>
          </w:tcPr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Срок исполнения</w:t>
            </w:r>
          </w:p>
        </w:tc>
        <w:tc>
          <w:tcPr>
            <w:tcW w:w="5529" w:type="dxa"/>
            <w:vAlign w:val="center"/>
          </w:tcPr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</w:tc>
        <w:tc>
          <w:tcPr>
            <w:tcW w:w="1842" w:type="dxa"/>
            <w:vAlign w:val="center"/>
            <w:hideMark/>
          </w:tcPr>
          <w:p w:rsidR="00BE1097" w:rsidRPr="00BE1097" w:rsidRDefault="00BE1097" w:rsidP="00497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Объем финансирования мероприятия (подпрограммы)</w:t>
            </w:r>
            <w:r w:rsidR="00575F65">
              <w:rPr>
                <w:rFonts w:ascii="Times New Roman" w:hAnsi="Times New Roman" w:cs="Times New Roman"/>
                <w:szCs w:val="23"/>
              </w:rPr>
              <w:t>, тыс. рублей</w:t>
            </w:r>
          </w:p>
        </w:tc>
      </w:tr>
      <w:tr w:rsidR="00BE1097" w:rsidRPr="00BE1097" w:rsidTr="004978B9">
        <w:tc>
          <w:tcPr>
            <w:tcW w:w="568" w:type="dxa"/>
            <w:hideMark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</w:p>
        </w:tc>
        <w:tc>
          <w:tcPr>
            <w:tcW w:w="4961" w:type="dxa"/>
            <w:hideMark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BE1097">
              <w:rPr>
                <w:rFonts w:ascii="Times New Roman" w:hAnsi="Times New Roman" w:cs="Times New Roman"/>
                <w:sz w:val="18"/>
                <w:szCs w:val="23"/>
              </w:rPr>
              <w:t>2</w:t>
            </w:r>
          </w:p>
        </w:tc>
        <w:tc>
          <w:tcPr>
            <w:tcW w:w="1701" w:type="dxa"/>
            <w:hideMark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BE1097">
              <w:rPr>
                <w:rFonts w:ascii="Times New Roman" w:hAnsi="Times New Roman" w:cs="Times New Roman"/>
                <w:sz w:val="18"/>
                <w:szCs w:val="23"/>
              </w:rPr>
              <w:t>3</w:t>
            </w:r>
          </w:p>
        </w:tc>
        <w:tc>
          <w:tcPr>
            <w:tcW w:w="1417" w:type="dxa"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BE1097">
              <w:rPr>
                <w:rFonts w:ascii="Times New Roman" w:hAnsi="Times New Roman" w:cs="Times New Roman"/>
                <w:sz w:val="18"/>
                <w:szCs w:val="23"/>
              </w:rPr>
              <w:t>4</w:t>
            </w:r>
          </w:p>
        </w:tc>
        <w:tc>
          <w:tcPr>
            <w:tcW w:w="5529" w:type="dxa"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BE1097">
              <w:rPr>
                <w:rFonts w:ascii="Times New Roman" w:hAnsi="Times New Roman" w:cs="Times New Roman"/>
                <w:sz w:val="18"/>
                <w:szCs w:val="23"/>
              </w:rPr>
              <w:t>5</w:t>
            </w:r>
          </w:p>
        </w:tc>
        <w:tc>
          <w:tcPr>
            <w:tcW w:w="1842" w:type="dxa"/>
            <w:hideMark/>
          </w:tcPr>
          <w:p w:rsidR="00BE1097" w:rsidRPr="00BE1097" w:rsidRDefault="00BE1097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BE1097">
              <w:rPr>
                <w:rFonts w:ascii="Times New Roman" w:hAnsi="Times New Roman" w:cs="Times New Roman"/>
                <w:sz w:val="18"/>
                <w:szCs w:val="23"/>
              </w:rPr>
              <w:t>6</w:t>
            </w:r>
          </w:p>
        </w:tc>
      </w:tr>
      <w:tr w:rsidR="0056336F" w:rsidRPr="00BE1097" w:rsidTr="004978B9">
        <w:tc>
          <w:tcPr>
            <w:tcW w:w="568" w:type="dxa"/>
            <w:hideMark/>
          </w:tcPr>
          <w:p w:rsidR="0056336F" w:rsidRPr="00BE1097" w:rsidRDefault="0056336F" w:rsidP="005A0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BE1097"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4961" w:type="dxa"/>
          </w:tcPr>
          <w:p w:rsidR="0056336F" w:rsidRPr="00BE1097" w:rsidRDefault="004978B9" w:rsidP="005A0E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497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государственных и муниципальных услуг, функций, сервисов, предоставленных в цифровом виде, с 10% до 80%</w:t>
            </w:r>
          </w:p>
        </w:tc>
        <w:tc>
          <w:tcPr>
            <w:tcW w:w="1701" w:type="dxa"/>
          </w:tcPr>
          <w:p w:rsidR="0056336F" w:rsidRPr="00BE1097" w:rsidRDefault="0056336F" w:rsidP="00BE1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80,0%</w:t>
            </w:r>
          </w:p>
        </w:tc>
        <w:tc>
          <w:tcPr>
            <w:tcW w:w="1417" w:type="dxa"/>
          </w:tcPr>
          <w:p w:rsidR="0056336F" w:rsidRPr="00BE1097" w:rsidRDefault="0056336F" w:rsidP="00563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20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30</w:t>
            </w:r>
          </w:p>
        </w:tc>
        <w:tc>
          <w:tcPr>
            <w:tcW w:w="5529" w:type="dxa"/>
            <w:vMerge w:val="restart"/>
            <w:vAlign w:val="center"/>
          </w:tcPr>
          <w:p w:rsidR="0056336F" w:rsidRPr="0056336F" w:rsidRDefault="0056336F" w:rsidP="00497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6336F">
              <w:rPr>
                <w:rFonts w:ascii="Times New Roman" w:hAnsi="Times New Roman" w:cs="Times New Roman"/>
                <w:szCs w:val="23"/>
              </w:rPr>
              <w:t>1. Развитие электронного правительства, формирование и сопровождение информационных ресурсов и систем, обеспечение доступа к ним.</w:t>
            </w:r>
          </w:p>
          <w:p w:rsidR="0056336F" w:rsidRPr="0056336F" w:rsidRDefault="0056336F" w:rsidP="00497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6336F">
              <w:rPr>
                <w:rFonts w:ascii="Times New Roman" w:hAnsi="Times New Roman" w:cs="Times New Roman"/>
                <w:szCs w:val="23"/>
              </w:rPr>
              <w:t>2. 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Югорска.</w:t>
            </w:r>
          </w:p>
          <w:p w:rsidR="0056336F" w:rsidRPr="00BE1097" w:rsidRDefault="0056336F" w:rsidP="00497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6336F">
              <w:rPr>
                <w:rFonts w:ascii="Times New Roman" w:hAnsi="Times New Roman" w:cs="Times New Roman"/>
                <w:szCs w:val="23"/>
              </w:rPr>
              <w:t>3. Развитие системы обеспечения информационной безопасности органов местного самоуправления города Югорска.</w:t>
            </w:r>
          </w:p>
        </w:tc>
        <w:tc>
          <w:tcPr>
            <w:tcW w:w="1842" w:type="dxa"/>
            <w:vMerge w:val="restart"/>
            <w:vAlign w:val="center"/>
          </w:tcPr>
          <w:p w:rsidR="0056336F" w:rsidRPr="0056336F" w:rsidRDefault="00045EF0" w:rsidP="00045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  <w:lang w:val="en-US"/>
              </w:rPr>
              <w:t>50</w:t>
            </w:r>
            <w:r w:rsidR="0056336F">
              <w:rPr>
                <w:rFonts w:ascii="Times New Roman" w:hAnsi="Times New Roman" w:cs="Times New Roman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143</w:t>
            </w:r>
            <w:r w:rsidR="0056336F">
              <w:rPr>
                <w:rFonts w:ascii="Times New Roman" w:hAnsi="Times New Roman" w:cs="Times New Roman"/>
                <w:szCs w:val="23"/>
              </w:rPr>
              <w:t>,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5</w:t>
            </w:r>
            <w:bookmarkStart w:id="0" w:name="_GoBack"/>
            <w:bookmarkEnd w:id="0"/>
          </w:p>
        </w:tc>
      </w:tr>
      <w:tr w:rsidR="0056336F" w:rsidRPr="00BE1097" w:rsidTr="004978B9">
        <w:tc>
          <w:tcPr>
            <w:tcW w:w="568" w:type="dxa"/>
            <w:hideMark/>
          </w:tcPr>
          <w:p w:rsidR="0056336F" w:rsidRPr="00045EF0" w:rsidRDefault="00045EF0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Cs w:val="23"/>
                <w:lang w:val="en-US"/>
              </w:rPr>
              <w:t>2</w:t>
            </w:r>
          </w:p>
        </w:tc>
        <w:tc>
          <w:tcPr>
            <w:tcW w:w="4961" w:type="dxa"/>
          </w:tcPr>
          <w:p w:rsidR="0056336F" w:rsidRPr="00BE1097" w:rsidRDefault="004978B9" w:rsidP="002953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среднего срока </w:t>
            </w:r>
            <w:r w:rsidRPr="0089781E">
              <w:rPr>
                <w:rFonts w:ascii="Times New Roman" w:hAnsi="Times New Roman"/>
                <w:sz w:val="24"/>
                <w:szCs w:val="24"/>
              </w:rPr>
              <w:t xml:space="preserve">простоя государственных и муниципальных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города Югорска </w:t>
            </w:r>
            <w:r w:rsidRPr="0089781E">
              <w:rPr>
                <w:rFonts w:ascii="Times New Roman" w:hAnsi="Times New Roman"/>
                <w:sz w:val="24"/>
                <w:szCs w:val="24"/>
              </w:rPr>
              <w:t>в результате компьютерных атак</w:t>
            </w:r>
            <w:r>
              <w:rPr>
                <w:rFonts w:ascii="Times New Roman" w:hAnsi="Times New Roman"/>
                <w:sz w:val="24"/>
                <w:szCs w:val="24"/>
              </w:rPr>
              <w:t>, в год, с 65 до 1 часа</w:t>
            </w:r>
          </w:p>
        </w:tc>
        <w:tc>
          <w:tcPr>
            <w:tcW w:w="1701" w:type="dxa"/>
          </w:tcPr>
          <w:p w:rsidR="0056336F" w:rsidRPr="00BE1097" w:rsidRDefault="0056336F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 час</w:t>
            </w:r>
          </w:p>
        </w:tc>
        <w:tc>
          <w:tcPr>
            <w:tcW w:w="1417" w:type="dxa"/>
          </w:tcPr>
          <w:p w:rsidR="0056336F" w:rsidRPr="00BE1097" w:rsidRDefault="0056336F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2030</w:t>
            </w:r>
          </w:p>
        </w:tc>
        <w:tc>
          <w:tcPr>
            <w:tcW w:w="5529" w:type="dxa"/>
            <w:vMerge/>
          </w:tcPr>
          <w:p w:rsidR="0056336F" w:rsidRPr="00BE1097" w:rsidRDefault="0056336F" w:rsidP="00F0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2" w:type="dxa"/>
            <w:vMerge/>
          </w:tcPr>
          <w:p w:rsidR="0056336F" w:rsidRPr="00BE1097" w:rsidRDefault="0056336F" w:rsidP="00F0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56336F" w:rsidRPr="00BE1097" w:rsidTr="004978B9">
        <w:tc>
          <w:tcPr>
            <w:tcW w:w="568" w:type="dxa"/>
          </w:tcPr>
          <w:p w:rsidR="0056336F" w:rsidRPr="00BE1097" w:rsidRDefault="00045EF0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</w:t>
            </w:r>
          </w:p>
        </w:tc>
        <w:tc>
          <w:tcPr>
            <w:tcW w:w="4961" w:type="dxa"/>
          </w:tcPr>
          <w:p w:rsidR="004978B9" w:rsidRPr="004F1E1C" w:rsidRDefault="004978B9" w:rsidP="0049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доли аттестованных рабочих мест исполнителей государственных и муниципальных услуг в электронном виде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6336F" w:rsidRDefault="0056336F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100%</w:t>
            </w:r>
          </w:p>
        </w:tc>
        <w:tc>
          <w:tcPr>
            <w:tcW w:w="1417" w:type="dxa"/>
          </w:tcPr>
          <w:p w:rsidR="0056336F" w:rsidRDefault="0056336F" w:rsidP="00295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2030</w:t>
            </w:r>
          </w:p>
        </w:tc>
        <w:tc>
          <w:tcPr>
            <w:tcW w:w="5529" w:type="dxa"/>
            <w:vMerge/>
          </w:tcPr>
          <w:p w:rsidR="0056336F" w:rsidRPr="00BE1097" w:rsidRDefault="0056336F" w:rsidP="00F0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2" w:type="dxa"/>
            <w:vMerge/>
          </w:tcPr>
          <w:p w:rsidR="0056336F" w:rsidRPr="00F06386" w:rsidRDefault="0056336F" w:rsidP="00F0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lang w:val="en-US"/>
              </w:rPr>
            </w:pPr>
          </w:p>
        </w:tc>
      </w:tr>
    </w:tbl>
    <w:p w:rsidR="004978B9" w:rsidRDefault="004978B9" w:rsidP="004978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978B9" w:rsidRDefault="004978B9" w:rsidP="004978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978B9" w:rsidRDefault="004978B9" w:rsidP="004978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Согласовано: </w:t>
      </w:r>
    </w:p>
    <w:p w:rsidR="004978B9" w:rsidRDefault="004978B9" w:rsidP="004978B9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64B6">
        <w:rPr>
          <w:rFonts w:ascii="Times New Roman" w:hAnsi="Times New Roman" w:cs="Times New Roman"/>
          <w:sz w:val="23"/>
          <w:szCs w:val="23"/>
        </w:rPr>
        <w:t xml:space="preserve">Директор департамента экономического развития </w:t>
      </w:r>
    </w:p>
    <w:p w:rsidR="004978B9" w:rsidRPr="00CA64B6" w:rsidRDefault="004978B9" w:rsidP="004978B9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A64B6">
        <w:rPr>
          <w:rFonts w:ascii="Times New Roman" w:hAnsi="Times New Roman" w:cs="Times New Roman"/>
          <w:sz w:val="23"/>
          <w:szCs w:val="23"/>
        </w:rPr>
        <w:t>и проектного управления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A64B6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CA64B6">
        <w:rPr>
          <w:rFonts w:ascii="Times New Roman" w:hAnsi="Times New Roman" w:cs="Times New Roman"/>
          <w:sz w:val="23"/>
          <w:szCs w:val="23"/>
        </w:rPr>
        <w:t>И.В. Грудцына</w:t>
      </w:r>
    </w:p>
    <w:p w:rsidR="004978B9" w:rsidRDefault="004978B9" w:rsidP="004978B9">
      <w:pPr>
        <w:pStyle w:val="ConsPlusNormal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4978B9" w:rsidRPr="00CA64B6" w:rsidRDefault="004978B9" w:rsidP="004978B9">
      <w:pPr>
        <w:pStyle w:val="ConsPlusNormal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Pr="00CA64B6">
        <w:rPr>
          <w:rFonts w:ascii="Times New Roman" w:hAnsi="Times New Roman" w:cs="Times New Roman"/>
          <w:sz w:val="23"/>
          <w:szCs w:val="23"/>
        </w:rPr>
        <w:t>«____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CA64B6">
        <w:rPr>
          <w:rFonts w:ascii="Times New Roman" w:hAnsi="Times New Roman" w:cs="Times New Roman"/>
          <w:sz w:val="23"/>
          <w:szCs w:val="23"/>
        </w:rPr>
        <w:t>» _____________</w:t>
      </w:r>
      <w:r>
        <w:rPr>
          <w:rFonts w:ascii="Times New Roman" w:hAnsi="Times New Roman" w:cs="Times New Roman"/>
          <w:sz w:val="23"/>
          <w:szCs w:val="23"/>
        </w:rPr>
        <w:t xml:space="preserve">__ </w:t>
      </w:r>
      <w:r w:rsidRPr="00CA64B6">
        <w:rPr>
          <w:rFonts w:ascii="Times New Roman" w:hAnsi="Times New Roman" w:cs="Times New Roman"/>
          <w:sz w:val="23"/>
          <w:szCs w:val="23"/>
        </w:rPr>
        <w:t>2020</w:t>
      </w:r>
    </w:p>
    <w:p w:rsidR="00D01E02" w:rsidRPr="00982EB6" w:rsidRDefault="00D01E02" w:rsidP="004978B9">
      <w:pPr>
        <w:spacing w:after="0" w:line="240" w:lineRule="auto"/>
        <w:rPr>
          <w:rFonts w:ascii="PT Astra Serif" w:hAnsi="PT Astra Serif"/>
          <w:sz w:val="24"/>
        </w:rPr>
      </w:pPr>
    </w:p>
    <w:sectPr w:rsidR="00D01E02" w:rsidRPr="00982EB6" w:rsidSect="00575F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7"/>
    <w:rsid w:val="00045EF0"/>
    <w:rsid w:val="0029532F"/>
    <w:rsid w:val="004978B9"/>
    <w:rsid w:val="004F1E1C"/>
    <w:rsid w:val="0056336F"/>
    <w:rsid w:val="00575F65"/>
    <w:rsid w:val="00982EB6"/>
    <w:rsid w:val="00BE1097"/>
    <w:rsid w:val="00C951BC"/>
    <w:rsid w:val="00D01E02"/>
    <w:rsid w:val="00D9569B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48BA"/>
  <w15:docId w15:val="{1513E473-F81B-4AEF-B77B-6EDD884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6</cp:revision>
  <cp:lastPrinted>2022-02-15T05:25:00Z</cp:lastPrinted>
  <dcterms:created xsi:type="dcterms:W3CDTF">2019-11-18T05:41:00Z</dcterms:created>
  <dcterms:modified xsi:type="dcterms:W3CDTF">2022-02-15T05:31:00Z</dcterms:modified>
</cp:coreProperties>
</file>