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76197" wp14:editId="7607B212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820" w:rsidRPr="003C5141" w:rsidRDefault="00BD5820" w:rsidP="005E5535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" fillcolor="white [3201]" stroked="f" strokeweight=".5pt">
                <v:textbox>
                  <w:txbxContent>
                    <w:p w:rsidR="00BD5820" w:rsidRPr="003C5141" w:rsidRDefault="00BD5820" w:rsidP="005E5535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2047630A" wp14:editId="6DAF2BE8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</w:rPr>
      </w:pPr>
    </w:p>
    <w:p w:rsidR="005E5535" w:rsidRPr="00865C55" w:rsidRDefault="005E5535" w:rsidP="005E5535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</w:p>
    <w:p w:rsidR="005E5535" w:rsidRPr="00865C55" w:rsidRDefault="005E5535" w:rsidP="005E5535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5E5535" w:rsidRPr="005E5535" w:rsidRDefault="005E5535" w:rsidP="005E5535">
      <w:pPr>
        <w:rPr>
          <w:rFonts w:ascii="PT Astra Serif" w:hAnsi="PT Astra Serif"/>
          <w:sz w:val="24"/>
          <w:szCs w:val="26"/>
        </w:rPr>
      </w:pPr>
    </w:p>
    <w:p w:rsidR="005E5535" w:rsidRPr="00187599" w:rsidRDefault="005E5535" w:rsidP="005E5535">
      <w:pPr>
        <w:rPr>
          <w:rFonts w:ascii="PT Astra Serif" w:hAnsi="PT Astra Serif"/>
          <w:sz w:val="24"/>
          <w:szCs w:val="28"/>
        </w:rPr>
      </w:pPr>
    </w:p>
    <w:tbl>
      <w:tblPr>
        <w:tblStyle w:val="1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5"/>
      </w:tblGrid>
      <w:tr w:rsidR="005E5535" w:rsidRPr="00744C34" w:rsidTr="005E5535">
        <w:trPr>
          <w:trHeight w:val="227"/>
        </w:trPr>
        <w:tc>
          <w:tcPr>
            <w:tcW w:w="2563" w:type="pct"/>
          </w:tcPr>
          <w:p w:rsidR="005E5535" w:rsidRPr="00744C34" w:rsidRDefault="005E5535" w:rsidP="005E5535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6"/>
              </w:rPr>
            </w:pPr>
            <w:r w:rsidRPr="00744C34">
              <w:rPr>
                <w:rFonts w:ascii="PT Astra Serif" w:hAnsi="PT Astra Serif"/>
                <w:sz w:val="28"/>
                <w:szCs w:val="26"/>
              </w:rPr>
              <w:t>о</w:t>
            </w:r>
            <w:r w:rsidR="00351466">
              <w:rPr>
                <w:rFonts w:ascii="PT Astra Serif" w:hAnsi="PT Astra Serif"/>
                <w:sz w:val="28"/>
                <w:szCs w:val="26"/>
              </w:rPr>
              <w:t>т 05.02.2024</w:t>
            </w:r>
          </w:p>
        </w:tc>
        <w:tc>
          <w:tcPr>
            <w:tcW w:w="2437" w:type="pct"/>
          </w:tcPr>
          <w:p w:rsidR="005E5535" w:rsidRPr="00744C34" w:rsidRDefault="00351466" w:rsidP="005E5535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6"/>
              </w:rPr>
            </w:pPr>
            <w:r>
              <w:rPr>
                <w:rFonts w:ascii="PT Astra Serif" w:hAnsi="PT Astra Serif"/>
                <w:sz w:val="28"/>
                <w:szCs w:val="26"/>
              </w:rPr>
              <w:t>№ 157-п</w:t>
            </w:r>
          </w:p>
        </w:tc>
      </w:tr>
    </w:tbl>
    <w:p w:rsidR="005E5535" w:rsidRPr="00744C34" w:rsidRDefault="005E5535" w:rsidP="005E5535">
      <w:pPr>
        <w:spacing w:line="276" w:lineRule="auto"/>
        <w:contextualSpacing/>
        <w:rPr>
          <w:rFonts w:ascii="PT Astra Serif" w:hAnsi="PT Astra Serif"/>
          <w:sz w:val="28"/>
          <w:szCs w:val="28"/>
          <w:lang w:val="en-US"/>
        </w:rPr>
      </w:pPr>
    </w:p>
    <w:p w:rsidR="005E5535" w:rsidRPr="00744C34" w:rsidRDefault="005E5535" w:rsidP="005E553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22E01" w:rsidRDefault="00422E01" w:rsidP="00465233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Об утверждении проекта </w:t>
      </w:r>
      <w:r>
        <w:rPr>
          <w:rFonts w:ascii="PT Astra Serif" w:hAnsi="PT Astra Serif"/>
          <w:sz w:val="28"/>
          <w:szCs w:val="28"/>
        </w:rPr>
        <w:t>планировки</w:t>
      </w:r>
    </w:p>
    <w:p w:rsidR="00422E01" w:rsidRDefault="00422E01" w:rsidP="00465233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и проекта межевания </w:t>
      </w:r>
      <w:r w:rsidRPr="003B28E1">
        <w:rPr>
          <w:rFonts w:ascii="PT Astra Serif" w:hAnsi="PT Astra Serif"/>
          <w:sz w:val="28"/>
          <w:szCs w:val="28"/>
        </w:rPr>
        <w:t xml:space="preserve">территории </w:t>
      </w:r>
    </w:p>
    <w:p w:rsidR="00422E01" w:rsidRPr="003B28E1" w:rsidRDefault="00422E01" w:rsidP="00465233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улицы </w:t>
      </w:r>
      <w:r w:rsidR="00D21A83">
        <w:rPr>
          <w:rFonts w:ascii="PT Astra Serif" w:hAnsi="PT Astra Serif"/>
          <w:sz w:val="28"/>
          <w:szCs w:val="28"/>
        </w:rPr>
        <w:t>Дружбы Народов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3B28E1">
        <w:rPr>
          <w:rFonts w:ascii="PT Astra Serif" w:hAnsi="PT Astra Serif"/>
          <w:sz w:val="28"/>
          <w:szCs w:val="28"/>
        </w:rPr>
        <w:t xml:space="preserve">в городе </w:t>
      </w:r>
      <w:proofErr w:type="spellStart"/>
      <w:r w:rsidRPr="003B28E1">
        <w:rPr>
          <w:rFonts w:ascii="PT Astra Serif" w:hAnsi="PT Astra Serif"/>
          <w:sz w:val="28"/>
          <w:szCs w:val="28"/>
        </w:rPr>
        <w:t>Югорске</w:t>
      </w:r>
      <w:proofErr w:type="spellEnd"/>
    </w:p>
    <w:p w:rsidR="00422E01" w:rsidRPr="003B28E1" w:rsidRDefault="00422E01" w:rsidP="00465233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22E01" w:rsidRPr="003B28E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Руководствуясь стать</w:t>
      </w:r>
      <w:r w:rsidR="00B00A4A">
        <w:rPr>
          <w:rFonts w:ascii="PT Astra Serif" w:hAnsi="PT Astra Serif"/>
          <w:sz w:val="28"/>
          <w:szCs w:val="28"/>
        </w:rPr>
        <w:t>ями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42, 43</w:t>
      </w:r>
      <w:r w:rsidRPr="003B28E1">
        <w:rPr>
          <w:rFonts w:ascii="PT Astra Serif" w:hAnsi="PT Astra Serif"/>
          <w:sz w:val="28"/>
          <w:szCs w:val="28"/>
        </w:rPr>
        <w:t xml:space="preserve"> Градостроительного кодекса Российской Федерации, </w:t>
      </w:r>
      <w:r w:rsidR="00323B74" w:rsidRPr="00C35425">
        <w:rPr>
          <w:rFonts w:ascii="PT Astra Serif" w:hAnsi="PT Astra Serif"/>
          <w:sz w:val="28"/>
          <w:szCs w:val="28"/>
        </w:rPr>
        <w:t>Генеральным планом города Югорска, утвержденным решением Думы города Югорска от 07.10.2014 № 65</w:t>
      </w:r>
      <w:r w:rsidR="00323B74">
        <w:rPr>
          <w:rFonts w:ascii="PT Astra Serif" w:hAnsi="PT Astra Serif"/>
          <w:sz w:val="28"/>
          <w:szCs w:val="28"/>
        </w:rPr>
        <w:t xml:space="preserve">, по </w:t>
      </w:r>
      <w:r w:rsidRPr="003B28E1">
        <w:rPr>
          <w:rFonts w:ascii="PT Astra Serif" w:hAnsi="PT Astra Serif"/>
          <w:sz w:val="28"/>
          <w:szCs w:val="28"/>
        </w:rPr>
        <w:t>результат</w:t>
      </w:r>
      <w:r w:rsidR="00323B74">
        <w:rPr>
          <w:rFonts w:ascii="PT Astra Serif" w:hAnsi="PT Astra Serif"/>
          <w:sz w:val="28"/>
          <w:szCs w:val="28"/>
        </w:rPr>
        <w:t>ам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публичных слушаний</w:t>
      </w:r>
      <w:r w:rsidRPr="003B28E1">
        <w:rPr>
          <w:rFonts w:ascii="PT Astra Serif" w:hAnsi="PT Astra Serif"/>
          <w:sz w:val="28"/>
          <w:szCs w:val="28"/>
        </w:rPr>
        <w:t>, проходивших</w:t>
      </w:r>
      <w:r w:rsidR="00B00A4A">
        <w:rPr>
          <w:rFonts w:ascii="PT Astra Serif" w:hAnsi="PT Astra Serif"/>
          <w:sz w:val="28"/>
          <w:szCs w:val="28"/>
        </w:rPr>
        <w:t xml:space="preserve"> </w:t>
      </w:r>
      <w:r w:rsidRPr="003B28E1">
        <w:rPr>
          <w:rFonts w:ascii="PT Astra Serif" w:hAnsi="PT Astra Serif"/>
          <w:sz w:val="28"/>
          <w:szCs w:val="28"/>
        </w:rPr>
        <w:t xml:space="preserve">с </w:t>
      </w:r>
      <w:r>
        <w:rPr>
          <w:rFonts w:ascii="PT Astra Serif" w:hAnsi="PT Astra Serif"/>
          <w:sz w:val="28"/>
          <w:szCs w:val="28"/>
        </w:rPr>
        <w:t>30.11.2023 по 21.12</w:t>
      </w:r>
      <w:r w:rsidRPr="003B28E1">
        <w:rPr>
          <w:rFonts w:ascii="PT Astra Serif" w:hAnsi="PT Astra Serif"/>
          <w:sz w:val="28"/>
          <w:szCs w:val="28"/>
        </w:rPr>
        <w:t>.2023:</w:t>
      </w:r>
    </w:p>
    <w:p w:rsidR="00422E0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1. Утвердить проект </w:t>
      </w:r>
      <w:r>
        <w:rPr>
          <w:rFonts w:ascii="PT Astra Serif" w:hAnsi="PT Astra Serif"/>
          <w:sz w:val="28"/>
          <w:szCs w:val="28"/>
        </w:rPr>
        <w:t xml:space="preserve">планировки и проект </w:t>
      </w:r>
      <w:proofErr w:type="gramStart"/>
      <w:r w:rsidRPr="003B28E1">
        <w:rPr>
          <w:rFonts w:ascii="PT Astra Serif" w:hAnsi="PT Astra Serif"/>
          <w:sz w:val="28"/>
          <w:szCs w:val="28"/>
        </w:rPr>
        <w:t xml:space="preserve">межевания территории </w:t>
      </w:r>
      <w:r>
        <w:rPr>
          <w:rFonts w:ascii="PT Astra Serif" w:hAnsi="PT Astra Serif"/>
          <w:sz w:val="28"/>
          <w:szCs w:val="28"/>
        </w:rPr>
        <w:t xml:space="preserve">улицы </w:t>
      </w:r>
      <w:r w:rsidR="00CE3894">
        <w:rPr>
          <w:rFonts w:ascii="PT Astra Serif" w:hAnsi="PT Astra Serif"/>
          <w:sz w:val="28"/>
          <w:szCs w:val="28"/>
        </w:rPr>
        <w:t>Дружбы Народов</w:t>
      </w:r>
      <w:proofErr w:type="gramEnd"/>
      <w:r w:rsidR="0094441D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в городе </w:t>
      </w:r>
      <w:proofErr w:type="spellStart"/>
      <w:r>
        <w:rPr>
          <w:rFonts w:ascii="PT Astra Serif" w:hAnsi="PT Astra Serif"/>
          <w:sz w:val="28"/>
          <w:szCs w:val="28"/>
        </w:rPr>
        <w:t>Югорске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3B28E1">
        <w:rPr>
          <w:rFonts w:ascii="PT Astra Serif" w:hAnsi="PT Astra Serif"/>
          <w:sz w:val="28"/>
          <w:szCs w:val="28"/>
        </w:rPr>
        <w:t>в составе:</w:t>
      </w:r>
    </w:p>
    <w:p w:rsidR="00422E0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D84242">
        <w:rPr>
          <w:rFonts w:ascii="PT Astra Serif" w:hAnsi="PT Astra Serif"/>
          <w:sz w:val="28"/>
          <w:szCs w:val="28"/>
        </w:rPr>
        <w:t>п</w:t>
      </w:r>
      <w:r w:rsidR="00D84242" w:rsidRPr="00E13647">
        <w:rPr>
          <w:rFonts w:ascii="PT Astra Serif" w:hAnsi="PT Astra Serif"/>
          <w:sz w:val="28"/>
          <w:szCs w:val="28"/>
        </w:rPr>
        <w:t>оложение о размещени</w:t>
      </w:r>
      <w:r w:rsidR="00C87A4A">
        <w:rPr>
          <w:rFonts w:ascii="PT Astra Serif" w:hAnsi="PT Astra Serif"/>
          <w:sz w:val="28"/>
          <w:szCs w:val="28"/>
        </w:rPr>
        <w:t>и</w:t>
      </w:r>
      <w:r w:rsidR="00D84242" w:rsidRPr="00E13647">
        <w:rPr>
          <w:rFonts w:ascii="PT Astra Serif" w:hAnsi="PT Astra Serif"/>
          <w:sz w:val="28"/>
          <w:szCs w:val="28"/>
        </w:rPr>
        <w:t xml:space="preserve"> линейных объектов</w:t>
      </w:r>
      <w:r w:rsidR="00D84242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(приложение 1);</w:t>
      </w:r>
    </w:p>
    <w:p w:rsidR="00422E01" w:rsidRPr="003B28E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чертеж</w:t>
      </w:r>
      <w:r>
        <w:rPr>
          <w:rFonts w:ascii="PT Astra Serif" w:hAnsi="PT Astra Serif"/>
          <w:sz w:val="28"/>
          <w:szCs w:val="28"/>
        </w:rPr>
        <w:t xml:space="preserve">и </w:t>
      </w:r>
      <w:r w:rsidR="0094441D">
        <w:rPr>
          <w:rFonts w:ascii="PT Astra Serif" w:hAnsi="PT Astra Serif"/>
          <w:sz w:val="28"/>
          <w:szCs w:val="28"/>
        </w:rPr>
        <w:t xml:space="preserve">проекта </w:t>
      </w:r>
      <w:r>
        <w:rPr>
          <w:rFonts w:ascii="PT Astra Serif" w:hAnsi="PT Astra Serif"/>
          <w:sz w:val="28"/>
          <w:szCs w:val="28"/>
        </w:rPr>
        <w:t>планировки</w:t>
      </w:r>
      <w:r w:rsidRPr="003B28E1">
        <w:rPr>
          <w:rFonts w:ascii="PT Astra Serif" w:hAnsi="PT Astra Serif"/>
          <w:sz w:val="28"/>
          <w:szCs w:val="28"/>
        </w:rPr>
        <w:t xml:space="preserve"> территории (приложение 2)</w:t>
      </w:r>
      <w:r>
        <w:rPr>
          <w:rFonts w:ascii="PT Astra Serif" w:hAnsi="PT Astra Serif"/>
          <w:sz w:val="28"/>
          <w:szCs w:val="28"/>
        </w:rPr>
        <w:t>;</w:t>
      </w:r>
    </w:p>
    <w:p w:rsidR="00422E01" w:rsidRPr="003B28E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- проект межевания территории (приложение </w:t>
      </w:r>
      <w:r>
        <w:rPr>
          <w:rFonts w:ascii="PT Astra Serif" w:hAnsi="PT Astra Serif"/>
          <w:sz w:val="28"/>
          <w:szCs w:val="28"/>
        </w:rPr>
        <w:t>3</w:t>
      </w:r>
      <w:r w:rsidRPr="003B28E1">
        <w:rPr>
          <w:rFonts w:ascii="PT Astra Serif" w:hAnsi="PT Astra Serif"/>
          <w:sz w:val="28"/>
          <w:szCs w:val="28"/>
        </w:rPr>
        <w:t>);</w:t>
      </w:r>
    </w:p>
    <w:p w:rsidR="00422E01" w:rsidRPr="003B28E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чертеж</w:t>
      </w:r>
      <w:r>
        <w:rPr>
          <w:rFonts w:ascii="PT Astra Serif" w:hAnsi="PT Astra Serif"/>
          <w:sz w:val="28"/>
          <w:szCs w:val="28"/>
        </w:rPr>
        <w:t>и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 w:rsidR="0094441D">
        <w:rPr>
          <w:rFonts w:ascii="PT Astra Serif" w:hAnsi="PT Astra Serif"/>
          <w:sz w:val="28"/>
          <w:szCs w:val="28"/>
        </w:rPr>
        <w:t xml:space="preserve">проекта </w:t>
      </w:r>
      <w:r w:rsidRPr="003B28E1">
        <w:rPr>
          <w:rFonts w:ascii="PT Astra Serif" w:hAnsi="PT Astra Serif"/>
          <w:sz w:val="28"/>
          <w:szCs w:val="28"/>
        </w:rPr>
        <w:t xml:space="preserve">межевания территории (приложение </w:t>
      </w:r>
      <w:r>
        <w:rPr>
          <w:rFonts w:ascii="PT Astra Serif" w:hAnsi="PT Astra Serif"/>
          <w:sz w:val="28"/>
          <w:szCs w:val="28"/>
        </w:rPr>
        <w:t>4</w:t>
      </w:r>
      <w:r w:rsidRPr="003B28E1">
        <w:rPr>
          <w:rFonts w:ascii="PT Astra Serif" w:hAnsi="PT Astra Serif"/>
          <w:sz w:val="28"/>
          <w:szCs w:val="28"/>
        </w:rPr>
        <w:t>).</w:t>
      </w:r>
    </w:p>
    <w:p w:rsidR="00422E01" w:rsidRPr="003B28E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422E01" w:rsidRPr="003B28E1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422E01" w:rsidRPr="005E5535" w:rsidRDefault="00422E01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3B28E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3B28E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</w:t>
      </w:r>
      <w:r>
        <w:rPr>
          <w:rFonts w:ascii="PT Astra Serif" w:hAnsi="PT Astra Serif"/>
          <w:sz w:val="28"/>
          <w:szCs w:val="28"/>
        </w:rPr>
        <w:t xml:space="preserve">                </w:t>
      </w:r>
      <w:r w:rsidRPr="003B28E1">
        <w:rPr>
          <w:rFonts w:ascii="PT Astra Serif" w:hAnsi="PT Astra Serif"/>
          <w:sz w:val="28"/>
          <w:szCs w:val="28"/>
        </w:rPr>
        <w:t xml:space="preserve"> и градостроительства администрации города Югорска </w:t>
      </w:r>
      <w:r w:rsidR="00187599" w:rsidRPr="003B28E1">
        <w:rPr>
          <w:rFonts w:ascii="PT Astra Serif" w:hAnsi="PT Astra Serif"/>
          <w:sz w:val="28"/>
          <w:szCs w:val="28"/>
        </w:rPr>
        <w:t>Ю.В.</w:t>
      </w:r>
      <w:r w:rsidR="00187599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B28E1">
        <w:rPr>
          <w:rFonts w:ascii="PT Astra Serif" w:hAnsi="PT Astra Serif"/>
          <w:sz w:val="28"/>
          <w:szCs w:val="28"/>
        </w:rPr>
        <w:t>Котелкину</w:t>
      </w:r>
      <w:proofErr w:type="spellEnd"/>
      <w:r w:rsidR="00187599">
        <w:rPr>
          <w:rFonts w:ascii="PT Astra Serif" w:hAnsi="PT Astra Serif"/>
          <w:sz w:val="28"/>
          <w:szCs w:val="28"/>
        </w:rPr>
        <w:t>.</w:t>
      </w:r>
      <w:r w:rsidR="005E5535" w:rsidRPr="005E5535">
        <w:rPr>
          <w:rFonts w:ascii="PT Astra Serif" w:hAnsi="PT Astra Serif"/>
          <w:sz w:val="28"/>
          <w:szCs w:val="28"/>
        </w:rPr>
        <w:t xml:space="preserve"> </w:t>
      </w:r>
    </w:p>
    <w:p w:rsidR="005E5535" w:rsidRPr="00187599" w:rsidRDefault="005E5535" w:rsidP="005E5535">
      <w:pPr>
        <w:suppressAutoHyphens w:val="0"/>
        <w:spacing w:line="276" w:lineRule="auto"/>
        <w:rPr>
          <w:rFonts w:ascii="PT Astra Serif" w:hAnsi="PT Astra Serif"/>
          <w:sz w:val="28"/>
        </w:rPr>
      </w:pP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30"/>
        <w:gridCol w:w="1937"/>
      </w:tblGrid>
      <w:tr w:rsidR="005E5535" w:rsidRPr="00D920B8" w:rsidTr="005E5535">
        <w:trPr>
          <w:trHeight w:val="1276"/>
        </w:trPr>
        <w:tc>
          <w:tcPr>
            <w:tcW w:w="1902" w:type="pct"/>
          </w:tcPr>
          <w:p w:rsidR="00492157" w:rsidRDefault="00492157" w:rsidP="005E5535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492157" w:rsidRDefault="00492157" w:rsidP="005E5535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5E5535" w:rsidRPr="00D920B8" w:rsidRDefault="005E5535" w:rsidP="005E5535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2075" w:type="pct"/>
            <w:vAlign w:val="center"/>
          </w:tcPr>
          <w:p w:rsidR="005E5535" w:rsidRPr="00D920B8" w:rsidRDefault="005E5535" w:rsidP="005E5535">
            <w:pPr>
              <w:suppressAutoHyphens w:val="0"/>
              <w:jc w:val="center"/>
              <w:rPr>
                <w:rFonts w:ascii="PT Astra Serif" w:eastAsia="Calibri" w:hAnsi="PT Astra Serif"/>
                <w:szCs w:val="26"/>
              </w:rPr>
            </w:pPr>
          </w:p>
        </w:tc>
        <w:tc>
          <w:tcPr>
            <w:tcW w:w="1023" w:type="pct"/>
          </w:tcPr>
          <w:p w:rsidR="00492157" w:rsidRDefault="00492157" w:rsidP="005E5535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492157" w:rsidRDefault="00492157" w:rsidP="005E5535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5E5535" w:rsidRPr="00D920B8" w:rsidRDefault="005E5535" w:rsidP="005E5535">
            <w:pPr>
              <w:suppressAutoHyphens w:val="0"/>
              <w:jc w:val="right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A614AB" w:rsidRPr="003B28E1" w:rsidRDefault="00A614AB" w:rsidP="005E553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A614AB" w:rsidRPr="003B28E1" w:rsidRDefault="00A614AB" w:rsidP="005E553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A614AB" w:rsidRPr="003B28E1" w:rsidRDefault="00A614AB" w:rsidP="005E553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D039FD" w:rsidRPr="005E5535" w:rsidRDefault="00351466" w:rsidP="005E5535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05.02.2024 № 157-п</w:t>
      </w:r>
    </w:p>
    <w:p w:rsidR="009D3562" w:rsidRPr="00E13647" w:rsidRDefault="009D3562" w:rsidP="005E5535">
      <w:pPr>
        <w:suppressAutoHyphens w:val="0"/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D21A83" w:rsidRPr="005720A5" w:rsidRDefault="009D3562" w:rsidP="00465233">
      <w:pPr>
        <w:suppressAutoHyphens w:val="0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720A5">
        <w:rPr>
          <w:rFonts w:ascii="PT Astra Serif" w:hAnsi="PT Astra Serif"/>
          <w:b/>
          <w:sz w:val="28"/>
          <w:szCs w:val="28"/>
        </w:rPr>
        <w:t>Положение о размещени</w:t>
      </w:r>
      <w:r w:rsidR="00B00A4A" w:rsidRPr="005720A5">
        <w:rPr>
          <w:rFonts w:ascii="PT Astra Serif" w:hAnsi="PT Astra Serif"/>
          <w:b/>
          <w:sz w:val="28"/>
          <w:szCs w:val="28"/>
        </w:rPr>
        <w:t>и</w:t>
      </w:r>
      <w:r w:rsidR="00CA4034" w:rsidRPr="005720A5">
        <w:rPr>
          <w:rFonts w:ascii="PT Astra Serif" w:hAnsi="PT Astra Serif"/>
          <w:b/>
          <w:sz w:val="28"/>
          <w:szCs w:val="28"/>
        </w:rPr>
        <w:t xml:space="preserve"> линейных объектов</w:t>
      </w:r>
    </w:p>
    <w:p w:rsidR="0094441D" w:rsidRDefault="0094441D" w:rsidP="00465233">
      <w:pPr>
        <w:suppressAutoHyphens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21A83" w:rsidRPr="00D21A83" w:rsidRDefault="0094441D" w:rsidP="00465233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0" w:name="_Toc150245661"/>
      <w:r>
        <w:rPr>
          <w:rFonts w:ascii="PT Astra Serif" w:hAnsi="PT Astra Serif"/>
          <w:sz w:val="28"/>
          <w:szCs w:val="28"/>
        </w:rPr>
        <w:t xml:space="preserve">1. </w:t>
      </w:r>
      <w:r w:rsidR="00D21A83" w:rsidRPr="00D21A83">
        <w:rPr>
          <w:rFonts w:ascii="PT Astra Serif" w:hAnsi="PT Astra Serif"/>
          <w:sz w:val="28"/>
          <w:szCs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bookmarkEnd w:id="0"/>
      <w:r w:rsidR="002F2D9A">
        <w:rPr>
          <w:rFonts w:ascii="PT Astra Serif" w:hAnsi="PT Astra Serif"/>
          <w:sz w:val="28"/>
          <w:szCs w:val="28"/>
        </w:rPr>
        <w:t>.</w:t>
      </w:r>
    </w:p>
    <w:p w:rsidR="00D21A83" w:rsidRPr="00D21A83" w:rsidRDefault="00D21A83" w:rsidP="00465233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С учётом перспектив развития территории предусмотрен</w:t>
      </w:r>
      <w:r w:rsidR="00B00A4A">
        <w:rPr>
          <w:rFonts w:ascii="PT Astra Serif" w:hAnsi="PT Astra Serif"/>
          <w:sz w:val="28"/>
          <w:szCs w:val="28"/>
        </w:rPr>
        <w:t>ы</w:t>
      </w:r>
      <w:r w:rsidRPr="00D21A83">
        <w:rPr>
          <w:rFonts w:ascii="PT Astra Serif" w:hAnsi="PT Astra Serif"/>
          <w:sz w:val="28"/>
          <w:szCs w:val="28"/>
        </w:rPr>
        <w:t>:</w:t>
      </w:r>
    </w:p>
    <w:p w:rsidR="00D21A83" w:rsidRPr="00D21A83" w:rsidRDefault="00D21A83" w:rsidP="00465233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 xml:space="preserve">- </w:t>
      </w:r>
      <w:r w:rsidR="0094441D" w:rsidRPr="00D21A83">
        <w:rPr>
          <w:rFonts w:ascii="PT Astra Serif" w:hAnsi="PT Astra Serif"/>
          <w:sz w:val="28"/>
          <w:szCs w:val="28"/>
        </w:rPr>
        <w:t xml:space="preserve">строительство </w:t>
      </w:r>
      <w:r w:rsidRPr="00D21A83">
        <w:rPr>
          <w:rFonts w:ascii="PT Astra Serif" w:hAnsi="PT Astra Serif"/>
          <w:sz w:val="28"/>
          <w:szCs w:val="28"/>
        </w:rPr>
        <w:t>улицы и дороги местного значения – улицы в зонах жилой застройки;</w:t>
      </w:r>
    </w:p>
    <w:p w:rsidR="00D21A83" w:rsidRPr="00D21A83" w:rsidRDefault="00D21A83" w:rsidP="00465233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 xml:space="preserve">- </w:t>
      </w:r>
      <w:r w:rsidR="0094441D" w:rsidRPr="00D21A83">
        <w:rPr>
          <w:rFonts w:ascii="PT Astra Serif" w:hAnsi="PT Astra Serif"/>
          <w:sz w:val="28"/>
          <w:szCs w:val="28"/>
        </w:rPr>
        <w:t xml:space="preserve">строительство </w:t>
      </w:r>
      <w:r w:rsidRPr="00D21A83">
        <w:rPr>
          <w:rFonts w:ascii="PT Astra Serif" w:hAnsi="PT Astra Serif"/>
          <w:sz w:val="28"/>
          <w:szCs w:val="28"/>
        </w:rPr>
        <w:t>тротуар</w:t>
      </w:r>
      <w:r w:rsidR="0094441D">
        <w:rPr>
          <w:rFonts w:ascii="PT Astra Serif" w:hAnsi="PT Astra Serif"/>
          <w:sz w:val="28"/>
          <w:szCs w:val="28"/>
        </w:rPr>
        <w:t>а</w:t>
      </w:r>
      <w:r w:rsidRPr="00D21A83">
        <w:rPr>
          <w:rFonts w:ascii="PT Astra Serif" w:hAnsi="PT Astra Serif"/>
          <w:sz w:val="28"/>
          <w:szCs w:val="28"/>
        </w:rPr>
        <w:t xml:space="preserve"> пешеходн</w:t>
      </w:r>
      <w:r w:rsidR="0094441D">
        <w:rPr>
          <w:rFonts w:ascii="PT Astra Serif" w:hAnsi="PT Astra Serif"/>
          <w:sz w:val="28"/>
          <w:szCs w:val="28"/>
        </w:rPr>
        <w:t>ого</w:t>
      </w:r>
      <w:r w:rsidRPr="00D21A83">
        <w:rPr>
          <w:rFonts w:ascii="PT Astra Serif" w:hAnsi="PT Astra Serif"/>
          <w:sz w:val="28"/>
          <w:szCs w:val="28"/>
        </w:rPr>
        <w:t>;</w:t>
      </w:r>
    </w:p>
    <w:p w:rsidR="00D21A83" w:rsidRPr="00D21A83" w:rsidRDefault="00D21A83" w:rsidP="00465233">
      <w:pPr>
        <w:spacing w:line="276" w:lineRule="auto"/>
        <w:ind w:left="142" w:firstLine="567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 xml:space="preserve">- реконструкция воздушной линии электроснабжения 0,4 </w:t>
      </w:r>
      <w:proofErr w:type="spellStart"/>
      <w:r w:rsidRPr="00D21A83">
        <w:rPr>
          <w:rFonts w:ascii="PT Astra Serif" w:hAnsi="PT Astra Serif"/>
          <w:sz w:val="28"/>
          <w:szCs w:val="28"/>
        </w:rPr>
        <w:t>кВ</w:t>
      </w:r>
      <w:proofErr w:type="spellEnd"/>
      <w:r w:rsidRPr="00D21A83">
        <w:rPr>
          <w:rFonts w:ascii="PT Astra Serif" w:hAnsi="PT Astra Serif"/>
          <w:sz w:val="28"/>
          <w:szCs w:val="28"/>
        </w:rPr>
        <w:t xml:space="preserve"> </w:t>
      </w:r>
      <w:r w:rsidR="005E5535" w:rsidRPr="005E5535">
        <w:rPr>
          <w:rFonts w:ascii="PT Astra Serif" w:hAnsi="PT Astra Serif"/>
          <w:sz w:val="28"/>
          <w:szCs w:val="28"/>
        </w:rPr>
        <w:t xml:space="preserve">                         </w:t>
      </w:r>
      <w:r w:rsidRPr="00D21A83">
        <w:rPr>
          <w:rFonts w:ascii="PT Astra Serif" w:hAnsi="PT Astra Serif"/>
          <w:sz w:val="28"/>
          <w:szCs w:val="28"/>
        </w:rPr>
        <w:t xml:space="preserve">(в границах рассматриваемой </w:t>
      </w:r>
      <w:r w:rsidR="00834C81">
        <w:rPr>
          <w:rFonts w:ascii="PT Astra Serif" w:hAnsi="PT Astra Serif"/>
          <w:sz w:val="28"/>
          <w:szCs w:val="28"/>
        </w:rPr>
        <w:t>территории)</w:t>
      </w:r>
      <w:r w:rsidRPr="00D21A83">
        <w:rPr>
          <w:rFonts w:ascii="PT Astra Serif" w:hAnsi="PT Astra Serif"/>
          <w:sz w:val="28"/>
          <w:szCs w:val="28"/>
        </w:rPr>
        <w:t xml:space="preserve"> протяженностью 73 м;</w:t>
      </w:r>
    </w:p>
    <w:p w:rsidR="00D21A83" w:rsidRPr="00D21A83" w:rsidRDefault="00D21A83" w:rsidP="00465233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- реконструкция газопровода низкого давления (в грани</w:t>
      </w:r>
      <w:r w:rsidR="00834C81">
        <w:rPr>
          <w:rFonts w:ascii="PT Astra Serif" w:hAnsi="PT Astra Serif"/>
          <w:sz w:val="28"/>
          <w:szCs w:val="28"/>
        </w:rPr>
        <w:t>цах рассматриваемой территории)</w:t>
      </w:r>
      <w:r w:rsidRPr="00D21A83">
        <w:rPr>
          <w:rFonts w:ascii="PT Astra Serif" w:hAnsi="PT Astra Serif"/>
          <w:sz w:val="28"/>
          <w:szCs w:val="28"/>
        </w:rPr>
        <w:t xml:space="preserve"> протяженностью 27,3 м.</w:t>
      </w:r>
    </w:p>
    <w:p w:rsidR="00D21A83" w:rsidRPr="00D21A83" w:rsidRDefault="00D21A83" w:rsidP="00375961">
      <w:pPr>
        <w:spacing w:line="276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 xml:space="preserve">Ширина улично-дорожного коридора составляет 12 м. </w:t>
      </w:r>
    </w:p>
    <w:p w:rsidR="00D21A83" w:rsidRDefault="00D21A83" w:rsidP="0037596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Характеристика параметров</w:t>
      </w:r>
      <w:r>
        <w:rPr>
          <w:rFonts w:ascii="PT Astra Serif" w:hAnsi="PT Astra Serif"/>
          <w:sz w:val="28"/>
          <w:szCs w:val="28"/>
        </w:rPr>
        <w:t xml:space="preserve"> элементов улично-дорожной сети</w:t>
      </w:r>
      <w:r w:rsidR="00375961">
        <w:rPr>
          <w:rFonts w:ascii="PT Astra Serif" w:hAnsi="PT Astra Serif"/>
          <w:sz w:val="28"/>
          <w:szCs w:val="28"/>
        </w:rPr>
        <w:t xml:space="preserve"> представлена в таблице 1.</w:t>
      </w:r>
    </w:p>
    <w:p w:rsidR="00375961" w:rsidRPr="00D21A83" w:rsidRDefault="00375961" w:rsidP="00375961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1"/>
        <w:gridCol w:w="4500"/>
      </w:tblGrid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Наименование параметра линейного объекта</w:t>
            </w:r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Значение параметра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 xml:space="preserve">Протяженность дорожного полотна, </w:t>
            </w:r>
            <w:proofErr w:type="gramStart"/>
            <w:r w:rsidRPr="000E2CFA">
              <w:rPr>
                <w:rFonts w:ascii="PT Astra Serif" w:hAnsi="PT Astra Serif"/>
                <w:sz w:val="26"/>
                <w:szCs w:val="26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539,25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Общее количество полос движения</w:t>
            </w:r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Количество полос в одном направлении</w:t>
            </w:r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 xml:space="preserve">Ширина полос дорожного полотна в одном направлении, </w:t>
            </w:r>
            <w:proofErr w:type="gramStart"/>
            <w:r w:rsidRPr="000E2CFA">
              <w:rPr>
                <w:rFonts w:ascii="PT Astra Serif" w:hAnsi="PT Astra Serif"/>
                <w:sz w:val="26"/>
                <w:szCs w:val="26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 xml:space="preserve">3,0 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Площадь покрытия дорожного полотна, м</w:t>
            </w:r>
            <w:proofErr w:type="gramStart"/>
            <w:r w:rsidRPr="000E2CFA">
              <w:rPr>
                <w:rFonts w:ascii="PT Astra Serif" w:hAnsi="PT Astra Serif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 xml:space="preserve">3251 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Тип покрытия дорожного полотна</w:t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Капитальный усовершенствованный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 xml:space="preserve">Ширина пешеходного тротуара, </w:t>
            </w:r>
            <w:proofErr w:type="gramStart"/>
            <w:r w:rsidRPr="000E2CFA">
              <w:rPr>
                <w:rFonts w:ascii="PT Astra Serif" w:hAnsi="PT Astra Serif"/>
                <w:sz w:val="26"/>
                <w:szCs w:val="26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2,0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 xml:space="preserve">Протяженность полотна тротуара, </w:t>
            </w:r>
            <w:proofErr w:type="gramStart"/>
            <w:r w:rsidRPr="000E2CFA">
              <w:rPr>
                <w:rFonts w:ascii="PT Astra Serif" w:hAnsi="PT Astra Serif"/>
                <w:sz w:val="26"/>
                <w:szCs w:val="26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1090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Площадь покрытия тротуарной части, м</w:t>
            </w:r>
            <w:proofErr w:type="gramStart"/>
            <w:r w:rsidRPr="000E2CFA">
              <w:rPr>
                <w:rFonts w:ascii="PT Astra Serif" w:hAnsi="PT Astra Serif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 xml:space="preserve">1400 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Количество велосипедных дорожек</w:t>
            </w:r>
          </w:p>
        </w:tc>
        <w:tc>
          <w:tcPr>
            <w:tcW w:w="2351" w:type="pct"/>
            <w:shd w:val="clear" w:color="auto" w:fill="auto"/>
          </w:tcPr>
          <w:p w:rsidR="00D21A83" w:rsidRPr="000E2CFA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0E2CFA">
              <w:rPr>
                <w:rFonts w:ascii="PT Astra Serif" w:hAnsi="PT Astra Serif"/>
                <w:sz w:val="26"/>
                <w:szCs w:val="26"/>
              </w:rPr>
              <w:t>-</w:t>
            </w:r>
          </w:p>
        </w:tc>
      </w:tr>
    </w:tbl>
    <w:p w:rsidR="00D21A83" w:rsidRPr="00D67F42" w:rsidRDefault="00D21A83" w:rsidP="00375961">
      <w:pPr>
        <w:pStyle w:val="5"/>
        <w:spacing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bookmarkStart w:id="1" w:name="sub_3100"/>
      <w:bookmarkStart w:id="2" w:name="_Toc363456643"/>
      <w:bookmarkStart w:id="3" w:name="_Toc367119410"/>
      <w:bookmarkStart w:id="4" w:name="_Toc150245662"/>
      <w:r w:rsidRPr="00D93BDB">
        <w:rPr>
          <w:rFonts w:ascii="PT Astra Serif" w:hAnsi="PT Astra Serif"/>
          <w:color w:val="auto"/>
          <w:sz w:val="28"/>
          <w:szCs w:val="28"/>
        </w:rPr>
        <w:lastRenderedPageBreak/>
        <w:t xml:space="preserve">2. </w:t>
      </w:r>
      <w:bookmarkEnd w:id="1"/>
      <w:bookmarkEnd w:id="2"/>
      <w:bookmarkEnd w:id="3"/>
      <w:r w:rsidRPr="00D93BDB">
        <w:rPr>
          <w:rFonts w:ascii="PT Astra Serif" w:hAnsi="PT Astra Serif"/>
          <w:color w:val="auto"/>
          <w:sz w:val="28"/>
          <w:szCs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4"/>
      <w:r w:rsidR="00375961">
        <w:rPr>
          <w:rFonts w:ascii="PT Astra Serif" w:hAnsi="PT Astra Serif"/>
          <w:color w:val="auto"/>
          <w:sz w:val="28"/>
          <w:szCs w:val="28"/>
        </w:rPr>
        <w:t xml:space="preserve">: </w:t>
      </w:r>
      <w:r w:rsidRPr="00D67F42">
        <w:rPr>
          <w:rFonts w:ascii="PT Astra Serif" w:hAnsi="PT Astra Serif"/>
          <w:color w:val="auto"/>
          <w:sz w:val="28"/>
          <w:szCs w:val="28"/>
          <w:lang w:eastAsia="x-none"/>
        </w:rPr>
        <w:t>Ханты-Мансийский автономный округ</w:t>
      </w:r>
      <w:r w:rsidR="00804D3D" w:rsidRPr="00D67F42">
        <w:rPr>
          <w:rFonts w:ascii="PT Astra Serif" w:hAnsi="PT Astra Serif"/>
          <w:color w:val="auto"/>
          <w:sz w:val="28"/>
          <w:szCs w:val="28"/>
          <w:lang w:eastAsia="x-none"/>
        </w:rPr>
        <w:t xml:space="preserve"> </w:t>
      </w:r>
      <w:r w:rsidRPr="00D67F42">
        <w:rPr>
          <w:rFonts w:ascii="PT Astra Serif" w:hAnsi="PT Astra Serif"/>
          <w:color w:val="auto"/>
          <w:sz w:val="28"/>
          <w:szCs w:val="28"/>
          <w:lang w:eastAsia="x-none"/>
        </w:rPr>
        <w:t>-</w:t>
      </w:r>
      <w:r w:rsidR="00804D3D" w:rsidRPr="00D67F42">
        <w:rPr>
          <w:rFonts w:ascii="PT Astra Serif" w:hAnsi="PT Astra Serif"/>
          <w:color w:val="auto"/>
          <w:sz w:val="28"/>
          <w:szCs w:val="28"/>
          <w:lang w:eastAsia="x-none"/>
        </w:rPr>
        <w:t xml:space="preserve"> </w:t>
      </w:r>
      <w:r w:rsidRPr="00D67F42">
        <w:rPr>
          <w:rFonts w:ascii="PT Astra Serif" w:hAnsi="PT Astra Serif"/>
          <w:color w:val="auto"/>
          <w:sz w:val="28"/>
          <w:szCs w:val="28"/>
          <w:lang w:eastAsia="x-none"/>
        </w:rPr>
        <w:t xml:space="preserve">Югра, городской округ </w:t>
      </w:r>
      <w:proofErr w:type="spellStart"/>
      <w:r w:rsidRPr="00D67F42">
        <w:rPr>
          <w:rFonts w:ascii="PT Astra Serif" w:hAnsi="PT Astra Serif"/>
          <w:color w:val="auto"/>
          <w:sz w:val="28"/>
          <w:szCs w:val="28"/>
          <w:lang w:eastAsia="x-none"/>
        </w:rPr>
        <w:t>Югорск</w:t>
      </w:r>
      <w:proofErr w:type="spellEnd"/>
      <w:r w:rsidRPr="00D67F42">
        <w:rPr>
          <w:rFonts w:ascii="PT Astra Serif" w:hAnsi="PT Astra Serif"/>
          <w:color w:val="auto"/>
          <w:sz w:val="28"/>
          <w:szCs w:val="28"/>
          <w:lang w:eastAsia="x-none"/>
        </w:rPr>
        <w:t>.</w:t>
      </w:r>
      <w:bookmarkStart w:id="5" w:name="_Toc150245663"/>
    </w:p>
    <w:p w:rsidR="00D21A83" w:rsidRPr="00D21A83" w:rsidRDefault="00D21A83" w:rsidP="00465233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  <w:lang w:eastAsia="x-none"/>
        </w:rPr>
      </w:pPr>
      <w:r w:rsidRPr="00D21A83">
        <w:rPr>
          <w:rFonts w:ascii="PT Astra Serif" w:hAnsi="PT Astra Serif"/>
          <w:sz w:val="28"/>
          <w:szCs w:val="28"/>
        </w:rPr>
        <w:t xml:space="preserve">3. Перечень </w:t>
      </w:r>
      <w:proofErr w:type="gramStart"/>
      <w:r w:rsidRPr="00D21A83">
        <w:rPr>
          <w:rFonts w:ascii="PT Astra Serif" w:hAnsi="PT Astra Serif"/>
          <w:sz w:val="28"/>
          <w:szCs w:val="28"/>
        </w:rPr>
        <w:t>координат характерных точек границ зон планируемого размещения линейных объектов</w:t>
      </w:r>
      <w:bookmarkEnd w:id="5"/>
      <w:proofErr w:type="gramEnd"/>
      <w:r w:rsidR="00375961">
        <w:rPr>
          <w:rFonts w:ascii="PT Astra Serif" w:hAnsi="PT Astra Serif"/>
          <w:sz w:val="28"/>
          <w:szCs w:val="28"/>
        </w:rPr>
        <w:t xml:space="preserve"> представлен в таблице 2.</w:t>
      </w:r>
    </w:p>
    <w:p w:rsidR="00D21A83" w:rsidRPr="00D21A83" w:rsidRDefault="00375961" w:rsidP="00375961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2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2003"/>
        <w:gridCol w:w="2005"/>
        <w:gridCol w:w="3005"/>
        <w:gridCol w:w="1393"/>
      </w:tblGrid>
      <w:tr w:rsidR="00D21A83" w:rsidRPr="00804D3D" w:rsidTr="001E6C8F">
        <w:trPr>
          <w:tblHeader/>
        </w:trPr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56° 8' 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17,35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993943,82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1674856,28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56° 4' 13''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15,25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993952,33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1674868,93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58' 35''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17,16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993961,93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1674883,15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38' 41''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993965,30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1674888,08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9' 40''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12,82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993972,44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1674898,73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11' 25''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11,07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993978,76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1674907,82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52' 7''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6,26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993982,18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1674913,06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35' 38''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18,47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993992,35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1674928,48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28' 30''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0,82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993992,79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1674929,17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37' 56''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51,12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994021,65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1674971,37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40' 26''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994023,20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1674973,64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30' 30''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8,01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994027,62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1674980,32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42' 16''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29,29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994043,27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1675005,08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47' 29''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21,15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994055,16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1675022,57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53° 17' 50''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10,29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994061,31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1675030,82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58° 23' 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9,81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994066,45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1675039,17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49' 39''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18,11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994076,36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1675054,33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55' 46''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994077,20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1675055,62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34' 59''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20,33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994088,69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1675072,39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17' 38''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6,57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994092,43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1675077,79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33' 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1,92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994093,46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1675079,41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45° 50' 48''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1,44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994094,46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1675080,44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44' 3''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10,27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994099,94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1675089,12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54° 10' 54''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4,03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994102,30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1675092,39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59° 8' 45''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994103,22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1675093,93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53° 14' 58''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3,84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994105,52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1675097,01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13' 53''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6,21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994108,88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1675102,23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41' 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5,94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994112,14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1675107,19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53' 29''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25,82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994126,62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1675128,57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45' 14''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17,43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994136,43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1675142,98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44' 23''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8,08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994140,98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1675149,66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145° 20' 57''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12,24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994130,91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1675156,62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239° 31' 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8,18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994126,76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1675149,57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40' 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37,2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994105,78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1675118,85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234° 44' 41''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28,53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lastRenderedPageBreak/>
              <w:t>36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994089,31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1675095,55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13' 39''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36,61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994068,96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1675065,12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11' 20''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994067,50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1675062,94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13' 52''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22,18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994055,17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1675044,50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27' 14''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4,42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994052,73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1675040,82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59' 47''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29,4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994036,29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1675016,45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58' 41''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31,6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994018,61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1674990,26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53' 40''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25,63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994004,24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1674969,04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0' 38''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4,78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994001,57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1674965,08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29' 15''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28,65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993985,75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1674941,19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234° 10' 36''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10,73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993979,47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1674932,49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237° 23' 59''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993976,72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1674928,19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4' 28''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7,07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993972,67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1674922,39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34' 17''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4,86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993969,99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1674918,33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238° 22' 26''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6,08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993966,80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1674913,15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59' 35''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32,57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993949,06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1674885,84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11' 55''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28,54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993933,18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1674862,12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146° 59' 28''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17,73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993918,31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1674871,78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145° 7' 45''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3,1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993915,77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1674873,55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56' 56''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9,68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993910,35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1674865,53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143° 21' 16''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1,02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993909,53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1674866,14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234° 29' 12''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16,47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993899,96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1674852,73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11' 3''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19,2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993889,00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1674836,97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11' 7''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23,03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993875,85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1674818,06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325° 25' 23''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22,4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993894,29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1674805,35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325° 53' 8''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0,75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993894,91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1674804,93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237° 55' 20''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1,68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993894,02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1674803,51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10' 54''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2,48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993892,64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1674801,45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54' 37''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95,56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993840,47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1674721,39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52' 53''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5,84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993837,28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1674716,50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238° 56' 11''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993831,69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1674707,22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331° 44' 24''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993842,61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1674701,35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60° 28' 14''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10,55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993847,81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1674710,53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60° 28' 21''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993850,71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1674715,65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56' 19''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67,24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993887,39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1674772,00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45' 45''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993892,01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1674779,05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34' 24''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9,66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993897,33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1674787,11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43' 55''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14,85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993905,69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1674799,38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58° 24' 42''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19,66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993915,99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1674816,13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54° 8' 45''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10,94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993922,40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1674825,00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52° 29' 45''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5,42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993925,70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1674829,30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55' 52''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6,71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993929,46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1674834,86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12' 57''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D21A83" w:rsidRPr="00804D3D" w:rsidTr="001E6C8F"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804D3D" w:rsidRDefault="00804D3D" w:rsidP="00804D3D">
      <w:pPr>
        <w:pStyle w:val="5"/>
        <w:spacing w:before="0" w:line="276" w:lineRule="auto"/>
        <w:ind w:firstLine="709"/>
        <w:rPr>
          <w:rFonts w:ascii="PT Astra Serif" w:hAnsi="PT Astra Serif"/>
          <w:color w:val="auto"/>
          <w:sz w:val="28"/>
          <w:szCs w:val="28"/>
          <w:lang w:val="en-US"/>
        </w:rPr>
      </w:pPr>
      <w:bookmarkStart w:id="6" w:name="_Toc150245664"/>
    </w:p>
    <w:p w:rsidR="00D21A83" w:rsidRPr="00D21A83" w:rsidRDefault="00D21A83" w:rsidP="0034616D">
      <w:pPr>
        <w:pStyle w:val="5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D21A83">
        <w:rPr>
          <w:rFonts w:ascii="PT Astra Serif" w:hAnsi="PT Astra Serif"/>
          <w:color w:val="auto"/>
          <w:sz w:val="28"/>
          <w:szCs w:val="28"/>
        </w:rPr>
        <w:t xml:space="preserve">4. Перечень </w:t>
      </w:r>
      <w:proofErr w:type="gramStart"/>
      <w:r w:rsidRPr="00D21A83">
        <w:rPr>
          <w:rFonts w:ascii="PT Astra Serif" w:hAnsi="PT Astra Serif"/>
          <w:color w:val="auto"/>
          <w:sz w:val="28"/>
          <w:szCs w:val="28"/>
        </w:rPr>
        <w:t>координат характерных точек границ зон планируемого размещения линейных</w:t>
      </w:r>
      <w:proofErr w:type="gramEnd"/>
      <w:r w:rsidRPr="00D21A83">
        <w:rPr>
          <w:rFonts w:ascii="PT Astra Serif" w:hAnsi="PT Astra Serif"/>
          <w:color w:val="auto"/>
          <w:sz w:val="28"/>
          <w:szCs w:val="28"/>
        </w:rPr>
        <w:t xml:space="preserve"> объектов, подлежащих реконструкции в связи с изменением их местоположения</w:t>
      </w:r>
      <w:bookmarkEnd w:id="6"/>
      <w:r w:rsidR="00D67F42">
        <w:rPr>
          <w:rFonts w:ascii="PT Astra Serif" w:hAnsi="PT Astra Serif"/>
          <w:color w:val="auto"/>
          <w:sz w:val="28"/>
          <w:szCs w:val="28"/>
        </w:rPr>
        <w:t>.</w:t>
      </w:r>
    </w:p>
    <w:p w:rsid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Границы зон планируемого размещения линейных объектов, подлежащих реконструкции в связи с изменением их местоположения</w:t>
      </w:r>
      <w:r>
        <w:rPr>
          <w:rFonts w:ascii="PT Astra Serif" w:hAnsi="PT Astra Serif"/>
          <w:sz w:val="28"/>
          <w:szCs w:val="28"/>
        </w:rPr>
        <w:t xml:space="preserve">                 </w:t>
      </w:r>
      <w:r w:rsidRPr="00D21A83">
        <w:rPr>
          <w:rFonts w:ascii="PT Astra Serif" w:hAnsi="PT Astra Serif"/>
          <w:sz w:val="28"/>
          <w:szCs w:val="28"/>
        </w:rPr>
        <w:t xml:space="preserve"> (</w:t>
      </w:r>
      <w:proofErr w:type="gramStart"/>
      <w:r w:rsidRPr="00D21A83">
        <w:rPr>
          <w:rFonts w:ascii="PT Astra Serif" w:hAnsi="PT Astra Serif"/>
          <w:sz w:val="28"/>
          <w:szCs w:val="28"/>
        </w:rPr>
        <w:t>ВЛ</w:t>
      </w:r>
      <w:proofErr w:type="gramEnd"/>
      <w:r w:rsidRPr="00D21A83">
        <w:rPr>
          <w:rFonts w:ascii="PT Astra Serif" w:hAnsi="PT Astra Serif"/>
          <w:sz w:val="28"/>
          <w:szCs w:val="28"/>
        </w:rPr>
        <w:t xml:space="preserve"> 0,4 </w:t>
      </w:r>
      <w:proofErr w:type="spellStart"/>
      <w:r w:rsidRPr="00D21A83">
        <w:rPr>
          <w:rFonts w:ascii="PT Astra Serif" w:hAnsi="PT Astra Serif"/>
          <w:sz w:val="28"/>
          <w:szCs w:val="28"/>
        </w:rPr>
        <w:t>кВ</w:t>
      </w:r>
      <w:proofErr w:type="spellEnd"/>
      <w:r w:rsidRPr="00D21A83">
        <w:rPr>
          <w:rFonts w:ascii="PT Astra Serif" w:hAnsi="PT Astra Serif"/>
          <w:sz w:val="28"/>
          <w:szCs w:val="28"/>
        </w:rPr>
        <w:t>)</w:t>
      </w:r>
      <w:r w:rsidR="00A706A6">
        <w:rPr>
          <w:rFonts w:ascii="PT Astra Serif" w:hAnsi="PT Astra Serif"/>
          <w:sz w:val="28"/>
          <w:szCs w:val="28"/>
        </w:rPr>
        <w:t xml:space="preserve">, </w:t>
      </w:r>
      <w:r w:rsidR="00375961">
        <w:rPr>
          <w:rFonts w:ascii="PT Astra Serif" w:hAnsi="PT Astra Serif"/>
          <w:sz w:val="28"/>
          <w:szCs w:val="28"/>
        </w:rPr>
        <w:t>представлен</w:t>
      </w:r>
      <w:r w:rsidR="00A706A6">
        <w:rPr>
          <w:rFonts w:ascii="PT Astra Serif" w:hAnsi="PT Astra Serif"/>
          <w:sz w:val="28"/>
          <w:szCs w:val="28"/>
        </w:rPr>
        <w:t>ы</w:t>
      </w:r>
      <w:r w:rsidR="00375961">
        <w:rPr>
          <w:rFonts w:ascii="PT Astra Serif" w:hAnsi="PT Astra Serif"/>
          <w:sz w:val="28"/>
          <w:szCs w:val="28"/>
        </w:rPr>
        <w:t xml:space="preserve"> в таблице 3.</w:t>
      </w:r>
    </w:p>
    <w:p w:rsidR="00C87A4A" w:rsidRPr="002E72E4" w:rsidRDefault="00375961" w:rsidP="00375961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1985"/>
        <w:gridCol w:w="1995"/>
        <w:gridCol w:w="2982"/>
        <w:gridCol w:w="1485"/>
      </w:tblGrid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993930,95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1674836,03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56° 10' 19''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36,82</w:t>
            </w:r>
          </w:p>
        </w:tc>
      </w:tr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993951,45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1674866,62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147° 40' 22''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3,96</w:t>
            </w:r>
          </w:p>
        </w:tc>
      </w:tr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993948,10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1674868,74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236° 6' 57''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36,82</w:t>
            </w:r>
          </w:p>
        </w:tc>
      </w:tr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993927,57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1674838,17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235° 32' 21''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35,26</w:t>
            </w:r>
          </w:p>
        </w:tc>
      </w:tr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993907,62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1674809,10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321° 43' 59''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4,1</w:t>
            </w:r>
          </w:p>
        </w:tc>
      </w:tr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993910,84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1674806,56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55° 41' 27''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35,68</w:t>
            </w:r>
          </w:p>
        </w:tc>
      </w:tr>
      <w:tr w:rsidR="00D21A83" w:rsidRPr="0094441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993930,95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1674836,03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D21A83" w:rsidRPr="0094441D" w:rsidRDefault="00D21A83" w:rsidP="00804D3D">
      <w:pPr>
        <w:spacing w:line="276" w:lineRule="auto"/>
        <w:rPr>
          <w:rFonts w:ascii="PT Astra Serif" w:hAnsi="PT Astra Serif"/>
          <w:color w:val="FF0000"/>
          <w:sz w:val="28"/>
          <w:szCs w:val="28"/>
        </w:rPr>
      </w:pPr>
    </w:p>
    <w:p w:rsidR="00804D3D" w:rsidRDefault="00D21A83" w:rsidP="0037596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94441D">
        <w:rPr>
          <w:rFonts w:ascii="PT Astra Serif" w:hAnsi="PT Astra Serif"/>
          <w:sz w:val="28"/>
          <w:szCs w:val="28"/>
        </w:rPr>
        <w:t>Границы зон планируемого размещения линейных объектов, подлежащих реконструкции в связи с изменением их местоположени</w:t>
      </w:r>
      <w:r w:rsidR="002E72E4">
        <w:rPr>
          <w:rFonts w:ascii="PT Astra Serif" w:hAnsi="PT Astra Serif"/>
          <w:sz w:val="28"/>
          <w:szCs w:val="28"/>
        </w:rPr>
        <w:t>я (Газопровод низкого давления)</w:t>
      </w:r>
      <w:r w:rsidR="00A706A6">
        <w:rPr>
          <w:rFonts w:ascii="PT Astra Serif" w:hAnsi="PT Astra Serif"/>
          <w:sz w:val="28"/>
          <w:szCs w:val="28"/>
        </w:rPr>
        <w:t>,</w:t>
      </w:r>
      <w:r w:rsidR="00375961">
        <w:rPr>
          <w:rFonts w:ascii="PT Astra Serif" w:hAnsi="PT Astra Serif"/>
          <w:sz w:val="28"/>
          <w:szCs w:val="28"/>
        </w:rPr>
        <w:t xml:space="preserve"> представлен</w:t>
      </w:r>
      <w:r w:rsidR="00A706A6">
        <w:rPr>
          <w:rFonts w:ascii="PT Astra Serif" w:hAnsi="PT Astra Serif"/>
          <w:sz w:val="28"/>
          <w:szCs w:val="28"/>
        </w:rPr>
        <w:t>ы</w:t>
      </w:r>
      <w:r w:rsidR="00375961">
        <w:rPr>
          <w:rFonts w:ascii="PT Astra Serif" w:hAnsi="PT Astra Serif"/>
          <w:sz w:val="28"/>
          <w:szCs w:val="28"/>
        </w:rPr>
        <w:t xml:space="preserve"> в таблице 4.</w:t>
      </w:r>
    </w:p>
    <w:p w:rsidR="00C87A4A" w:rsidRPr="002E72E4" w:rsidRDefault="00375961" w:rsidP="00375961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Таблица </w:t>
      </w:r>
      <w:r w:rsidR="00A706A6">
        <w:rPr>
          <w:rFonts w:ascii="PT Astra Serif" w:hAnsi="PT Astra Serif"/>
          <w:sz w:val="28"/>
          <w:szCs w:val="28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2031"/>
        <w:gridCol w:w="2031"/>
        <w:gridCol w:w="3045"/>
        <w:gridCol w:w="1524"/>
      </w:tblGrid>
      <w:tr w:rsidR="00D21A83" w:rsidRPr="0094441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94441D" w:rsidRDefault="00D21A83" w:rsidP="001E6C8F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D21A83" w:rsidRPr="00804D3D" w:rsidTr="00804D3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21' 26''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14,51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993909,80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1674821,75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145° 7' 20''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6,16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993904,75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1674825,27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57' 24''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14,4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993896,69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1674813,34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324° 0' 28''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6,01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D21A83" w:rsidRPr="00804D3D" w:rsidTr="00804D3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22' 2''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12,78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993929,66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1674852,94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147° 37' 31''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5,92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993924,66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1674856,11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23' 49''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12,77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993917,59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1674845,47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327° 34' 44''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6,14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804D3D" w:rsidRDefault="00804D3D" w:rsidP="00804D3D">
      <w:pPr>
        <w:pStyle w:val="5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  <w:lang w:val="en-US"/>
        </w:rPr>
      </w:pPr>
      <w:bookmarkStart w:id="7" w:name="_Toc150245665"/>
    </w:p>
    <w:p w:rsidR="00D21A83" w:rsidRPr="00804D3D" w:rsidRDefault="00D21A83" w:rsidP="00465233">
      <w:pPr>
        <w:pStyle w:val="5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804D3D">
        <w:rPr>
          <w:rFonts w:ascii="PT Astra Serif" w:hAnsi="PT Astra Serif"/>
          <w:color w:val="auto"/>
          <w:sz w:val="28"/>
          <w:szCs w:val="28"/>
        </w:rPr>
        <w:t>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7"/>
      <w:r w:rsidR="00375961">
        <w:rPr>
          <w:rFonts w:ascii="PT Astra Serif" w:hAnsi="PT Astra Serif"/>
          <w:color w:val="auto"/>
          <w:sz w:val="28"/>
          <w:szCs w:val="28"/>
        </w:rPr>
        <w:t>.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Основной целью проекта планировки является разработка рационального планировочного решения территории, определение </w:t>
      </w:r>
      <w:r w:rsidRPr="00804D3D">
        <w:rPr>
          <w:rFonts w:ascii="PT Astra Serif" w:hAnsi="PT Astra Serif"/>
          <w:sz w:val="28"/>
          <w:szCs w:val="28"/>
        </w:rPr>
        <w:lastRenderedPageBreak/>
        <w:t>территорий под строительство зданий и сооружений различного назначения и, в первую очередь, для строительства объектов федерального значения.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Размеры формируемых земельных участков под новое строительство, техническое перевооружение и под обслуживание существующих и проектируемых зданий, сооружений устанавливаются с учетом градостроительных норм и правил, нормативных документов действовавших в период застройки указанных территорий.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Объемно-планировочные и конструктивные решения разработаны 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</w:t>
      </w:r>
      <w:r w:rsidRPr="00804D3D">
        <w:rPr>
          <w:rFonts w:ascii="PT Astra Serif" w:hAnsi="PT Astra Serif"/>
          <w:sz w:val="28"/>
          <w:szCs w:val="28"/>
        </w:rPr>
        <w:t>на основе действующих нормативных документов, утвержденных Госстроем России. В принятых решениях учтены мероприятия по технике безопасности и противопожарные требования, предъявляемые к предприятиям, зданиям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</w:t>
      </w:r>
      <w:r w:rsidRPr="00804D3D">
        <w:rPr>
          <w:rFonts w:ascii="PT Astra Serif" w:hAnsi="PT Astra Serif"/>
          <w:sz w:val="28"/>
          <w:szCs w:val="28"/>
        </w:rPr>
        <w:t xml:space="preserve"> и сооружениям </w:t>
      </w:r>
      <w:r w:rsidR="002E72E4">
        <w:rPr>
          <w:rFonts w:ascii="PT Astra Serif" w:hAnsi="PT Astra Serif"/>
          <w:sz w:val="28"/>
          <w:szCs w:val="28"/>
        </w:rPr>
        <w:t xml:space="preserve">в соответствии с Федеральным законом от 28.07.2008                  № 123-ФЗ «Технический регламент о требованиях пожарной безопасности». </w:t>
      </w:r>
      <w:r w:rsidRPr="00804D3D">
        <w:rPr>
          <w:rFonts w:ascii="PT Astra Serif" w:hAnsi="PT Astra Serif"/>
          <w:sz w:val="28"/>
          <w:szCs w:val="28"/>
        </w:rPr>
        <w:t>Параметры разрешенного строительства, реконструкции объектов капитального стр</w:t>
      </w:r>
      <w:bookmarkStart w:id="8" w:name="_Toc150245666"/>
      <w:r w:rsidRPr="00804D3D">
        <w:rPr>
          <w:rFonts w:ascii="PT Astra Serif" w:hAnsi="PT Astra Serif"/>
          <w:sz w:val="28"/>
          <w:szCs w:val="28"/>
        </w:rPr>
        <w:t>оительства не регламентированы.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6. </w:t>
      </w:r>
      <w:proofErr w:type="gramStart"/>
      <w:r w:rsidRPr="00804D3D">
        <w:rPr>
          <w:rFonts w:ascii="PT Astra Serif" w:hAnsi="PT Astra Serif"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8"/>
      <w:r w:rsidRPr="00804D3D">
        <w:rPr>
          <w:rFonts w:ascii="PT Astra Serif" w:hAnsi="PT Astra Serif"/>
          <w:sz w:val="28"/>
          <w:szCs w:val="28"/>
        </w:rPr>
        <w:t>.</w:t>
      </w:r>
      <w:proofErr w:type="gramEnd"/>
    </w:p>
    <w:p w:rsidR="00D21A83" w:rsidRPr="00804D3D" w:rsidRDefault="00D21A83" w:rsidP="00465233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Мероприятием по защите сохраняемых </w:t>
      </w:r>
      <w:r w:rsidR="002E72E4">
        <w:rPr>
          <w:rFonts w:ascii="PT Astra Serif" w:hAnsi="PT Astra Serif"/>
          <w:sz w:val="28"/>
          <w:szCs w:val="28"/>
          <w:lang w:eastAsia="x-none"/>
        </w:rPr>
        <w:t>объектов капитального строительства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(зданий, строений, сооружений, объектов, строительство которых не завершено), существующих и строящихся на момент подготовки проекта планировки территории, а также </w:t>
      </w:r>
      <w:r w:rsidR="002E72E4">
        <w:rPr>
          <w:rFonts w:ascii="PT Astra Serif" w:hAnsi="PT Astra Serif"/>
          <w:sz w:val="28"/>
          <w:szCs w:val="28"/>
          <w:lang w:eastAsia="x-none"/>
        </w:rPr>
        <w:t>объекты капитального строительства</w:t>
      </w:r>
      <w:r w:rsidRPr="00804D3D">
        <w:rPr>
          <w:rFonts w:ascii="PT Astra Serif" w:hAnsi="PT Astra Serif"/>
          <w:sz w:val="28"/>
          <w:szCs w:val="28"/>
          <w:lang w:eastAsia="x-none"/>
        </w:rPr>
        <w:t>, планируемых к строительству, является соблюдение действующих норм и правил, установленных нормативными документами.</w:t>
      </w:r>
    </w:p>
    <w:p w:rsidR="00D21A83" w:rsidRPr="00804D3D" w:rsidRDefault="00D21A83" w:rsidP="00465233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Территория разработки проекта планировки вход</w:t>
      </w:r>
      <w:r w:rsidR="00C87A4A">
        <w:rPr>
          <w:rFonts w:ascii="PT Astra Serif" w:hAnsi="PT Astra Serif"/>
          <w:sz w:val="28"/>
          <w:szCs w:val="28"/>
          <w:lang w:eastAsia="x-none"/>
        </w:rPr>
        <w:t>и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т в 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границы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ранее разработанной и утвержденной докуме</w:t>
      </w:r>
      <w:r w:rsidR="00D67F42">
        <w:rPr>
          <w:rFonts w:ascii="PT Astra Serif" w:hAnsi="PT Astra Serif"/>
          <w:sz w:val="28"/>
          <w:szCs w:val="28"/>
          <w:lang w:eastAsia="x-none"/>
        </w:rPr>
        <w:t>нтации по планировке территории</w:t>
      </w:r>
      <w:r w:rsidR="00375961" w:rsidRPr="0037596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="00375961" w:rsidRPr="00804D3D">
        <w:rPr>
          <w:rFonts w:ascii="PT Astra Serif" w:hAnsi="PT Astra Serif"/>
          <w:sz w:val="28"/>
          <w:szCs w:val="28"/>
          <w:lang w:eastAsia="x-none"/>
        </w:rPr>
        <w:t>12 микрорайона</w:t>
      </w:r>
      <w:r w:rsidR="00D67F42">
        <w:rPr>
          <w:rFonts w:ascii="PT Astra Serif" w:hAnsi="PT Astra Serif"/>
          <w:sz w:val="28"/>
          <w:szCs w:val="28"/>
          <w:lang w:eastAsia="x-none"/>
        </w:rPr>
        <w:t>,</w:t>
      </w:r>
      <w:r w:rsidR="00375961" w:rsidRPr="00375961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="00375961" w:rsidRPr="00804D3D">
        <w:rPr>
          <w:rFonts w:ascii="PT Astra Serif" w:hAnsi="PT Astra Serif"/>
          <w:sz w:val="28"/>
          <w:szCs w:val="28"/>
          <w:lang w:eastAsia="x-none"/>
        </w:rPr>
        <w:t>утвержденно</w:t>
      </w:r>
      <w:r w:rsidR="00375961">
        <w:rPr>
          <w:rFonts w:ascii="PT Astra Serif" w:hAnsi="PT Astra Serif"/>
          <w:sz w:val="28"/>
          <w:szCs w:val="28"/>
          <w:lang w:eastAsia="x-none"/>
        </w:rPr>
        <w:t>й</w:t>
      </w:r>
      <w:r w:rsidR="00375961" w:rsidRPr="00804D3D">
        <w:rPr>
          <w:rFonts w:ascii="PT Astra Serif" w:hAnsi="PT Astra Serif"/>
          <w:sz w:val="28"/>
          <w:szCs w:val="28"/>
          <w:lang w:eastAsia="x-none"/>
        </w:rPr>
        <w:t xml:space="preserve"> постановлением администрации города Югорска от 24.11.2014 № 6387</w:t>
      </w:r>
      <w:r w:rsidR="00D67F42">
        <w:rPr>
          <w:rFonts w:ascii="PT Astra Serif" w:hAnsi="PT Astra Serif"/>
          <w:sz w:val="28"/>
          <w:szCs w:val="28"/>
          <w:lang w:eastAsia="x-none"/>
        </w:rPr>
        <w:t>.</w:t>
      </w:r>
    </w:p>
    <w:p w:rsidR="00D21A83" w:rsidRPr="00804D3D" w:rsidRDefault="00D21A83" w:rsidP="00465233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bookmarkStart w:id="9" w:name="_Toc150245667"/>
      <w:r w:rsidRPr="00804D3D">
        <w:rPr>
          <w:rFonts w:ascii="PT Astra Serif" w:hAnsi="PT Astra Serif"/>
          <w:sz w:val="28"/>
          <w:szCs w:val="28"/>
        </w:rPr>
        <w:t xml:space="preserve">7. Информация </w:t>
      </w:r>
      <w:proofErr w:type="gramStart"/>
      <w:r w:rsidRPr="00804D3D">
        <w:rPr>
          <w:rFonts w:ascii="PT Astra Serif" w:hAnsi="PT Astra Serif"/>
          <w:sz w:val="28"/>
          <w:szCs w:val="28"/>
        </w:rPr>
        <w:t xml:space="preserve">о необходимости осуществления мероприятий 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       </w:t>
      </w:r>
      <w:r w:rsidRPr="00804D3D">
        <w:rPr>
          <w:rFonts w:ascii="PT Astra Serif" w:hAnsi="PT Astra Serif"/>
          <w:sz w:val="28"/>
          <w:szCs w:val="28"/>
        </w:rPr>
        <w:t>по сохранению объектов культурного наследия от возможного негативного воздействия в связи с размещением</w:t>
      </w:r>
      <w:proofErr w:type="gramEnd"/>
      <w:r w:rsidRPr="00804D3D">
        <w:rPr>
          <w:rFonts w:ascii="PT Astra Serif" w:hAnsi="PT Astra Serif"/>
          <w:sz w:val="28"/>
          <w:szCs w:val="28"/>
        </w:rPr>
        <w:t xml:space="preserve"> линейных объектов</w:t>
      </w:r>
      <w:bookmarkEnd w:id="9"/>
      <w:r w:rsidR="00375961">
        <w:rPr>
          <w:rFonts w:ascii="PT Astra Serif" w:hAnsi="PT Astra Serif"/>
          <w:sz w:val="28"/>
          <w:szCs w:val="28"/>
        </w:rPr>
        <w:t>.</w:t>
      </w:r>
    </w:p>
    <w:p w:rsidR="00D21A83" w:rsidRPr="00804D3D" w:rsidRDefault="00D21A83" w:rsidP="00465233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соответствии с письмом Департамента недропользования и природных ресурсов Ханты-Мансийского автономного округа – Югры, действующие особо охраняемые природные территории регионального и </w:t>
      </w:r>
      <w:r w:rsidRPr="00804D3D">
        <w:rPr>
          <w:rFonts w:ascii="PT Astra Serif" w:hAnsi="PT Astra Serif"/>
          <w:sz w:val="28"/>
          <w:szCs w:val="28"/>
          <w:lang w:eastAsia="x-none"/>
        </w:rPr>
        <w:lastRenderedPageBreak/>
        <w:t>местного значения, а также их охранные зоны отсутствуют.</w:t>
      </w:r>
    </w:p>
    <w:p w:rsidR="00D21A83" w:rsidRPr="00804D3D" w:rsidRDefault="00D21A83" w:rsidP="00465233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В границах территории проектирования объекты кул</w:t>
      </w:r>
      <w:bookmarkStart w:id="10" w:name="_Toc150245668"/>
      <w:r w:rsidRPr="00804D3D">
        <w:rPr>
          <w:rFonts w:ascii="PT Astra Serif" w:hAnsi="PT Astra Serif"/>
          <w:sz w:val="28"/>
          <w:szCs w:val="28"/>
          <w:lang w:eastAsia="x-none"/>
        </w:rPr>
        <w:t xml:space="preserve">ьтурного наследия отсутствуют. </w:t>
      </w:r>
    </w:p>
    <w:p w:rsidR="00D21A83" w:rsidRPr="00804D3D" w:rsidRDefault="00D21A83" w:rsidP="00465233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</w:rPr>
        <w:t>8. Информация о необходимости осуществления мероприятий по охране окружающей среды</w:t>
      </w:r>
      <w:bookmarkEnd w:id="10"/>
      <w:r w:rsidR="00375961">
        <w:rPr>
          <w:rFonts w:ascii="PT Astra Serif" w:hAnsi="PT Astra Serif"/>
          <w:sz w:val="28"/>
          <w:szCs w:val="28"/>
        </w:rPr>
        <w:t>.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В процессе производства работ необходимо учесть: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уменьшению выбросов загрязняющих веществ в атмосферу;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защите от шума;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охране и использованию почвенного слоя;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охране поверхностных и подземных вод от истощения и загрязнения;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охране окружающей среды от негативного воздействия отходов;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мероприятия,  направленные  на  предотвращение  или  минимизацию  негативного воздействия на почву</w:t>
      </w:r>
      <w:bookmarkStart w:id="11" w:name="_Toc150245669"/>
      <w:r w:rsidRPr="00804D3D">
        <w:rPr>
          <w:rFonts w:ascii="PT Astra Serif" w:hAnsi="PT Astra Serif"/>
          <w:sz w:val="28"/>
          <w:szCs w:val="28"/>
        </w:rPr>
        <w:t>, растительность, животный мир.</w:t>
      </w:r>
    </w:p>
    <w:p w:rsidR="00D21A83" w:rsidRPr="00804D3D" w:rsidRDefault="00D21A83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1"/>
      <w:r w:rsidR="00375961">
        <w:rPr>
          <w:rFonts w:ascii="PT Astra Serif" w:hAnsi="PT Astra Serif"/>
          <w:sz w:val="28"/>
          <w:szCs w:val="28"/>
        </w:rPr>
        <w:t>.</w:t>
      </w:r>
    </w:p>
    <w:p w:rsidR="00E272D0" w:rsidRDefault="00375961" w:rsidP="00465233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9.1. </w:t>
      </w:r>
      <w:r w:rsidR="00E272D0">
        <w:rPr>
          <w:rFonts w:ascii="PT Astra Serif" w:hAnsi="PT Astra Serif"/>
          <w:sz w:val="28"/>
          <w:szCs w:val="28"/>
        </w:rPr>
        <w:t>Чрезвычайные ситуации природного характера.</w:t>
      </w:r>
    </w:p>
    <w:p w:rsidR="00375961" w:rsidRDefault="00E272D0" w:rsidP="0037596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Чрезвычайные ситуации природного характера </w:t>
      </w:r>
      <w:r w:rsidR="00D21A83" w:rsidRPr="00804D3D">
        <w:rPr>
          <w:rFonts w:ascii="PT Astra Serif" w:hAnsi="PT Astra Serif"/>
          <w:sz w:val="28"/>
          <w:szCs w:val="28"/>
        </w:rPr>
        <w:t>– это обстановка на определенной территории или акватории, сложившаяся в результате возникновения источника природной чрезвычайной ситуации, который может повлечь или повлек за собой человеческие жертвы, ущерб здоровью и окружающей природной среде, значительные материальные потери и нарушение условий жизнедеятельности людей.</w:t>
      </w:r>
    </w:p>
    <w:p w:rsidR="0094441D" w:rsidRDefault="00375961" w:rsidP="00375961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9.1.1. </w:t>
      </w:r>
      <w:r w:rsidR="00D21A83" w:rsidRPr="0094441D">
        <w:rPr>
          <w:rFonts w:ascii="PT Astra Serif" w:hAnsi="PT Astra Serif"/>
          <w:sz w:val="28"/>
          <w:szCs w:val="28"/>
        </w:rPr>
        <w:t>Подтопление.</w:t>
      </w:r>
      <w:r w:rsidR="00D21A83" w:rsidRPr="00804D3D">
        <w:rPr>
          <w:rFonts w:ascii="PT Astra Serif" w:hAnsi="PT Astra Serif"/>
          <w:color w:val="FF0000"/>
          <w:sz w:val="28"/>
          <w:szCs w:val="28"/>
        </w:rPr>
        <w:t xml:space="preserve"> </w:t>
      </w:r>
    </w:p>
    <w:p w:rsidR="00D21A83" w:rsidRPr="00804D3D" w:rsidRDefault="00D21A83" w:rsidP="00465233">
      <w:pPr>
        <w:pStyle w:val="S1"/>
        <w:spacing w:line="276" w:lineRule="auto"/>
        <w:rPr>
          <w:rFonts w:ascii="PT Astra Serif" w:hAnsi="PT Astra Serif"/>
          <w:color w:val="FF0000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Высокое стояние </w:t>
      </w:r>
      <w:r w:rsidRPr="00804D3D">
        <w:rPr>
          <w:rFonts w:ascii="PT Astra Serif" w:hAnsi="PT Astra Serif"/>
          <w:sz w:val="28"/>
          <w:szCs w:val="28"/>
          <w:lang w:val="ru-RU"/>
        </w:rPr>
        <w:t>уровня грунтовых вод</w:t>
      </w:r>
      <w:r w:rsidRPr="00804D3D">
        <w:rPr>
          <w:rFonts w:ascii="PT Astra Serif" w:hAnsi="PT Astra Serif"/>
          <w:sz w:val="28"/>
          <w:szCs w:val="28"/>
        </w:rPr>
        <w:t xml:space="preserve"> повышает риск возникновения </w:t>
      </w:r>
      <w:r w:rsidR="00E272D0">
        <w:rPr>
          <w:rFonts w:ascii="PT Astra Serif" w:hAnsi="PT Astra Serif"/>
          <w:sz w:val="28"/>
          <w:szCs w:val="28"/>
          <w:lang w:val="ru-RU"/>
        </w:rPr>
        <w:t>чрезвычайной ситуации</w:t>
      </w:r>
      <w:r w:rsidRPr="00804D3D">
        <w:rPr>
          <w:rFonts w:ascii="PT Astra Serif" w:hAnsi="PT Astra Serif"/>
          <w:sz w:val="28"/>
          <w:szCs w:val="28"/>
        </w:rPr>
        <w:t>, связанных с подтоплением. Территория проектирования подвержена подтоплению в следствии весеннего таяния снега, а так же интенсивных осадков в виде дождя.</w:t>
      </w:r>
    </w:p>
    <w:p w:rsidR="00D21A83" w:rsidRPr="00804D3D" w:rsidRDefault="00D21A83" w:rsidP="00465233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 xml:space="preserve">С целью предотвращения риска возникновения </w:t>
      </w:r>
      <w:r w:rsidR="00E272D0">
        <w:rPr>
          <w:rFonts w:ascii="PT Astra Serif" w:hAnsi="PT Astra Serif"/>
          <w:sz w:val="28"/>
          <w:szCs w:val="28"/>
        </w:rPr>
        <w:t>чрезвычайн</w:t>
      </w:r>
      <w:r w:rsidR="00C87A4A">
        <w:rPr>
          <w:rFonts w:ascii="PT Astra Serif" w:hAnsi="PT Astra Serif"/>
          <w:sz w:val="28"/>
          <w:szCs w:val="28"/>
        </w:rPr>
        <w:t>ых</w:t>
      </w:r>
      <w:r w:rsidR="00E272D0">
        <w:rPr>
          <w:rFonts w:ascii="PT Astra Serif" w:hAnsi="PT Astra Serif"/>
          <w:sz w:val="28"/>
          <w:szCs w:val="28"/>
        </w:rPr>
        <w:t xml:space="preserve"> ситуаци</w:t>
      </w:r>
      <w:r w:rsidR="00C87A4A">
        <w:rPr>
          <w:rFonts w:ascii="PT Astra Serif" w:hAnsi="PT Astra Serif"/>
          <w:sz w:val="28"/>
          <w:szCs w:val="28"/>
        </w:rPr>
        <w:t>й</w:t>
      </w:r>
      <w:r w:rsidRPr="00804D3D">
        <w:rPr>
          <w:rFonts w:ascii="PT Astra Serif" w:hAnsi="PT Astra Serif"/>
          <w:bCs/>
          <w:sz w:val="28"/>
          <w:szCs w:val="28"/>
        </w:rPr>
        <w:t>, связанных с подтоплением, проектом рекомендуются следующие мероприятия:</w:t>
      </w:r>
    </w:p>
    <w:p w:rsidR="00D21A83" w:rsidRPr="00804D3D" w:rsidRDefault="00D21A83" w:rsidP="00465233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>- выбор трассы автомобильной дороги осуществлять по участкам местности, где указанные риски минимальны;</w:t>
      </w:r>
    </w:p>
    <w:p w:rsidR="00D21A83" w:rsidRPr="00804D3D" w:rsidRDefault="00D21A83" w:rsidP="00465233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>- поперечный уклон проезжей части и обочин автомобильной дороги должен обеспечивать сток поверхностных вод;</w:t>
      </w:r>
    </w:p>
    <w:p w:rsidR="00D21A83" w:rsidRPr="00804D3D" w:rsidRDefault="00D21A83" w:rsidP="00465233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lastRenderedPageBreak/>
        <w:t xml:space="preserve">- </w:t>
      </w:r>
      <w:r w:rsidRPr="00804D3D">
        <w:rPr>
          <w:rFonts w:ascii="PT Astra Serif" w:hAnsi="PT Astra Serif"/>
          <w:sz w:val="28"/>
          <w:szCs w:val="28"/>
        </w:rPr>
        <w:t>проведение систематических работ по обеспечению беспрепятственного пропуска воды по водоотводным сооружениям с заблаговремен</w:t>
      </w:r>
      <w:r w:rsidRPr="00804D3D">
        <w:rPr>
          <w:rFonts w:ascii="PT Astra Serif" w:hAnsi="PT Astra Serif"/>
          <w:sz w:val="28"/>
          <w:szCs w:val="28"/>
        </w:rPr>
        <w:softHyphen/>
        <w:t>ной регулярной прочисткой боковых водоотводных канав,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  </w:t>
      </w:r>
      <w:r w:rsidRPr="00804D3D">
        <w:rPr>
          <w:rFonts w:ascii="PT Astra Serif" w:hAnsi="PT Astra Serif"/>
          <w:sz w:val="28"/>
          <w:szCs w:val="28"/>
        </w:rPr>
        <w:t xml:space="preserve"> с вырубкой кустарника, скашиванием травы, удалением камней и других предметов;</w:t>
      </w:r>
    </w:p>
    <w:p w:rsidR="00C078A4" w:rsidRPr="008D5AC1" w:rsidRDefault="00C078A4" w:rsidP="00465233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D5AC1">
        <w:rPr>
          <w:rFonts w:ascii="PT Astra Serif" w:hAnsi="PT Astra Serif"/>
          <w:sz w:val="28"/>
          <w:szCs w:val="28"/>
        </w:rPr>
        <w:t xml:space="preserve">- для </w:t>
      </w:r>
      <w:r>
        <w:rPr>
          <w:rFonts w:ascii="PT Astra Serif" w:hAnsi="PT Astra Serif"/>
          <w:sz w:val="28"/>
          <w:szCs w:val="28"/>
        </w:rPr>
        <w:t xml:space="preserve">осуществления </w:t>
      </w:r>
      <w:r w:rsidRPr="008D5AC1">
        <w:rPr>
          <w:rFonts w:ascii="PT Astra Serif" w:hAnsi="PT Astra Serif"/>
          <w:sz w:val="28"/>
          <w:szCs w:val="28"/>
        </w:rPr>
        <w:t>консервации водопропускных т</w:t>
      </w:r>
      <w:r>
        <w:rPr>
          <w:rFonts w:ascii="PT Astra Serif" w:hAnsi="PT Astra Serif"/>
          <w:sz w:val="28"/>
          <w:szCs w:val="28"/>
        </w:rPr>
        <w:t xml:space="preserve">руб в зимний период необходима </w:t>
      </w:r>
      <w:r w:rsidRPr="008D5AC1">
        <w:rPr>
          <w:rFonts w:ascii="PT Astra Serif" w:hAnsi="PT Astra Serif"/>
          <w:sz w:val="28"/>
          <w:szCs w:val="28"/>
        </w:rPr>
        <w:t>подготовк</w:t>
      </w:r>
      <w:r>
        <w:rPr>
          <w:rFonts w:ascii="PT Astra Serif" w:hAnsi="PT Astra Serif"/>
          <w:sz w:val="28"/>
          <w:szCs w:val="28"/>
        </w:rPr>
        <w:t>а</w:t>
      </w:r>
      <w:r w:rsidRPr="008D5AC1">
        <w:rPr>
          <w:rFonts w:ascii="PT Astra Serif" w:hAnsi="PT Astra Serif"/>
          <w:sz w:val="28"/>
          <w:szCs w:val="28"/>
        </w:rPr>
        <w:t xml:space="preserve"> щитов, закрывающих отверстия труб, чтобы </w:t>
      </w:r>
      <w:r>
        <w:rPr>
          <w:rFonts w:ascii="PT Astra Serif" w:hAnsi="PT Astra Serif"/>
          <w:sz w:val="28"/>
          <w:szCs w:val="28"/>
        </w:rPr>
        <w:t xml:space="preserve">                  </w:t>
      </w:r>
      <w:r w:rsidRPr="008D5AC1">
        <w:rPr>
          <w:rFonts w:ascii="PT Astra Serif" w:hAnsi="PT Astra Serif"/>
          <w:sz w:val="28"/>
          <w:szCs w:val="28"/>
        </w:rPr>
        <w:t>не допустить забивание их снегом при метелях и последующего обледенения;</w:t>
      </w:r>
    </w:p>
    <w:p w:rsidR="00D21A83" w:rsidRPr="00804D3D" w:rsidRDefault="00D21A83" w:rsidP="00465233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очищение от снега боковых канав автогрейдерами по всему их сечению;</w:t>
      </w:r>
    </w:p>
    <w:p w:rsidR="00D21A83" w:rsidRPr="00804D3D" w:rsidRDefault="00D21A83" w:rsidP="00465233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>- строительство дождевой канализации (при проектировании дороги</w:t>
      </w:r>
      <w:r w:rsidR="00804D3D" w:rsidRPr="00804D3D">
        <w:rPr>
          <w:rFonts w:ascii="PT Astra Serif" w:hAnsi="PT Astra Serif"/>
          <w:bCs/>
          <w:sz w:val="28"/>
          <w:szCs w:val="28"/>
        </w:rPr>
        <w:t xml:space="preserve">                         </w:t>
      </w:r>
      <w:r w:rsidRPr="00804D3D">
        <w:rPr>
          <w:rFonts w:ascii="PT Astra Serif" w:hAnsi="PT Astra Serif"/>
          <w:bCs/>
          <w:sz w:val="28"/>
          <w:szCs w:val="28"/>
        </w:rPr>
        <w:t xml:space="preserve"> в жилой застройке);</w:t>
      </w:r>
    </w:p>
    <w:p w:rsidR="00D21A83" w:rsidRPr="00804D3D" w:rsidRDefault="00D21A83" w:rsidP="00465233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 xml:space="preserve">- </w:t>
      </w:r>
      <w:proofErr w:type="spellStart"/>
      <w:r w:rsidRPr="00804D3D">
        <w:rPr>
          <w:rFonts w:ascii="PT Astra Serif" w:hAnsi="PT Astra Serif"/>
          <w:bCs/>
          <w:sz w:val="28"/>
          <w:szCs w:val="28"/>
        </w:rPr>
        <w:t>агролесомелиорация</w:t>
      </w:r>
      <w:proofErr w:type="spellEnd"/>
      <w:r w:rsidRPr="00804D3D">
        <w:rPr>
          <w:rFonts w:ascii="PT Astra Serif" w:hAnsi="PT Astra Serif"/>
          <w:sz w:val="28"/>
          <w:szCs w:val="28"/>
        </w:rPr>
        <w:t>.</w:t>
      </w:r>
    </w:p>
    <w:p w:rsidR="0094441D" w:rsidRDefault="00375961" w:rsidP="00465233">
      <w:pPr>
        <w:pStyle w:val="S1"/>
        <w:spacing w:line="276" w:lineRule="auto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9.1.2.</w:t>
      </w:r>
      <w:r w:rsidR="00D21A83" w:rsidRPr="0094441D">
        <w:rPr>
          <w:rFonts w:ascii="PT Astra Serif" w:hAnsi="PT Astra Serif"/>
          <w:sz w:val="28"/>
          <w:szCs w:val="28"/>
        </w:rPr>
        <w:t xml:space="preserve"> Сильный снегопад, гололедные явления, сильный мороз.</w:t>
      </w:r>
      <w:r w:rsidR="00D21A83" w:rsidRPr="00804D3D">
        <w:rPr>
          <w:rFonts w:ascii="PT Astra Serif" w:hAnsi="PT Astra Serif"/>
          <w:sz w:val="28"/>
          <w:szCs w:val="28"/>
        </w:rPr>
        <w:t xml:space="preserve"> </w:t>
      </w:r>
    </w:p>
    <w:p w:rsidR="00D21A83" w:rsidRPr="00804D3D" w:rsidRDefault="00D21A83" w:rsidP="00465233">
      <w:pPr>
        <w:pStyle w:val="S1"/>
        <w:spacing w:line="276" w:lineRule="auto"/>
        <w:rPr>
          <w:rFonts w:ascii="PT Astra Serif" w:hAnsi="PT Astra Serif"/>
          <w:sz w:val="28"/>
          <w:szCs w:val="28"/>
          <w:lang w:val="ru-RU"/>
        </w:rPr>
      </w:pPr>
      <w:r w:rsidRPr="00804D3D">
        <w:rPr>
          <w:rFonts w:ascii="PT Astra Serif" w:hAnsi="PT Astra Serif"/>
          <w:sz w:val="28"/>
          <w:szCs w:val="28"/>
        </w:rPr>
        <w:t xml:space="preserve">Основные последствия данных явлений – нарушения работы транспорта с долговременной остановкой движения. </w:t>
      </w:r>
    </w:p>
    <w:p w:rsidR="00D21A83" w:rsidRPr="00804D3D" w:rsidRDefault="00D21A83" w:rsidP="00465233">
      <w:pPr>
        <w:pStyle w:val="S1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Для предотвращения негативных воздействий необходимо предусмотреть защиту участков автомобильных дорог от снежных заносов, предупреждения образования на покрытии снежной корки и гололёда, обеспечения уборки снежно-ледяных отложений и ликвидации зимней скользкости дорожных покрытий с применением </w:t>
      </w:r>
      <w:proofErr w:type="spellStart"/>
      <w:r w:rsidRPr="00804D3D">
        <w:rPr>
          <w:rFonts w:ascii="PT Astra Serif" w:hAnsi="PT Astra Serif"/>
          <w:sz w:val="28"/>
          <w:szCs w:val="28"/>
        </w:rPr>
        <w:t>противогололёдных</w:t>
      </w:r>
      <w:proofErr w:type="spellEnd"/>
      <w:r w:rsidRPr="00804D3D">
        <w:rPr>
          <w:rFonts w:ascii="PT Astra Serif" w:hAnsi="PT Astra Serif"/>
          <w:sz w:val="28"/>
          <w:szCs w:val="28"/>
        </w:rPr>
        <w:t xml:space="preserve"> материалов. Допустимо также введение временных ограничений движения</w:t>
      </w:r>
      <w:r w:rsidR="00804D3D" w:rsidRPr="00804D3D">
        <w:rPr>
          <w:rFonts w:ascii="PT Astra Serif" w:hAnsi="PT Astra Serif"/>
          <w:sz w:val="28"/>
          <w:szCs w:val="28"/>
          <w:lang w:val="ru-RU"/>
        </w:rPr>
        <w:t xml:space="preserve">                </w:t>
      </w:r>
      <w:r w:rsidRPr="00804D3D">
        <w:rPr>
          <w:rFonts w:ascii="PT Astra Serif" w:hAnsi="PT Astra Serif"/>
          <w:sz w:val="28"/>
          <w:szCs w:val="28"/>
        </w:rPr>
        <w:t xml:space="preserve"> в целях обеспечения безопасности движения опасных природных явлениях или угрозе их возникновения, при аварийных ситуациях на дорогах, при проведении дорожных и аварийно-восстановительных работ.</w:t>
      </w:r>
    </w:p>
    <w:p w:rsidR="00E272D0" w:rsidRDefault="00E272D0" w:rsidP="00465233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С целью предотвращения риска возникновения </w:t>
      </w:r>
      <w:r>
        <w:rPr>
          <w:rFonts w:ascii="PT Astra Serif" w:hAnsi="PT Astra Serif"/>
          <w:sz w:val="28"/>
          <w:szCs w:val="28"/>
        </w:rPr>
        <w:t>чрезвычайн</w:t>
      </w:r>
      <w:r w:rsidR="00C87A4A">
        <w:rPr>
          <w:rFonts w:ascii="PT Astra Serif" w:hAnsi="PT Astra Serif"/>
          <w:sz w:val="28"/>
          <w:szCs w:val="28"/>
        </w:rPr>
        <w:t>ых</w:t>
      </w:r>
      <w:r>
        <w:rPr>
          <w:rFonts w:ascii="PT Astra Serif" w:hAnsi="PT Astra Serif"/>
          <w:sz w:val="28"/>
          <w:szCs w:val="28"/>
        </w:rPr>
        <w:t xml:space="preserve"> ситуаци</w:t>
      </w:r>
      <w:r w:rsidR="00C87A4A">
        <w:rPr>
          <w:rFonts w:ascii="PT Astra Serif" w:hAnsi="PT Astra Serif"/>
          <w:sz w:val="28"/>
          <w:szCs w:val="28"/>
        </w:rPr>
        <w:t>й</w:t>
      </w:r>
      <w:r>
        <w:rPr>
          <w:rFonts w:ascii="PT Astra Serif" w:hAnsi="PT Astra Serif"/>
          <w:bCs/>
          <w:sz w:val="28"/>
          <w:szCs w:val="28"/>
        </w:rPr>
        <w:t xml:space="preserve">, связанных с </w:t>
      </w:r>
      <w:r>
        <w:rPr>
          <w:rFonts w:ascii="PT Astra Serif" w:hAnsi="PT Astra Serif"/>
          <w:sz w:val="28"/>
          <w:szCs w:val="28"/>
        </w:rPr>
        <w:t>сильным снегопадом, гололедными явлениями, сильным морозом</w:t>
      </w:r>
      <w:r>
        <w:rPr>
          <w:rFonts w:ascii="PT Astra Serif" w:hAnsi="PT Astra Serif"/>
          <w:bCs/>
          <w:sz w:val="28"/>
          <w:szCs w:val="28"/>
        </w:rPr>
        <w:t>, проектом рекомендуются следующие мероприятия:</w:t>
      </w:r>
    </w:p>
    <w:p w:rsidR="0094441D" w:rsidRPr="00653414" w:rsidRDefault="00E272D0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53414">
        <w:rPr>
          <w:rFonts w:ascii="PT Astra Serif" w:hAnsi="PT Astra Serif"/>
          <w:sz w:val="28"/>
          <w:szCs w:val="28"/>
        </w:rPr>
        <w:t xml:space="preserve"> </w:t>
      </w:r>
      <w:r w:rsidR="0094441D" w:rsidRPr="00653414">
        <w:rPr>
          <w:rFonts w:ascii="PT Astra Serif" w:hAnsi="PT Astra Serif"/>
          <w:sz w:val="28"/>
          <w:szCs w:val="28"/>
        </w:rPr>
        <w:t>- уда</w:t>
      </w:r>
      <w:r w:rsidR="0094441D">
        <w:rPr>
          <w:rFonts w:ascii="PT Astra Serif" w:hAnsi="PT Astra Serif"/>
          <w:sz w:val="28"/>
          <w:szCs w:val="28"/>
        </w:rPr>
        <w:t>ление</w:t>
      </w:r>
      <w:r w:rsidR="0094441D" w:rsidRPr="00653414">
        <w:rPr>
          <w:rFonts w:ascii="PT Astra Serif" w:hAnsi="PT Astra Serif"/>
          <w:sz w:val="28"/>
          <w:szCs w:val="28"/>
        </w:rPr>
        <w:t xml:space="preserve"> на полную ширину земляного полотна выпадающего и приносимого к дороге снега;</w:t>
      </w:r>
    </w:p>
    <w:p w:rsidR="0094441D" w:rsidRPr="00653414" w:rsidRDefault="0094441D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53414">
        <w:rPr>
          <w:rFonts w:ascii="PT Astra Serif" w:hAnsi="PT Astra Serif"/>
          <w:sz w:val="28"/>
          <w:szCs w:val="28"/>
        </w:rPr>
        <w:t xml:space="preserve">- </w:t>
      </w:r>
      <w:r>
        <w:rPr>
          <w:rFonts w:ascii="PT Astra Serif" w:hAnsi="PT Astra Serif"/>
          <w:sz w:val="28"/>
          <w:szCs w:val="28"/>
        </w:rPr>
        <w:t xml:space="preserve">ликвидация </w:t>
      </w:r>
      <w:r w:rsidRPr="00653414">
        <w:rPr>
          <w:rFonts w:ascii="PT Astra Serif" w:hAnsi="PT Astra Serif"/>
          <w:sz w:val="28"/>
          <w:szCs w:val="28"/>
        </w:rPr>
        <w:t>зимн</w:t>
      </w:r>
      <w:r>
        <w:rPr>
          <w:rFonts w:ascii="PT Astra Serif" w:hAnsi="PT Astra Serif"/>
          <w:sz w:val="28"/>
          <w:szCs w:val="28"/>
        </w:rPr>
        <w:t>ей</w:t>
      </w:r>
      <w:r w:rsidRPr="00653414">
        <w:rPr>
          <w:rFonts w:ascii="PT Astra Serif" w:hAnsi="PT Astra Serif"/>
          <w:sz w:val="28"/>
          <w:szCs w:val="28"/>
        </w:rPr>
        <w:t xml:space="preserve"> скользкост</w:t>
      </w:r>
      <w:r>
        <w:rPr>
          <w:rFonts w:ascii="PT Astra Serif" w:hAnsi="PT Astra Serif"/>
          <w:sz w:val="28"/>
          <w:szCs w:val="28"/>
        </w:rPr>
        <w:t>и</w:t>
      </w:r>
      <w:r w:rsidRPr="00653414">
        <w:rPr>
          <w:rFonts w:ascii="PT Astra Serif" w:hAnsi="PT Astra Serif"/>
          <w:sz w:val="28"/>
          <w:szCs w:val="28"/>
        </w:rPr>
        <w:t xml:space="preserve"> на ширину проезжей части и краевых укрепительных полос;</w:t>
      </w:r>
    </w:p>
    <w:p w:rsidR="0094441D" w:rsidRPr="008031F7" w:rsidRDefault="0094441D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31F7">
        <w:rPr>
          <w:rFonts w:ascii="PT Astra Serif" w:hAnsi="PT Astra Serif"/>
          <w:sz w:val="28"/>
          <w:szCs w:val="28"/>
        </w:rPr>
        <w:t xml:space="preserve">- </w:t>
      </w:r>
      <w:r>
        <w:rPr>
          <w:rFonts w:ascii="PT Astra Serif" w:hAnsi="PT Astra Serif"/>
          <w:sz w:val="28"/>
          <w:szCs w:val="28"/>
        </w:rPr>
        <w:t>использование фрикционных материалов (</w:t>
      </w:r>
      <w:proofErr w:type="spellStart"/>
      <w:r>
        <w:rPr>
          <w:rFonts w:ascii="PT Astra Serif" w:hAnsi="PT Astra Serif"/>
          <w:sz w:val="28"/>
          <w:szCs w:val="28"/>
        </w:rPr>
        <w:t>песко</w:t>
      </w:r>
      <w:proofErr w:type="spellEnd"/>
      <w:r>
        <w:rPr>
          <w:rFonts w:ascii="PT Astra Serif" w:hAnsi="PT Astra Serif"/>
          <w:sz w:val="28"/>
          <w:szCs w:val="28"/>
        </w:rPr>
        <w:t xml:space="preserve">-соляная смесь) </w:t>
      </w:r>
      <w:r w:rsidRPr="008031F7">
        <w:rPr>
          <w:rFonts w:ascii="PT Astra Serif" w:hAnsi="PT Astra Serif"/>
          <w:sz w:val="28"/>
          <w:szCs w:val="28"/>
        </w:rPr>
        <w:t>в целях повышения коэффициента сцепления колеса с покрытием</w:t>
      </w:r>
      <w:r>
        <w:rPr>
          <w:rFonts w:ascii="PT Astra Serif" w:hAnsi="PT Astra Serif"/>
          <w:sz w:val="28"/>
          <w:szCs w:val="28"/>
        </w:rPr>
        <w:t>.</w:t>
      </w:r>
    </w:p>
    <w:p w:rsidR="0094441D" w:rsidRDefault="00375961" w:rsidP="00465233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bCs/>
          <w:spacing w:val="-3"/>
          <w:sz w:val="28"/>
          <w:szCs w:val="28"/>
        </w:rPr>
        <w:t>9.1.3.</w:t>
      </w:r>
      <w:r w:rsidR="0094441D" w:rsidRPr="0093237B">
        <w:rPr>
          <w:rFonts w:ascii="PT Astra Serif" w:hAnsi="PT Astra Serif"/>
          <w:bCs/>
          <w:spacing w:val="-3"/>
          <w:sz w:val="28"/>
          <w:szCs w:val="28"/>
        </w:rPr>
        <w:t xml:space="preserve"> </w:t>
      </w:r>
      <w:r w:rsidR="0094441D" w:rsidRPr="0093237B">
        <w:rPr>
          <w:rFonts w:ascii="PT Astra Serif" w:hAnsi="PT Astra Serif"/>
          <w:bCs/>
          <w:spacing w:val="-3"/>
          <w:sz w:val="28"/>
          <w:szCs w:val="28"/>
          <w:lang w:val="x-none"/>
        </w:rPr>
        <w:t>Сейсмичность.</w:t>
      </w:r>
      <w:r w:rsidR="0094441D" w:rsidRPr="00653414">
        <w:rPr>
          <w:rFonts w:ascii="PT Astra Serif" w:hAnsi="PT Astra Serif"/>
          <w:sz w:val="28"/>
          <w:szCs w:val="28"/>
          <w:lang w:val="x-none" w:eastAsia="ru-RU"/>
        </w:rPr>
        <w:t xml:space="preserve"> </w:t>
      </w:r>
    </w:p>
    <w:p w:rsidR="00E272D0" w:rsidRDefault="00E272D0" w:rsidP="00465233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</w:rPr>
        <w:t xml:space="preserve">Согласно </w:t>
      </w:r>
      <w:r w:rsidR="00524200">
        <w:rPr>
          <w:rFonts w:ascii="PT Astra Serif" w:eastAsia="Calibri" w:hAnsi="PT Astra Serif"/>
          <w:sz w:val="28"/>
          <w:szCs w:val="28"/>
          <w:lang w:eastAsia="ru-RU"/>
        </w:rPr>
        <w:t>Свод</w:t>
      </w:r>
      <w:r w:rsidR="00C87A4A">
        <w:rPr>
          <w:rFonts w:ascii="PT Astra Serif" w:eastAsia="Calibri" w:hAnsi="PT Astra Serif"/>
          <w:sz w:val="28"/>
          <w:szCs w:val="28"/>
          <w:lang w:eastAsia="ru-RU"/>
        </w:rPr>
        <w:t>у</w:t>
      </w:r>
      <w:r>
        <w:rPr>
          <w:rFonts w:ascii="PT Astra Serif" w:eastAsia="Calibri" w:hAnsi="PT Astra Serif"/>
          <w:sz w:val="28"/>
          <w:szCs w:val="28"/>
          <w:lang w:eastAsia="ru-RU"/>
        </w:rPr>
        <w:t xml:space="preserve"> Правил 14.13330.2018. «Строительство в сейсмических районах. Строительные Нормы и Правила II-7-81*» </w:t>
      </w:r>
      <w:r w:rsidR="000E2CFA">
        <w:rPr>
          <w:rFonts w:ascii="PT Astra Serif" w:eastAsia="Calibri" w:hAnsi="PT Astra Serif"/>
          <w:sz w:val="28"/>
          <w:szCs w:val="28"/>
          <w:lang w:eastAsia="ru-RU"/>
        </w:rPr>
        <w:t xml:space="preserve">                                    </w:t>
      </w:r>
      <w:r>
        <w:rPr>
          <w:rFonts w:ascii="PT Astra Serif" w:eastAsia="Calibri" w:hAnsi="PT Astra Serif"/>
          <w:sz w:val="28"/>
          <w:szCs w:val="28"/>
          <w:lang w:eastAsia="ru-RU"/>
        </w:rPr>
        <w:lastRenderedPageBreak/>
        <w:t xml:space="preserve">(далее - СП 14.13330.2018) </w:t>
      </w:r>
      <w:r>
        <w:rPr>
          <w:rFonts w:ascii="PT Astra Serif" w:hAnsi="PT Astra Serif"/>
          <w:sz w:val="28"/>
          <w:szCs w:val="28"/>
        </w:rPr>
        <w:t>фоновая сейсмичность территории городского округа составляет 6 - 7 баллов.</w:t>
      </w:r>
    </w:p>
    <w:p w:rsidR="0094441D" w:rsidRPr="00653414" w:rsidRDefault="00E272D0" w:rsidP="00465233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653414">
        <w:rPr>
          <w:rFonts w:ascii="PT Astra Serif" w:hAnsi="PT Astra Serif"/>
          <w:sz w:val="28"/>
          <w:szCs w:val="28"/>
        </w:rPr>
        <w:t xml:space="preserve"> </w:t>
      </w:r>
      <w:r w:rsidR="0094441D" w:rsidRPr="00653414">
        <w:rPr>
          <w:rFonts w:ascii="PT Astra Serif" w:hAnsi="PT Astra Serif"/>
          <w:sz w:val="28"/>
          <w:szCs w:val="28"/>
        </w:rPr>
        <w:t>Строительство на территориях с сейсмичностью более 7 баллов осуществляется в соответствии с требованиями, закрепленными в</w:t>
      </w:r>
      <w:r w:rsidR="0094441D">
        <w:rPr>
          <w:rFonts w:ascii="PT Astra Serif" w:hAnsi="PT Astra Serif"/>
          <w:sz w:val="28"/>
          <w:szCs w:val="28"/>
        </w:rPr>
        <w:t xml:space="preserve">                         </w:t>
      </w:r>
      <w:r w:rsidR="0094441D" w:rsidRPr="00653414">
        <w:rPr>
          <w:rFonts w:ascii="PT Astra Serif" w:hAnsi="PT Astra Serif"/>
          <w:sz w:val="28"/>
          <w:szCs w:val="28"/>
        </w:rPr>
        <w:t xml:space="preserve"> СП 14.13330.2018.</w:t>
      </w:r>
    </w:p>
    <w:p w:rsidR="00E272D0" w:rsidRDefault="00375961" w:rsidP="00465233">
      <w:pPr>
        <w:spacing w:line="276" w:lineRule="auto"/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9.2. </w:t>
      </w:r>
      <w:r w:rsidR="00E272D0">
        <w:rPr>
          <w:rFonts w:ascii="PT Astra Serif" w:hAnsi="PT Astra Serif"/>
          <w:sz w:val="28"/>
          <w:szCs w:val="28"/>
        </w:rPr>
        <w:t>Чрезвычайные ситуации антропогенного характера.</w:t>
      </w:r>
    </w:p>
    <w:p w:rsidR="00D21A83" w:rsidRPr="00804D3D" w:rsidRDefault="00E272D0" w:rsidP="00465233">
      <w:pPr>
        <w:pStyle w:val="ad"/>
        <w:spacing w:after="0" w:line="276" w:lineRule="auto"/>
        <w:ind w:firstLine="720"/>
        <w:jc w:val="both"/>
        <w:rPr>
          <w:rFonts w:ascii="PT Astra Serif" w:eastAsia="SimSun" w:hAnsi="PT Astra Serif"/>
          <w:bCs/>
          <w:sz w:val="28"/>
          <w:szCs w:val="28"/>
          <w:lang w:eastAsia="zh-CN"/>
        </w:rPr>
      </w:pPr>
      <w:r>
        <w:rPr>
          <w:rFonts w:ascii="PT Astra Serif" w:hAnsi="PT Astra Serif"/>
          <w:sz w:val="28"/>
          <w:szCs w:val="28"/>
        </w:rPr>
        <w:t>Чрезвычайные ситуации</w:t>
      </w:r>
      <w:r>
        <w:rPr>
          <w:rFonts w:ascii="PT Astra Serif" w:eastAsia="SimSun" w:hAnsi="PT Astra Serif"/>
          <w:bCs/>
          <w:sz w:val="28"/>
          <w:szCs w:val="28"/>
          <w:lang w:eastAsia="zh-CN"/>
        </w:rPr>
        <w:t xml:space="preserve"> антропогенного характера</w:t>
      </w:r>
      <w:r>
        <w:rPr>
          <w:rFonts w:ascii="PT Astra Serif" w:eastAsia="SimSun" w:hAnsi="PT Astra Serif"/>
          <w:b/>
          <w:bCs/>
          <w:sz w:val="28"/>
          <w:szCs w:val="28"/>
          <w:lang w:eastAsia="zh-CN"/>
        </w:rPr>
        <w:t xml:space="preserve"> </w:t>
      </w:r>
      <w:r w:rsidR="00D21A83" w:rsidRPr="00804D3D">
        <w:rPr>
          <w:rFonts w:ascii="PT Astra Serif" w:eastAsia="SimSun" w:hAnsi="PT Astra Serif"/>
          <w:bCs/>
          <w:sz w:val="28"/>
          <w:szCs w:val="28"/>
          <w:lang w:eastAsia="zh-CN"/>
        </w:rPr>
        <w:t>-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D21A83" w:rsidRPr="00804D3D" w:rsidRDefault="00D21A83" w:rsidP="00465233">
      <w:pPr>
        <w:pStyle w:val="31"/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Серьезную опасность представляют аварии с автомобилями, перевозящими </w:t>
      </w:r>
      <w:proofErr w:type="spellStart"/>
      <w:r w:rsidRPr="00804D3D">
        <w:rPr>
          <w:rFonts w:ascii="PT Astra Serif" w:hAnsi="PT Astra Serif"/>
          <w:sz w:val="28"/>
          <w:szCs w:val="28"/>
        </w:rPr>
        <w:t>аварийно</w:t>
      </w:r>
      <w:proofErr w:type="spellEnd"/>
      <w:r w:rsidRPr="00804D3D">
        <w:rPr>
          <w:rFonts w:ascii="PT Astra Serif" w:hAnsi="PT Astra Serif"/>
          <w:sz w:val="28"/>
          <w:szCs w:val="28"/>
        </w:rPr>
        <w:t xml:space="preserve"> химически опасные вещества (</w:t>
      </w:r>
      <w:r w:rsidR="00E272D0">
        <w:rPr>
          <w:rFonts w:ascii="PT Astra Serif" w:hAnsi="PT Astra Serif"/>
          <w:sz w:val="28"/>
          <w:szCs w:val="28"/>
          <w:lang w:val="ru-RU"/>
        </w:rPr>
        <w:t xml:space="preserve">далее - </w:t>
      </w:r>
      <w:r w:rsidRPr="00804D3D">
        <w:rPr>
          <w:rFonts w:ascii="PT Astra Serif" w:hAnsi="PT Astra Serif"/>
          <w:sz w:val="28"/>
          <w:szCs w:val="28"/>
        </w:rPr>
        <w:t xml:space="preserve">АХОВ), легковоспламеняющиеся жидкости (бензин, керосин и другие). Аварии с данными автомобилями могут привести к разливу АХОВ, образованию зон химического заражения и поражению людей попавших в такую зону. Авария автомобиля перевозящего горючее может привести к взрыву перевозимого вещества, образованию очага пожара, </w:t>
      </w:r>
      <w:proofErr w:type="spellStart"/>
      <w:r w:rsidRPr="00804D3D">
        <w:rPr>
          <w:rFonts w:ascii="PT Astra Serif" w:hAnsi="PT Astra Serif"/>
          <w:sz w:val="28"/>
          <w:szCs w:val="28"/>
        </w:rPr>
        <w:t>травмированию</w:t>
      </w:r>
      <w:proofErr w:type="spellEnd"/>
      <w:r w:rsidRPr="00804D3D">
        <w:rPr>
          <w:rFonts w:ascii="PT Astra Serif" w:hAnsi="PT Astra Serif"/>
          <w:sz w:val="28"/>
          <w:szCs w:val="28"/>
        </w:rPr>
        <w:t xml:space="preserve">, ожогам и гибели людей, попавшим в зону поражения. </w:t>
      </w:r>
    </w:p>
    <w:p w:rsidR="00D21A83" w:rsidRPr="00804D3D" w:rsidRDefault="00D21A83" w:rsidP="00465233">
      <w:pPr>
        <w:pStyle w:val="31"/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Основные поражающие факторы при аварии на транспорте - токсическое поражение АХОВ (аммиак, хлор); тепловое излучение при воспламенении разлитого топлива; воздушная ударная волна при взрыве топливно-воздушной смеси, образовавшейся при разливе топлива.</w:t>
      </w:r>
    </w:p>
    <w:p w:rsidR="00E272D0" w:rsidRDefault="00E272D0" w:rsidP="00465233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С целью предотвращения риска возникновения </w:t>
      </w:r>
      <w:r>
        <w:rPr>
          <w:rFonts w:ascii="PT Astra Serif" w:hAnsi="PT Astra Serif"/>
          <w:sz w:val="28"/>
          <w:szCs w:val="28"/>
        </w:rPr>
        <w:t xml:space="preserve">чрезвычайной ситуации </w:t>
      </w:r>
      <w:r>
        <w:rPr>
          <w:rFonts w:ascii="PT Astra Serif" w:eastAsia="SimSun" w:hAnsi="PT Astra Serif"/>
          <w:bCs/>
          <w:sz w:val="28"/>
          <w:szCs w:val="28"/>
          <w:lang w:eastAsia="zh-CN"/>
        </w:rPr>
        <w:t>антропогенного характера,</w:t>
      </w:r>
      <w:r>
        <w:rPr>
          <w:rFonts w:ascii="PT Astra Serif" w:hAnsi="PT Astra Serif"/>
          <w:bCs/>
          <w:sz w:val="28"/>
          <w:szCs w:val="28"/>
        </w:rPr>
        <w:t xml:space="preserve"> проектом рекомендуются следующие мероприятия:</w:t>
      </w:r>
    </w:p>
    <w:p w:rsidR="00D21A83" w:rsidRPr="00804D3D" w:rsidRDefault="00E272D0" w:rsidP="00465233">
      <w:pPr>
        <w:pStyle w:val="S"/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D21A83" w:rsidRPr="00804D3D">
        <w:rPr>
          <w:rFonts w:ascii="PT Astra Serif" w:hAnsi="PT Astra Serif"/>
          <w:sz w:val="28"/>
          <w:szCs w:val="28"/>
          <w:lang w:eastAsia="ru-RU"/>
        </w:rPr>
        <w:t>- повышение персональной дисциплины участников дорожного движения;</w:t>
      </w:r>
    </w:p>
    <w:p w:rsidR="00D21A83" w:rsidRPr="00804D3D" w:rsidRDefault="00D21A83" w:rsidP="00465233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>- своевременная реконструкция дорожного полотна;</w:t>
      </w:r>
    </w:p>
    <w:p w:rsidR="00D21A83" w:rsidRPr="00804D3D" w:rsidRDefault="00D21A83" w:rsidP="00465233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804D3D">
        <w:rPr>
          <w:rFonts w:ascii="PT Astra Serif" w:hAnsi="PT Astra Serif"/>
          <w:sz w:val="28"/>
          <w:szCs w:val="28"/>
        </w:rPr>
        <w:t>выполнение работ по устранению повреждений в виде выбоин, трещин, отдельных волн, бугров и наплывов, обломов и неровностей кромок</w:t>
      </w:r>
    </w:p>
    <w:p w:rsidR="00D21A83" w:rsidRPr="00804D3D" w:rsidRDefault="00D21A83" w:rsidP="00465233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>- соблюдение минимальных расстояний до запретных (опасных) зон и районов при взрывоопасных, пожароопасных и иных производственных объектах, а также до охранных зон объектов, расположенных рядом с проектируемой автомобильной дорогой;</w:t>
      </w:r>
    </w:p>
    <w:p w:rsidR="00D21A83" w:rsidRPr="00804D3D" w:rsidRDefault="00D21A83" w:rsidP="00465233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 xml:space="preserve">- создание пространства, позволяющего избежать или снизить тяжесть последствия дорожно-транспортных происшествий. </w:t>
      </w:r>
    </w:p>
    <w:p w:rsidR="00D21A83" w:rsidRPr="00E272D0" w:rsidRDefault="00375961" w:rsidP="00465233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9.3</w:t>
      </w:r>
      <w:r w:rsidR="00D67F42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</w:t>
      </w:r>
      <w:r w:rsidR="00D21A83" w:rsidRPr="00E272D0">
        <w:rPr>
          <w:rFonts w:ascii="PT Astra Serif" w:hAnsi="PT Astra Serif"/>
          <w:sz w:val="28"/>
          <w:szCs w:val="28"/>
        </w:rPr>
        <w:t>Обеспечение пожарной безопасности.</w:t>
      </w:r>
    </w:p>
    <w:p w:rsidR="00D21A83" w:rsidRPr="00804D3D" w:rsidRDefault="00D21A83" w:rsidP="00465233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lastRenderedPageBreak/>
        <w:t xml:space="preserve">Общие правовые, экономические и социальные основы обеспечения пожарной безопасности в Российской Федерации определяет Федеральный закон от 21.12.1994 № 69-ФЗ «О пожарной безопасности». Подлежит применению </w:t>
      </w:r>
      <w:r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Постановление Правительства Российской Федерации </w:t>
      </w:r>
      <w:r w:rsidR="00804D3D"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                        </w:t>
      </w:r>
      <w:r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от 16.09.2020 № 1479 «Об утверждении Правил противопожарного режима </w:t>
      </w:r>
      <w:r w:rsidR="00804D3D"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             </w:t>
      </w:r>
      <w:r w:rsidR="00375961">
        <w:rPr>
          <w:rFonts w:ascii="PT Astra Serif" w:eastAsia="Calibri" w:hAnsi="PT Astra Serif"/>
          <w:sz w:val="28"/>
          <w:szCs w:val="28"/>
          <w:lang w:eastAsia="ru-RU"/>
        </w:rPr>
        <w:t>в Российской Федерации»</w:t>
      </w:r>
      <w:r w:rsidRPr="00804D3D">
        <w:rPr>
          <w:rFonts w:ascii="PT Astra Serif" w:eastAsia="Calibri" w:hAnsi="PT Astra Serif"/>
          <w:sz w:val="28"/>
          <w:szCs w:val="28"/>
          <w:lang w:eastAsia="ru-RU"/>
        </w:rPr>
        <w:t>.</w:t>
      </w:r>
      <w:r w:rsidRPr="00804D3D">
        <w:rPr>
          <w:rFonts w:ascii="PT Astra Serif" w:hAnsi="PT Astra Serif"/>
          <w:sz w:val="28"/>
          <w:szCs w:val="28"/>
        </w:rPr>
        <w:t xml:space="preserve"> Обеспечение пожарной безопасности достигается путем применения системы пожарной безопасности, под которой понимается совокупность сил и средств, а также мер правового, организационного, экономического, социального и научно-технического характера, направленных на борьбу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</w:t>
      </w:r>
      <w:r w:rsidRPr="00804D3D">
        <w:rPr>
          <w:rFonts w:ascii="PT Astra Serif" w:hAnsi="PT Astra Serif"/>
          <w:sz w:val="28"/>
          <w:szCs w:val="28"/>
        </w:rPr>
        <w:t xml:space="preserve"> с пожарами. 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Основные функции системы обеспечения пожарной безопасности на линейном объекте, следующие: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создание пожарной охраны и организация её деятельности;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разработка и осуществление мер пожарной безопасности;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реализация прав, обязанностей и ответственности в области пожарной безопасности на объекте;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научно-техническое обеспечение пожарной безопасности;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информационное обеспечение в области пожарной безопасности;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выполнение работ в области пожарной безопасности;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тушение пожаров и проведение аварийно-спасательных работ;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учет пожаров и их последствий;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установление особого противопожарного режима.</w:t>
      </w:r>
    </w:p>
    <w:p w:rsidR="00D21A83" w:rsidRPr="00804D3D" w:rsidRDefault="00D21A83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На объекте проектирования необходимо осуществить разработку схемы оповещения и вызова службы пожарной охраны на случай нештатных ситуаций.</w:t>
      </w:r>
    </w:p>
    <w:p w:rsidR="00D21A83" w:rsidRPr="0094441D" w:rsidRDefault="00375961" w:rsidP="00465233">
      <w:pPr>
        <w:spacing w:line="276" w:lineRule="auto"/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9.4. </w:t>
      </w:r>
      <w:r w:rsidR="00D21A83" w:rsidRPr="0094441D">
        <w:rPr>
          <w:rFonts w:ascii="PT Astra Serif" w:hAnsi="PT Astra Serif"/>
          <w:sz w:val="28"/>
          <w:szCs w:val="28"/>
        </w:rPr>
        <w:t>Гражданская оборона.</w:t>
      </w:r>
    </w:p>
    <w:p w:rsidR="00E272D0" w:rsidRDefault="00D21A83" w:rsidP="00465233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Линейный объект расположен на ограниченном участке открытой местности. </w:t>
      </w:r>
    </w:p>
    <w:p w:rsidR="00E272D0" w:rsidRDefault="00D21A83" w:rsidP="00465233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eastAsia="ArialMT" w:hAnsi="PT Astra Serif"/>
          <w:sz w:val="28"/>
          <w:szCs w:val="28"/>
        </w:rPr>
        <w:t>В целях обеспечения антитеррористической защищенности объекта проектирования на отводимой территории необходимо преду</w:t>
      </w:r>
      <w:r w:rsidR="00E272D0">
        <w:rPr>
          <w:rFonts w:ascii="PT Astra Serif" w:eastAsia="ArialMT" w:hAnsi="PT Astra Serif"/>
          <w:sz w:val="28"/>
          <w:szCs w:val="28"/>
        </w:rPr>
        <w:t>смотреть следующие мероприятия:</w:t>
      </w:r>
    </w:p>
    <w:p w:rsidR="00E272D0" w:rsidRDefault="00E272D0" w:rsidP="00465233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t xml:space="preserve">- </w:t>
      </w:r>
      <w:r w:rsidR="00D21A83" w:rsidRPr="00804D3D">
        <w:rPr>
          <w:rFonts w:ascii="PT Astra Serif" w:eastAsia="ArialMT" w:hAnsi="PT Astra Serif"/>
          <w:sz w:val="28"/>
          <w:szCs w:val="28"/>
        </w:rPr>
        <w:t>разработ</w:t>
      </w:r>
      <w:r w:rsidR="0094441D">
        <w:rPr>
          <w:rFonts w:ascii="PT Astra Serif" w:eastAsia="ArialMT" w:hAnsi="PT Astra Serif"/>
          <w:sz w:val="28"/>
          <w:szCs w:val="28"/>
        </w:rPr>
        <w:t>ка</w:t>
      </w:r>
      <w:r w:rsidR="00D21A83" w:rsidRPr="00804D3D">
        <w:rPr>
          <w:rFonts w:ascii="PT Astra Serif" w:eastAsia="ArialMT" w:hAnsi="PT Astra Serif"/>
          <w:sz w:val="28"/>
          <w:szCs w:val="28"/>
        </w:rPr>
        <w:t xml:space="preserve"> </w:t>
      </w:r>
      <w:r w:rsidR="00002C60">
        <w:rPr>
          <w:rFonts w:ascii="PT Astra Serif" w:eastAsia="ArialMT" w:hAnsi="PT Astra Serif"/>
          <w:sz w:val="28"/>
          <w:szCs w:val="28"/>
        </w:rPr>
        <w:t>п</w:t>
      </w:r>
      <w:r w:rsidR="00D21A83" w:rsidRPr="00804D3D">
        <w:rPr>
          <w:rFonts w:ascii="PT Astra Serif" w:eastAsia="ArialMT" w:hAnsi="PT Astra Serif"/>
          <w:sz w:val="28"/>
          <w:szCs w:val="28"/>
        </w:rPr>
        <w:t>амятк</w:t>
      </w:r>
      <w:r w:rsidR="0094441D">
        <w:rPr>
          <w:rFonts w:ascii="PT Astra Serif" w:eastAsia="ArialMT" w:hAnsi="PT Astra Serif"/>
          <w:sz w:val="28"/>
          <w:szCs w:val="28"/>
        </w:rPr>
        <w:t>и</w:t>
      </w:r>
      <w:r w:rsidR="00D21A83" w:rsidRPr="00804D3D">
        <w:rPr>
          <w:rFonts w:ascii="PT Astra Serif" w:eastAsia="ArialMT" w:hAnsi="PT Astra Serif"/>
          <w:sz w:val="28"/>
          <w:szCs w:val="28"/>
        </w:rPr>
        <w:t xml:space="preserve"> «Порядок действий при угрозе совершения террористического акта»;</w:t>
      </w:r>
    </w:p>
    <w:p w:rsidR="00E272D0" w:rsidRDefault="00E272D0" w:rsidP="00465233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t xml:space="preserve">- </w:t>
      </w:r>
      <w:r w:rsidR="00D21A83" w:rsidRPr="00804D3D">
        <w:rPr>
          <w:rFonts w:ascii="PT Astra Serif" w:eastAsia="ArialMT" w:hAnsi="PT Astra Serif"/>
          <w:sz w:val="28"/>
          <w:szCs w:val="28"/>
        </w:rPr>
        <w:t>разработ</w:t>
      </w:r>
      <w:r w:rsidR="0094441D">
        <w:rPr>
          <w:rFonts w:ascii="PT Astra Serif" w:eastAsia="ArialMT" w:hAnsi="PT Astra Serif"/>
          <w:sz w:val="28"/>
          <w:szCs w:val="28"/>
        </w:rPr>
        <w:t>ка</w:t>
      </w:r>
      <w:r w:rsidR="00D21A83" w:rsidRPr="00804D3D">
        <w:rPr>
          <w:rFonts w:ascii="PT Astra Serif" w:eastAsia="ArialMT" w:hAnsi="PT Astra Serif"/>
          <w:sz w:val="28"/>
          <w:szCs w:val="28"/>
        </w:rPr>
        <w:t xml:space="preserve"> поряд</w:t>
      </w:r>
      <w:r w:rsidR="0094441D">
        <w:rPr>
          <w:rFonts w:ascii="PT Astra Serif" w:eastAsia="ArialMT" w:hAnsi="PT Astra Serif"/>
          <w:sz w:val="28"/>
          <w:szCs w:val="28"/>
        </w:rPr>
        <w:t>ка</w:t>
      </w:r>
      <w:r w:rsidR="00D21A83" w:rsidRPr="00804D3D">
        <w:rPr>
          <w:rFonts w:ascii="PT Astra Serif" w:eastAsia="ArialMT" w:hAnsi="PT Astra Serif"/>
          <w:sz w:val="28"/>
          <w:szCs w:val="28"/>
        </w:rPr>
        <w:t xml:space="preserve"> взаимодействия при обнаружении признаков террористической угрозы;</w:t>
      </w:r>
    </w:p>
    <w:p w:rsidR="00E272D0" w:rsidRDefault="00E272D0" w:rsidP="00465233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t xml:space="preserve">- </w:t>
      </w:r>
      <w:r w:rsidR="00D21A83" w:rsidRPr="00804D3D">
        <w:rPr>
          <w:rFonts w:ascii="PT Astra Serif" w:eastAsia="ArialMT" w:hAnsi="PT Astra Serif"/>
          <w:sz w:val="28"/>
          <w:szCs w:val="28"/>
        </w:rPr>
        <w:t>разработ</w:t>
      </w:r>
      <w:r w:rsidR="0094441D">
        <w:rPr>
          <w:rFonts w:ascii="PT Astra Serif" w:eastAsia="ArialMT" w:hAnsi="PT Astra Serif"/>
          <w:sz w:val="28"/>
          <w:szCs w:val="28"/>
        </w:rPr>
        <w:t>ка</w:t>
      </w:r>
      <w:r w:rsidR="00D21A83" w:rsidRPr="00804D3D">
        <w:rPr>
          <w:rFonts w:ascii="PT Astra Serif" w:eastAsia="ArialMT" w:hAnsi="PT Astra Serif"/>
          <w:sz w:val="28"/>
          <w:szCs w:val="28"/>
        </w:rPr>
        <w:t xml:space="preserve"> мероприяти</w:t>
      </w:r>
      <w:r w:rsidR="0094441D">
        <w:rPr>
          <w:rFonts w:ascii="PT Astra Serif" w:eastAsia="ArialMT" w:hAnsi="PT Astra Serif"/>
          <w:sz w:val="28"/>
          <w:szCs w:val="28"/>
        </w:rPr>
        <w:t>й</w:t>
      </w:r>
      <w:r w:rsidR="00D21A83" w:rsidRPr="00804D3D">
        <w:rPr>
          <w:rFonts w:ascii="PT Astra Serif" w:eastAsia="ArialMT" w:hAnsi="PT Astra Serif"/>
          <w:sz w:val="28"/>
          <w:szCs w:val="28"/>
        </w:rPr>
        <w:t xml:space="preserve"> для своевременного оповещения работающих в целях их безопасной, беспрепятственной и своевременной эвакуации;</w:t>
      </w:r>
    </w:p>
    <w:p w:rsidR="00E272D0" w:rsidRDefault="00E272D0" w:rsidP="00465233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ArialMT" w:hAnsi="PT Astra Serif"/>
          <w:sz w:val="28"/>
          <w:szCs w:val="28"/>
        </w:rPr>
        <w:lastRenderedPageBreak/>
        <w:t xml:space="preserve">- </w:t>
      </w:r>
      <w:r w:rsidR="00D21A83" w:rsidRPr="00804D3D">
        <w:rPr>
          <w:rFonts w:ascii="PT Astra Serif" w:hAnsi="PT Astra Serif"/>
          <w:sz w:val="28"/>
          <w:szCs w:val="28"/>
        </w:rPr>
        <w:t xml:space="preserve">усиление наблюдения и </w:t>
      </w:r>
      <w:proofErr w:type="gramStart"/>
      <w:r w:rsidR="00D21A83" w:rsidRPr="00804D3D">
        <w:rPr>
          <w:rFonts w:ascii="PT Astra Serif" w:hAnsi="PT Astra Serif"/>
          <w:sz w:val="28"/>
          <w:szCs w:val="28"/>
        </w:rPr>
        <w:t>контроля за</w:t>
      </w:r>
      <w:proofErr w:type="gramEnd"/>
      <w:r w:rsidR="00D21A83" w:rsidRPr="00804D3D">
        <w:rPr>
          <w:rFonts w:ascii="PT Astra Serif" w:hAnsi="PT Astra Serif"/>
          <w:sz w:val="28"/>
          <w:szCs w:val="28"/>
        </w:rPr>
        <w:t xml:space="preserve"> состоянием автомобильных дорог при возникновении угрозы теракта;</w:t>
      </w:r>
    </w:p>
    <w:p w:rsidR="00E272D0" w:rsidRDefault="00E272D0" w:rsidP="00465233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D21A83" w:rsidRPr="00804D3D">
        <w:rPr>
          <w:rFonts w:ascii="PT Astra Serif" w:hAnsi="PT Astra Serif"/>
          <w:sz w:val="28"/>
          <w:szCs w:val="28"/>
        </w:rPr>
        <w:t>разработка возможных схем объезда опасных участков;</w:t>
      </w:r>
    </w:p>
    <w:p w:rsidR="00E272D0" w:rsidRDefault="00E272D0" w:rsidP="00465233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D21A83" w:rsidRPr="00804D3D">
        <w:rPr>
          <w:rFonts w:ascii="PT Astra Serif" w:hAnsi="PT Astra Serif"/>
          <w:sz w:val="28"/>
          <w:szCs w:val="28"/>
        </w:rPr>
        <w:t xml:space="preserve">заключение соглашения по взаимодействию </w:t>
      </w:r>
      <w:r>
        <w:rPr>
          <w:rFonts w:ascii="PT Astra Serif" w:hAnsi="PT Astra Serif"/>
          <w:sz w:val="28"/>
          <w:szCs w:val="28"/>
        </w:rPr>
        <w:t xml:space="preserve">с органами </w:t>
      </w:r>
      <w:r>
        <w:rPr>
          <w:rStyle w:val="hgkelc"/>
          <w:rFonts w:ascii="PT Astra Serif" w:hAnsi="PT Astra Serif"/>
          <w:bCs/>
          <w:sz w:val="28"/>
          <w:szCs w:val="28"/>
        </w:rPr>
        <w:t xml:space="preserve">Государственной </w:t>
      </w:r>
      <w:proofErr w:type="gramStart"/>
      <w:r>
        <w:rPr>
          <w:rStyle w:val="hgkelc"/>
          <w:rFonts w:ascii="PT Astra Serif" w:hAnsi="PT Astra Serif"/>
          <w:bCs/>
          <w:sz w:val="28"/>
          <w:szCs w:val="28"/>
        </w:rPr>
        <w:t>инспекци</w:t>
      </w:r>
      <w:r w:rsidR="00C87A4A">
        <w:rPr>
          <w:rStyle w:val="hgkelc"/>
          <w:rFonts w:ascii="PT Astra Serif" w:hAnsi="PT Astra Serif"/>
          <w:bCs/>
          <w:sz w:val="28"/>
          <w:szCs w:val="28"/>
        </w:rPr>
        <w:t>и</w:t>
      </w:r>
      <w:r>
        <w:rPr>
          <w:rStyle w:val="hgkelc"/>
          <w:rFonts w:ascii="PT Astra Serif" w:hAnsi="PT Astra Serif"/>
          <w:bCs/>
          <w:sz w:val="28"/>
          <w:szCs w:val="28"/>
        </w:rPr>
        <w:t xml:space="preserve"> безопасности дорожного движения</w:t>
      </w:r>
      <w:r>
        <w:rPr>
          <w:rFonts w:ascii="PT Astra Serif" w:hAnsi="PT Astra Serif"/>
          <w:sz w:val="28"/>
          <w:szCs w:val="28"/>
        </w:rPr>
        <w:t xml:space="preserve"> Министерства </w:t>
      </w:r>
      <w:r w:rsidR="00002C60">
        <w:rPr>
          <w:rFonts w:ascii="PT Astra Serif" w:hAnsi="PT Astra Serif"/>
          <w:sz w:val="28"/>
          <w:szCs w:val="28"/>
        </w:rPr>
        <w:t>в</w:t>
      </w:r>
      <w:r>
        <w:rPr>
          <w:rFonts w:ascii="PT Astra Serif" w:hAnsi="PT Astra Serif"/>
          <w:sz w:val="28"/>
          <w:szCs w:val="28"/>
        </w:rPr>
        <w:t xml:space="preserve">нутренних </w:t>
      </w:r>
      <w:r w:rsidR="00C87A4A">
        <w:rPr>
          <w:rFonts w:ascii="PT Astra Serif" w:hAnsi="PT Astra Serif"/>
          <w:sz w:val="28"/>
          <w:szCs w:val="28"/>
        </w:rPr>
        <w:t>д</w:t>
      </w:r>
      <w:r>
        <w:rPr>
          <w:rFonts w:ascii="PT Astra Serif" w:hAnsi="PT Astra Serif"/>
          <w:sz w:val="28"/>
          <w:szCs w:val="28"/>
        </w:rPr>
        <w:t>ел Росс</w:t>
      </w:r>
      <w:r w:rsidR="00C87A4A">
        <w:rPr>
          <w:rFonts w:ascii="PT Astra Serif" w:hAnsi="PT Astra Serif"/>
          <w:sz w:val="28"/>
          <w:szCs w:val="28"/>
        </w:rPr>
        <w:t>ийской Федерации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  <w:r w:rsidR="00D21A83" w:rsidRPr="00804D3D">
        <w:rPr>
          <w:rFonts w:ascii="PT Astra Serif" w:hAnsi="PT Astra Serif"/>
          <w:sz w:val="28"/>
          <w:szCs w:val="28"/>
        </w:rPr>
        <w:t>по вопросам обеспечения регулирования автомобильного движения при возникновении угрозы;</w:t>
      </w:r>
    </w:p>
    <w:p w:rsidR="00D21A83" w:rsidRPr="00804D3D" w:rsidRDefault="00E272D0" w:rsidP="00465233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D21A83" w:rsidRPr="00804D3D">
        <w:rPr>
          <w:rFonts w:ascii="PT Astra Serif" w:hAnsi="PT Astra Serif"/>
          <w:sz w:val="28"/>
          <w:szCs w:val="28"/>
        </w:rPr>
        <w:t>определение порядка использования запасов материальных средств, обеспечивающих функционирование автомобильных дорог при возникновении угрозы и при проведении ремонтно-восстановительных работ.</w:t>
      </w:r>
    </w:p>
    <w:p w:rsidR="00D21A83" w:rsidRPr="00804D3D" w:rsidRDefault="00D21A83" w:rsidP="004652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  <w:lang w:eastAsia="ru-RU"/>
        </w:rPr>
      </w:pPr>
      <w:r w:rsidRPr="00804D3D">
        <w:rPr>
          <w:rFonts w:ascii="PT Astra Serif" w:eastAsia="ArialMT" w:hAnsi="PT Astra Serif"/>
          <w:sz w:val="28"/>
          <w:szCs w:val="28"/>
          <w:lang w:eastAsia="ru-RU"/>
        </w:rPr>
        <w:t xml:space="preserve">Проектируемый объект не относится к категории по гражданской обороне. Другие категорированные по </w:t>
      </w:r>
      <w:r w:rsidR="00E272D0">
        <w:rPr>
          <w:rFonts w:ascii="PT Astra Serif" w:eastAsia="ArialMT" w:hAnsi="PT Astra Serif"/>
          <w:sz w:val="28"/>
          <w:szCs w:val="28"/>
          <w:lang w:eastAsia="ru-RU"/>
        </w:rPr>
        <w:t>гражданской обороне</w:t>
      </w:r>
      <w:r w:rsidRPr="00804D3D">
        <w:rPr>
          <w:rFonts w:ascii="PT Astra Serif" w:eastAsia="ArialMT" w:hAnsi="PT Astra Serif"/>
          <w:sz w:val="28"/>
          <w:szCs w:val="28"/>
          <w:lang w:eastAsia="ru-RU"/>
        </w:rPr>
        <w:t xml:space="preserve"> объекты, расположенные вблизи него, отсутствуют. Как в мирное, так и в военное время постоянное присутствие обслуживающего персонала на проектируемом объекте не предусматривается.</w:t>
      </w:r>
    </w:p>
    <w:p w:rsidR="00D21A83" w:rsidRPr="00804D3D" w:rsidRDefault="00D21A83" w:rsidP="00804D3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  <w:lang w:eastAsia="ru-RU"/>
        </w:rPr>
        <w:sectPr w:rsidR="00D21A83" w:rsidRPr="00804D3D" w:rsidSect="00492157">
          <w:headerReference w:type="default" r:id="rId10"/>
          <w:headerReference w:type="first" r:id="rId11"/>
          <w:pgSz w:w="11906" w:h="16838"/>
          <w:pgMar w:top="1134" w:right="850" w:bottom="1134" w:left="1701" w:header="567" w:footer="709" w:gutter="0"/>
          <w:cols w:space="708"/>
          <w:titlePg/>
          <w:docGrid w:linePitch="360"/>
        </w:sectPr>
      </w:pPr>
    </w:p>
    <w:p w:rsidR="00D21A83" w:rsidRPr="003B28E1" w:rsidRDefault="00D21A83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2</w:t>
      </w:r>
    </w:p>
    <w:p w:rsidR="00D21A83" w:rsidRPr="003B28E1" w:rsidRDefault="00D21A83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D21A83" w:rsidRPr="003B28E1" w:rsidRDefault="00D21A83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351466" w:rsidRPr="005E5535" w:rsidRDefault="00351466" w:rsidP="00351466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05.02.2024 № 157-п</w:t>
      </w:r>
    </w:p>
    <w:p w:rsidR="00804D3D" w:rsidRPr="00187599" w:rsidRDefault="00804D3D" w:rsidP="00804D3D">
      <w:pPr>
        <w:tabs>
          <w:tab w:val="center" w:pos="10773"/>
          <w:tab w:val="left" w:pos="20227"/>
        </w:tabs>
        <w:spacing w:line="276" w:lineRule="auto"/>
        <w:rPr>
          <w:rFonts w:ascii="PT Astra Serif" w:hAnsi="PT Astra Serif"/>
          <w:b/>
          <w:sz w:val="28"/>
          <w:szCs w:val="24"/>
        </w:rPr>
      </w:pPr>
    </w:p>
    <w:p w:rsidR="00D21A83" w:rsidRPr="008028FD" w:rsidRDefault="00804D3D" w:rsidP="00804D3D">
      <w:pPr>
        <w:tabs>
          <w:tab w:val="center" w:pos="10773"/>
          <w:tab w:val="left" w:pos="20227"/>
        </w:tabs>
        <w:spacing w:line="276" w:lineRule="auto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ab/>
      </w:r>
      <w:r w:rsidR="00D21A83" w:rsidRPr="008028FD">
        <w:rPr>
          <w:rFonts w:ascii="PT Astra Serif" w:hAnsi="PT Astra Serif"/>
          <w:b/>
          <w:sz w:val="28"/>
          <w:szCs w:val="24"/>
        </w:rPr>
        <w:t>Чертежи проекта планировки территории</w:t>
      </w:r>
      <w:r>
        <w:rPr>
          <w:rFonts w:ascii="PT Astra Serif" w:hAnsi="PT Astra Serif"/>
          <w:b/>
          <w:sz w:val="28"/>
          <w:szCs w:val="24"/>
        </w:rPr>
        <w:tab/>
      </w:r>
    </w:p>
    <w:p w:rsidR="00D21A83" w:rsidRPr="00794C58" w:rsidRDefault="00D21A83" w:rsidP="00804D3D">
      <w:pPr>
        <w:spacing w:line="276" w:lineRule="auto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Чертеж</w:t>
      </w:r>
      <w:r w:rsidRPr="00794C58">
        <w:rPr>
          <w:rFonts w:ascii="PT Astra Serif" w:hAnsi="PT Astra Serif"/>
          <w:sz w:val="28"/>
          <w:szCs w:val="24"/>
        </w:rPr>
        <w:t xml:space="preserve"> </w:t>
      </w:r>
      <w:r>
        <w:rPr>
          <w:rFonts w:ascii="PT Astra Serif" w:hAnsi="PT Astra Serif"/>
          <w:sz w:val="28"/>
          <w:szCs w:val="24"/>
        </w:rPr>
        <w:t>границ зон планируемого размещения линейных объектов</w:t>
      </w:r>
    </w:p>
    <w:p w:rsidR="00187599" w:rsidRDefault="00187599" w:rsidP="00187599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PT Astra Serif" w:eastAsia="ArialMT" w:hAnsi="PT Astra Serif"/>
          <w:sz w:val="28"/>
          <w:szCs w:val="28"/>
          <w:lang w:eastAsia="ru-RU"/>
        </w:rPr>
      </w:pPr>
      <w:r>
        <w:rPr>
          <w:rFonts w:ascii="PT Astra Serif" w:eastAsia="ArialMT" w:hAnsi="PT Astra Serif"/>
          <w:noProof/>
          <w:sz w:val="28"/>
          <w:szCs w:val="28"/>
          <w:lang w:eastAsia="ru-RU"/>
        </w:rPr>
        <w:drawing>
          <wp:inline distT="0" distB="0" distL="0" distR="0" wp14:anchorId="7B240763" wp14:editId="303C4BF7">
            <wp:extent cx="9753588" cy="7357485"/>
            <wp:effectExtent l="0" t="0" r="635" b="0"/>
            <wp:docPr id="1" name="Рисунок 1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922" cy="73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58" w:rsidRPr="00187599" w:rsidRDefault="00D21A83" w:rsidP="00187599">
      <w:pPr>
        <w:autoSpaceDE w:val="0"/>
        <w:autoSpaceDN w:val="0"/>
        <w:adjustRightInd w:val="0"/>
        <w:spacing w:line="276" w:lineRule="auto"/>
        <w:ind w:firstLine="709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4"/>
        </w:rPr>
        <w:lastRenderedPageBreak/>
        <w:t>Чертеж красных линий</w:t>
      </w:r>
    </w:p>
    <w:p w:rsidR="00D21A83" w:rsidRDefault="00187599" w:rsidP="00D21A83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noProof/>
          <w:sz w:val="26"/>
          <w:szCs w:val="26"/>
          <w:lang w:eastAsia="ru-RU"/>
        </w:rPr>
        <w:drawing>
          <wp:inline distT="0" distB="0" distL="0" distR="0" wp14:anchorId="41954AF3" wp14:editId="1769352E">
            <wp:extent cx="11533336" cy="8700014"/>
            <wp:effectExtent l="0" t="0" r="0" b="6350"/>
            <wp:docPr id="4" name="Рисунок 4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563" cy="87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99" w:rsidRDefault="00187599" w:rsidP="00D21A83">
      <w:pPr>
        <w:jc w:val="center"/>
        <w:rPr>
          <w:rFonts w:ascii="PT Astra Serif" w:hAnsi="PT Astra Serif"/>
          <w:sz w:val="26"/>
          <w:szCs w:val="26"/>
        </w:rPr>
        <w:sectPr w:rsidR="00187599" w:rsidSect="00D21A83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804D3D">
        <w:rPr>
          <w:rFonts w:ascii="PT Astra Serif" w:hAnsi="PT Astra Serif"/>
          <w:b/>
          <w:bCs/>
          <w:sz w:val="28"/>
          <w:szCs w:val="28"/>
        </w:rPr>
        <w:lastRenderedPageBreak/>
        <w:t xml:space="preserve">Приложение </w:t>
      </w: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804D3D">
        <w:rPr>
          <w:rFonts w:ascii="PT Astra Serif" w:hAnsi="PT Astra Serif"/>
          <w:b/>
          <w:bCs/>
          <w:sz w:val="28"/>
          <w:szCs w:val="28"/>
        </w:rPr>
        <w:t>к чертежу красных линий</w:t>
      </w:r>
    </w:p>
    <w:p w:rsidR="00AF1FD9" w:rsidRPr="00804D3D" w:rsidRDefault="00AF1FD9" w:rsidP="00804D3D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21A83" w:rsidRPr="00804D3D" w:rsidRDefault="00D21A83" w:rsidP="00804D3D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 xml:space="preserve">Ведомость координат поворотных точек устанавливаемых </w:t>
      </w:r>
    </w:p>
    <w:p w:rsidR="00D21A83" w:rsidRPr="00804D3D" w:rsidRDefault="00D21A83" w:rsidP="00804D3D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красных линий</w:t>
      </w:r>
    </w:p>
    <w:p w:rsidR="00D21A83" w:rsidRPr="00C87A4A" w:rsidRDefault="00D21A83" w:rsidP="00804D3D">
      <w:pPr>
        <w:spacing w:line="276" w:lineRule="auto"/>
        <w:rPr>
          <w:rFonts w:ascii="PT Astra Serif" w:hAnsi="PT Astra Serif"/>
          <w:sz w:val="22"/>
          <w:szCs w:val="22"/>
        </w:rPr>
      </w:pPr>
      <w:r w:rsidRPr="00C87A4A">
        <w:rPr>
          <w:rFonts w:ascii="PT Astra Serif" w:hAnsi="PT Astra Serif"/>
          <w:sz w:val="22"/>
          <w:szCs w:val="22"/>
        </w:rPr>
        <w:t>Красная линия  1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D21A83" w:rsidRPr="00C87A4A" w:rsidTr="00804D3D">
        <w:trPr>
          <w:tblHeader/>
        </w:trPr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proofErr w:type="spellStart"/>
            <w:r w:rsidRPr="00C87A4A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C87A4A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C87A4A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  <w:proofErr w:type="spellEnd"/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60° 28' 21''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5.88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993847.81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1674710.53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56' 19''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67.24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993850.71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1674715.65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45' 45''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8.43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993887.39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1674772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34' 24''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9.66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993892.01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1674779.05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43' 55''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14.85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993897.33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1674787.11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58° 24' 42''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19.66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993905.69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1674799.38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54° 8' 45''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10.94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993915.99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1674816.13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52° 29' 45''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5.42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993922.4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1674825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55' 52''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6.71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993925.7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1674829.3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12' 57''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8.43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993929.46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1674834.86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8' 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17.35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993934.15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1674841.87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4' 13''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15.25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993943.82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1674856.28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58' 35''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17.16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993952.33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1674868.93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38' 41''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5.97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993961.93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1674883.15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9' 40''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12.82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993965.3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1674888.08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11' 25''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11.07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993972.44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1674898.73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52' 7''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6.26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993978.76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1674907.82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35' 38''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18.47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993982.18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1674913.06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57° 28' 30''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0.82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993992.35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1674928.48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37' 56''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51.12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993992.79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1674929.17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40' 26''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2.75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994021.65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1674971.37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30' 30''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8.01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994023.2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1674973.64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57° 42' 16''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29.29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994027.62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1674980.32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47' 29''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21.15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994043.27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1675005.08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53° 17' 50''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10.29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994055.16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1675022.57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58° 23' 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9.81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994061.31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1675030.82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49' 39''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18.11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994066.45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1675039.17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55' 46''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1.54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994076.36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1675054.33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34' 59''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20.33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994077.2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1675055.62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17' 38''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6.57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994088.69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1675072.39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57° 33' 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1.92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994092.43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1675077.79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45° 50' 48''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1.44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994093.46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1675079.41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57° 44' 3''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10.27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994094.46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1675080.44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54° 10' 54''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4.03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994099.94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1675089.12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59° 8' 45''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1.79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994102.3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1675092.39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53° 14' 58''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3.84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994103.22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1675093.93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57° 13' 53''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6.21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994105.52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1675097.01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41' 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5.94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994108.88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1675102.23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53' 29''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25.82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994112.14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1675107.19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45' 14''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17.43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994126.62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1675128.57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236° 16' 50''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519.92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994136.43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1675142.98</w:t>
            </w:r>
          </w:p>
        </w:tc>
      </w:tr>
    </w:tbl>
    <w:p w:rsidR="00D21A83" w:rsidRPr="00C87A4A" w:rsidRDefault="00D21A83" w:rsidP="00D21A83">
      <w:pPr>
        <w:rPr>
          <w:rFonts w:ascii="PT Astra Serif" w:hAnsi="PT Astra Serif"/>
          <w:sz w:val="22"/>
          <w:szCs w:val="22"/>
        </w:rPr>
      </w:pPr>
    </w:p>
    <w:p w:rsidR="00D21A83" w:rsidRPr="00C87A4A" w:rsidRDefault="00D21A83" w:rsidP="00D21A83">
      <w:pPr>
        <w:rPr>
          <w:rFonts w:ascii="PT Astra Serif" w:hAnsi="PT Astra Serif"/>
          <w:sz w:val="22"/>
          <w:szCs w:val="22"/>
        </w:rPr>
      </w:pPr>
      <w:r w:rsidRPr="00C87A4A">
        <w:rPr>
          <w:rFonts w:ascii="PT Astra Serif" w:hAnsi="PT Astra Serif"/>
          <w:sz w:val="22"/>
          <w:szCs w:val="22"/>
        </w:rPr>
        <w:t>Красная линия  2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Номер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proofErr w:type="spellStart"/>
            <w:r w:rsidRPr="00C87A4A">
              <w:rPr>
                <w:rFonts w:ascii="PT Astra Serif" w:hAnsi="PT Astra Serif"/>
                <w:b/>
                <w:sz w:val="22"/>
                <w:szCs w:val="22"/>
              </w:rPr>
              <w:t>Дир</w:t>
            </w:r>
            <w:proofErr w:type="gramStart"/>
            <w:r w:rsidRPr="00C87A4A">
              <w:rPr>
                <w:rFonts w:ascii="PT Astra Serif" w:hAnsi="PT Astra Serif"/>
                <w:b/>
                <w:sz w:val="22"/>
                <w:szCs w:val="22"/>
              </w:rPr>
              <w:t>.у</w:t>
            </w:r>
            <w:proofErr w:type="gramEnd"/>
            <w:r w:rsidRPr="00C87A4A">
              <w:rPr>
                <w:rFonts w:ascii="PT Astra Serif" w:hAnsi="PT Astra Serif"/>
                <w:b/>
                <w:sz w:val="22"/>
                <w:szCs w:val="22"/>
              </w:rPr>
              <w:t>гол</w:t>
            </w:r>
            <w:proofErr w:type="spellEnd"/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b/>
                <w:sz w:val="22"/>
                <w:szCs w:val="22"/>
              </w:rPr>
            </w:pPr>
            <w:r w:rsidRPr="00C87A4A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54' 31''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101.4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993837.28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1674716.5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10' 54''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2.48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993892.64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1674801.45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lastRenderedPageBreak/>
              <w:t>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57° 55' 20''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1.68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993894.02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1674803.51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145° 53' 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0.75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993894.91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1674804.93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145° 25' 23''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22.4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993894.29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1674805.35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11' 7''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23.03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993875.85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1674818.06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11' 3''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19.2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993889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1674836.97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54° 29' 12''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16.47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993899.96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1674852.73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323° 21' 16''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1.02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993909.53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1674866.14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56' 56''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9.68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993910.35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1674865.53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325° 7' 45''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3.1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993915.77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1674873.55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326° 59' 28''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17.73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993918.31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1674871.78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11' 55''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28.54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993933.18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1674862.12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59' 35''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32.57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993949.06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1674885.84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58° 22' 26''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6.08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993966.8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1674913.15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34' 17''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4.86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993969.99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1674918.33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4' 28''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7.07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993972.67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1674922.39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57° 23' 59''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5.1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993976.72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1674928.19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54° 10' 36''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10.73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993979.47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1674932.49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29' 15''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28.65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993985.75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1674941.19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0' 38''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4.78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994001.57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1674965.08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53' 40''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25.63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994004.24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1674969.04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58' 41''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31.6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994018.61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1674990.26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59' 47''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29.4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994036.29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1675016.45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27' 14''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4.42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994052.73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1675040.82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13' 52''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22.18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994055.17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1675044.5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11' 20''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2.62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994067.5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1675062.94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56° 13' 39''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36.61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994068.96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1675065.12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54° 44' 41''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28.53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994089.31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1675095.55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55° 40' 9''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37.2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994105.78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1675118.85</w:t>
            </w:r>
          </w:p>
        </w:tc>
      </w:tr>
      <w:tr w:rsidR="00D21A83" w:rsidRPr="00C87A4A" w:rsidTr="00D21A83"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236° 14' 23''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520.91</w:t>
            </w:r>
          </w:p>
        </w:tc>
        <w:tc>
          <w:tcPr>
            <w:tcW w:w="1914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994126.76</w:t>
            </w:r>
          </w:p>
        </w:tc>
        <w:tc>
          <w:tcPr>
            <w:tcW w:w="1915" w:type="dxa"/>
          </w:tcPr>
          <w:p w:rsidR="00D21A83" w:rsidRPr="00C87A4A" w:rsidRDefault="00D21A83" w:rsidP="00D21A83">
            <w:pPr>
              <w:rPr>
                <w:rFonts w:ascii="PT Astra Serif" w:hAnsi="PT Astra Serif"/>
                <w:sz w:val="22"/>
                <w:szCs w:val="22"/>
              </w:rPr>
            </w:pPr>
            <w:r w:rsidRPr="00C87A4A">
              <w:rPr>
                <w:rFonts w:ascii="PT Astra Serif" w:hAnsi="PT Astra Serif"/>
                <w:sz w:val="22"/>
                <w:szCs w:val="22"/>
              </w:rPr>
              <w:t>1675149.57</w:t>
            </w:r>
          </w:p>
        </w:tc>
      </w:tr>
    </w:tbl>
    <w:p w:rsidR="00D21A83" w:rsidRPr="00C87A4A" w:rsidRDefault="00D21A83" w:rsidP="00D21A83">
      <w:pPr>
        <w:rPr>
          <w:rFonts w:ascii="PT Astra Serif" w:hAnsi="PT Astra Serif"/>
          <w:sz w:val="22"/>
          <w:szCs w:val="22"/>
        </w:rPr>
      </w:pPr>
    </w:p>
    <w:p w:rsidR="00D21A83" w:rsidRDefault="00D21A83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AF1FD9">
      <w:pPr>
        <w:jc w:val="right"/>
        <w:rPr>
          <w:rFonts w:ascii="PT Astra Serif" w:hAnsi="PT Astra Serif"/>
          <w:sz w:val="26"/>
          <w:szCs w:val="26"/>
        </w:rPr>
        <w:sectPr w:rsidR="00AF1FD9" w:rsidSect="00804D3D"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lastRenderedPageBreak/>
        <w:t>Приложение 3</w:t>
      </w: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к постановлению</w:t>
      </w: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351466" w:rsidRPr="005E5535" w:rsidRDefault="00351466" w:rsidP="00351466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05.02.2024 № 157-п</w:t>
      </w:r>
    </w:p>
    <w:p w:rsidR="00AF1FD9" w:rsidRPr="00804D3D" w:rsidRDefault="00AF1FD9" w:rsidP="00804D3D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</w:p>
    <w:p w:rsidR="00AF1FD9" w:rsidRPr="00804D3D" w:rsidRDefault="00AF1FD9" w:rsidP="00804D3D">
      <w:pPr>
        <w:suppressAutoHyphens w:val="0"/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AF1FD9" w:rsidRPr="00804D3D" w:rsidRDefault="00CA4034" w:rsidP="00804D3D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Проект межевания территории</w:t>
      </w:r>
    </w:p>
    <w:p w:rsidR="00375961" w:rsidRDefault="00375961" w:rsidP="00375961">
      <w:p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AF1FD9" w:rsidRPr="00375961" w:rsidRDefault="00AF1FD9" w:rsidP="00375961">
      <w:pPr>
        <w:pStyle w:val="a6"/>
        <w:numPr>
          <w:ilvl w:val="0"/>
          <w:numId w:val="9"/>
        </w:num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 w:rsidRPr="00375961">
        <w:rPr>
          <w:rFonts w:ascii="PT Astra Serif" w:hAnsi="PT Astra Serif"/>
          <w:sz w:val="28"/>
          <w:szCs w:val="28"/>
        </w:rPr>
        <w:t>Перечень образуемых земельных участков</w:t>
      </w:r>
      <w:r w:rsidR="00375961">
        <w:rPr>
          <w:rFonts w:ascii="PT Astra Serif" w:hAnsi="PT Astra Serif"/>
          <w:sz w:val="28"/>
          <w:szCs w:val="28"/>
        </w:rPr>
        <w:t xml:space="preserve"> </w:t>
      </w:r>
      <w:r w:rsidR="00A706A6">
        <w:rPr>
          <w:rFonts w:ascii="PT Astra Serif" w:hAnsi="PT Astra Serif"/>
          <w:sz w:val="28"/>
          <w:szCs w:val="28"/>
        </w:rPr>
        <w:t>предоставлен</w:t>
      </w:r>
      <w:r w:rsidR="00375961">
        <w:rPr>
          <w:rFonts w:ascii="PT Astra Serif" w:hAnsi="PT Astra Serif"/>
          <w:sz w:val="28"/>
          <w:szCs w:val="28"/>
        </w:rPr>
        <w:t xml:space="preserve"> в таблице 1</w:t>
      </w:r>
      <w:r w:rsidR="00D67F42">
        <w:rPr>
          <w:rFonts w:ascii="PT Astra Serif" w:hAnsi="PT Astra Serif"/>
          <w:sz w:val="28"/>
          <w:szCs w:val="28"/>
        </w:rPr>
        <w:t>.</w:t>
      </w:r>
    </w:p>
    <w:p w:rsidR="00AF1FD9" w:rsidRPr="00804D3D" w:rsidRDefault="00AF1FD9" w:rsidP="00804D3D">
      <w:pPr>
        <w:pStyle w:val="S"/>
        <w:spacing w:line="276" w:lineRule="auto"/>
        <w:ind w:left="420" w:firstLine="0"/>
        <w:jc w:val="right"/>
        <w:rPr>
          <w:sz w:val="28"/>
          <w:szCs w:val="28"/>
        </w:rPr>
      </w:pPr>
      <w:r w:rsidRPr="00804D3D">
        <w:rPr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2336"/>
        <w:gridCol w:w="1541"/>
        <w:gridCol w:w="3921"/>
        <w:gridCol w:w="1694"/>
        <w:gridCol w:w="3013"/>
      </w:tblGrid>
      <w:tr w:rsidR="00AF1FD9" w:rsidRPr="000078AD" w:rsidTr="00804D3D">
        <w:trPr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F1FD9" w:rsidRPr="002A03A9" w:rsidRDefault="00AF1FD9" w:rsidP="005E5535">
            <w:pPr>
              <w:pStyle w:val="S"/>
              <w:jc w:val="center"/>
              <w:rPr>
                <w:b/>
              </w:rPr>
            </w:pPr>
            <w:r w:rsidRPr="002A03A9">
              <w:rPr>
                <w:b/>
              </w:rPr>
              <w:t>1 этап</w:t>
            </w:r>
          </w:p>
        </w:tc>
      </w:tr>
      <w:tr w:rsidR="00AF1FD9" w:rsidRPr="000078AD" w:rsidTr="00804D3D">
        <w:trPr>
          <w:tblHeader/>
        </w:trPr>
        <w:tc>
          <w:tcPr>
            <w:tcW w:w="771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Условный</w:t>
            </w:r>
            <w:r>
              <w:t xml:space="preserve"> </w:t>
            </w:r>
            <w:r w:rsidRPr="008D16CA">
              <w:t>номер образуемого участка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Кадастровый номер исходного земельного участка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 xml:space="preserve">Площадь образуемого земельного участка, </w:t>
            </w:r>
            <w:proofErr w:type="spellStart"/>
            <w:r w:rsidRPr="008D16CA">
              <w:t>кв</w:t>
            </w:r>
            <w:proofErr w:type="gramStart"/>
            <w:r w:rsidRPr="008D16CA">
              <w:t>.м</w:t>
            </w:r>
            <w:proofErr w:type="spellEnd"/>
            <w:proofErr w:type="gramEnd"/>
          </w:p>
        </w:tc>
        <w:tc>
          <w:tcPr>
            <w:tcW w:w="1326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Способ образования земельного участка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Отнесение (</w:t>
            </w:r>
            <w:proofErr w:type="spellStart"/>
            <w:r w:rsidRPr="008D16CA">
              <w:t>неотнесение</w:t>
            </w:r>
            <w:proofErr w:type="spellEnd"/>
            <w:r w:rsidRPr="008D16CA">
              <w:t xml:space="preserve">) земельного участка к территории общего пользования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Категория земель</w:t>
            </w:r>
          </w:p>
        </w:tc>
      </w:tr>
      <w:tr w:rsidR="00AF1FD9" w:rsidRPr="009802D8" w:rsidTr="00804D3D">
        <w:trPr>
          <w:trHeight w:val="790"/>
        </w:trPr>
        <w:tc>
          <w:tcPr>
            <w:tcW w:w="77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>:ЗУ</w:t>
            </w:r>
            <w:proofErr w:type="gramStart"/>
            <w:r w:rsidRPr="00E70895">
              <w:rPr>
                <w:color w:val="000000"/>
              </w:rPr>
              <w:t>1</w:t>
            </w:r>
            <w:proofErr w:type="gramEnd"/>
          </w:p>
        </w:tc>
        <w:tc>
          <w:tcPr>
            <w:tcW w:w="790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2A03A9">
              <w:rPr>
                <w:color w:val="000000"/>
              </w:rPr>
              <w:t>86:22:0002002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6943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 xml:space="preserve">Образование земельных участков из земель или земельных участков, находящихся в государственной или муниципальной собственности 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Отнесен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>Земли населенных пунктов</w:t>
            </w:r>
          </w:p>
        </w:tc>
      </w:tr>
      <w:tr w:rsidR="00AF1FD9" w:rsidRPr="009802D8" w:rsidTr="00804D3D">
        <w:trPr>
          <w:trHeight w:val="26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b/>
              </w:rPr>
              <w:t>2</w:t>
            </w:r>
            <w:r w:rsidRPr="002A03A9">
              <w:rPr>
                <w:b/>
              </w:rPr>
              <w:t xml:space="preserve"> этап</w:t>
            </w:r>
          </w:p>
        </w:tc>
      </w:tr>
      <w:tr w:rsidR="00AF1FD9" w:rsidRPr="009802D8" w:rsidTr="00804D3D">
        <w:trPr>
          <w:trHeight w:val="790"/>
        </w:trPr>
        <w:tc>
          <w:tcPr>
            <w:tcW w:w="77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:ЗУ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790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9E7C0B">
              <w:rPr>
                <w:color w:val="000000"/>
              </w:rPr>
              <w:t>86:22:0002002:109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7887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t xml:space="preserve">Объединение земельного участка с кадастровым номером </w:t>
            </w:r>
            <w:r w:rsidRPr="009E7C0B">
              <w:rPr>
                <w:color w:val="000000"/>
              </w:rPr>
              <w:t>86:22:0002002:109</w:t>
            </w:r>
            <w:r>
              <w:rPr>
                <w:color w:val="000000"/>
              </w:rPr>
              <w:t xml:space="preserve"> </w:t>
            </w:r>
            <w:r>
              <w:t xml:space="preserve">с земельным участком, полученным на 1 этапе 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Отнесен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>Земли населенных пунктов</w:t>
            </w:r>
          </w:p>
        </w:tc>
      </w:tr>
    </w:tbl>
    <w:p w:rsidR="00AF1FD9" w:rsidRPr="00AF1FD9" w:rsidRDefault="00AF1FD9" w:rsidP="00AF1FD9">
      <w:p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  <w:sectPr w:rsidR="00AF1FD9" w:rsidSect="00804D3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1FD9" w:rsidRPr="00804D3D" w:rsidRDefault="00BD5820" w:rsidP="00465233">
      <w:pPr>
        <w:pStyle w:val="3"/>
        <w:spacing w:before="0" w:line="276" w:lineRule="auto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r>
        <w:rPr>
          <w:rFonts w:ascii="PT Astra Serif" w:hAnsi="PT Astra Serif"/>
          <w:b w:val="0"/>
          <w:color w:val="auto"/>
          <w:sz w:val="28"/>
          <w:szCs w:val="28"/>
        </w:rPr>
        <w:lastRenderedPageBreak/>
        <w:t>1.1</w:t>
      </w:r>
      <w:r w:rsidR="00AF1FD9" w:rsidRPr="00804D3D">
        <w:rPr>
          <w:rFonts w:ascii="PT Astra Serif" w:hAnsi="PT Astra Serif"/>
          <w:b w:val="0"/>
          <w:color w:val="auto"/>
          <w:sz w:val="28"/>
          <w:szCs w:val="28"/>
        </w:rPr>
        <w:t xml:space="preserve">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="00804D3D" w:rsidRPr="00804D3D">
        <w:rPr>
          <w:rFonts w:ascii="PT Astra Serif" w:hAnsi="PT Astra Serif"/>
          <w:b w:val="0"/>
          <w:color w:val="auto"/>
          <w:sz w:val="28"/>
          <w:szCs w:val="28"/>
        </w:rPr>
        <w:t xml:space="preserve">                  </w:t>
      </w:r>
      <w:r w:rsidR="00AF1FD9" w:rsidRPr="00804D3D">
        <w:rPr>
          <w:rFonts w:ascii="PT Astra Serif" w:hAnsi="PT Astra Serif"/>
          <w:b w:val="0"/>
          <w:color w:val="auto"/>
          <w:sz w:val="28"/>
          <w:szCs w:val="28"/>
        </w:rPr>
        <w:t>и (или) изменяемых лесных участков).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Раздел «целевое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в границах особо защитных участков лесов» не разрабатывался, так как разработка проекта межевания территории ведется на землях населенных пунктов. Определение местоположения границ образуемых и (или) изменяемы</w:t>
      </w:r>
      <w:bookmarkStart w:id="12" w:name="_Toc150257738"/>
      <w:r w:rsidRPr="00804D3D">
        <w:rPr>
          <w:rFonts w:ascii="PT Astra Serif" w:hAnsi="PT Astra Serif"/>
          <w:sz w:val="28"/>
          <w:szCs w:val="28"/>
          <w:lang w:eastAsia="x-none"/>
        </w:rPr>
        <w:t>х лесных участков не требуется.</w:t>
      </w:r>
    </w:p>
    <w:p w:rsidR="00AF1FD9" w:rsidRPr="00804D3D" w:rsidRDefault="00BD5820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</w:rPr>
        <w:t>1.2</w:t>
      </w:r>
      <w:r w:rsidR="00AF1FD9" w:rsidRPr="00804D3D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AF1FD9" w:rsidRPr="00804D3D">
        <w:rPr>
          <w:rFonts w:ascii="PT Astra Serif" w:hAnsi="PT Astra Serif"/>
          <w:sz w:val="28"/>
          <w:szCs w:val="28"/>
        </w:rPr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2"/>
      <w:r w:rsidR="00375961">
        <w:rPr>
          <w:rFonts w:ascii="PT Astra Serif" w:hAnsi="PT Astra Serif"/>
          <w:sz w:val="28"/>
          <w:szCs w:val="28"/>
        </w:rPr>
        <w:t>.</w:t>
      </w:r>
      <w:proofErr w:type="gramEnd"/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На основании ст</w:t>
      </w:r>
      <w:r w:rsidR="00E272D0">
        <w:rPr>
          <w:rFonts w:ascii="PT Astra Serif" w:hAnsi="PT Astra Serif"/>
          <w:sz w:val="28"/>
          <w:szCs w:val="28"/>
          <w:lang w:eastAsia="x-none"/>
        </w:rPr>
        <w:t>атьи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49 Земельного Кодекса Р</w:t>
      </w:r>
      <w:r w:rsidR="00E272D0">
        <w:rPr>
          <w:rFonts w:ascii="PT Astra Serif" w:hAnsi="PT Astra Serif"/>
          <w:sz w:val="28"/>
          <w:szCs w:val="28"/>
          <w:lang w:eastAsia="x-none"/>
        </w:rPr>
        <w:t xml:space="preserve">оссийской </w:t>
      </w:r>
      <w:r w:rsidRPr="00804D3D">
        <w:rPr>
          <w:rFonts w:ascii="PT Astra Serif" w:hAnsi="PT Astra Serif"/>
          <w:sz w:val="28"/>
          <w:szCs w:val="28"/>
          <w:lang w:eastAsia="x-none"/>
        </w:rPr>
        <w:t>Ф</w:t>
      </w:r>
      <w:r w:rsidR="00E272D0">
        <w:rPr>
          <w:rFonts w:ascii="PT Astra Serif" w:hAnsi="PT Astra Serif"/>
          <w:sz w:val="28"/>
          <w:szCs w:val="28"/>
          <w:lang w:eastAsia="x-none"/>
        </w:rPr>
        <w:t>едерации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в случае, если для строительства линейного объекта федерального, регионального или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местного значения (в том числе инженерных сетей и коммуникаций,</w:t>
      </w:r>
      <w:r w:rsidR="00E272D0">
        <w:rPr>
          <w:rFonts w:ascii="PT Astra Serif" w:hAnsi="PT Astra Serif"/>
          <w:sz w:val="28"/>
          <w:szCs w:val="28"/>
          <w:lang w:eastAsia="x-none"/>
        </w:rPr>
        <w:t xml:space="preserve">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а также автомобильных дорог) требуются земельные участки и (или) расположенные на объекты недвижимости, в отношении таких земельных участков осуществляется изъятие для государственных или муниципальных нужд. </w:t>
      </w:r>
      <w:proofErr w:type="gramEnd"/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Категория дороги Дружбы Народов (идентификационный номер 71187 2 ОП МГ 023) </w:t>
      </w:r>
      <w:r w:rsidR="00375961">
        <w:rPr>
          <w:rFonts w:ascii="PT Astra Serif" w:hAnsi="PT Astra Serif"/>
          <w:sz w:val="28"/>
          <w:szCs w:val="28"/>
        </w:rPr>
        <w:t>установлена</w:t>
      </w:r>
      <w:r w:rsidRPr="00804D3D">
        <w:rPr>
          <w:rFonts w:ascii="PT Astra Serif" w:hAnsi="PT Astra Serif"/>
          <w:sz w:val="28"/>
          <w:szCs w:val="28"/>
        </w:rPr>
        <w:t>, согласно Перечню автомобильных дорог местного значения общего пользования города Югорска, утвержденно</w:t>
      </w:r>
      <w:r w:rsidR="00375961">
        <w:rPr>
          <w:rFonts w:ascii="PT Astra Serif" w:hAnsi="PT Astra Serif"/>
          <w:sz w:val="28"/>
          <w:szCs w:val="28"/>
        </w:rPr>
        <w:t>му</w:t>
      </w:r>
      <w:r w:rsidRPr="00804D3D">
        <w:rPr>
          <w:rFonts w:ascii="PT Astra Serif" w:hAnsi="PT Astra Serif"/>
          <w:sz w:val="28"/>
          <w:szCs w:val="28"/>
        </w:rPr>
        <w:t xml:space="preserve"> постановлением администрации города Югорска от 01.07.2010 №</w:t>
      </w:r>
      <w:r w:rsidR="00804D3D" w:rsidRPr="00804D3D">
        <w:rPr>
          <w:rFonts w:ascii="PT Astra Serif" w:hAnsi="PT Astra Serif"/>
          <w:sz w:val="28"/>
          <w:szCs w:val="28"/>
        </w:rPr>
        <w:t xml:space="preserve"> </w:t>
      </w:r>
      <w:r w:rsidRPr="00804D3D">
        <w:rPr>
          <w:rFonts w:ascii="PT Astra Serif" w:hAnsi="PT Astra Serif"/>
          <w:sz w:val="28"/>
          <w:szCs w:val="28"/>
        </w:rPr>
        <w:t>1185</w:t>
      </w:r>
      <w:r w:rsidR="00375961">
        <w:rPr>
          <w:rFonts w:ascii="PT Astra Serif" w:hAnsi="PT Astra Serif"/>
          <w:sz w:val="28"/>
          <w:szCs w:val="28"/>
        </w:rPr>
        <w:t xml:space="preserve">:                </w:t>
      </w:r>
    </w:p>
    <w:p w:rsidR="00AF1FD9" w:rsidRPr="00804D3D" w:rsidRDefault="00AF1FD9" w:rsidP="00375961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– улицы и дороги местного значения: улицы в жилой застройке</w:t>
      </w:r>
      <w:r w:rsidR="00375961">
        <w:rPr>
          <w:rFonts w:ascii="PT Astra Serif" w:hAnsi="PT Astra Serif"/>
          <w:sz w:val="28"/>
          <w:szCs w:val="28"/>
        </w:rPr>
        <w:t xml:space="preserve">, в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связи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с чем по границе зоны размещения линейного объекта (являющейся территорией общего пользования) предусмотрено установление красных линий. 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Перечень и сведения о площади образуемых земельных участков,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в отношении которых предполагается изъятие для государственных или </w:t>
      </w:r>
      <w:r w:rsidRPr="00804D3D">
        <w:rPr>
          <w:rFonts w:ascii="PT Astra Serif" w:hAnsi="PT Astra Serif"/>
          <w:sz w:val="28"/>
          <w:szCs w:val="28"/>
          <w:lang w:eastAsia="x-none"/>
        </w:rPr>
        <w:lastRenderedPageBreak/>
        <w:t>муниципальных нужд, включены в текстовую час</w:t>
      </w:r>
      <w:r w:rsidR="00375961">
        <w:rPr>
          <w:rFonts w:ascii="PT Astra Serif" w:hAnsi="PT Astra Serif"/>
          <w:sz w:val="28"/>
          <w:szCs w:val="28"/>
          <w:lang w:eastAsia="x-none"/>
        </w:rPr>
        <w:t>ть проекта межевания территории.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Границы образуемых земельных участков, в отношении которых предполагается изъятие, отображаются на чертеже межевания территории</w:t>
      </w:r>
      <w:r w:rsidR="00375961">
        <w:rPr>
          <w:rFonts w:ascii="PT Astra Serif" w:hAnsi="PT Astra Serif"/>
          <w:sz w:val="28"/>
          <w:szCs w:val="28"/>
          <w:lang w:eastAsia="x-none"/>
        </w:rPr>
        <w:t>.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Правообладателю земельного участка, изымаемого для государственных нужд, предоставляется возмещение. При определении размера возмещения учитывается рыночная стоимость земельного участка, право 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собственности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на который подлежит прекращению, или рыночная стоимость иных прав на земельный участок, подлежащих прекращению,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и убытки, причинённые изъятием такого земельного участка, в том числе упущенная выгода. 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случае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имущества, в возмещение за изымаемое имущество включается рыночная стоимость объектов недвижимого имущества, право 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собственности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на которые подлежит прекращению,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или рыночная стоимость иных прав на объекты недвижимого имущества подлежащих прекращению. 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Сроки, размер возмещения и другие условия, на которых осуществляется изъятие земельного участка для государственных или муниципальных нужд, определяются соглашением об изъятии земельного участка и расположенных на нём объектов недвижимости. 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случае отказа правообладателей изымаемых земельных участков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от заключения соглашения об изъятии таких земельных участков, изъятие осуществляется в судебном порядке. </w:t>
      </w:r>
    </w:p>
    <w:p w:rsidR="00AF1FD9" w:rsidRPr="00804D3D" w:rsidRDefault="00AF1FD9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зоне планируемого размещения линейного объекта расположен земельный участок, находящийся в частной собственности. </w:t>
      </w:r>
    </w:p>
    <w:p w:rsidR="00596132" w:rsidRDefault="00AF1FD9" w:rsidP="0059613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Земельный участок будет отнесен к территории общего пользования. Условный номер образуемого земельного участка, кадастровый номер существующего земельного участка, в отношении которого предполагается резервирование и (или) изъятие для государственных или муниципальных нужд, описание местоположения</w:t>
      </w:r>
      <w:r w:rsidR="00272C86">
        <w:rPr>
          <w:rFonts w:ascii="PT Astra Serif" w:hAnsi="PT Astra Serif"/>
          <w:sz w:val="28"/>
          <w:szCs w:val="28"/>
          <w:lang w:eastAsia="x-none"/>
        </w:rPr>
        <w:t xml:space="preserve">, </w:t>
      </w:r>
      <w:r w:rsidR="00614577" w:rsidRPr="00804D3D">
        <w:rPr>
          <w:rFonts w:ascii="PT Astra Serif" w:hAnsi="PT Astra Serif"/>
          <w:sz w:val="28"/>
          <w:szCs w:val="28"/>
          <w:lang w:eastAsia="x-none"/>
        </w:rPr>
        <w:t>представлены в таблице 2</w:t>
      </w:r>
      <w:r w:rsidR="00614577">
        <w:rPr>
          <w:rFonts w:ascii="PT Astra Serif" w:hAnsi="PT Astra Serif"/>
          <w:sz w:val="28"/>
          <w:szCs w:val="28"/>
          <w:lang w:eastAsia="x-none"/>
        </w:rPr>
        <w:t>.</w:t>
      </w:r>
    </w:p>
    <w:p w:rsidR="00596132" w:rsidRDefault="00596132" w:rsidP="0059613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596132" w:rsidRDefault="00596132" w:rsidP="0059613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596132" w:rsidRDefault="00596132" w:rsidP="0059613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596132" w:rsidRDefault="00596132" w:rsidP="0059613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596132" w:rsidRDefault="00596132" w:rsidP="0059613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AF1FD9" w:rsidRPr="00804D3D" w:rsidRDefault="00AF1FD9" w:rsidP="0059613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lastRenderedPageBreak/>
        <w:t>Таблица 2</w:t>
      </w:r>
      <w:r w:rsidR="00596132">
        <w:rPr>
          <w:rFonts w:ascii="PT Astra Serif" w:hAnsi="PT Astra Serif"/>
          <w:sz w:val="28"/>
          <w:szCs w:val="28"/>
        </w:rPr>
        <w:t xml:space="preserve">. </w:t>
      </w:r>
      <w:r w:rsidR="00596132">
        <w:rPr>
          <w:rFonts w:ascii="PT Astra Serif" w:hAnsi="PT Astra Serif"/>
          <w:sz w:val="28"/>
          <w:szCs w:val="28"/>
          <w:lang w:eastAsia="x-none"/>
        </w:rPr>
        <w:t>Перечень и сведения о земельных участках, подлежащих изъятию</w:t>
      </w:r>
      <w:r w:rsidR="00596132" w:rsidRPr="00614577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="00596132" w:rsidRPr="00804D3D">
        <w:rPr>
          <w:rFonts w:ascii="PT Astra Serif" w:hAnsi="PT Astra Serif"/>
          <w:sz w:val="28"/>
          <w:szCs w:val="28"/>
          <w:lang w:eastAsia="x-none"/>
        </w:rPr>
        <w:t>для государственных или муниципальных нужд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983"/>
        <w:gridCol w:w="2835"/>
        <w:gridCol w:w="2348"/>
        <w:gridCol w:w="877"/>
      </w:tblGrid>
      <w:tr w:rsidR="00AF1FD9" w:rsidRPr="00804D3D" w:rsidTr="00804D3D">
        <w:trPr>
          <w:trHeight w:val="1440"/>
          <w:jc w:val="center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ЗУ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Вид разрешенного использования земельного участка</w:t>
            </w:r>
          </w:p>
        </w:tc>
        <w:tc>
          <w:tcPr>
            <w:tcW w:w="1481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</w:t>
            </w:r>
          </w:p>
        </w:tc>
        <w:tc>
          <w:tcPr>
            <w:tcW w:w="1227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объекта капитального строительства расположенного в границах ЗУ</w:t>
            </w:r>
          </w:p>
        </w:tc>
        <w:tc>
          <w:tcPr>
            <w:tcW w:w="458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Площадь, </w:t>
            </w:r>
            <w:proofErr w:type="spellStart"/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кв</w:t>
            </w:r>
            <w:proofErr w:type="gramStart"/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.м</w:t>
            </w:r>
            <w:proofErr w:type="spellEnd"/>
            <w:proofErr w:type="gramEnd"/>
          </w:p>
        </w:tc>
      </w:tr>
      <w:tr w:rsidR="00AF1FD9" w:rsidRPr="00804D3D" w:rsidTr="00804D3D">
        <w:trPr>
          <w:trHeight w:val="288"/>
          <w:jc w:val="center"/>
        </w:trPr>
        <w:tc>
          <w:tcPr>
            <w:tcW w:w="798" w:type="pct"/>
            <w:shd w:val="clear" w:color="auto" w:fill="auto"/>
            <w:noWrap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color w:val="000000"/>
                <w:sz w:val="22"/>
                <w:szCs w:val="22"/>
              </w:rPr>
              <w:t>86:22:0002002:109</w:t>
            </w:r>
          </w:p>
        </w:tc>
        <w:tc>
          <w:tcPr>
            <w:tcW w:w="1036" w:type="pct"/>
            <w:shd w:val="clear" w:color="auto" w:fill="auto"/>
            <w:noWrap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481" w:type="pct"/>
            <w:vAlign w:val="center"/>
          </w:tcPr>
          <w:p w:rsidR="00BB2C72" w:rsidRPr="00C87A4A" w:rsidRDefault="00AF1FD9" w:rsidP="00E272D0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804D3D"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Югра, г</w:t>
            </w:r>
            <w:r w:rsidR="00E272D0">
              <w:rPr>
                <w:rFonts w:ascii="PT Astra Serif" w:hAnsi="PT Astra Serif"/>
                <w:sz w:val="22"/>
                <w:szCs w:val="22"/>
                <w:lang w:eastAsia="ru-RU"/>
              </w:rPr>
              <w:t>ород</w:t>
            </w: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Югорск</w:t>
            </w:r>
            <w:proofErr w:type="spellEnd"/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, </w:t>
            </w:r>
          </w:p>
          <w:p w:rsidR="00BB2C72" w:rsidRPr="00BB2C72" w:rsidRDefault="00AF1FD9" w:rsidP="00E272D0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ул</w:t>
            </w:r>
            <w:r w:rsidR="00E272D0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ица Дружбы Народов, </w:t>
            </w:r>
          </w:p>
          <w:p w:rsidR="00AF1FD9" w:rsidRPr="00804D3D" w:rsidRDefault="00E272D0" w:rsidP="00BB2C72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д</w:t>
            </w:r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="00AF1FD9"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1А</w:t>
            </w:r>
          </w:p>
        </w:tc>
        <w:tc>
          <w:tcPr>
            <w:tcW w:w="1227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86:22:0000000:8298, 86:22:0002002:385, 86:22:0002002:1016</w:t>
            </w:r>
          </w:p>
        </w:tc>
        <w:tc>
          <w:tcPr>
            <w:tcW w:w="458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943</w:t>
            </w:r>
          </w:p>
        </w:tc>
      </w:tr>
    </w:tbl>
    <w:p w:rsidR="00AF1FD9" w:rsidRPr="00AF1FD9" w:rsidRDefault="00AF1FD9" w:rsidP="00465233">
      <w:pPr>
        <w:spacing w:line="276" w:lineRule="auto"/>
        <w:rPr>
          <w:rFonts w:ascii="PT Astra Serif" w:hAnsi="PT Astra Serif"/>
          <w:sz w:val="26"/>
          <w:szCs w:val="26"/>
          <w:lang w:eastAsia="x-none"/>
        </w:rPr>
      </w:pPr>
    </w:p>
    <w:p w:rsidR="00AF1FD9" w:rsidRPr="00AF1FD9" w:rsidRDefault="00BD5820" w:rsidP="00465233">
      <w:pPr>
        <w:pStyle w:val="3"/>
        <w:spacing w:before="0" w:line="276" w:lineRule="auto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3" w:name="_Toc150257739"/>
      <w:r>
        <w:rPr>
          <w:rFonts w:ascii="PT Astra Serif" w:hAnsi="PT Astra Serif"/>
          <w:b w:val="0"/>
          <w:color w:val="auto"/>
          <w:sz w:val="28"/>
          <w:szCs w:val="28"/>
        </w:rPr>
        <w:t>1.3</w:t>
      </w:r>
      <w:r w:rsidR="00AF1FD9" w:rsidRPr="00AF1FD9">
        <w:rPr>
          <w:rFonts w:ascii="PT Astra Serif" w:hAnsi="PT Astra Serif"/>
          <w:b w:val="0"/>
          <w:color w:val="auto"/>
          <w:sz w:val="28"/>
          <w:szCs w:val="28"/>
        </w:rPr>
        <w:t>. 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3"/>
      <w:r w:rsidR="00AF1FD9">
        <w:rPr>
          <w:rFonts w:ascii="PT Astra Serif" w:hAnsi="PT Astra Serif"/>
          <w:b w:val="0"/>
          <w:color w:val="auto"/>
          <w:sz w:val="28"/>
          <w:szCs w:val="28"/>
        </w:rPr>
        <w:t>.</w:t>
      </w:r>
    </w:p>
    <w:p w:rsidR="00AF1FD9" w:rsidRPr="00AF1FD9" w:rsidRDefault="00AF1FD9" w:rsidP="004652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>В границах проекта межевания предлагается к установлению публичный сервитут в целях переустройства инженерных сетей в связи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               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 с изменением их местоположения. </w:t>
      </w:r>
    </w:p>
    <w:p w:rsidR="00AF1FD9" w:rsidRPr="00AF1FD9" w:rsidRDefault="00AF1FD9" w:rsidP="004652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>Публичный сервитут с условным номером: ПС</w:t>
      </w:r>
      <w:proofErr w:type="gramStart"/>
      <w:r w:rsidRPr="00AF1FD9">
        <w:rPr>
          <w:rFonts w:ascii="PT Astra Serif" w:hAnsi="PT Astra Serif"/>
          <w:sz w:val="28"/>
          <w:szCs w:val="28"/>
          <w:lang w:eastAsia="x-none"/>
        </w:rPr>
        <w:t>1</w:t>
      </w:r>
      <w:proofErr w:type="gramEnd"/>
      <w:r w:rsidRPr="00AF1FD9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AF1FD9">
        <w:rPr>
          <w:rFonts w:ascii="PT Astra Serif" w:hAnsi="PT Astra Serif"/>
          <w:sz w:val="28"/>
          <w:szCs w:val="28"/>
        </w:rPr>
        <w:t>подлежит установлению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 в соответствии с пунктом 1 статьи 39.37 Земельного кодекса Р</w:t>
      </w:r>
      <w:r w:rsidR="00E272D0">
        <w:rPr>
          <w:rFonts w:ascii="PT Astra Serif" w:hAnsi="PT Astra Serif"/>
          <w:sz w:val="28"/>
          <w:szCs w:val="28"/>
          <w:lang w:eastAsia="x-none"/>
        </w:rPr>
        <w:t xml:space="preserve">оссийской </w:t>
      </w:r>
      <w:r w:rsidRPr="00AF1FD9">
        <w:rPr>
          <w:rFonts w:ascii="PT Astra Serif" w:hAnsi="PT Astra Serif"/>
          <w:sz w:val="28"/>
          <w:szCs w:val="28"/>
          <w:lang w:eastAsia="x-none"/>
        </w:rPr>
        <w:t>Ф</w:t>
      </w:r>
      <w:r w:rsidR="00E272D0">
        <w:rPr>
          <w:rFonts w:ascii="PT Astra Serif" w:hAnsi="PT Astra Serif"/>
          <w:sz w:val="28"/>
          <w:szCs w:val="28"/>
          <w:lang w:eastAsia="x-none"/>
        </w:rPr>
        <w:t>едерации</w:t>
      </w:r>
      <w:r w:rsidR="00BB2C72">
        <w:rPr>
          <w:rFonts w:ascii="PT Astra Serif" w:hAnsi="PT Astra Serif"/>
          <w:sz w:val="28"/>
          <w:szCs w:val="28"/>
          <w:lang w:eastAsia="x-none"/>
        </w:rPr>
        <w:t xml:space="preserve"> от 25.10.2001 № 136-ФЗ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, с целью строительства, реконструкции и эксплуатации </w:t>
      </w:r>
      <w:r w:rsidRPr="00AF1FD9">
        <w:rPr>
          <w:rFonts w:ascii="PT Astra Serif" w:hAnsi="PT Astra Serif"/>
          <w:sz w:val="28"/>
          <w:szCs w:val="28"/>
          <w:lang w:eastAsia="ru-RU"/>
        </w:rPr>
        <w:t>линейных объектов системы газоснабжения</w:t>
      </w:r>
      <w:r w:rsidRPr="00AF1FD9">
        <w:rPr>
          <w:rFonts w:ascii="PT Astra Serif" w:hAnsi="PT Astra Serif"/>
          <w:sz w:val="28"/>
          <w:szCs w:val="28"/>
          <w:lang w:eastAsia="x-none"/>
        </w:rPr>
        <w:t>.</w:t>
      </w:r>
    </w:p>
    <w:p w:rsidR="00AF1FD9" w:rsidRPr="00AF1FD9" w:rsidRDefault="00AF1FD9" w:rsidP="004652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 xml:space="preserve">Границы предлагаемого к установлению публичного сервитута для размещения </w:t>
      </w:r>
      <w:r w:rsidRPr="00AF1FD9">
        <w:rPr>
          <w:rFonts w:ascii="PT Astra Serif" w:hAnsi="PT Astra Serif"/>
          <w:sz w:val="28"/>
          <w:szCs w:val="28"/>
          <w:lang w:eastAsia="ru-RU"/>
        </w:rPr>
        <w:t>линейных объектов системы газоснабжения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 определены по границам охранных зон, устанавливаемых для объектов инженерно-технического обеспечения в соответствии </w:t>
      </w:r>
      <w:r w:rsidRPr="00AF1FD9">
        <w:rPr>
          <w:rFonts w:ascii="PT Astra Serif" w:hAnsi="PT Astra Serif"/>
          <w:sz w:val="28"/>
          <w:szCs w:val="28"/>
        </w:rPr>
        <w:t>с постановлением Правительства Российской</w:t>
      </w:r>
      <w:r w:rsidR="00E272D0">
        <w:rPr>
          <w:rFonts w:ascii="PT Astra Serif" w:hAnsi="PT Astra Serif"/>
          <w:sz w:val="28"/>
          <w:szCs w:val="28"/>
        </w:rPr>
        <w:t xml:space="preserve"> Федерации от 20 ноября 2000 №</w:t>
      </w:r>
      <w:r w:rsidRPr="00AF1FD9">
        <w:rPr>
          <w:rFonts w:ascii="PT Astra Serif" w:hAnsi="PT Astra Serif"/>
          <w:sz w:val="28"/>
          <w:szCs w:val="28"/>
        </w:rPr>
        <w:t xml:space="preserve"> 878 </w:t>
      </w:r>
      <w:r w:rsidR="0030276E">
        <w:rPr>
          <w:rFonts w:ascii="PT Astra Serif" w:hAnsi="PT Astra Serif"/>
          <w:sz w:val="28"/>
          <w:szCs w:val="28"/>
        </w:rPr>
        <w:t>«</w:t>
      </w:r>
      <w:r w:rsidRPr="00AF1FD9">
        <w:rPr>
          <w:rFonts w:ascii="PT Astra Serif" w:hAnsi="PT Astra Serif"/>
          <w:sz w:val="28"/>
          <w:szCs w:val="28"/>
        </w:rPr>
        <w:t>Об утверждении Правил охраны газораспределительных сетей</w:t>
      </w:r>
      <w:r w:rsidR="0030276E">
        <w:rPr>
          <w:rFonts w:ascii="PT Astra Serif" w:hAnsi="PT Astra Serif"/>
          <w:sz w:val="28"/>
          <w:szCs w:val="28"/>
        </w:rPr>
        <w:t>»</w:t>
      </w:r>
      <w:r w:rsidRPr="00AF1FD9">
        <w:rPr>
          <w:rFonts w:ascii="PT Astra Serif" w:hAnsi="PT Astra Serif"/>
          <w:sz w:val="28"/>
          <w:szCs w:val="28"/>
        </w:rPr>
        <w:t>.</w:t>
      </w:r>
    </w:p>
    <w:p w:rsidR="00AF1FD9" w:rsidRPr="00AF1FD9" w:rsidRDefault="00AF1FD9" w:rsidP="004652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 xml:space="preserve">Перечень кадастровых номеров существующих земельных участков, </w:t>
      </w:r>
      <w:r w:rsidR="0030276E">
        <w:rPr>
          <w:rFonts w:ascii="PT Astra Serif" w:hAnsi="PT Astra Serif"/>
          <w:sz w:val="28"/>
          <w:szCs w:val="28"/>
          <w:lang w:eastAsia="x-none"/>
        </w:rPr>
        <w:t xml:space="preserve">   </w:t>
      </w:r>
      <w:r w:rsidRPr="00AF1FD9">
        <w:rPr>
          <w:rFonts w:ascii="PT Astra Serif" w:hAnsi="PT Astra Serif"/>
          <w:sz w:val="28"/>
          <w:szCs w:val="28"/>
          <w:lang w:eastAsia="x-none"/>
        </w:rPr>
        <w:t>на которых инженерные сети могут быть размещены на условиях публичного сервитута</w:t>
      </w:r>
      <w:r w:rsidR="00A706A6">
        <w:rPr>
          <w:rFonts w:ascii="PT Astra Serif" w:hAnsi="PT Astra Serif"/>
          <w:sz w:val="28"/>
          <w:szCs w:val="28"/>
          <w:lang w:eastAsia="x-none"/>
        </w:rPr>
        <w:t>,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 приведен в таблице </w:t>
      </w:r>
      <w:r w:rsidR="00A706A6">
        <w:rPr>
          <w:rFonts w:ascii="PT Astra Serif" w:hAnsi="PT Astra Serif"/>
          <w:sz w:val="28"/>
          <w:szCs w:val="28"/>
          <w:lang w:eastAsia="x-none"/>
        </w:rPr>
        <w:t>3</w:t>
      </w:r>
      <w:r w:rsidRPr="00AF1FD9">
        <w:rPr>
          <w:rFonts w:ascii="PT Astra Serif" w:hAnsi="PT Astra Serif"/>
          <w:sz w:val="28"/>
          <w:szCs w:val="28"/>
          <w:lang w:eastAsia="x-none"/>
        </w:rPr>
        <w:t>.</w:t>
      </w:r>
    </w:p>
    <w:p w:rsidR="00A706A6" w:rsidRDefault="00A706A6" w:rsidP="00AF1FD9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PT Astra Serif" w:hAnsi="PT Astra Serif"/>
          <w:sz w:val="28"/>
          <w:szCs w:val="28"/>
          <w:lang w:eastAsia="x-none"/>
        </w:rPr>
      </w:pPr>
    </w:p>
    <w:p w:rsidR="00A706A6" w:rsidRDefault="00A706A6" w:rsidP="00AF1FD9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PT Astra Serif" w:hAnsi="PT Astra Serif"/>
          <w:sz w:val="28"/>
          <w:szCs w:val="28"/>
          <w:lang w:eastAsia="x-none"/>
        </w:rPr>
      </w:pPr>
    </w:p>
    <w:p w:rsidR="00A706A6" w:rsidRDefault="00A706A6" w:rsidP="00AF1FD9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PT Astra Serif" w:hAnsi="PT Astra Serif"/>
          <w:sz w:val="28"/>
          <w:szCs w:val="28"/>
          <w:lang w:eastAsia="x-none"/>
        </w:rPr>
      </w:pPr>
    </w:p>
    <w:p w:rsidR="00AF1FD9" w:rsidRPr="00AF1FD9" w:rsidRDefault="00AF1FD9" w:rsidP="00AF1FD9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PT Astra Serif" w:hAnsi="PT Astra Serif"/>
          <w:sz w:val="28"/>
          <w:szCs w:val="28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lastRenderedPageBreak/>
        <w:t>Таблица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2140"/>
        <w:gridCol w:w="1700"/>
        <w:gridCol w:w="2427"/>
        <w:gridCol w:w="1945"/>
      </w:tblGrid>
      <w:tr w:rsidR="00AF1FD9" w:rsidRPr="0030276E" w:rsidTr="0030276E">
        <w:trPr>
          <w:trHeight w:val="1720"/>
          <w:tblHeader/>
          <w:jc w:val="center"/>
        </w:trPr>
        <w:tc>
          <w:tcPr>
            <w:tcW w:w="710" w:type="pct"/>
            <w:vAlign w:val="center"/>
          </w:tcPr>
          <w:p w:rsidR="00AF1FD9" w:rsidRPr="0030276E" w:rsidRDefault="00AF1FD9" w:rsidP="005E5535">
            <w:pPr>
              <w:ind w:left="90"/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Условный номер сервитута</w:t>
            </w:r>
          </w:p>
        </w:tc>
        <w:tc>
          <w:tcPr>
            <w:tcW w:w="111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 или условный номер земельного участка</w:t>
            </w:r>
          </w:p>
        </w:tc>
        <w:tc>
          <w:tcPr>
            <w:tcW w:w="888" w:type="pct"/>
            <w:vAlign w:val="center"/>
          </w:tcPr>
          <w:p w:rsidR="00AF1FD9" w:rsidRPr="0030276E" w:rsidRDefault="00AF1FD9" w:rsidP="005E553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Площадь части земельного участка, подлежащего обременению</w:t>
            </w:r>
          </w:p>
          <w:p w:rsidR="00AF1FD9" w:rsidRPr="0030276E" w:rsidRDefault="00AF1FD9" w:rsidP="005E553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публичным сервитутом,</w:t>
            </w:r>
          </w:p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кв. м.</w:t>
            </w:r>
          </w:p>
        </w:tc>
        <w:tc>
          <w:tcPr>
            <w:tcW w:w="126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земельного участка</w:t>
            </w:r>
          </w:p>
        </w:tc>
        <w:tc>
          <w:tcPr>
            <w:tcW w:w="1016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Назначение сервитута</w:t>
            </w:r>
          </w:p>
        </w:tc>
      </w:tr>
      <w:tr w:rsidR="00AF1FD9" w:rsidRPr="0030276E" w:rsidTr="0030276E">
        <w:trPr>
          <w:jc w:val="center"/>
        </w:trPr>
        <w:tc>
          <w:tcPr>
            <w:tcW w:w="710" w:type="pct"/>
            <w:vMerge w:val="restar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:ПС</w:t>
            </w:r>
            <w:proofErr w:type="gram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1</w:t>
            </w:r>
            <w:proofErr w:type="gramEnd"/>
          </w:p>
        </w:tc>
        <w:tc>
          <w:tcPr>
            <w:tcW w:w="111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86:22:0002002:109</w:t>
            </w:r>
          </w:p>
        </w:tc>
        <w:tc>
          <w:tcPr>
            <w:tcW w:w="88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268" w:type="pct"/>
            <w:vAlign w:val="center"/>
          </w:tcPr>
          <w:p w:rsidR="00AF1FD9" w:rsidRPr="0030276E" w:rsidRDefault="00AF1FD9" w:rsidP="00BB2C72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Ханты-Мансийский автономный округ - Югра, г</w:t>
            </w:r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ород </w:t>
            </w:r>
            <w:proofErr w:type="spellStart"/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>Югорск</w:t>
            </w:r>
            <w:proofErr w:type="spellEnd"/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>, улица</w:t>
            </w: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Дружбы Народов, д</w:t>
            </w:r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>ом</w:t>
            </w: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1А</w:t>
            </w:r>
          </w:p>
        </w:tc>
        <w:tc>
          <w:tcPr>
            <w:tcW w:w="1016" w:type="pct"/>
            <w:vMerge w:val="restar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для реконструкции линий газопровода низкого давления</w:t>
            </w:r>
          </w:p>
        </w:tc>
      </w:tr>
      <w:tr w:rsidR="00AF1FD9" w:rsidRPr="0030276E" w:rsidTr="0030276E">
        <w:trPr>
          <w:jc w:val="center"/>
        </w:trPr>
        <w:tc>
          <w:tcPr>
            <w:tcW w:w="710" w:type="pct"/>
            <w:vMerge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</w:p>
        </w:tc>
        <w:tc>
          <w:tcPr>
            <w:tcW w:w="111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:ЗУ</w:t>
            </w:r>
            <w:proofErr w:type="gram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1</w:t>
            </w:r>
            <w:proofErr w:type="gramEnd"/>
          </w:p>
        </w:tc>
        <w:tc>
          <w:tcPr>
            <w:tcW w:w="88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126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Ханты-Мансийский автономный округ - Югра, </w:t>
            </w:r>
            <w:r w:rsidR="00BB2C72"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г</w:t>
            </w:r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ород </w:t>
            </w:r>
            <w:proofErr w:type="spellStart"/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>Югорск</w:t>
            </w:r>
            <w:proofErr w:type="spellEnd"/>
            <w:r w:rsidR="00BB2C72">
              <w:rPr>
                <w:rFonts w:ascii="PT Astra Serif" w:hAnsi="PT Astra Serif"/>
                <w:sz w:val="22"/>
                <w:szCs w:val="22"/>
                <w:lang w:eastAsia="ru-RU"/>
              </w:rPr>
              <w:t>, улица</w:t>
            </w:r>
            <w:r w:rsidR="00BB2C72"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Дружбы Народов</w:t>
            </w:r>
          </w:p>
        </w:tc>
        <w:tc>
          <w:tcPr>
            <w:tcW w:w="1016" w:type="pct"/>
            <w:vMerge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</w:p>
        </w:tc>
      </w:tr>
      <w:tr w:rsidR="00AF1FD9" w:rsidRPr="0030276E" w:rsidTr="0030276E">
        <w:trPr>
          <w:jc w:val="center"/>
        </w:trPr>
        <w:tc>
          <w:tcPr>
            <w:tcW w:w="5000" w:type="pct"/>
            <w:gridSpan w:val="5"/>
            <w:vAlign w:val="center"/>
          </w:tcPr>
          <w:p w:rsidR="00AF1FD9" w:rsidRPr="0030276E" w:rsidRDefault="00AF1FD9" w:rsidP="005E5535">
            <w:pPr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Итого </w:t>
            </w:r>
            <w:proofErr w:type="gram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:П</w:t>
            </w:r>
            <w:proofErr w:type="gramEnd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С1 = 165 </w:t>
            </w:r>
            <w:proofErr w:type="spell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кв.м</w:t>
            </w:r>
            <w:proofErr w:type="spellEnd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.</w:t>
            </w:r>
          </w:p>
        </w:tc>
      </w:tr>
    </w:tbl>
    <w:p w:rsidR="00AF1FD9" w:rsidRPr="00AF1FD9" w:rsidRDefault="00AF1FD9" w:rsidP="0030276E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BD5820" w:rsidRDefault="00AF1FD9" w:rsidP="00BD582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>Объекты недвижимого имущества, учтенные в Е</w:t>
      </w:r>
      <w:r w:rsidR="00A706A6">
        <w:rPr>
          <w:rFonts w:ascii="PT Astra Serif" w:hAnsi="PT Astra Serif"/>
          <w:sz w:val="28"/>
          <w:szCs w:val="28"/>
          <w:lang w:eastAsia="x-none"/>
        </w:rPr>
        <w:t>дином государственном реестре недвижимости</w:t>
      </w:r>
      <w:r w:rsidRPr="00AF1FD9">
        <w:rPr>
          <w:rFonts w:ascii="PT Astra Serif" w:hAnsi="PT Astra Serif"/>
          <w:sz w:val="28"/>
          <w:szCs w:val="28"/>
          <w:lang w:eastAsia="x-none"/>
        </w:rPr>
        <w:t>, в границах публичных сервитутов отсутствуют.</w:t>
      </w:r>
      <w:bookmarkStart w:id="14" w:name="_Toc129875971"/>
      <w:bookmarkStart w:id="15" w:name="_Toc146009913"/>
      <w:bookmarkStart w:id="16" w:name="_Toc152233921"/>
      <w:bookmarkStart w:id="17" w:name="_Toc150257740"/>
    </w:p>
    <w:p w:rsidR="00BD5820" w:rsidRPr="00BD5820" w:rsidRDefault="00BD5820" w:rsidP="00BD582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t>2. Сведения об отнесении (не отнесении) образуемых земельных участков к территории общего пользования.</w:t>
      </w:r>
      <w:bookmarkEnd w:id="14"/>
      <w:bookmarkEnd w:id="15"/>
      <w:bookmarkEnd w:id="16"/>
    </w:p>
    <w:p w:rsidR="00BD5820" w:rsidRDefault="00BD5820" w:rsidP="00BD582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BD5820">
        <w:rPr>
          <w:rFonts w:ascii="PT Astra Serif" w:hAnsi="PT Astra Serif"/>
          <w:sz w:val="28"/>
          <w:szCs w:val="28"/>
          <w:lang w:eastAsia="x-none"/>
        </w:rPr>
        <w:t xml:space="preserve">Проектом межевания территории предусматривается образование земельных участков, которые после образования будут отнесены к </w:t>
      </w:r>
      <w:r>
        <w:rPr>
          <w:rFonts w:ascii="PT Astra Serif" w:hAnsi="PT Astra Serif"/>
          <w:sz w:val="28"/>
          <w:szCs w:val="28"/>
          <w:lang w:eastAsia="x-none"/>
        </w:rPr>
        <w:t>территориям общего пользования (</w:t>
      </w:r>
      <w:r w:rsidRPr="00BD5820">
        <w:rPr>
          <w:rFonts w:ascii="PT Astra Serif" w:hAnsi="PT Astra Serif"/>
          <w:sz w:val="28"/>
          <w:szCs w:val="28"/>
          <w:lang w:eastAsia="x-none"/>
        </w:rPr>
        <w:t>таблиц</w:t>
      </w:r>
      <w:r w:rsidR="00247D19">
        <w:rPr>
          <w:rFonts w:ascii="PT Astra Serif" w:hAnsi="PT Astra Serif"/>
          <w:sz w:val="28"/>
          <w:szCs w:val="28"/>
          <w:lang w:eastAsia="x-none"/>
        </w:rPr>
        <w:t>а</w:t>
      </w:r>
      <w:r w:rsidRPr="00BD5820">
        <w:rPr>
          <w:rFonts w:ascii="PT Astra Serif" w:hAnsi="PT Astra Serif"/>
          <w:sz w:val="28"/>
          <w:szCs w:val="28"/>
          <w:lang w:eastAsia="x-none"/>
        </w:rPr>
        <w:t xml:space="preserve"> 1</w:t>
      </w:r>
      <w:r>
        <w:rPr>
          <w:rFonts w:ascii="PT Astra Serif" w:hAnsi="PT Astra Serif"/>
          <w:sz w:val="28"/>
          <w:szCs w:val="28"/>
          <w:lang w:eastAsia="x-none"/>
        </w:rPr>
        <w:t>)</w:t>
      </w:r>
      <w:r w:rsidRPr="00BD5820">
        <w:rPr>
          <w:rFonts w:ascii="PT Astra Serif" w:hAnsi="PT Astra Serif"/>
          <w:sz w:val="28"/>
          <w:szCs w:val="28"/>
          <w:lang w:eastAsia="x-none"/>
        </w:rPr>
        <w:t>.</w:t>
      </w:r>
    </w:p>
    <w:p w:rsidR="00BB2C72" w:rsidRDefault="00BD5820" w:rsidP="00BB2C7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t xml:space="preserve">3. </w:t>
      </w:r>
      <w:r w:rsidR="00AF1FD9" w:rsidRPr="00BB2C72">
        <w:rPr>
          <w:rFonts w:ascii="PT Astra Serif" w:hAnsi="PT Astra Serif"/>
          <w:sz w:val="28"/>
          <w:szCs w:val="28"/>
          <w:lang w:eastAsia="x-none"/>
        </w:rPr>
        <w:t>Перечень координат характерных точек образуемых земельных участ</w:t>
      </w:r>
      <w:bookmarkEnd w:id="17"/>
      <w:r w:rsidR="00BC7676">
        <w:rPr>
          <w:rFonts w:ascii="PT Astra Serif" w:hAnsi="PT Astra Serif"/>
          <w:sz w:val="28"/>
          <w:szCs w:val="28"/>
          <w:lang w:eastAsia="x-none"/>
        </w:rPr>
        <w:t>ков</w:t>
      </w:r>
      <w:r w:rsidR="00A706A6">
        <w:rPr>
          <w:rFonts w:ascii="PT Astra Serif" w:hAnsi="PT Astra Serif"/>
          <w:sz w:val="28"/>
          <w:szCs w:val="28"/>
          <w:lang w:eastAsia="x-none"/>
        </w:rPr>
        <w:t xml:space="preserve"> приведен в таблице 4.</w:t>
      </w:r>
    </w:p>
    <w:p w:rsidR="00BB2C72" w:rsidRPr="00A706A6" w:rsidRDefault="00A706A6" w:rsidP="00A706A6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t>Таблица 4</w:t>
      </w:r>
    </w:p>
    <w:p w:rsidR="00AF1FD9" w:rsidRPr="00BB2C72" w:rsidRDefault="00AF1FD9" w:rsidP="0030276E">
      <w:pPr>
        <w:spacing w:line="276" w:lineRule="auto"/>
        <w:rPr>
          <w:rFonts w:ascii="PT Astra Serif" w:hAnsi="PT Astra Serif"/>
          <w:sz w:val="22"/>
          <w:szCs w:val="22"/>
          <w:lang w:eastAsia="x-none"/>
        </w:rPr>
      </w:pPr>
      <w:r w:rsidRPr="00BB2C72">
        <w:rPr>
          <w:rFonts w:ascii="PT Astra Serif" w:hAnsi="PT Astra Serif"/>
          <w:sz w:val="22"/>
          <w:szCs w:val="22"/>
        </w:rPr>
        <w:t xml:space="preserve">Образуемый земельный участок с условным номером </w:t>
      </w:r>
      <w:proofErr w:type="gramStart"/>
      <w:r w:rsidRPr="00BB2C72">
        <w:rPr>
          <w:rFonts w:ascii="PT Astra Serif" w:hAnsi="PT Astra Serif"/>
          <w:sz w:val="22"/>
          <w:szCs w:val="22"/>
        </w:rPr>
        <w:t>:З</w:t>
      </w:r>
      <w:proofErr w:type="gramEnd"/>
      <w:r w:rsidRPr="00BB2C72">
        <w:rPr>
          <w:rFonts w:ascii="PT Astra Serif" w:hAnsi="PT Astra Serif"/>
          <w:sz w:val="22"/>
          <w:szCs w:val="22"/>
        </w:rPr>
        <w:t>У1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1872"/>
        <w:gridCol w:w="1872"/>
        <w:gridCol w:w="2898"/>
        <w:gridCol w:w="1418"/>
      </w:tblGrid>
      <w:tr w:rsidR="00AF1FD9" w:rsidRPr="0030276E" w:rsidTr="00272C86">
        <w:trPr>
          <w:tblHeader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94441D">
              <w:rPr>
                <w:rFonts w:ascii="PT Astra Serif" w:hAnsi="PT Astra Serif"/>
                <w:sz w:val="24"/>
                <w:szCs w:val="24"/>
              </w:rPr>
              <w:t>Номер точки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94441D">
              <w:rPr>
                <w:rFonts w:ascii="PT Astra Serif" w:hAnsi="PT Astra Serif"/>
                <w:sz w:val="24"/>
                <w:szCs w:val="24"/>
              </w:rPr>
              <w:t>X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94441D">
              <w:rPr>
                <w:rFonts w:ascii="PT Astra Serif" w:hAnsi="PT Astra Serif"/>
                <w:sz w:val="24"/>
                <w:szCs w:val="24"/>
              </w:rPr>
              <w:t>Y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94441D">
              <w:rPr>
                <w:rFonts w:ascii="PT Astra Serif" w:hAnsi="PT Astra Serif"/>
                <w:sz w:val="24"/>
                <w:szCs w:val="24"/>
              </w:rPr>
              <w:t>Дирекционный угол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94441D">
              <w:rPr>
                <w:rFonts w:ascii="PT Astra Serif" w:hAnsi="PT Astra Serif"/>
                <w:sz w:val="24"/>
                <w:szCs w:val="24"/>
              </w:rPr>
              <w:t>Длина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993934,15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1674841,87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8' 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17,35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993943,82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1674856,28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4' 13''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15,25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993952,33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1674868,93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58' 35''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17,16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993961,93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1674883,15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38' 41''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5,97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993965,30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1674888,08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9' 40''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12,82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993972,44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1674898,73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11' 25''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11,07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993978,76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1674907,82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52' 7''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6,26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993982,18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1674913,06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35' 38''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18,47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993992,35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1674928,48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28' 30''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0,82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993992,79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1674929,17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37' 56''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51,12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994021,65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1674971,37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40' 26''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2,75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994023,20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1674973,64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30' 30''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8,01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994027,62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1674980,32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42' 16''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29,29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994043,27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1675005,08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47' 29''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21,15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994055,16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1675022,57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53° 17' 50''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10,29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994061,31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1675030,82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58° 23' 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9,81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994066,45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1675039,17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49' 39''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18,11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994076,36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1675054,33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55' 46''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1,54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994077,20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1675055,62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34' 59''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20,33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994088,69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1675072,39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17' 38''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6,57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994092,43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1675077,79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33' 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1,92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994093,46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1675079,41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45° 50' 48''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1,44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994094,46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1675080,44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44' 3''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10,27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994099,94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1675089,12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54° 10' 54''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4,03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994102,30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1675092,39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59° 8' 45''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1,79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994103,22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1675093,93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53° 14' 58''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3,84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994105,52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1675097,01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13' 53''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6,21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994108,88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1675102,23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41' 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5,94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994112,14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1675107,19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53' 29''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25,82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994126,62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1675128,57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45' 14''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17,43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994136,43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1675142,98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145° 43' 34''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11,7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994126,76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1675149,57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40' 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37,2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994105,78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1675118,85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234° 44' 41''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28,53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994089,31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1675095,55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13' 39''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36,61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994068,96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1675065,12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11' 20''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2,62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994067,50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1675062,94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13' 52''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22,18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994055,17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1675044,50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27' 14''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4,42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994052,73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1675040,82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59' 47''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29,4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994036,29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1675016,45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58' 41''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31,6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994018,61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1674990,26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53' 40''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25,63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994004,24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1674969,04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0' 38''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4,78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994001,57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1674965,08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29' 15''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28,65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993985,75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1674941,19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234° 10' 36''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10,73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993979,47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1674932,49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237° 23' 59''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993976,72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1674928,19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4' 28''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7,07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993972,67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1674922,39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34' 17''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4,86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993969,99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1674918,33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238° 22' 26''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6,08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993966,80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1674913,15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59' 35''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32,57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993949,06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1674885,84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11' 55''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28,54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993933,18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1674862,12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146° 59' 28''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17,73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993918,31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1674871,78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145° 7' 45''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3,1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993915,77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1674873,55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56' 56''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9,68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993910,35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1674865,53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143° 21' 16''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1,02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993909,53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1674866,14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234° 29' 12''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16,47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993899,96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1674852,73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325° 5' 19''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22,12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993918,10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1674840,07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57' 46''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30,68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993900,93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1674814,65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29' 29''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5,44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993897,85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1674810,17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233° 33' 3''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5,99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993894,29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1674805,35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325° 53' 8''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0,75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993894,91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1674804,93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237° 55' 20''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1,68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993894,02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1674803,51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10' 54''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2,48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993892,64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1674801,45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54' 31''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101,4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lastRenderedPageBreak/>
              <w:t>63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993837,28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1674716,50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330° 26' 56''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12,1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993847,81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1674710,53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60° 28' 21''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5,88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993850,71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1674715,65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56' 19''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67,24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993887,39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1674772,00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45' 45''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8,43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993892,01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1674779,05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34' 24''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9,66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993897,33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1674787,11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43' 55''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14,85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993905,69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1674799,38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58° 24' 42''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19,66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993915,99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1674816,13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54° 8' 45''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10,94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993922,40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1674825,00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52° 29' 45''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5,42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993925,70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1674829,30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55' 52''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6,71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993929,46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1674834,86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12' 57''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8,43</w:t>
            </w:r>
          </w:p>
        </w:tc>
      </w:tr>
      <w:tr w:rsidR="00AF1FD9" w:rsidRPr="0030276E" w:rsidTr="00272C86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993934,15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1674841,87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AF1FD9" w:rsidRPr="00AF1FD9" w:rsidRDefault="00AF1FD9" w:rsidP="0030276E">
      <w:pPr>
        <w:spacing w:line="276" w:lineRule="auto"/>
        <w:jc w:val="center"/>
        <w:rPr>
          <w:rFonts w:ascii="PT Astra Serif" w:hAnsi="PT Astra Serif"/>
          <w:b/>
          <w:color w:val="FF0000"/>
          <w:sz w:val="28"/>
          <w:szCs w:val="28"/>
          <w:lang w:eastAsia="x-none"/>
        </w:rPr>
      </w:pPr>
    </w:p>
    <w:p w:rsidR="00AF1FD9" w:rsidRPr="00BB2C72" w:rsidRDefault="00AF1FD9" w:rsidP="0030276E">
      <w:pPr>
        <w:spacing w:line="276" w:lineRule="auto"/>
        <w:rPr>
          <w:rFonts w:ascii="PT Astra Serif" w:hAnsi="PT Astra Serif"/>
          <w:sz w:val="22"/>
          <w:szCs w:val="22"/>
        </w:rPr>
      </w:pPr>
      <w:r w:rsidRPr="00BB2C72">
        <w:rPr>
          <w:rFonts w:ascii="PT Astra Serif" w:hAnsi="PT Astra Serif"/>
          <w:sz w:val="22"/>
          <w:szCs w:val="22"/>
        </w:rPr>
        <w:t xml:space="preserve">Образуемый земельный участок с условным номером </w:t>
      </w:r>
      <w:proofErr w:type="gramStart"/>
      <w:r w:rsidRPr="00BB2C72">
        <w:rPr>
          <w:rFonts w:ascii="PT Astra Serif" w:hAnsi="PT Astra Serif"/>
          <w:sz w:val="22"/>
          <w:szCs w:val="22"/>
        </w:rPr>
        <w:t>:З</w:t>
      </w:r>
      <w:proofErr w:type="gramEnd"/>
      <w:r w:rsidRPr="00BB2C72">
        <w:rPr>
          <w:rFonts w:ascii="PT Astra Serif" w:hAnsi="PT Astra Serif"/>
          <w:sz w:val="22"/>
          <w:szCs w:val="22"/>
        </w:rPr>
        <w:t>У2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914"/>
        <w:gridCol w:w="1914"/>
        <w:gridCol w:w="2871"/>
        <w:gridCol w:w="1436"/>
      </w:tblGrid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8'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17,35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993943,82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1674856,28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15,25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993952,33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1674868,93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58'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17,16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993961,93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1674883,15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38'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1674888,08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9'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12,82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993972,44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1674898,73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11'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11,07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993978,76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1674907,82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52'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6,26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993982,18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1674913,06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35'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18,47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993992,35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1674928,48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28'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0,82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993992,79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37'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51,12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994021,65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1674971,37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40'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994023,20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1674973,64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30'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8,01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994027,62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1674980,32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42'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29,29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994043,27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1675005,08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47'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21,15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994055,16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1675022,57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53° 17'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10,29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994061,31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1675030,82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58°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9,81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994066,45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1675039,17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49'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18,11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994076,36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1675054,33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55'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994077,20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1675055,62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34'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20,33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994088,69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1675072,39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17'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6,57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994092,43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1675077,79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33'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1,92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1675079,41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45° 50'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1,44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994094,46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1675080,44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44'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10,27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1675089,12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54° 10'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4,03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994102,30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1675092,39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59° 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994103,22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1675093,93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53° 14'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3,84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994105,52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1675097,01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6,21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994108,88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1675102,23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5,94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994112,14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1675107,19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53'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25,82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994126,62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1675128,57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45'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17,43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1675142,98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145° 43'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11,7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994126,76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1675149,57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40'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37,2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994105,78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1675118,85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234° 44'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28,53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994089,31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1675095,55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36,61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994068,96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1675065,12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11'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994067,50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1675062,94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13'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22,18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lastRenderedPageBreak/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994055,17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1675044,50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27'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4,42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994052,73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1675040,82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59'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29,4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994036,29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1675016,45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31,6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994018,61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1674990,26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53'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25,63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994004,24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1674969,04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4,78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994001,57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29'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28,65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993985,75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1674941,19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234° 10'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10,73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993979,47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1674932,49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237° 23'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993976,72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1674928,19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4'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7,07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1674922,39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34'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4,86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993969,99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1674918,33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238° 22'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6,08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993966,80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1674913,15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59'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32,57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993949,06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1674885,84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28,54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993933,18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1674862,12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146° 59'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17,73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993918,31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1674871,78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145° 7'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3,1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993915,77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1674873,55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56'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9,68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993910,35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143° 21'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1,02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993909,53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234° 29'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16,47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993899,96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1674852,73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11'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19,2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993889,00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1674836,97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11'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23,03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993875,85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1674818,06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325° 25'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22,4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1674805,35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0,75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993894,91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1674804,93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237° 55'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1,68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993894,02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1674803,51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10'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2,48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993892,64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1674801,45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54'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101,4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993837,28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1674716,50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330° 26'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993847,81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1674710,53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60° 28'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993850,71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1674715,65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56'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67,24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993887,39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1674772,00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45'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1674779,05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34'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9,66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1674787,11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43'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14,85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1674799,38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58° 24'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19,66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1674816,13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54° 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10,94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993922,40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1674825,00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52° 29'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5,42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993925,70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1674829,30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55'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6,71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993929,46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1674834,86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12'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BD5820" w:rsidRDefault="00BD5820" w:rsidP="0030276E">
      <w:pPr>
        <w:spacing w:line="276" w:lineRule="auto"/>
        <w:rPr>
          <w:rFonts w:ascii="PT Astra Serif" w:hAnsi="PT Astra Serif"/>
          <w:sz w:val="22"/>
          <w:szCs w:val="22"/>
        </w:rPr>
      </w:pPr>
    </w:p>
    <w:p w:rsidR="00AF1FD9" w:rsidRPr="00BB2C72" w:rsidRDefault="00AF1FD9" w:rsidP="0030276E">
      <w:pPr>
        <w:spacing w:line="276" w:lineRule="auto"/>
        <w:rPr>
          <w:rFonts w:ascii="PT Astra Serif" w:hAnsi="PT Astra Serif"/>
          <w:sz w:val="22"/>
          <w:szCs w:val="22"/>
        </w:rPr>
      </w:pPr>
      <w:r w:rsidRPr="00BB2C72">
        <w:rPr>
          <w:rFonts w:ascii="PT Astra Serif" w:hAnsi="PT Astra Serif"/>
          <w:sz w:val="22"/>
          <w:szCs w:val="22"/>
        </w:rPr>
        <w:t xml:space="preserve">Образуемый публичный сервитут с условным номером </w:t>
      </w:r>
      <w:proofErr w:type="gramStart"/>
      <w:r w:rsidRPr="00BB2C72">
        <w:rPr>
          <w:rFonts w:ascii="PT Astra Serif" w:hAnsi="PT Astra Serif"/>
          <w:sz w:val="22"/>
          <w:szCs w:val="22"/>
        </w:rPr>
        <w:t>:П</w:t>
      </w:r>
      <w:proofErr w:type="gramEnd"/>
      <w:r w:rsidRPr="00BB2C72">
        <w:rPr>
          <w:rFonts w:ascii="PT Astra Serif" w:hAnsi="PT Astra Serif"/>
          <w:sz w:val="22"/>
          <w:szCs w:val="22"/>
        </w:rPr>
        <w:t>С1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843"/>
        <w:gridCol w:w="1984"/>
        <w:gridCol w:w="2694"/>
        <w:gridCol w:w="1701"/>
      </w:tblGrid>
      <w:tr w:rsidR="00AF1FD9" w:rsidRPr="0094441D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Номер точки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Дирекционный угол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94441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94441D">
              <w:rPr>
                <w:rFonts w:ascii="PT Astra Serif" w:hAnsi="PT Astra Serif"/>
                <w:sz w:val="22"/>
                <w:szCs w:val="22"/>
              </w:rPr>
              <w:t>Длина</w:t>
            </w:r>
          </w:p>
        </w:tc>
      </w:tr>
      <w:tr w:rsidR="00AF1FD9" w:rsidRPr="0030276E" w:rsidTr="001E6C8F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21' 26''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14,51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993909,80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1674821,75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145° 7' 20''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6,16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993904,75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1674825,27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57' 24''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14,4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993896,69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1674813,34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324° 0' 28''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6,01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AF1FD9" w:rsidRPr="0030276E" w:rsidTr="001E6C8F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22' 2''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12,78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993929,66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1674852,94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147° 37' 31''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5,92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993924,66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1674856,11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23' 49''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12,77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993917,59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1674845,47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327° 34' 44''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6,14</w:t>
            </w:r>
          </w:p>
        </w:tc>
      </w:tr>
      <w:tr w:rsidR="00AF1FD9" w:rsidRPr="0030276E" w:rsidTr="001E6C8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1E6C8F" w:rsidRPr="001E6C8F" w:rsidRDefault="001E6C8F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val="x-none" w:eastAsia="x-none"/>
        </w:rPr>
      </w:pPr>
      <w:bookmarkStart w:id="18" w:name="_Toc150257742"/>
    </w:p>
    <w:p w:rsidR="001E6C8F" w:rsidRDefault="001E6C8F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lastRenderedPageBreak/>
        <w:t xml:space="preserve">4. </w:t>
      </w:r>
      <w:proofErr w:type="gramStart"/>
      <w:r>
        <w:rPr>
          <w:rFonts w:ascii="PT Astra Serif" w:hAnsi="PT Astra Serif"/>
          <w:sz w:val="28"/>
          <w:szCs w:val="28"/>
          <w:lang w:eastAsia="x-none"/>
        </w:rPr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</w:t>
      </w:r>
      <w:r w:rsidR="00247D19">
        <w:rPr>
          <w:rFonts w:ascii="PT Astra Serif" w:hAnsi="PT Astra Serif"/>
          <w:sz w:val="28"/>
          <w:szCs w:val="28"/>
          <w:lang w:eastAsia="x-none"/>
        </w:rPr>
        <w:t>ственного реестра недвижимости К</w:t>
      </w:r>
      <w:r>
        <w:rPr>
          <w:rFonts w:ascii="PT Astra Serif" w:hAnsi="PT Astra Serif"/>
          <w:sz w:val="28"/>
          <w:szCs w:val="28"/>
          <w:lang w:eastAsia="x-none"/>
        </w:rPr>
        <w:t>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</w:t>
      </w:r>
      <w:r w:rsidR="00247D19">
        <w:rPr>
          <w:rFonts w:ascii="PT Astra Serif" w:hAnsi="PT Astra Serif"/>
          <w:sz w:val="28"/>
          <w:szCs w:val="28"/>
          <w:lang w:eastAsia="x-none"/>
        </w:rPr>
        <w:t>ерации</w:t>
      </w:r>
      <w:proofErr w:type="gramEnd"/>
      <w:r w:rsidR="00247D19">
        <w:rPr>
          <w:rFonts w:ascii="PT Astra Serif" w:hAnsi="PT Astra Serif"/>
          <w:sz w:val="28"/>
          <w:szCs w:val="28"/>
          <w:lang w:eastAsia="x-none"/>
        </w:rPr>
        <w:t xml:space="preserve"> для территориальных зон </w:t>
      </w:r>
      <w:proofErr w:type="gramStart"/>
      <w:r w:rsidR="00247D19">
        <w:rPr>
          <w:rFonts w:ascii="PT Astra Serif" w:hAnsi="PT Astra Serif"/>
          <w:sz w:val="28"/>
          <w:szCs w:val="28"/>
          <w:lang w:eastAsia="x-none"/>
        </w:rPr>
        <w:t>представлены</w:t>
      </w:r>
      <w:proofErr w:type="gramEnd"/>
      <w:r w:rsidR="00247D19">
        <w:rPr>
          <w:rFonts w:ascii="PT Astra Serif" w:hAnsi="PT Astra Serif"/>
          <w:sz w:val="28"/>
          <w:szCs w:val="28"/>
          <w:lang w:eastAsia="x-none"/>
        </w:rPr>
        <w:t xml:space="preserve"> в таблице 5.</w:t>
      </w:r>
    </w:p>
    <w:p w:rsidR="001E6C8F" w:rsidRDefault="001E6C8F" w:rsidP="001E6C8F">
      <w:pPr>
        <w:spacing w:line="276" w:lineRule="auto"/>
        <w:ind w:firstLine="709"/>
        <w:jc w:val="right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t>Таблица 5</w:t>
      </w:r>
    </w:p>
    <w:p w:rsidR="001E6C8F" w:rsidRPr="001E6C8F" w:rsidRDefault="001E6C8F" w:rsidP="001E6C8F">
      <w:pPr>
        <w:pStyle w:val="S"/>
        <w:jc w:val="right"/>
        <w:rPr>
          <w:rFonts w:ascii="PT Astra Serif" w:hAnsi="PT Astra Serif"/>
          <w:color w:val="000000"/>
          <w:sz w:val="22"/>
          <w:szCs w:val="22"/>
        </w:rPr>
      </w:pPr>
      <w:r w:rsidRPr="001E6C8F">
        <w:rPr>
          <w:rFonts w:ascii="PT Astra Serif" w:hAnsi="PT Astra Serif"/>
          <w:color w:val="000000"/>
          <w:sz w:val="22"/>
          <w:szCs w:val="22"/>
        </w:rPr>
        <w:t xml:space="preserve">Система координат  </w:t>
      </w:r>
      <w:proofErr w:type="gramStart"/>
      <w:r w:rsidRPr="001E6C8F">
        <w:rPr>
          <w:rFonts w:ascii="PT Astra Serif" w:hAnsi="PT Astra Serif"/>
          <w:color w:val="000000"/>
          <w:sz w:val="22"/>
          <w:szCs w:val="22"/>
        </w:rPr>
        <w:t>МСК</w:t>
      </w:r>
      <w:proofErr w:type="gramEnd"/>
      <w:r w:rsidRPr="001E6C8F">
        <w:rPr>
          <w:rFonts w:ascii="PT Astra Serif" w:hAnsi="PT Astra Serif"/>
          <w:color w:val="000000"/>
          <w:sz w:val="22"/>
          <w:szCs w:val="22"/>
        </w:rPr>
        <w:t xml:space="preserve"> 86 зона 1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"/>
        <w:gridCol w:w="1872"/>
        <w:gridCol w:w="1872"/>
        <w:gridCol w:w="2808"/>
        <w:gridCol w:w="1404"/>
      </w:tblGrid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1E6C8F">
            <w:pPr>
              <w:ind w:left="-392" w:firstLine="392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993930,95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1674836,03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1E6C8F">
            <w:pPr>
              <w:tabs>
                <w:tab w:val="center" w:pos="1296"/>
                <w:tab w:val="right" w:pos="2592"/>
              </w:tabs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ab/>
              <w:t>56° 10' 19''</w:t>
            </w:r>
            <w:r w:rsidRPr="001E6C8F">
              <w:rPr>
                <w:rFonts w:ascii="PT Astra Serif" w:hAnsi="PT Astra Serif"/>
                <w:sz w:val="22"/>
                <w:szCs w:val="22"/>
              </w:rPr>
              <w:tab/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36,82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993951,45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1674866,62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147° 26' 60''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0,56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993950,98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1674866,92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6' 47''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2,42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993952,33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1674868,93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58' 35''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17,16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993961,93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1674883,15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38' 41''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993965,30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1674888,08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9' 40''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12,82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993972,44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1674898,73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11' 25''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11,07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993978,76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1674907,82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52' 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6,26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993982,18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1674913,06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35' 38''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18,47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993992,35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1674928,48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57° 28' 30''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0,82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993992,79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1674929,17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37' 56''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51,12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994021,65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1674971,37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40' 26''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994023,20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1674973,64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30' 30''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8,01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994027,62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1674980,32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57° 42' 16''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29,29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994043,27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1675005,08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47' 29''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21,15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994055,16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1675022,57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53° 17' 50''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10,29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994061,31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1675030,82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58° 23' 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9,81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994066,45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1675039,17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49' 39''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18,11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994076,36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1675054,33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55' 46''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994077,20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1675055,62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34' 59''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20,33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994088,69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1675072,39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17' 38''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6,57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994092,43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1675077,79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57° 33' 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1,92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994093,46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1675079,41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45° 50' 48''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1,44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994094,46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1675080,44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57° 44' 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10,27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994099,94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1675089,12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54° 10' 54''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4,03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994102,30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1675092,39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59° 8' 45''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994103,22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1675093,93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53° 14' 58''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3,84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994105,52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1675097,01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57° 13' 53''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6,21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994108,88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1675102,23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41' 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5,94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994112,14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1675107,19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53' 29''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25,82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994126,62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1675128,57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45' 14''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17,43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994136,43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1675142,98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44' 23''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8,08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994140,98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1675149,66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145° 20' 57''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12,24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994130,91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1675156,62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239° 31' 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8,18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994126,76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1675149,57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40' 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37,2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994105,78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1675118,85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234° 44' 41''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28,53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lastRenderedPageBreak/>
              <w:t>37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994089,31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1675095,55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13' 39''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36,61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994068,96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1675065,12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11' 20''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994067,50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1675062,94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13' 52''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22,18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994055,17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1675044,50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27' 14''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4,42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994052,73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1675040,82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59' 47''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29,4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994036,29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1675016,45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58' 41''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31,6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994018,61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1674990,26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53' 40''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25,63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994004,24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1674969,04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0' 38''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4,78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994001,57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1674965,08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29' 15''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28,65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993985,75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1674941,19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234° 35' 43''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11,03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993979,36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1674932,20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38' 27''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4,8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993976,72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1674928,19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4' 28''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7,07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993972,67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1674922,39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34' 17''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4,86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993969,99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1674918,33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238° 22' 26''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6,08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993966,80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1674913,15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59' 35''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32,57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993949,06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1674885,84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11' 55''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28,54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993933,18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1674862,12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146° 59' 28''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17,73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993918,31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1674871,78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146° 58' 34''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3,1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993915,71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1674873,47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58' 41''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9,58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993910,35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1674865,53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143° 21' 16''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1,02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993909,53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1674866,14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234° 29' 12''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16,47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993899,96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1674852,73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11' 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19,2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993889,00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1674836,97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235° 11' 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23,03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993875,85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1674818,06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325° 26' 17''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23,14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993894,91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1674804,93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237° 55' 20''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1,68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993894,02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1674803,51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10' 54''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2,48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993892,64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1674801,45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54' 37''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95,56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993840,47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1674721,39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236° 52' 53''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5,84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993837,28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1674716,50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238° 56' 11''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993831,69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1674707,22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331° 44' 24''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12,4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993842,61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1674701,35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60° 28' 17''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16,43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993850,71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1674715,65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56' 19''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67,24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993887,39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1674772,00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45' 45''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993892,01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1674779,05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56° 34' 24''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9,66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993897,33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1674787,11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43' 55''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14,85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993905,69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1674799,38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58° 23' 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8,89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993910,35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1674806,95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321° 28' 59''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0,63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993910,84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1674806,56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55° 41' 27''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35,68</w:t>
            </w:r>
          </w:p>
        </w:tc>
      </w:tr>
      <w:tr w:rsidR="001E6C8F" w:rsidRPr="001E6C8F" w:rsidTr="00204BD3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993930,95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E6C8F">
              <w:rPr>
                <w:rFonts w:ascii="PT Astra Serif" w:hAnsi="PT Astra Serif"/>
                <w:sz w:val="22"/>
                <w:szCs w:val="22"/>
              </w:rPr>
              <w:t>1674836,03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1E6C8F" w:rsidRPr="001E6C8F" w:rsidRDefault="001E6C8F" w:rsidP="00204BD3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1E6C8F" w:rsidRDefault="001E6C8F" w:rsidP="005D1CA0">
      <w:pPr>
        <w:spacing w:line="276" w:lineRule="auto"/>
        <w:rPr>
          <w:rFonts w:ascii="PT Astra Serif" w:hAnsi="PT Astra Serif"/>
          <w:sz w:val="28"/>
          <w:szCs w:val="28"/>
          <w:lang w:eastAsia="x-none"/>
        </w:rPr>
      </w:pPr>
    </w:p>
    <w:p w:rsidR="00AF1FD9" w:rsidRPr="0030276E" w:rsidRDefault="00BD5820" w:rsidP="0046523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t>5</w:t>
      </w:r>
      <w:r w:rsidR="00C94410" w:rsidRPr="0030276E">
        <w:rPr>
          <w:rFonts w:ascii="PT Astra Serif" w:hAnsi="PT Astra Serif"/>
          <w:sz w:val="28"/>
          <w:szCs w:val="28"/>
          <w:lang w:eastAsia="x-none"/>
        </w:rPr>
        <w:t>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капитального строительства, входящих в состав линейных объектов, в соответствии с проектом панировки территории</w:t>
      </w:r>
      <w:bookmarkStart w:id="19" w:name="_Toc494384643"/>
      <w:bookmarkEnd w:id="18"/>
      <w:bookmarkEnd w:id="19"/>
      <w:r w:rsidR="00A706A6">
        <w:rPr>
          <w:rFonts w:ascii="PT Astra Serif" w:hAnsi="PT Astra Serif"/>
          <w:sz w:val="28"/>
          <w:szCs w:val="28"/>
          <w:lang w:eastAsia="x-none"/>
        </w:rPr>
        <w:t>.</w:t>
      </w:r>
    </w:p>
    <w:p w:rsidR="00AF1FD9" w:rsidRPr="0030276E" w:rsidRDefault="00AF1FD9" w:rsidP="00465233">
      <w:pPr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30276E">
        <w:rPr>
          <w:rFonts w:ascii="PT Astra Serif" w:hAnsi="PT Astra Serif"/>
          <w:sz w:val="28"/>
          <w:szCs w:val="28"/>
        </w:rPr>
        <w:t>Вид</w:t>
      </w:r>
      <w:r w:rsidR="00247D19">
        <w:rPr>
          <w:rFonts w:ascii="PT Astra Serif" w:hAnsi="PT Astra Serif"/>
          <w:sz w:val="28"/>
          <w:szCs w:val="28"/>
        </w:rPr>
        <w:t>ы</w:t>
      </w:r>
      <w:r w:rsidRPr="0030276E">
        <w:rPr>
          <w:rFonts w:ascii="PT Astra Serif" w:hAnsi="PT Astra Serif"/>
          <w:sz w:val="28"/>
          <w:szCs w:val="28"/>
        </w:rPr>
        <w:t xml:space="preserve"> разрешенного использования образуем</w:t>
      </w:r>
      <w:r w:rsidR="00A706A6">
        <w:rPr>
          <w:rFonts w:ascii="PT Astra Serif" w:hAnsi="PT Astra Serif"/>
          <w:sz w:val="28"/>
          <w:szCs w:val="28"/>
        </w:rPr>
        <w:t>ых</w:t>
      </w:r>
      <w:r w:rsidRPr="0030276E">
        <w:rPr>
          <w:rFonts w:ascii="PT Astra Serif" w:hAnsi="PT Astra Serif"/>
          <w:sz w:val="28"/>
          <w:szCs w:val="28"/>
        </w:rPr>
        <w:t xml:space="preserve"> земельн</w:t>
      </w:r>
      <w:r w:rsidR="00A706A6">
        <w:rPr>
          <w:rFonts w:ascii="PT Astra Serif" w:hAnsi="PT Astra Serif"/>
          <w:sz w:val="28"/>
          <w:szCs w:val="28"/>
        </w:rPr>
        <w:t>ых</w:t>
      </w:r>
      <w:r w:rsidRPr="0030276E">
        <w:rPr>
          <w:rFonts w:ascii="PT Astra Serif" w:hAnsi="PT Astra Serif"/>
          <w:sz w:val="28"/>
          <w:szCs w:val="28"/>
        </w:rPr>
        <w:t xml:space="preserve"> участк</w:t>
      </w:r>
      <w:r w:rsidR="00A706A6">
        <w:rPr>
          <w:rFonts w:ascii="PT Astra Serif" w:hAnsi="PT Astra Serif"/>
          <w:sz w:val="28"/>
          <w:szCs w:val="28"/>
        </w:rPr>
        <w:t>ов</w:t>
      </w:r>
      <w:r w:rsidRPr="0030276E">
        <w:rPr>
          <w:rFonts w:ascii="PT Astra Serif" w:hAnsi="PT Astra Serif"/>
          <w:sz w:val="28"/>
          <w:szCs w:val="28"/>
        </w:rPr>
        <w:t xml:space="preserve"> определен</w:t>
      </w:r>
      <w:r w:rsidR="00247D19">
        <w:rPr>
          <w:rFonts w:ascii="PT Astra Serif" w:hAnsi="PT Astra Serif"/>
          <w:sz w:val="28"/>
          <w:szCs w:val="28"/>
        </w:rPr>
        <w:t>ы</w:t>
      </w:r>
      <w:r w:rsidRPr="0030276E">
        <w:rPr>
          <w:rFonts w:ascii="PT Astra Serif" w:hAnsi="PT Astra Serif"/>
          <w:sz w:val="28"/>
          <w:szCs w:val="28"/>
        </w:rPr>
        <w:t xml:space="preserve"> в соответствии с Правилами землепользования и </w:t>
      </w:r>
      <w:proofErr w:type="gramStart"/>
      <w:r w:rsidRPr="0030276E">
        <w:rPr>
          <w:rFonts w:ascii="PT Astra Serif" w:hAnsi="PT Astra Serif"/>
          <w:sz w:val="28"/>
          <w:szCs w:val="28"/>
        </w:rPr>
        <w:t>застройки</w:t>
      </w:r>
      <w:r w:rsidR="0030276E">
        <w:rPr>
          <w:rFonts w:ascii="PT Astra Serif" w:hAnsi="PT Astra Serif"/>
          <w:sz w:val="28"/>
          <w:szCs w:val="28"/>
        </w:rPr>
        <w:t xml:space="preserve">  </w:t>
      </w:r>
      <w:r w:rsidRPr="0030276E">
        <w:rPr>
          <w:rFonts w:ascii="PT Astra Serif" w:hAnsi="PT Astra Serif"/>
          <w:sz w:val="28"/>
          <w:szCs w:val="28"/>
        </w:rPr>
        <w:t xml:space="preserve"> город</w:t>
      </w:r>
      <w:r w:rsidR="00A706A6">
        <w:rPr>
          <w:rFonts w:ascii="PT Astra Serif" w:hAnsi="PT Astra Serif"/>
          <w:sz w:val="28"/>
          <w:szCs w:val="28"/>
        </w:rPr>
        <w:t>а</w:t>
      </w:r>
      <w:proofErr w:type="gramEnd"/>
      <w:r w:rsidR="00A706A6">
        <w:rPr>
          <w:rFonts w:ascii="PT Astra Serif" w:hAnsi="PT Astra Serif"/>
          <w:sz w:val="28"/>
          <w:szCs w:val="28"/>
        </w:rPr>
        <w:t xml:space="preserve"> Югорска, </w:t>
      </w:r>
      <w:r w:rsidRPr="0030276E">
        <w:rPr>
          <w:rFonts w:ascii="PT Astra Serif" w:hAnsi="PT Astra Serif"/>
          <w:sz w:val="28"/>
          <w:szCs w:val="28"/>
        </w:rPr>
        <w:t>утв</w:t>
      </w:r>
      <w:r w:rsidR="001E6C8F">
        <w:rPr>
          <w:rFonts w:ascii="PT Astra Serif" w:hAnsi="PT Astra Serif"/>
          <w:sz w:val="28"/>
          <w:szCs w:val="28"/>
        </w:rPr>
        <w:t xml:space="preserve">ержденными </w:t>
      </w:r>
      <w:r w:rsidRPr="0030276E">
        <w:rPr>
          <w:rFonts w:ascii="PT Astra Serif" w:hAnsi="PT Astra Serif"/>
          <w:sz w:val="28"/>
          <w:szCs w:val="28"/>
        </w:rPr>
        <w:t>Постановлени</w:t>
      </w:r>
      <w:r w:rsidR="00BB2C72">
        <w:rPr>
          <w:rFonts w:ascii="PT Astra Serif" w:hAnsi="PT Astra Serif"/>
          <w:sz w:val="28"/>
          <w:szCs w:val="28"/>
        </w:rPr>
        <w:t>ем администрации города Югорска</w:t>
      </w:r>
      <w:r w:rsidR="0030276E">
        <w:rPr>
          <w:rFonts w:ascii="PT Astra Serif" w:hAnsi="PT Astra Serif"/>
          <w:sz w:val="28"/>
          <w:szCs w:val="28"/>
        </w:rPr>
        <w:t xml:space="preserve"> </w:t>
      </w:r>
      <w:r w:rsidR="00A706A6">
        <w:rPr>
          <w:rFonts w:ascii="PT Astra Serif" w:hAnsi="PT Astra Serif"/>
          <w:sz w:val="28"/>
          <w:szCs w:val="28"/>
        </w:rPr>
        <w:t xml:space="preserve">от 07.06.2022 № 1178-п, </w:t>
      </w:r>
      <w:r w:rsidR="00BC7676">
        <w:rPr>
          <w:rFonts w:ascii="PT Astra Serif" w:hAnsi="PT Astra Serif"/>
          <w:sz w:val="28"/>
          <w:szCs w:val="28"/>
        </w:rPr>
        <w:t>представлены</w:t>
      </w:r>
      <w:r w:rsidR="00A706A6">
        <w:rPr>
          <w:rFonts w:ascii="PT Astra Serif" w:hAnsi="PT Astra Serif"/>
          <w:sz w:val="28"/>
          <w:szCs w:val="28"/>
        </w:rPr>
        <w:t xml:space="preserve"> в таблице 6</w:t>
      </w:r>
      <w:r w:rsidRPr="0030276E">
        <w:rPr>
          <w:rFonts w:ascii="PT Astra Serif" w:hAnsi="PT Astra Serif"/>
          <w:sz w:val="28"/>
          <w:szCs w:val="28"/>
        </w:rPr>
        <w:t>.</w:t>
      </w:r>
    </w:p>
    <w:p w:rsidR="00AF1FD9" w:rsidRPr="0030276E" w:rsidRDefault="00AF1FD9" w:rsidP="0030276E">
      <w:pPr>
        <w:pStyle w:val="a8"/>
        <w:spacing w:line="276" w:lineRule="auto"/>
        <w:jc w:val="right"/>
        <w:rPr>
          <w:rFonts w:ascii="PT Astra Serif" w:hAnsi="PT Astra Serif"/>
          <w:b w:val="0"/>
          <w:bCs w:val="0"/>
          <w:sz w:val="28"/>
          <w:szCs w:val="28"/>
        </w:rPr>
      </w:pPr>
      <w:r w:rsidRPr="0030276E">
        <w:rPr>
          <w:rFonts w:ascii="PT Astra Serif" w:hAnsi="PT Astra Serif"/>
          <w:b w:val="0"/>
          <w:bCs w:val="0"/>
          <w:sz w:val="28"/>
          <w:szCs w:val="28"/>
        </w:rPr>
        <w:lastRenderedPageBreak/>
        <w:t xml:space="preserve">Таблица </w:t>
      </w:r>
      <w:r w:rsidR="00A706A6">
        <w:rPr>
          <w:rFonts w:ascii="PT Astra Serif" w:hAnsi="PT Astra Serif"/>
          <w:b w:val="0"/>
          <w:bCs w:val="0"/>
          <w:sz w:val="28"/>
          <w:szCs w:val="28"/>
        </w:rPr>
        <w:t>6</w:t>
      </w:r>
    </w:p>
    <w:tbl>
      <w:tblPr>
        <w:tblW w:w="9363" w:type="dxa"/>
        <w:jc w:val="center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8"/>
        <w:gridCol w:w="5515"/>
      </w:tblGrid>
      <w:tr w:rsidR="00AF1FD9" w:rsidRPr="00AF1FD9" w:rsidTr="00C94410">
        <w:trPr>
          <w:trHeight w:val="288"/>
          <w:jc w:val="center"/>
        </w:trPr>
        <w:tc>
          <w:tcPr>
            <w:tcW w:w="3848" w:type="dxa"/>
            <w:shd w:val="clear" w:color="auto" w:fill="auto"/>
            <w:noWrap/>
            <w:vAlign w:val="center"/>
            <w:hideMark/>
          </w:tcPr>
          <w:p w:rsidR="00AF1FD9" w:rsidRPr="00465233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465233">
              <w:rPr>
                <w:rFonts w:ascii="PT Astra Serif" w:hAnsi="PT Astra Serif"/>
                <w:sz w:val="22"/>
                <w:szCs w:val="22"/>
                <w:lang w:eastAsia="ru-RU"/>
              </w:rPr>
              <w:t>Условный (кадастровый) номер земельного участка</w:t>
            </w:r>
          </w:p>
        </w:tc>
        <w:tc>
          <w:tcPr>
            <w:tcW w:w="5515" w:type="dxa"/>
            <w:shd w:val="clear" w:color="auto" w:fill="auto"/>
            <w:noWrap/>
            <w:vAlign w:val="center"/>
            <w:hideMark/>
          </w:tcPr>
          <w:p w:rsidR="00AF1FD9" w:rsidRPr="00465233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465233">
              <w:rPr>
                <w:rFonts w:ascii="PT Astra Serif" w:hAnsi="PT Astra Serif"/>
                <w:sz w:val="22"/>
                <w:szCs w:val="22"/>
                <w:lang w:eastAsia="ru-RU"/>
              </w:rPr>
              <w:t>Вид разрешенного использования земельного участка</w:t>
            </w:r>
          </w:p>
        </w:tc>
      </w:tr>
      <w:tr w:rsidR="00AF1FD9" w:rsidRPr="00AF1FD9" w:rsidTr="00C94410">
        <w:trPr>
          <w:trHeight w:val="288"/>
          <w:jc w:val="center"/>
        </w:trPr>
        <w:tc>
          <w:tcPr>
            <w:tcW w:w="3848" w:type="dxa"/>
            <w:shd w:val="clear" w:color="auto" w:fill="auto"/>
            <w:noWrap/>
            <w:vAlign w:val="center"/>
            <w:hideMark/>
          </w:tcPr>
          <w:p w:rsidR="00AF1FD9" w:rsidRPr="00465233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465233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465233">
              <w:rPr>
                <w:rFonts w:ascii="PT Astra Serif" w:hAnsi="PT Astra Serif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515" w:type="dxa"/>
            <w:shd w:val="clear" w:color="auto" w:fill="auto"/>
            <w:noWrap/>
            <w:vAlign w:val="center"/>
            <w:hideMark/>
          </w:tcPr>
          <w:p w:rsidR="00AF1FD9" w:rsidRPr="00465233" w:rsidRDefault="00AF1FD9" w:rsidP="005E5535">
            <w:pPr>
              <w:jc w:val="center"/>
              <w:rPr>
                <w:rFonts w:ascii="PT Astra Serif" w:hAnsi="PT Astra Serif"/>
                <w:color w:val="FF0000"/>
                <w:sz w:val="22"/>
                <w:szCs w:val="22"/>
              </w:rPr>
            </w:pPr>
            <w:r w:rsidRPr="00465233">
              <w:rPr>
                <w:rFonts w:ascii="PT Astra Serif" w:hAnsi="PT Astra Serif"/>
                <w:color w:val="000000"/>
                <w:sz w:val="22"/>
                <w:szCs w:val="22"/>
              </w:rPr>
              <w:t>Улично-дорожная сеть (12.0.1)</w:t>
            </w:r>
          </w:p>
        </w:tc>
      </w:tr>
      <w:tr w:rsidR="00AF1FD9" w:rsidRPr="00AF1FD9" w:rsidTr="00C94410">
        <w:trPr>
          <w:trHeight w:val="288"/>
          <w:jc w:val="center"/>
        </w:trPr>
        <w:tc>
          <w:tcPr>
            <w:tcW w:w="3848" w:type="dxa"/>
            <w:shd w:val="clear" w:color="auto" w:fill="auto"/>
            <w:noWrap/>
            <w:vAlign w:val="center"/>
          </w:tcPr>
          <w:p w:rsidR="00AF1FD9" w:rsidRPr="00465233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465233">
              <w:rPr>
                <w:rFonts w:ascii="PT Astra Serif" w:hAnsi="PT Astra Serif"/>
                <w:sz w:val="22"/>
                <w:szCs w:val="22"/>
              </w:rPr>
              <w:t>:ЗУ</w:t>
            </w:r>
            <w:proofErr w:type="gramStart"/>
            <w:r w:rsidRPr="00465233">
              <w:rPr>
                <w:rFonts w:ascii="PT Astra Serif" w:hAnsi="PT Astra Serif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515" w:type="dxa"/>
            <w:shd w:val="clear" w:color="auto" w:fill="auto"/>
            <w:noWrap/>
            <w:vAlign w:val="center"/>
          </w:tcPr>
          <w:p w:rsidR="00AF1FD9" w:rsidRPr="00465233" w:rsidRDefault="00AF1FD9" w:rsidP="005E5535">
            <w:pPr>
              <w:jc w:val="center"/>
              <w:rPr>
                <w:rFonts w:ascii="PT Astra Serif" w:hAnsi="PT Astra Serif"/>
                <w:color w:val="FF0000"/>
                <w:sz w:val="22"/>
                <w:szCs w:val="22"/>
              </w:rPr>
            </w:pPr>
            <w:r w:rsidRPr="00465233">
              <w:rPr>
                <w:rFonts w:ascii="PT Astra Serif" w:hAnsi="PT Astra Serif"/>
                <w:color w:val="000000"/>
                <w:sz w:val="22"/>
                <w:szCs w:val="22"/>
              </w:rPr>
              <w:t>Улично-дорожная сеть (12.0.1)</w:t>
            </w:r>
          </w:p>
        </w:tc>
      </w:tr>
    </w:tbl>
    <w:p w:rsidR="00AF1FD9" w:rsidRPr="00AF1FD9" w:rsidRDefault="00AF1FD9" w:rsidP="00AF1FD9">
      <w:pPr>
        <w:rPr>
          <w:rFonts w:ascii="PT Astra Serif" w:hAnsi="PT Astra Serif"/>
          <w:sz w:val="28"/>
          <w:szCs w:val="28"/>
          <w:lang w:eastAsia="x-none"/>
        </w:rPr>
      </w:pPr>
    </w:p>
    <w:p w:rsidR="00AF1FD9" w:rsidRDefault="00AF1FD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  <w:sectPr w:rsidR="00187599" w:rsidSect="001E6C8F"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:rsidR="00187599" w:rsidRPr="004846DC" w:rsidRDefault="00187599" w:rsidP="00187599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4</w:t>
      </w:r>
    </w:p>
    <w:p w:rsidR="00187599" w:rsidRPr="004846DC" w:rsidRDefault="00187599" w:rsidP="00187599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187599" w:rsidRPr="004846DC" w:rsidRDefault="00187599" w:rsidP="00187599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 администрации города Югорска</w:t>
      </w:r>
    </w:p>
    <w:p w:rsidR="00351466" w:rsidRPr="005E5535" w:rsidRDefault="00351466" w:rsidP="00351466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05.02.2024 № 157-п</w:t>
      </w:r>
    </w:p>
    <w:p w:rsidR="00187599" w:rsidRDefault="00187599" w:rsidP="00187599">
      <w:pPr>
        <w:jc w:val="center"/>
        <w:rPr>
          <w:rFonts w:ascii="PT Astra Serif" w:hAnsi="PT Astra Serif"/>
          <w:b/>
          <w:sz w:val="28"/>
          <w:szCs w:val="24"/>
        </w:rPr>
      </w:pPr>
      <w:bookmarkStart w:id="20" w:name="_GoBack"/>
      <w:bookmarkEnd w:id="20"/>
    </w:p>
    <w:p w:rsidR="00187599" w:rsidRPr="008028FD" w:rsidRDefault="00187599" w:rsidP="00187599">
      <w:pPr>
        <w:jc w:val="center"/>
        <w:rPr>
          <w:rFonts w:ascii="PT Astra Serif" w:hAnsi="PT Astra Serif"/>
          <w:b/>
          <w:sz w:val="28"/>
          <w:szCs w:val="24"/>
        </w:rPr>
      </w:pPr>
      <w:r w:rsidRPr="008028FD">
        <w:rPr>
          <w:rFonts w:ascii="PT Astra Serif" w:hAnsi="PT Astra Serif"/>
          <w:b/>
          <w:sz w:val="28"/>
          <w:szCs w:val="24"/>
        </w:rPr>
        <w:t>Чертеж</w:t>
      </w:r>
      <w:r>
        <w:rPr>
          <w:rFonts w:ascii="PT Astra Serif" w:hAnsi="PT Astra Serif"/>
          <w:b/>
          <w:sz w:val="28"/>
          <w:szCs w:val="24"/>
        </w:rPr>
        <w:t>и</w:t>
      </w:r>
      <w:r w:rsidRPr="008028FD">
        <w:rPr>
          <w:rFonts w:ascii="PT Astra Serif" w:hAnsi="PT Astra Serif"/>
          <w:b/>
          <w:sz w:val="28"/>
          <w:szCs w:val="24"/>
        </w:rPr>
        <w:t xml:space="preserve"> </w:t>
      </w:r>
      <w:r w:rsidR="00C87A4A">
        <w:rPr>
          <w:rFonts w:ascii="PT Astra Serif" w:hAnsi="PT Astra Serif"/>
          <w:b/>
          <w:sz w:val="28"/>
          <w:szCs w:val="24"/>
        </w:rPr>
        <w:t xml:space="preserve">проекта </w:t>
      </w:r>
      <w:r w:rsidRPr="008028FD">
        <w:rPr>
          <w:rFonts w:ascii="PT Astra Serif" w:hAnsi="PT Astra Serif"/>
          <w:b/>
          <w:sz w:val="28"/>
          <w:szCs w:val="24"/>
        </w:rPr>
        <w:t xml:space="preserve">межевания территории </w:t>
      </w:r>
    </w:p>
    <w:p w:rsidR="00187599" w:rsidRDefault="00187599" w:rsidP="00187599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1 этап</w:t>
      </w:r>
    </w:p>
    <w:p w:rsidR="00187599" w:rsidRPr="00AF1FD9" w:rsidRDefault="00187599" w:rsidP="00187599">
      <w:pPr>
        <w:ind w:firstLine="567"/>
        <w:jc w:val="center"/>
        <w:rPr>
          <w:rFonts w:ascii="PT Astra Serif" w:hAnsi="PT Astra Serif"/>
          <w:color w:val="FF0000"/>
          <w:sz w:val="28"/>
          <w:szCs w:val="28"/>
          <w:lang w:eastAsia="x-none"/>
        </w:rPr>
      </w:pPr>
      <w:r>
        <w:rPr>
          <w:rFonts w:ascii="PT Astra Serif" w:hAnsi="PT Astra Serif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091649" cy="7510264"/>
            <wp:effectExtent l="0" t="0" r="5080" b="0"/>
            <wp:docPr id="7" name="Рисунок 7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649" cy="75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D9" w:rsidRPr="00187599" w:rsidRDefault="00187599" w:rsidP="00AF1FD9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lastRenderedPageBreak/>
        <w:t>2 этап</w:t>
      </w:r>
    </w:p>
    <w:p w:rsidR="00AF1FD9" w:rsidRPr="00AF1FD9" w:rsidRDefault="00187599" w:rsidP="00187599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11588832" cy="8758155"/>
            <wp:effectExtent l="0" t="0" r="0" b="5080"/>
            <wp:docPr id="8" name="Рисунок 8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631" cy="87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FD9" w:rsidRPr="00AF1FD9" w:rsidSect="00187599">
      <w:pgSz w:w="23814" w:h="16839" w:orient="landscape" w:code="8"/>
      <w:pgMar w:top="1701" w:right="1134" w:bottom="85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158" w:rsidRDefault="00404158" w:rsidP="00794C58">
      <w:r>
        <w:separator/>
      </w:r>
    </w:p>
  </w:endnote>
  <w:endnote w:type="continuationSeparator" w:id="0">
    <w:p w:rsidR="00404158" w:rsidRDefault="00404158" w:rsidP="00794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charset w:val="CC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158" w:rsidRDefault="00404158" w:rsidP="00794C58">
      <w:r>
        <w:separator/>
      </w:r>
    </w:p>
  </w:footnote>
  <w:footnote w:type="continuationSeparator" w:id="0">
    <w:p w:rsidR="00404158" w:rsidRDefault="00404158" w:rsidP="00794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645489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  <w:szCs w:val="22"/>
      </w:rPr>
    </w:sdtEndPr>
    <w:sdtContent>
      <w:p w:rsidR="00BD5820" w:rsidRPr="0030276E" w:rsidRDefault="00BD5820" w:rsidP="005E5535">
        <w:pPr>
          <w:pStyle w:val="af0"/>
          <w:jc w:val="center"/>
          <w:rPr>
            <w:rFonts w:ascii="PT Astra Serif" w:hAnsi="PT Astra Serif"/>
            <w:sz w:val="22"/>
            <w:szCs w:val="22"/>
          </w:rPr>
        </w:pPr>
        <w:r w:rsidRPr="0030276E">
          <w:rPr>
            <w:rFonts w:ascii="PT Astra Serif" w:hAnsi="PT Astra Serif"/>
            <w:sz w:val="22"/>
            <w:szCs w:val="22"/>
          </w:rPr>
          <w:fldChar w:fldCharType="begin"/>
        </w:r>
        <w:r w:rsidRPr="0030276E">
          <w:rPr>
            <w:rFonts w:ascii="PT Astra Serif" w:hAnsi="PT Astra Serif"/>
            <w:sz w:val="22"/>
            <w:szCs w:val="22"/>
          </w:rPr>
          <w:instrText>PAGE   \* MERGEFORMAT</w:instrText>
        </w:r>
        <w:r w:rsidRPr="0030276E">
          <w:rPr>
            <w:rFonts w:ascii="PT Astra Serif" w:hAnsi="PT Astra Serif"/>
            <w:sz w:val="22"/>
            <w:szCs w:val="22"/>
          </w:rPr>
          <w:fldChar w:fldCharType="separate"/>
        </w:r>
        <w:r w:rsidR="00351466">
          <w:rPr>
            <w:rFonts w:ascii="PT Astra Serif" w:hAnsi="PT Astra Serif"/>
            <w:noProof/>
            <w:sz w:val="22"/>
            <w:szCs w:val="22"/>
          </w:rPr>
          <w:t>28</w:t>
        </w:r>
        <w:r w:rsidRPr="0030276E">
          <w:rPr>
            <w:rFonts w:ascii="PT Astra Serif" w:hAnsi="PT Astra Serif"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820" w:rsidRPr="005E5535" w:rsidRDefault="00BD5820" w:rsidP="005E5535">
    <w:pPr>
      <w:pStyle w:val="af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0CB"/>
    <w:multiLevelType w:val="hybridMultilevel"/>
    <w:tmpl w:val="76A05CA2"/>
    <w:lvl w:ilvl="0" w:tplc="2418F1A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7A10BD"/>
    <w:multiLevelType w:val="hybridMultilevel"/>
    <w:tmpl w:val="3B882A84"/>
    <w:lvl w:ilvl="0" w:tplc="5BD8D6FA">
      <w:start w:val="1"/>
      <w:numFmt w:val="decimal"/>
      <w:lvlText w:val="%1."/>
      <w:lvlJc w:val="left"/>
      <w:pPr>
        <w:ind w:left="783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>
    <w:nsid w:val="18EA0DC1"/>
    <w:multiLevelType w:val="multilevel"/>
    <w:tmpl w:val="95A45C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3">
    <w:nsid w:val="389D2508"/>
    <w:multiLevelType w:val="hybridMultilevel"/>
    <w:tmpl w:val="BA66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43B50"/>
    <w:multiLevelType w:val="multilevel"/>
    <w:tmpl w:val="CAEA0DB8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5F75A0"/>
    <w:multiLevelType w:val="hybridMultilevel"/>
    <w:tmpl w:val="7E96A6EC"/>
    <w:lvl w:ilvl="0" w:tplc="51464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3146F"/>
    <w:multiLevelType w:val="hybridMultilevel"/>
    <w:tmpl w:val="C33C67BC"/>
    <w:lvl w:ilvl="0" w:tplc="EF5409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16C32A3"/>
    <w:multiLevelType w:val="multilevel"/>
    <w:tmpl w:val="C4DE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6D4A7406"/>
    <w:multiLevelType w:val="hybridMultilevel"/>
    <w:tmpl w:val="78EEA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25"/>
    <w:rsid w:val="00002C60"/>
    <w:rsid w:val="0001036E"/>
    <w:rsid w:val="000D3EE2"/>
    <w:rsid w:val="000E2CFA"/>
    <w:rsid w:val="001628E1"/>
    <w:rsid w:val="00170AA4"/>
    <w:rsid w:val="00187599"/>
    <w:rsid w:val="001E6C8F"/>
    <w:rsid w:val="001E7861"/>
    <w:rsid w:val="00213F25"/>
    <w:rsid w:val="00247D19"/>
    <w:rsid w:val="00272C86"/>
    <w:rsid w:val="002E72E4"/>
    <w:rsid w:val="002F2D9A"/>
    <w:rsid w:val="0030276E"/>
    <w:rsid w:val="00323B74"/>
    <w:rsid w:val="0034616D"/>
    <w:rsid w:val="00351466"/>
    <w:rsid w:val="00375961"/>
    <w:rsid w:val="003D6F5C"/>
    <w:rsid w:val="00404158"/>
    <w:rsid w:val="00422E01"/>
    <w:rsid w:val="00457AFB"/>
    <w:rsid w:val="00465233"/>
    <w:rsid w:val="00492157"/>
    <w:rsid w:val="00524200"/>
    <w:rsid w:val="00544DC9"/>
    <w:rsid w:val="005720A5"/>
    <w:rsid w:val="00596132"/>
    <w:rsid w:val="005D1CA0"/>
    <w:rsid w:val="005E5535"/>
    <w:rsid w:val="00614577"/>
    <w:rsid w:val="007139F3"/>
    <w:rsid w:val="00727FAE"/>
    <w:rsid w:val="007432E2"/>
    <w:rsid w:val="007527CC"/>
    <w:rsid w:val="00794C58"/>
    <w:rsid w:val="008028FD"/>
    <w:rsid w:val="00804D3D"/>
    <w:rsid w:val="00834C81"/>
    <w:rsid w:val="008E3E4C"/>
    <w:rsid w:val="00910932"/>
    <w:rsid w:val="0094441D"/>
    <w:rsid w:val="00991F76"/>
    <w:rsid w:val="009D3562"/>
    <w:rsid w:val="009E5F26"/>
    <w:rsid w:val="00A32EBA"/>
    <w:rsid w:val="00A614AB"/>
    <w:rsid w:val="00A67D35"/>
    <w:rsid w:val="00A706A6"/>
    <w:rsid w:val="00AF0D2E"/>
    <w:rsid w:val="00AF1FD9"/>
    <w:rsid w:val="00AF4F40"/>
    <w:rsid w:val="00B00A4A"/>
    <w:rsid w:val="00B74ED2"/>
    <w:rsid w:val="00B91952"/>
    <w:rsid w:val="00BB2C72"/>
    <w:rsid w:val="00BC07A1"/>
    <w:rsid w:val="00BC1DCD"/>
    <w:rsid w:val="00BC7676"/>
    <w:rsid w:val="00BD5820"/>
    <w:rsid w:val="00C078A4"/>
    <w:rsid w:val="00C61121"/>
    <w:rsid w:val="00C87A4A"/>
    <w:rsid w:val="00C94410"/>
    <w:rsid w:val="00CA396B"/>
    <w:rsid w:val="00CA4034"/>
    <w:rsid w:val="00CE3894"/>
    <w:rsid w:val="00D039FD"/>
    <w:rsid w:val="00D21A83"/>
    <w:rsid w:val="00D64B0D"/>
    <w:rsid w:val="00D67F42"/>
    <w:rsid w:val="00D8159F"/>
    <w:rsid w:val="00D84242"/>
    <w:rsid w:val="00D93BDB"/>
    <w:rsid w:val="00E13647"/>
    <w:rsid w:val="00E272D0"/>
    <w:rsid w:val="00E301DC"/>
    <w:rsid w:val="00E35D4C"/>
    <w:rsid w:val="00E411C8"/>
    <w:rsid w:val="00E56CDB"/>
    <w:rsid w:val="00E81B36"/>
    <w:rsid w:val="00ED439C"/>
    <w:rsid w:val="00F05A27"/>
    <w:rsid w:val="00F16440"/>
    <w:rsid w:val="00F7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gkelc">
    <w:name w:val="hgkelc"/>
    <w:basedOn w:val="a0"/>
    <w:rsid w:val="00E27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gkelc">
    <w:name w:val="hgkelc"/>
    <w:basedOn w:val="a0"/>
    <w:rsid w:val="00E27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02DF9-A23C-48AC-974C-F018CA888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6513</Words>
  <Characters>37126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Сахиуллина Рафина Курбангалеевна</cp:lastModifiedBy>
  <cp:revision>3</cp:revision>
  <cp:lastPrinted>2024-01-24T05:54:00Z</cp:lastPrinted>
  <dcterms:created xsi:type="dcterms:W3CDTF">2024-02-05T10:39:00Z</dcterms:created>
  <dcterms:modified xsi:type="dcterms:W3CDTF">2024-02-05T10:41:00Z</dcterms:modified>
</cp:coreProperties>
</file>