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10185"/>
      </w:tblGrid>
      <w:tr w:rsidR="00AD1A8A" w:rsidRPr="00B15F9C" w:rsidTr="00D61091">
        <w:trPr>
          <w:tblCellSpacing w:w="0" w:type="dxa"/>
        </w:trPr>
        <w:tc>
          <w:tcPr>
            <w:tcW w:w="0" w:type="auto"/>
          </w:tcPr>
          <w:p w:rsidR="00AD1A8A" w:rsidRPr="002A44C9" w:rsidRDefault="00AD1A8A" w:rsidP="00D6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</w:tcPr>
          <w:p w:rsidR="00AD1A8A" w:rsidRDefault="00AD1A8A" w:rsidP="0067193B">
            <w:pPr>
              <w:keepNext/>
              <w:spacing w:after="0" w:line="240" w:lineRule="auto"/>
              <w:ind w:left="-627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AD1A8A" w:rsidRDefault="00AD1A8A" w:rsidP="00F1240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AD1A8A" w:rsidRDefault="00AD1A8A" w:rsidP="0067193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F1240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УТВЕРЖДАЮ</w:t>
            </w:r>
          </w:p>
          <w:p w:rsidR="00AD1A8A" w:rsidRDefault="00AD1A8A" w:rsidP="00F124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Югорска</w:t>
            </w:r>
            <w:r w:rsidRPr="00F1240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ab/>
            </w:r>
            <w:r w:rsidRPr="00F1240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                                      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AD1A8A" w:rsidRPr="00F12404" w:rsidRDefault="00AD1A8A" w:rsidP="00F124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>горска</w:t>
            </w:r>
          </w:p>
          <w:p w:rsidR="00AD1A8A" w:rsidRDefault="00AD1A8A" w:rsidP="00F12404">
            <w:pPr>
              <w:spacing w:after="0" w:line="240" w:lineRule="auto"/>
              <w:ind w:left="1764" w:firstLine="10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</w:t>
            </w:r>
            <w:r w:rsidRPr="00F12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Бодак</w:t>
            </w:r>
          </w:p>
          <w:p w:rsidR="00AD1A8A" w:rsidRPr="00F12404" w:rsidRDefault="00AD1A8A" w:rsidP="00F12404">
            <w:pPr>
              <w:spacing w:after="0" w:line="240" w:lineRule="auto"/>
              <w:ind w:left="1764" w:firstLine="10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«_01_»_января_2014 года</w:t>
            </w:r>
          </w:p>
          <w:p w:rsidR="00AD1A8A" w:rsidRPr="00F12404" w:rsidRDefault="00AD1A8A" w:rsidP="00F12404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F12404" w:rsidRDefault="00AD1A8A" w:rsidP="00F1240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F12404" w:rsidRDefault="00AD1A8A" w:rsidP="00F1240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F12404" w:rsidRDefault="00AD1A8A" w:rsidP="00F12404">
            <w:pPr>
              <w:keepNext/>
              <w:spacing w:after="0" w:line="240" w:lineRule="auto"/>
              <w:ind w:left="-36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F1240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ПОЛОЖЕНИЕ</w:t>
            </w:r>
            <w:bookmarkStart w:id="0" w:name="_GoBack"/>
            <w:bookmarkEnd w:id="0"/>
          </w:p>
          <w:p w:rsidR="00AD1A8A" w:rsidRPr="00F12404" w:rsidRDefault="00AD1A8A" w:rsidP="00F12404">
            <w:pPr>
              <w:keepNext/>
              <w:spacing w:after="0" w:line="240" w:lineRule="auto"/>
              <w:ind w:left="-54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управлении</w:t>
            </w:r>
            <w:r w:rsidRPr="00F1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бухгалтерско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F1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1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отчетности</w:t>
            </w:r>
          </w:p>
          <w:p w:rsidR="00AD1A8A" w:rsidRDefault="00AD1A8A" w:rsidP="00F124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F1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 города Югорс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  <w:p w:rsidR="00AD1A8A" w:rsidRPr="002A44C9" w:rsidRDefault="00AD1A8A" w:rsidP="00D6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D1A8A" w:rsidRDefault="00AD1A8A" w:rsidP="006E484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val="en-US" w:eastAsia="ru-RU"/>
              </w:rPr>
            </w:pPr>
            <w:bookmarkStart w:id="1" w:name="sub_1010"/>
            <w:r w:rsidRPr="002A44C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1. Общие положения</w:t>
            </w:r>
          </w:p>
          <w:p w:rsidR="00AD1A8A" w:rsidRPr="00401E63" w:rsidRDefault="00AD1A8A" w:rsidP="00D61091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D1A8A" w:rsidRPr="00DC2613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sub_1011"/>
            <w:bookmarkEnd w:id="1"/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бухгалтерско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учёта и отчётности (далее – У</w:t>
            </w:r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правление) является структурным подразделением Администрации города Югорска </w:t>
            </w:r>
            <w:r w:rsidRPr="00B15F9C">
              <w:rPr>
                <w:rFonts w:ascii="Times New Roman" w:hAnsi="Times New Roman"/>
                <w:sz w:val="24"/>
                <w:szCs w:val="24"/>
              </w:rPr>
              <w:t>и курируется заместителем главы администрации города-директором департамента финансов</w:t>
            </w:r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1A8A" w:rsidRPr="00DC2613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sub_1012"/>
            <w:bookmarkEnd w:id="2"/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РФ, постановлениями Правительства РФ, </w:t>
            </w:r>
            <w:r w:rsidRPr="00B15F9C">
              <w:rPr>
                <w:rFonts w:ascii="Times New Roman" w:hAnsi="Times New Roman"/>
                <w:sz w:val="24"/>
                <w:szCs w:val="24"/>
              </w:rPr>
              <w:t>Законами Ханты-Мансийского автономного округа-Югры, постановлениями и распоряжениями Губернатора Ханты-Мансийского автономного округа-Югры,</w:t>
            </w:r>
            <w:r w:rsidRPr="00B15F9C">
              <w:t xml:space="preserve"> </w:t>
            </w:r>
            <w:r w:rsidRPr="00DC261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Уставом муници</w:t>
            </w:r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образования городской округ город Югорск, </w:t>
            </w:r>
            <w:r w:rsidRPr="00B15F9C">
              <w:rPr>
                <w:rFonts w:ascii="Times New Roman" w:hAnsi="Times New Roman"/>
                <w:sz w:val="24"/>
                <w:szCs w:val="24"/>
              </w:rPr>
              <w:t>постановлениями и распоряжениями администрации города Югрска, решениями Думы города Югорска,</w:t>
            </w:r>
            <w:r w:rsidRPr="00B15F9C">
              <w:t xml:space="preserve"> </w:t>
            </w:r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иными муниципальными правовыми актами города Югорска, а также настоящим положением.</w:t>
            </w:r>
          </w:p>
          <w:p w:rsidR="00AD1A8A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sub_1013"/>
            <w:bookmarkEnd w:id="3"/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не является юридическим лицом, имеет соответствующие штампы и бланки, необходимые для его деятельности.</w:t>
            </w:r>
          </w:p>
          <w:p w:rsidR="00AD1A8A" w:rsidRPr="00DC2613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возглавляет начальник управления-главный бухгалтер. Начальник управления-главный бухгалтер организует работу управления, несет ответственность за выполнение функций и задач. В состав управления входят: заместитель начальника управления-заместитель главного бухгалтера; главные специалисты управления; старший бухгалтер; старший бухгалтер; бухгалтер; инженер-программист; эксперт. Штатная численность составляет 9 человек. </w:t>
            </w:r>
          </w:p>
          <w:p w:rsidR="00AD1A8A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1014"/>
            <w:bookmarkEnd w:id="4"/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управления: улица 40 лет Победы, д.11, г.Югорск, Ханты-Мансийский автономный округ-Югра, Тюменская область, индекс 628260.</w:t>
            </w:r>
          </w:p>
          <w:p w:rsidR="00AD1A8A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наименование: Управление бухгалтерского учета и отчетности;</w:t>
            </w:r>
          </w:p>
          <w:p w:rsidR="00AD1A8A" w:rsidRPr="00DC2613" w:rsidRDefault="00AD1A8A" w:rsidP="002C1547">
            <w:pPr>
              <w:pStyle w:val="ListParagraph"/>
              <w:tabs>
                <w:tab w:val="left" w:pos="1074"/>
              </w:tabs>
              <w:spacing w:after="0" w:line="240" w:lineRule="auto"/>
              <w:ind w:left="533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наименование: УБУиО;</w:t>
            </w:r>
          </w:p>
          <w:p w:rsidR="00AD1A8A" w:rsidRPr="00DC2613" w:rsidRDefault="00AD1A8A" w:rsidP="002C1547">
            <w:pPr>
              <w:pStyle w:val="ListParagraph"/>
              <w:numPr>
                <w:ilvl w:val="1"/>
                <w:numId w:val="4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sub_1015"/>
            <w:bookmarkEnd w:id="5"/>
            <w:r w:rsidRPr="00DC26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расходов на содержание управления осуществляется за счет средств бюджета города в пределах утвержденных ассигнований.</w:t>
            </w:r>
          </w:p>
          <w:bookmarkEnd w:id="6"/>
          <w:p w:rsidR="00AD1A8A" w:rsidRPr="002A44C9" w:rsidRDefault="00AD1A8A" w:rsidP="00D610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D1A8A" w:rsidRDefault="00AD1A8A" w:rsidP="006E484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bookmarkStart w:id="7" w:name="sub_1020"/>
            <w:r w:rsidRPr="002A44C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Основные задачи</w:t>
            </w:r>
            <w:r w:rsidRPr="002A44C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управлени</w:t>
            </w:r>
            <w:bookmarkEnd w:id="7"/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я.</w:t>
            </w:r>
          </w:p>
          <w:p w:rsidR="00AD1A8A" w:rsidRDefault="00AD1A8A" w:rsidP="008768AB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AD1A8A" w:rsidRDefault="00AD1A8A" w:rsidP="008768AB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8022A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Основными задачами Управления являются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:</w:t>
            </w:r>
          </w:p>
          <w:p w:rsidR="00AD1A8A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3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учетной политики администрации города Югорска;</w:t>
            </w:r>
          </w:p>
          <w:p w:rsidR="00AD1A8A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3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налоговой, статистической отчетности Администрации города;</w:t>
            </w:r>
          </w:p>
          <w:p w:rsidR="00AD1A8A" w:rsidRPr="0083713F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3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Формирование полной и достоверной информации о хозяйственной деятельности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Аминистрации города Югорска</w:t>
            </w:r>
            <w:r w:rsidRPr="0083713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его имущественном положении;</w:t>
            </w:r>
          </w:p>
          <w:p w:rsidR="00AD1A8A" w:rsidRPr="002C2498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Обеспечение учета наличия и движения имущества и обязательств, использование материальных, трудовых и финансовых ресурсов в соответствии с утвержденными нормами, нормативами и сметами;</w:t>
            </w:r>
          </w:p>
          <w:p w:rsidR="00AD1A8A" w:rsidRPr="00DE5F6C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Обеспечение информацией главы администрации города и руководителей структурных подразделений с целью осуществления Администрацией города Югорска хозяйственных операций;</w:t>
            </w:r>
          </w:p>
          <w:p w:rsidR="00AD1A8A" w:rsidRPr="00E67DAB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Предотвращение отрицательных результатов хозяйственной деятельности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Администрации города Югорска</w:t>
            </w:r>
            <w:r w:rsidRPr="002C15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выявление внутрихозяйственных резервов обеспечения ее финансовой устойчивости;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3"/>
              </w:numPr>
              <w:tabs>
                <w:tab w:val="left" w:pos="1074"/>
              </w:tabs>
              <w:spacing w:after="0" w:line="240" w:lineRule="auto"/>
              <w:ind w:left="-6" w:firstLine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Обеспечение осуществления администрацией города полномочий главного распорядителя бюджетных средств, главного администратора доходов бюджета города Югорска, получателя бюджетных средств в соответствии с бюджетным законодательством Российской Федерации.</w:t>
            </w:r>
          </w:p>
          <w:p w:rsidR="00AD1A8A" w:rsidRDefault="00AD1A8A" w:rsidP="00DE5F6C">
            <w:pPr>
              <w:pStyle w:val="ListParagraph"/>
              <w:tabs>
                <w:tab w:val="left" w:pos="987"/>
              </w:tabs>
              <w:spacing w:after="0" w:line="240" w:lineRule="auto"/>
              <w:ind w:left="5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8022A4" w:rsidRDefault="00AD1A8A" w:rsidP="006E484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bookmarkStart w:id="8" w:name="sub_1030"/>
            <w:r w:rsidRPr="002A44C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3. Функции управления</w:t>
            </w:r>
          </w:p>
          <w:p w:rsidR="00AD1A8A" w:rsidRPr="008022A4" w:rsidRDefault="00AD1A8A" w:rsidP="006E484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1031"/>
            <w:bookmarkEnd w:id="8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Подготавливает проекты муниципальных правовых актов:</w:t>
            </w:r>
          </w:p>
          <w:bookmarkEnd w:id="9"/>
          <w:p w:rsidR="00AD1A8A" w:rsidRPr="002C1547" w:rsidRDefault="00AD1A8A" w:rsidP="002C1547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определяющих порядок составления, утверждения и ведения бюджетных смет Администрации города и подведомственных казенных учреждений;</w:t>
            </w:r>
          </w:p>
          <w:p w:rsidR="00AD1A8A" w:rsidRPr="002C1547" w:rsidRDefault="00AD1A8A" w:rsidP="002C1547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в области учетной политики Администрации города;</w:t>
            </w:r>
          </w:p>
          <w:p w:rsidR="00AD1A8A" w:rsidRPr="002C1547" w:rsidRDefault="00AD1A8A" w:rsidP="002C1547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о назначении, перерасчете, выплате, приостановлении пенсии за выслугу лет муниципальным служащим;</w:t>
            </w:r>
          </w:p>
          <w:p w:rsidR="00AD1A8A" w:rsidRPr="002C1547" w:rsidRDefault="00AD1A8A" w:rsidP="002C1547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о закреплении за главным администратором доходов бюджета полномочий администратора доходов бюджета;</w:t>
            </w:r>
          </w:p>
          <w:p w:rsidR="00AD1A8A" w:rsidRPr="002C1547" w:rsidRDefault="00AD1A8A" w:rsidP="002C1547">
            <w:pPr>
              <w:pStyle w:val="ListParagraph"/>
              <w:tabs>
                <w:tab w:val="left" w:pos="791"/>
                <w:tab w:val="left" w:pos="1065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о списании нереальной к взысканию задолженности Администрации города;</w:t>
            </w:r>
          </w:p>
          <w:p w:rsidR="00AD1A8A" w:rsidRPr="002C1547" w:rsidRDefault="00AD1A8A" w:rsidP="002C1547">
            <w:pPr>
              <w:pStyle w:val="ListParagraph"/>
              <w:tabs>
                <w:tab w:val="left" w:pos="791"/>
                <w:tab w:val="left" w:pos="1065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по другим вопросам, относящимся к сфере деятельности управления.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1032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Разрабатывает и представляет на утверждение Главе Администрации города проекты бюджетной росписи Администрации города, бюджетной сметы Администрации города по разделам, подразделам, целевым статьям, видам расходов и кодам классификации операций сектора государственного управления, относящихся к расходам бюджетов, с учетом информации, представленной структурными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подразделениями, не являющимися юридическими лицами.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sub_1034"/>
            <w:bookmarkEnd w:id="10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Вносит предложения по формированию и изменению лимитов бюджетных обязательств, сводной бюджетной росписи с учетом письменных обращений  структурных подразделений Администрации города, не являющихся юридическими лицами.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sub_1035"/>
            <w:bookmarkEnd w:id="11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Ведет реестр расходных обязательств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, подлежащих исполнению в пределах утвержденных лимитов бюджетных обязательств и бюджетных ассигнований.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sub_1036"/>
            <w:bookmarkEnd w:id="12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 и ведет кассовый план Администрации города с учетом структурных подразделений Администрации города, не являющихся юридическими лицами.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sub_1037"/>
            <w:bookmarkEnd w:id="13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Осуществляет проверку и согласование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муниципальных правовых актов, утверждающих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муниципальные задания на оказание муниципальных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выполнение работ муниципальными учреждениями, подведомственным администрации города Югорска;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программ и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целевы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города, на соответствие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 параметрам бюджета на соответствующий финансовый год и плановый период.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sub_1038"/>
            <w:bookmarkEnd w:id="14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Ведет бухгалтерский учет имущества, обязательств и хозяйственных операций Администрации города путем двойной записи на взаимосвязанных счетах бухгалтерского учета, т.е. осуществляет бюджетный учет:</w:t>
            </w:r>
          </w:p>
          <w:bookmarkEnd w:id="15"/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нефинансовых и финансовых активов, в том числе расчетов с контрагентами по хозяйственным договорам, средствам, находящимся во временном распоряжении, с бюджетом и внебюджетными фондами, работниками;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обязательств перед контрагентами по хозяйственным договорам, перед бюджетом и внебюджетными фондами, работниками;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администрируемых доходов, расходов и финансового результата деятельности;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санкционирования расходов бюджета.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sub_1039"/>
            <w:r w:rsidRPr="002C15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Осуществляет начисление заработной платы работников Администрации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и других выплат, связанных с предоставлением социальных гарантий указанным работникам, а также начисление и выплату пенсии за выслугу лет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работникам, замещавшим должности муниципальной службы в Администрации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sub_1310"/>
            <w:bookmarkEnd w:id="16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 удержания из заработной платы работников Администрации города в случаях, предусмотренных Трудовым кодексом Российской Федерации и иными федеральными законами.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sub_1311"/>
            <w:bookmarkEnd w:id="17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извещает каждого работника Администрации города в письменной форме (расчетный лист)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к выплате.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sub_1312"/>
            <w:bookmarkEnd w:id="18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Подготавливает и выдает справки о размере полученного дохода:</w:t>
            </w:r>
          </w:p>
          <w:bookmarkEnd w:id="19"/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работникам Администрации города;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неработающим пенсионерам;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приемным родителям за воспитание приемных детей.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sub_1313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Подготавливает необходимые платежные документы Администрации города для:</w:t>
            </w:r>
          </w:p>
          <w:bookmarkEnd w:id="20"/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своевременного перечисления заработной платы работников Администрации города в банковские учреждения;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своевременного перечисления налогов и других платежей в бюджеты всех уровней и внебюджетные фонды;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своевременных расчетов с контрагентами по хозяйственным договорам.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ведение персонифицированного учёта работников Администрации города и её структурных подразделений в системе государст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венного пенсионного страхования в части представления сведений о заработной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 работников за отчётный период.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 выплаты в рамках предоставления мер социальной поддержки за счет средств бюджета города на оказание материальной (финансовой) помощи отдельным категориям граждан, проживающим в городе Югорске.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sub_1317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контроль входящих первичных документов, принимает их к учету, если их форма, содержание, реквизиты соответствуют действующему законодательству.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sub_1318"/>
            <w:bookmarkEnd w:id="21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начисление, учет и контроль за полнотой и своевременностью осуществления администрируемых платежей в бюджет.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sub_1320"/>
            <w:bookmarkEnd w:id="22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решение о возврате излишне уплаченных (взысканных) администрируемых платежей в бюджет и представляет поручение в департамент финансов для осуществления возврата в установленном порядке.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sub_1321"/>
            <w:bookmarkEnd w:id="23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Принимает решение о зачете (уточнении) администрируемых платежей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бюджет и представляет уведомление в департамент финансов.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sub_1322"/>
            <w:bookmarkEnd w:id="24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сводные учетные документы.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sub_1323"/>
            <w:bookmarkEnd w:id="25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Систематизирует данные проверенных и принятых к учету первичных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учетных документов и отражает их в регистрах бухгалтерского учета.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sub_1325"/>
            <w:bookmarkEnd w:id="26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проведение инвентаризации имущества и обязательств Администрации города.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sub_1326"/>
            <w:bookmarkEnd w:id="27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и своевременно представляет бюджетную, налоговую, статистическую отчетность Администрации города.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sub_1327"/>
            <w:bookmarkEnd w:id="28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Устанавливает сроки и порядок представления бюджетной отчетности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sub_1328"/>
            <w:bookmarkEnd w:id="29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Разрабатывает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учреждений,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Югорска,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дополнительные формы бюджетной отчетности, обеспечивающие детализацию финансовой информации с соблюдением единой методологии и стандартов бюджетного учета и бюджетной отчетности. Устанавливает порядок их формирования и сроки представления.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sub_1329"/>
            <w:bookmarkEnd w:id="30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Принимает и осуществляет проверку форм бюджетной, экономической отчетности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учреждений,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Югорска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соответствие требованиям к ее составлению и представлению, установленным соответствующими инструкциями, методическими рекомендациями.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" w:name="sub_1331"/>
            <w:bookmarkEnd w:id="31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 бюджетную, экономическую отчетность Администрации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города как получателя бюджетных средств, главного распорядителя бюджетных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главного администратора доходов бюджета.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" w:name="sub_1332"/>
            <w:bookmarkEnd w:id="32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Хранит первичные учетные документы, регистры бухгалтерского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учета и бухгалтерскую отчетность в течение установленных сроков, но не менее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пяти лет.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" w:name="sub_1333"/>
            <w:bookmarkEnd w:id="33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Подготавливает и представляет информацию, необходимую внутренним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и внешним пользователям бухгалтерской отчетности, для осуществления ими контроля за наличием и движением имущества и обязательств, использованием материальных, трудовых и финансовых ресурсов.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" w:name="sub_1334"/>
            <w:bookmarkEnd w:id="34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функции в сфере размещения муниципального заказа в соответствии с муниципальными правовыми актами об организации муниципального заказа: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согласовывает заявки на размещение муниципальных заказов и ведет учет муниципальных контрактов, договоров и котировок на приобретение товарно-материальных ценностей, за оказываемы услуги и выполняемые работы в пределах утвержденных лимитов бюджетных обязательств;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выполняет функции структурного подразделения Администрации города, не имеющего статуса юридического лица, по формированию муниципального заказа;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согласовывает проекты муниципальных контрактов для нужд муниципального заказчика – Администрации города;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adjustRightInd w:val="0"/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возврат денежных средств, внесенных в качестве обеспечения заявки на участие в торгах и обеспечения </w:t>
            </w:r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исполнения контракта, по которым заказчиком является Администрация города;</w:t>
            </w:r>
          </w:p>
          <w:p w:rsidR="00AD1A8A" w:rsidRPr="002C1547" w:rsidRDefault="00AD1A8A" w:rsidP="000378C0">
            <w:pPr>
              <w:pStyle w:val="ListParagraph"/>
              <w:tabs>
                <w:tab w:val="left" w:pos="791"/>
              </w:tabs>
              <w:spacing w:after="0" w:line="240" w:lineRule="auto"/>
              <w:ind w:left="0" w:firstLine="5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- ведет реестр закупок, произведенных Администрацией города по иным гражданско-правовым договорам.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" w:name="sub_1339"/>
            <w:bookmarkEnd w:id="35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Осуществляет контроль и принимает меры к обеспечению правильного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экономного расходования средств в соответствии с целевым назначением и доведенными лимитами бюджетных обязательств, утвержденных решением о бюджете, соблюдению кассовой и расчетной дисциплины, сохранности материальных ценностей, предупреждению недостач, растрат, хищений и других нарушений. Оформляет материалы по выявленным фактам недостач, растрат, хищений и других нарушений и направляет их Главе администрации города.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" w:name="sub_1341"/>
            <w:bookmarkEnd w:id="36"/>
            <w:r w:rsidRPr="002C154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Осуществляет экономический анализ исполнения бюджетной росписи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города, контроль и анализ исполнения договоров, сверку с контрагентами.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Ведет учет финансирования в виде субвенций, предоставляемого из федерального бюджета и бюджета Ханты-Мансийского автономного округа-Югры  на осуществление отдельных государственных полномочий.</w:t>
            </w:r>
          </w:p>
          <w:p w:rsidR="00AD1A8A" w:rsidRPr="002C1547" w:rsidRDefault="00AD1A8A" w:rsidP="002C154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sub_1342"/>
            <w:bookmarkEnd w:id="37"/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Оказывает методическую помощь в организации бюджетного учёта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учреждениям, 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Югорска</w:t>
            </w:r>
            <w:r w:rsidRPr="002C1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1A8A" w:rsidRDefault="00AD1A8A" w:rsidP="00D61091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spacing w:after="0" w:line="240" w:lineRule="auto"/>
              <w:ind w:left="8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" w:name="sub_1343"/>
            <w:bookmarkEnd w:id="3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16FE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существляет иные функции в соответствии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действующим законодательством,</w:t>
            </w:r>
            <w:r w:rsidRPr="0060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правовыми актами.</w:t>
            </w:r>
            <w:bookmarkEnd w:id="39"/>
          </w:p>
          <w:p w:rsidR="00AD1A8A" w:rsidRDefault="00AD1A8A" w:rsidP="0003007C">
            <w:pPr>
              <w:pStyle w:val="ListParagraph"/>
              <w:tabs>
                <w:tab w:val="left" w:pos="1065"/>
              </w:tabs>
              <w:spacing w:after="0" w:line="240" w:lineRule="auto"/>
              <w:ind w:left="6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Права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Работники управления</w:t>
            </w:r>
            <w:r w:rsidRPr="000300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вправе: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3.1.Требовать от подразделений администрации города представления сведений, документов, материалов, необходимых для организации и ведения бухгалтерского учета.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3.2.Требовать выполнения графика документооборота.</w:t>
            </w:r>
          </w:p>
          <w:p w:rsidR="00AD1A8A" w:rsidRPr="0003007C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3.3.Не принимать к исполнению документы, оформленные с нарушением установленного порядка.</w:t>
            </w:r>
          </w:p>
          <w:p w:rsidR="00AD1A8A" w:rsidRPr="0003007C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3.4.Рассматривать и визировать договоры, распоряжения, связанные с основной деятельностью учреждения</w:t>
            </w:r>
          </w:p>
          <w:p w:rsidR="00AD1A8A" w:rsidRPr="0003007C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3.5.Представлять руководителю предложения по эффективному использованию бюджетных средств.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Обязанности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управления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обязаны:</w:t>
            </w:r>
          </w:p>
          <w:p w:rsidR="00AD1A8A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4.1.Соблюдать законодательство Российской Федерации, Ханты-Мансийского автономного округа-Югры, постановления и распоряжения администрации города Югорска, решения Думы города Югорска, выполнять качественно и своевременно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возложенные на Управление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 и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4.2.Рассматривать вопросы и принимать решения в рамках своей компетенции.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Ответственность Управления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1A8A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управления 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обязанностей, за сохранность служебной и иной конфиденциальной информации ставшей им известной при исполнении должностных обязанностей.</w:t>
            </w:r>
          </w:p>
          <w:p w:rsidR="00AD1A8A" w:rsidRPr="0003007C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Взаимоотношения Управления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Работники Управления</w:t>
            </w:r>
            <w:r w:rsidRPr="000300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взаимодействуют: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6.1.С Федеральным казначейством по вопросам финансирования и кассового исполнения по средствам федерального бюджета.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6.2.С Межрайонной ИФНС России № 4 по ХМАО-Югре по вопросам начисления и уплаты налогов во все уровни бюджетов, составления и сдачи налоговых деклараций.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6.3.С государственными внебюджетными фондами (Пенсионный фонд, Фонд социального страхования) по вопросам начисления и уплаты страховых взносов.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6.4.С Департаментом финансов администрации г.Югорска по вопросам финансирования, составления, утверждения и исполнения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смет администрации г.Югорска. Предоставления месячной, квартальной и годовой бухгалтерской и бюджетной отчетности.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6.5.С управлением экономической политики: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- по вопросам проведения закупок товаров, работ и услуг для муниципальных нужд и предоставления по ним отчетности, составления прогнозов по закупкам;</w:t>
            </w:r>
          </w:p>
          <w:p w:rsidR="00AD1A8A" w:rsidRPr="0003007C" w:rsidRDefault="00AD1A8A" w:rsidP="0003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- по реализации полномочий в области оборота этилового спирта, алкогольной и спиртосодержащей продукции;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- по реализации полномочий в области развития агропромышленного комплекса в Ханты-Мансийском автономном округе-Югре.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6.6.Со всеми структурными подразделениями администрации города Югорска по вопросам финансово-хозяйственной деятельности.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Организация работы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7.1.Режим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определяется Правилами внутреннего трудового распорядка администрации города.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7.2.Начальни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управления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главный бухгалтер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заместитель начальника управления-заместитель главного бухгалтера имею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т ненормированный рабочий день.</w:t>
            </w:r>
          </w:p>
          <w:p w:rsidR="00AD1A8A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или упразднение управления осуществляется в соответствии со структурой администрации города, утвержденной Думой города Югорска.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1A8A" w:rsidRPr="0003007C" w:rsidRDefault="00AD1A8A" w:rsidP="000300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зменение состава и численности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r w:rsidRPr="000300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на основании распоряжений администрации города Югорска.</w:t>
            </w:r>
          </w:p>
          <w:p w:rsidR="00AD1A8A" w:rsidRPr="002A44C9" w:rsidRDefault="00AD1A8A" w:rsidP="00480E1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A" w:rsidRPr="00B15F9C" w:rsidTr="00D61091">
        <w:trPr>
          <w:tblCellSpacing w:w="0" w:type="dxa"/>
        </w:trPr>
        <w:tc>
          <w:tcPr>
            <w:tcW w:w="0" w:type="auto"/>
          </w:tcPr>
          <w:p w:rsidR="00AD1A8A" w:rsidRPr="002A44C9" w:rsidRDefault="00AD1A8A" w:rsidP="00D6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</w:tcPr>
          <w:p w:rsidR="00AD1A8A" w:rsidRPr="00F12404" w:rsidRDefault="00AD1A8A" w:rsidP="00F124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AD1A8A" w:rsidRDefault="00AD1A8A" w:rsidP="00480E1A">
      <w:pPr>
        <w:rPr>
          <w:rFonts w:ascii="Times New Roman" w:hAnsi="Times New Roman"/>
          <w:sz w:val="24"/>
          <w:szCs w:val="24"/>
        </w:rPr>
      </w:pPr>
    </w:p>
    <w:sectPr w:rsidR="00AD1A8A" w:rsidSect="0067193B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37"/>
    <w:multiLevelType w:val="multilevel"/>
    <w:tmpl w:val="922C34B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5A3456F"/>
    <w:multiLevelType w:val="hybridMultilevel"/>
    <w:tmpl w:val="A0520D3C"/>
    <w:lvl w:ilvl="0" w:tplc="2DAA39E6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18642BCC">
      <w:start w:val="1"/>
      <w:numFmt w:val="decimal"/>
      <w:lvlText w:val="1.%2."/>
      <w:lvlJc w:val="left"/>
      <w:pPr>
        <w:ind w:left="200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71B555C"/>
    <w:multiLevelType w:val="hybridMultilevel"/>
    <w:tmpl w:val="EDE03606"/>
    <w:lvl w:ilvl="0" w:tplc="D08E893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7E03"/>
    <w:multiLevelType w:val="hybridMultilevel"/>
    <w:tmpl w:val="3A5AFD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897F69"/>
    <w:multiLevelType w:val="hybridMultilevel"/>
    <w:tmpl w:val="A2FC4C1C"/>
    <w:lvl w:ilvl="0" w:tplc="AB405FE8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687D6011"/>
    <w:multiLevelType w:val="hybridMultilevel"/>
    <w:tmpl w:val="88ACCFC2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613"/>
    <w:rsid w:val="0003007C"/>
    <w:rsid w:val="000378C0"/>
    <w:rsid w:val="000401E8"/>
    <w:rsid w:val="000E4595"/>
    <w:rsid w:val="0016167B"/>
    <w:rsid w:val="001853A6"/>
    <w:rsid w:val="00195810"/>
    <w:rsid w:val="001C2F0A"/>
    <w:rsid w:val="00215265"/>
    <w:rsid w:val="0021555D"/>
    <w:rsid w:val="0026652B"/>
    <w:rsid w:val="002A44C9"/>
    <w:rsid w:val="002C1547"/>
    <w:rsid w:val="002C2498"/>
    <w:rsid w:val="0030271F"/>
    <w:rsid w:val="00401E63"/>
    <w:rsid w:val="004164BE"/>
    <w:rsid w:val="00480E1A"/>
    <w:rsid w:val="006016FE"/>
    <w:rsid w:val="0063703F"/>
    <w:rsid w:val="0067193B"/>
    <w:rsid w:val="00675E5F"/>
    <w:rsid w:val="006920FC"/>
    <w:rsid w:val="006E4840"/>
    <w:rsid w:val="007276E9"/>
    <w:rsid w:val="00784390"/>
    <w:rsid w:val="007B2A48"/>
    <w:rsid w:val="007E77E5"/>
    <w:rsid w:val="008022A4"/>
    <w:rsid w:val="00802879"/>
    <w:rsid w:val="0083713F"/>
    <w:rsid w:val="008469F6"/>
    <w:rsid w:val="008750D4"/>
    <w:rsid w:val="008768AB"/>
    <w:rsid w:val="00890613"/>
    <w:rsid w:val="008960B8"/>
    <w:rsid w:val="00930685"/>
    <w:rsid w:val="009864BD"/>
    <w:rsid w:val="009B7837"/>
    <w:rsid w:val="00AD1A8A"/>
    <w:rsid w:val="00B15F9C"/>
    <w:rsid w:val="00D61091"/>
    <w:rsid w:val="00D872B1"/>
    <w:rsid w:val="00D97D38"/>
    <w:rsid w:val="00DC2613"/>
    <w:rsid w:val="00DE48C3"/>
    <w:rsid w:val="00DE5F6C"/>
    <w:rsid w:val="00E011AD"/>
    <w:rsid w:val="00E67DAB"/>
    <w:rsid w:val="00E73053"/>
    <w:rsid w:val="00F12404"/>
    <w:rsid w:val="00F25027"/>
    <w:rsid w:val="00F8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2250</Words>
  <Characters>12827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УТВЕРЖДАЮ</dc:title>
  <dc:subject/>
  <dc:creator>Михайлова Лариса Александровна</dc:creator>
  <cp:keywords/>
  <dc:description/>
  <cp:lastModifiedBy>Borisova_tn_next</cp:lastModifiedBy>
  <cp:revision>2</cp:revision>
  <cp:lastPrinted>2014-02-07T08:39:00Z</cp:lastPrinted>
  <dcterms:created xsi:type="dcterms:W3CDTF">2014-03-24T07:58:00Z</dcterms:created>
  <dcterms:modified xsi:type="dcterms:W3CDTF">2014-03-24T07:58:00Z</dcterms:modified>
</cp:coreProperties>
</file>