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B6AA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</w:t>
      </w:r>
      <w:r w:rsidR="004F4F7E">
        <w:rPr>
          <w:rFonts w:ascii="PT Astra Serif" w:hAnsi="PT Astra Serif"/>
          <w:sz w:val="24"/>
          <w:szCs w:val="24"/>
        </w:rPr>
        <w:t>9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  № 0187300005823000</w:t>
      </w:r>
      <w:r w:rsidR="00EA1BE9">
        <w:rPr>
          <w:rFonts w:ascii="PT Astra Serif" w:hAnsi="PT Astra Serif"/>
          <w:sz w:val="24"/>
          <w:szCs w:val="24"/>
        </w:rPr>
        <w:t>55</w:t>
      </w:r>
      <w:r w:rsidR="004F4F7E">
        <w:rPr>
          <w:rFonts w:ascii="PT Astra Serif" w:hAnsi="PT Astra Serif"/>
          <w:sz w:val="24"/>
          <w:szCs w:val="24"/>
        </w:rPr>
        <w:t>9</w:t>
      </w:r>
      <w:r w:rsidR="003867A0">
        <w:rPr>
          <w:rFonts w:ascii="PT Astra Serif" w:hAnsi="PT Astra Serif"/>
          <w:sz w:val="24"/>
          <w:szCs w:val="24"/>
        </w:rPr>
        <w:t>-</w:t>
      </w:r>
      <w:r w:rsidR="003D09D3">
        <w:rPr>
          <w:rFonts w:ascii="PT Astra Serif" w:hAnsi="PT Astra Serif"/>
          <w:sz w:val="24"/>
          <w:szCs w:val="24"/>
        </w:rPr>
        <w:t>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F6EDF" w:rsidRDefault="00DF6EDF" w:rsidP="00DF6EDF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F6EDF" w:rsidRDefault="00DF6EDF" w:rsidP="00DF6EDF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bCs/>
          <w:color w:val="000000"/>
          <w:sz w:val="24"/>
          <w:szCs w:val="24"/>
        </w:rPr>
        <w:t>Югорска</w:t>
      </w:r>
      <w:proofErr w:type="spellEnd"/>
      <w:r>
        <w:rPr>
          <w:rFonts w:ascii="PT Astra Serif" w:hAnsi="PT Astra Serif"/>
          <w:bCs/>
          <w:color w:val="000000"/>
          <w:sz w:val="24"/>
          <w:szCs w:val="24"/>
        </w:rPr>
        <w:t xml:space="preserve"> (далее - комиссия) в следующем  составе: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В соответствии с пунктом 27 Положения 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утвержденного постановлением 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от 30.12.2013 № 4274 «О Единой комиссии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»,  путем голосования членов комиссии председателем комиссии единогласно избран</w:t>
      </w:r>
      <w:r w:rsidR="003660A6">
        <w:rPr>
          <w:rFonts w:ascii="PT Astra Serif" w:hAnsi="PT Astra Serif"/>
          <w:spacing w:val="-6"/>
          <w:sz w:val="24"/>
          <w:szCs w:val="24"/>
        </w:rPr>
        <w:t>а</w:t>
      </w:r>
      <w:bookmarkStart w:id="0" w:name="_GoBack"/>
      <w:bookmarkEnd w:id="0"/>
      <w:r>
        <w:rPr>
          <w:rFonts w:ascii="PT Astra Serif" w:hAnsi="PT Astra Serif"/>
          <w:spacing w:val="-6"/>
          <w:sz w:val="24"/>
          <w:szCs w:val="24"/>
        </w:rPr>
        <w:t xml:space="preserve">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F6EDF" w:rsidRDefault="00DF6EDF" w:rsidP="00DF6EDF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F6EDF" w:rsidRPr="00341ACA" w:rsidRDefault="00DF6EDF" w:rsidP="00DF6EDF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47246E" w:rsidRPr="007D63C6" w:rsidRDefault="0047246E" w:rsidP="0047246E">
      <w:pPr>
        <w:spacing w:after="0" w:line="240" w:lineRule="auto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4F4F7E">
        <w:rPr>
          <w:rFonts w:ascii="PT Astra Serif" w:hAnsi="PT Astra Serif"/>
          <w:spacing w:val="-6"/>
          <w:sz w:val="24"/>
          <w:szCs w:val="24"/>
        </w:rPr>
        <w:t>Солдатова Анна Владимировна, специалист по закупкам муниципального казенного учреждения «Служба обеспечения органов местного самоуправления».</w:t>
      </w:r>
    </w:p>
    <w:p w:rsidR="00482132" w:rsidRPr="00713EEE" w:rsidRDefault="00482132" w:rsidP="00482132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4F4F7E">
        <w:rPr>
          <w:rFonts w:ascii="PT Astra Serif" w:hAnsi="PT Astra Serif"/>
          <w:spacing w:val="-6"/>
          <w:sz w:val="24"/>
          <w:szCs w:val="24"/>
        </w:rPr>
        <w:t>аукциона: аукцион в электро</w:t>
      </w:r>
      <w:r w:rsidR="0047246E" w:rsidRPr="004F4F7E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F6EDF" w:rsidRPr="004F4F7E">
        <w:rPr>
          <w:rFonts w:ascii="PT Astra Serif" w:hAnsi="PT Astra Serif"/>
          <w:spacing w:val="-6"/>
          <w:sz w:val="24"/>
          <w:szCs w:val="24"/>
        </w:rPr>
        <w:t>55</w:t>
      </w:r>
      <w:r w:rsidR="00713EEE">
        <w:rPr>
          <w:rFonts w:ascii="PT Astra Serif" w:hAnsi="PT Astra Serif"/>
          <w:spacing w:val="-6"/>
          <w:sz w:val="24"/>
          <w:szCs w:val="24"/>
        </w:rPr>
        <w:t>9</w:t>
      </w:r>
      <w:r w:rsidR="002A4D67" w:rsidRPr="004F4F7E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4F4F7E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</w:t>
      </w:r>
      <w:r w:rsidR="004F4F7E" w:rsidRPr="004F4F7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оказание услуг по </w:t>
      </w:r>
      <w:r w:rsidR="004F4F7E" w:rsidRPr="00713E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предоставлению каналов связи IP VPN для обеспечения работоспособности территориальной автоматизированной системы центрального оповещения населения города </w:t>
      </w:r>
      <w:proofErr w:type="spellStart"/>
      <w:r w:rsidR="004F4F7E" w:rsidRPr="00713E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Югорск</w:t>
      </w:r>
      <w:proofErr w:type="spellEnd"/>
      <w:r w:rsidR="00DF6EDF" w:rsidRPr="00713E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</w:t>
      </w:r>
    </w:p>
    <w:p w:rsidR="00482132" w:rsidRPr="00713EEE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– </w:t>
      </w:r>
      <w:hyperlink r:id="rId6" w:history="1">
        <w:r w:rsidRPr="00713EEE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713EEE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713EEE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F6EDF" w:rsidRPr="00713EEE">
        <w:rPr>
          <w:rFonts w:ascii="PT Astra Serif" w:hAnsi="PT Astra Serif" w:cs="Times New Roman"/>
          <w:sz w:val="24"/>
          <w:szCs w:val="24"/>
        </w:rPr>
        <w:t>55</w:t>
      </w:r>
      <w:r w:rsidR="00713EEE" w:rsidRPr="00713EEE">
        <w:rPr>
          <w:rFonts w:ascii="PT Astra Serif" w:hAnsi="PT Astra Serif" w:cs="Times New Roman"/>
          <w:sz w:val="24"/>
          <w:szCs w:val="24"/>
        </w:rPr>
        <w:t>9</w:t>
      </w:r>
      <w:r w:rsidRPr="00713EEE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713EEE" w:rsidRDefault="00482132" w:rsidP="00482132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4F4F7E" w:rsidRPr="00713EEE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233862201905886220100100340016190244</w:t>
      </w:r>
      <w:r w:rsidRPr="00713EEE">
        <w:rPr>
          <w:rFonts w:ascii="PT Astra Serif" w:hAnsi="PT Astra Serif" w:cs="Times New Roman"/>
          <w:sz w:val="24"/>
          <w:szCs w:val="24"/>
        </w:rPr>
        <w:t>.</w:t>
      </w:r>
    </w:p>
    <w:p w:rsidR="00482132" w:rsidRPr="00713EEE" w:rsidRDefault="00482132" w:rsidP="00482132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713EEE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713EEE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713EEE">
        <w:rPr>
          <w:rFonts w:ascii="PT Astra Serif" w:hAnsi="PT Astra Serif" w:cs="Times New Roman"/>
          <w:sz w:val="24"/>
          <w:szCs w:val="24"/>
        </w:rPr>
        <w:t xml:space="preserve">: </w:t>
      </w:r>
      <w:r w:rsidR="00A90D51" w:rsidRPr="00713EEE">
        <w:rPr>
          <w:rFonts w:ascii="PT Astra Serif" w:hAnsi="PT Astra Serif" w:cs="Times New Roman"/>
          <w:sz w:val="24"/>
          <w:szCs w:val="24"/>
        </w:rPr>
        <w:t xml:space="preserve"> 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192 936 </w:t>
      </w:r>
      <w:r w:rsidRPr="00713EEE">
        <w:rPr>
          <w:rFonts w:ascii="PT Astra Serif" w:hAnsi="PT Astra Serif" w:cs="Times New Roman"/>
          <w:sz w:val="24"/>
          <w:szCs w:val="24"/>
        </w:rPr>
        <w:t>рублей</w:t>
      </w:r>
      <w:r w:rsidR="00713EEE" w:rsidRPr="00713EEE">
        <w:rPr>
          <w:rFonts w:ascii="PT Astra Serif" w:hAnsi="PT Astra Serif" w:cs="Times New Roman"/>
          <w:sz w:val="24"/>
          <w:szCs w:val="24"/>
        </w:rPr>
        <w:t xml:space="preserve"> 18 копеек</w:t>
      </w:r>
      <w:r w:rsidR="0047246E" w:rsidRPr="00713EEE">
        <w:rPr>
          <w:rFonts w:ascii="PT Astra Serif" w:hAnsi="PT Astra Serif" w:cs="Times New Roman"/>
          <w:sz w:val="24"/>
          <w:szCs w:val="24"/>
        </w:rPr>
        <w:t>.</w:t>
      </w:r>
    </w:p>
    <w:p w:rsidR="00482132" w:rsidRPr="007D63C6" w:rsidRDefault="00482132" w:rsidP="0048213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 w:rsidRPr="00270BB0">
        <w:rPr>
          <w:rFonts w:ascii="PT Astra Serif" w:hAnsi="PT Astra Serif"/>
          <w:bCs/>
          <w:sz w:val="24"/>
          <w:szCs w:val="24"/>
        </w:rPr>
        <w:t xml:space="preserve">3. </w:t>
      </w:r>
      <w:r w:rsidRPr="00270BB0">
        <w:rPr>
          <w:rFonts w:ascii="PT Astra Serif" w:hAnsi="PT Astra Serif"/>
          <w:sz w:val="24"/>
          <w:szCs w:val="24"/>
        </w:rPr>
        <w:t xml:space="preserve">Заказчик: </w:t>
      </w:r>
      <w:r w:rsidR="004F4F7E">
        <w:rPr>
          <w:rFonts w:ascii="PT Astra Serif" w:hAnsi="PT Astra Serif"/>
          <w:spacing w:val="-6"/>
          <w:sz w:val="24"/>
          <w:szCs w:val="24"/>
        </w:rPr>
        <w:t>Муниципальное казенное учреждение «Служба обеспечения органов местного самоуправления».</w:t>
      </w:r>
      <w:r w:rsidRPr="007D63C6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Pr="007D63C6">
        <w:rPr>
          <w:rFonts w:ascii="PT Astra Serif" w:hAnsi="PT Astra Serif"/>
          <w:sz w:val="24"/>
          <w:szCs w:val="24"/>
        </w:rPr>
        <w:t xml:space="preserve">628260, ул. </w:t>
      </w:r>
      <w:r w:rsidR="004C7541" w:rsidRPr="007D63C6">
        <w:rPr>
          <w:rFonts w:ascii="PT Astra Serif" w:hAnsi="PT Astra Serif"/>
          <w:sz w:val="24"/>
          <w:szCs w:val="24"/>
        </w:rPr>
        <w:t>40 лет Победы, 11</w:t>
      </w:r>
      <w:r w:rsidRPr="007D63C6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Pr="007D63C6">
        <w:rPr>
          <w:rFonts w:ascii="PT Astra Serif" w:hAnsi="PT Astra Serif"/>
          <w:sz w:val="24"/>
          <w:szCs w:val="24"/>
        </w:rPr>
        <w:t>Югорск</w:t>
      </w:r>
      <w:proofErr w:type="spellEnd"/>
      <w:r w:rsidRPr="007D63C6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4F4F7E">
        <w:rPr>
          <w:rFonts w:ascii="PT Astra Serif" w:hAnsi="PT Astra Serif"/>
          <w:sz w:val="24"/>
          <w:szCs w:val="24"/>
        </w:rPr>
        <w:t>50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704FCC">
        <w:rPr>
          <w:rFonts w:ascii="PT Astra Serif" w:hAnsi="PT Astra Serif"/>
          <w:sz w:val="24"/>
          <w:szCs w:val="24"/>
        </w:rPr>
        <w:t>50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482132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13EEE" w:rsidRDefault="00713EEE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B6AA2" w:rsidRDefault="009B6AA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482132" w:rsidTr="00482132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Default="00482132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47246E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6E" w:rsidRDefault="0047246E" w:rsidP="00D129B0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46E" w:rsidRPr="00CF1FAC" w:rsidRDefault="004724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464DAC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AC" w:rsidRDefault="00464DAC" w:rsidP="00AC66A6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DF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F6EDF" w:rsidRPr="00CF1FAC" w:rsidRDefault="00DF6EDF" w:rsidP="00DF6EDF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464DAC" w:rsidRPr="00CF1FAC" w:rsidRDefault="00464DAC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2132" w:rsidTr="00482132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132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32" w:rsidRPr="00CF1FAC" w:rsidRDefault="00482132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482132" w:rsidRDefault="00482132" w:rsidP="00482132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482132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F6EDF" w:rsidRPr="00CF1FAC" w:rsidRDefault="00DF6EDF" w:rsidP="00DF6EDF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="00482132"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482132" w:rsidRPr="00CF1FAC" w:rsidRDefault="00482132" w:rsidP="0048213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482132" w:rsidRPr="00CF1FAC" w:rsidRDefault="00482132" w:rsidP="00482132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464DAC" w:rsidRPr="00CF1FAC" w:rsidRDefault="00232EC1" w:rsidP="00482132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 w:rsidR="00DF6EDF">
        <w:rPr>
          <w:rFonts w:ascii="PT Astra Serif" w:hAnsi="PT Astra Serif"/>
          <w:sz w:val="24"/>
          <w:szCs w:val="24"/>
        </w:rPr>
        <w:t>А.Т. Абдуллаев</w:t>
      </w:r>
    </w:p>
    <w:p w:rsidR="00482132" w:rsidRPr="00CF1FAC" w:rsidRDefault="00482132" w:rsidP="00482132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="00DF6EDF"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713EEE">
        <w:rPr>
          <w:rFonts w:ascii="PT Astra Serif" w:hAnsi="PT Astra Serif"/>
          <w:sz w:val="24"/>
          <w:szCs w:val="24"/>
        </w:rPr>
        <w:t>А.В. Солдатова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232EC1"/>
    <w:rsid w:val="002447F4"/>
    <w:rsid w:val="00270BB0"/>
    <w:rsid w:val="00276524"/>
    <w:rsid w:val="002A4D67"/>
    <w:rsid w:val="002C433C"/>
    <w:rsid w:val="003660A6"/>
    <w:rsid w:val="003867A0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4F4F7E"/>
    <w:rsid w:val="00540DA6"/>
    <w:rsid w:val="006304C3"/>
    <w:rsid w:val="00674428"/>
    <w:rsid w:val="00704FCC"/>
    <w:rsid w:val="00713EEE"/>
    <w:rsid w:val="007A1369"/>
    <w:rsid w:val="007B0A88"/>
    <w:rsid w:val="007D63C6"/>
    <w:rsid w:val="008254B2"/>
    <w:rsid w:val="009B6AA2"/>
    <w:rsid w:val="009F7495"/>
    <w:rsid w:val="00A90D51"/>
    <w:rsid w:val="00B10CDF"/>
    <w:rsid w:val="00BB2537"/>
    <w:rsid w:val="00BC74DD"/>
    <w:rsid w:val="00C51267"/>
    <w:rsid w:val="00C66D8D"/>
    <w:rsid w:val="00CF1FAC"/>
    <w:rsid w:val="00D75A7B"/>
    <w:rsid w:val="00DC3330"/>
    <w:rsid w:val="00DF6EDF"/>
    <w:rsid w:val="00E90D09"/>
    <w:rsid w:val="00EA1BE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30</cp:revision>
  <cp:lastPrinted>2023-12-19T05:53:00Z</cp:lastPrinted>
  <dcterms:created xsi:type="dcterms:W3CDTF">2023-09-04T09:30:00Z</dcterms:created>
  <dcterms:modified xsi:type="dcterms:W3CDTF">2023-12-19T06:30:00Z</dcterms:modified>
</cp:coreProperties>
</file>