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0BC" w:rsidRDefault="004421A8" w:rsidP="007E3BC5">
      <w:pPr>
        <w:spacing w:before="120" w:after="120" w:line="360" w:lineRule="auto"/>
        <w:jc w:val="center"/>
        <w:rPr>
          <w:b/>
          <w:bCs/>
          <w:noProof/>
          <w:szCs w:val="24"/>
        </w:rPr>
      </w:pPr>
      <w:r>
        <w:rPr>
          <w:b/>
          <w:bCs/>
          <w:noProof/>
          <w:sz w:val="24"/>
          <w:szCs w:val="24"/>
        </w:rPr>
        <w:drawing>
          <wp:inline distT="0" distB="0" distL="0" distR="0">
            <wp:extent cx="6480175" cy="898376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8983765"/>
                    </a:xfrm>
                    <a:prstGeom prst="rect">
                      <a:avLst/>
                    </a:prstGeom>
                    <a:noFill/>
                    <a:ln>
                      <a:noFill/>
                    </a:ln>
                  </pic:spPr>
                </pic:pic>
              </a:graphicData>
            </a:graphic>
          </wp:inline>
        </w:drawing>
      </w:r>
      <w:r w:rsidR="007E3BC5" w:rsidRPr="007E3BC5">
        <w:rPr>
          <w:b/>
          <w:bCs/>
          <w:sz w:val="24"/>
          <w:szCs w:val="24"/>
        </w:rPr>
        <w:br w:type="page"/>
      </w: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lastRenderedPageBreak/>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B574F5" w:rsidRDefault="007E3BC5" w:rsidP="00F65AD6">
            <w:pPr>
              <w:pStyle w:val="10"/>
              <w:keepNext/>
              <w:keepLines/>
              <w:suppressLineNumbers/>
              <w:spacing w:after="0" w:line="240" w:lineRule="auto"/>
              <w:rPr>
                <w:rFonts w:ascii="Times New Roman" w:hAnsi="Times New Roman"/>
                <w:color w:val="auto"/>
                <w:szCs w:val="24"/>
              </w:rPr>
            </w:pPr>
            <w:r w:rsidRPr="007E3BC5">
              <w:rPr>
                <w:rFonts w:ascii="Times New Roman" w:hAnsi="Times New Roman"/>
                <w:color w:val="auto"/>
                <w:szCs w:val="24"/>
              </w:rPr>
              <w:t>203862200236886220100101090018542244</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г.Югорска.</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2A17B1" w:rsidRPr="002A17B1">
              <w:rPr>
                <w:rFonts w:ascii="Times New Roman" w:hAnsi="Times New Roman"/>
                <w:szCs w:val="24"/>
              </w:rPr>
              <w:t>koroleva_nb@ugorsk.ru.</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2A17B1" w:rsidRPr="002A17B1">
              <w:rPr>
                <w:rFonts w:ascii="Times New Roman" w:hAnsi="Times New Roman"/>
                <w:szCs w:val="24"/>
                <w:u w:val="single"/>
              </w:rPr>
              <w:t>главный специалист Королева Наталья Борисовна.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города Югорска.</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 - Мансийский автономный округ - Югра, Тюменская обл.,  г. Югорск, ул. 40 лет Победы, 11, каб. 310.</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Информация о контрактной службе заказчика, контрактном управляющем, ответственных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 - Мансийский автономный округ - Югра, Тюменская обл.,  г. Югорск, ул. 40 лет Победы, 11, каб. 306</w:t>
            </w:r>
            <w:r w:rsidRPr="002A659A">
              <w:rPr>
                <w:rFonts w:ascii="Times New Roman" w:hAnsi="Times New Roman"/>
                <w:szCs w:val="24"/>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dmsig@ugorsk.ru</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Ответственный за заключение контракта: </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w:t>
            </w:r>
            <w:r w:rsidRPr="002A659A">
              <w:rPr>
                <w:rFonts w:ascii="Times New Roman" w:hAnsi="Times New Roman"/>
                <w:szCs w:val="24"/>
                <w:u w:val="single"/>
              </w:rPr>
              <w:lastRenderedPageBreak/>
              <w:t>11, каб. 212.</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главный специалист управления бухгалтерского учета и отчетности Королева Наталья Борисовна, 8 (34675) 50047</w:t>
            </w:r>
          </w:p>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AD4902" w:rsidRPr="00512CD5">
                <w:rPr>
                  <w:rStyle w:val="affffff0"/>
                  <w:rFonts w:ascii="Times New Roman" w:hAnsi="Times New Roman"/>
                  <w:szCs w:val="24"/>
                </w:rPr>
                <w:t>koroleva_nb@ugorsk.ru</w:t>
              </w:r>
            </w:hyperlink>
            <w:r w:rsidR="002A17B1">
              <w:rPr>
                <w:rStyle w:val="affffff0"/>
                <w:rFonts w:ascii="Times New Roman" w:hAnsi="Times New Roman"/>
                <w:szCs w:val="24"/>
              </w:rPr>
              <w:t>.</w:t>
            </w:r>
          </w:p>
        </w:tc>
      </w:tr>
      <w:tr w:rsidR="00D91FE3" w:rsidRPr="002A659A"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r w:rsidRPr="002A659A">
              <w:rPr>
                <w:rFonts w:ascii="Times New Roman" w:hAnsi="Times New Roman"/>
                <w:szCs w:val="24"/>
                <w:lang w:val="en-US"/>
              </w:rPr>
              <w:t>sberbank</w:t>
            </w:r>
            <w:r w:rsidRPr="002A659A">
              <w:rPr>
                <w:rFonts w:ascii="Times New Roman" w:hAnsi="Times New Roman"/>
                <w:szCs w:val="24"/>
              </w:rPr>
              <w:t>-</w:t>
            </w:r>
            <w:r w:rsidRPr="002A659A">
              <w:rPr>
                <w:rFonts w:ascii="Times New Roman" w:hAnsi="Times New Roman"/>
                <w:szCs w:val="24"/>
                <w:lang w:val="en-US"/>
              </w:rPr>
              <w:t>ast</w:t>
            </w:r>
            <w:r w:rsidRPr="002A659A">
              <w:rPr>
                <w:rFonts w:ascii="Times New Roman" w:hAnsi="Times New Roman"/>
                <w:szCs w:val="24"/>
              </w:rPr>
              <w:t>.ru/</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BB30D0">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294401" w:rsidRPr="00294401">
              <w:rPr>
                <w:rFonts w:ascii="Times New Roman" w:hAnsi="Times New Roman"/>
                <w:iCs/>
                <w:szCs w:val="24"/>
              </w:rPr>
              <w:t>среди субъектов малого предпринимательства и социально ориентированных некоммерческих организаций  на право заключения муниципального контракта на оказание образовательн</w:t>
            </w:r>
            <w:r w:rsidR="00BB30D0">
              <w:rPr>
                <w:rFonts w:ascii="Times New Roman" w:hAnsi="Times New Roman"/>
                <w:iCs/>
                <w:szCs w:val="24"/>
              </w:rPr>
              <w:t>ых</w:t>
            </w:r>
            <w:r w:rsidR="00294401" w:rsidRPr="00294401">
              <w:rPr>
                <w:rFonts w:ascii="Times New Roman" w:hAnsi="Times New Roman"/>
                <w:iCs/>
                <w:szCs w:val="24"/>
              </w:rPr>
              <w:t xml:space="preserve"> услуг по дополнительной профессиональной программе повышения квалификации</w:t>
            </w:r>
            <w:r w:rsidR="007E3BC5">
              <w:rPr>
                <w:rFonts w:ascii="Times New Roman" w:hAnsi="Times New Roman"/>
                <w:iCs/>
                <w:szCs w:val="24"/>
              </w:rPr>
              <w:t xml:space="preserve"> </w:t>
            </w:r>
            <w:r w:rsidR="007E3BC5" w:rsidRPr="007E3BC5">
              <w:rPr>
                <w:rFonts w:ascii="Times New Roman" w:hAnsi="Times New Roman"/>
                <w:iCs/>
                <w:szCs w:val="24"/>
              </w:rPr>
              <w:t>«Правовые основы противодействия коррупции и антикоррупционные стандарты поведения в муниципальных организациях»</w:t>
            </w:r>
          </w:p>
        </w:tc>
      </w:tr>
      <w:tr w:rsidR="00D91FE3" w:rsidRPr="002A659A"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6E0993">
        <w:trPr>
          <w:trHeight w:val="140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E3BC5" w:rsidRPr="007E3BC5" w:rsidRDefault="007E3BC5" w:rsidP="007E3BC5">
            <w:pPr>
              <w:pStyle w:val="10"/>
              <w:spacing w:after="0" w:line="240" w:lineRule="auto"/>
              <w:rPr>
                <w:rFonts w:ascii="Times New Roman" w:hAnsi="Times New Roman"/>
                <w:szCs w:val="24"/>
              </w:rPr>
            </w:pPr>
            <w:r w:rsidRPr="007E3BC5">
              <w:rPr>
                <w:rFonts w:ascii="Times New Roman" w:hAnsi="Times New Roman"/>
                <w:szCs w:val="24"/>
              </w:rPr>
              <w:t>- место проведения очных занятий: Ханты-Мансийский автономный округ-Югра, город Югорск;</w:t>
            </w:r>
          </w:p>
          <w:p w:rsidR="00AD4902" w:rsidRPr="002A659A" w:rsidRDefault="007E3BC5" w:rsidP="007E3BC5">
            <w:pPr>
              <w:pStyle w:val="10"/>
              <w:spacing w:after="0" w:line="240" w:lineRule="auto"/>
              <w:rPr>
                <w:rFonts w:ascii="Times New Roman" w:hAnsi="Times New Roman"/>
                <w:szCs w:val="24"/>
              </w:rPr>
            </w:pPr>
            <w:r w:rsidRPr="007E3BC5">
              <w:rPr>
                <w:rFonts w:ascii="Times New Roman" w:hAnsi="Times New Roman"/>
                <w:szCs w:val="24"/>
              </w:rPr>
              <w:t>- место предоставления документов о повышении квалификации: ХМАО-Югра, город  Югорск, ул.40 лет Победы, дом 11.</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44EA3" w:rsidP="009923D2">
            <w:pPr>
              <w:pStyle w:val="10"/>
              <w:spacing w:after="0" w:line="240" w:lineRule="auto"/>
              <w:ind w:left="33"/>
              <w:rPr>
                <w:rFonts w:ascii="Times New Roman" w:hAnsi="Times New Roman"/>
                <w:szCs w:val="24"/>
              </w:rPr>
            </w:pPr>
            <w:r w:rsidRPr="00F44EA3">
              <w:rPr>
                <w:rFonts w:ascii="Times New Roman" w:hAnsi="Times New Roman"/>
                <w:color w:val="000099"/>
                <w:szCs w:val="24"/>
              </w:rPr>
              <w:t>с момента заключения муниципального контракта по 01 декабря 2020 года (конкретная дата обучения согласовывается Заказчиком и Исполнителем дополнительно в течение 10 (десять) рабочих дней после заключения контракта).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5E2FA8">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w:t>
            </w:r>
            <w:r w:rsidRPr="00767D40">
              <w:rPr>
                <w:rFonts w:ascii="Times New Roman" w:hAnsi="Times New Roman"/>
                <w:szCs w:val="24"/>
              </w:rPr>
              <w:lastRenderedPageBreak/>
              <w:t>единицы товара, работы, услуги, а также начальная сумма цен 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65166" w:rsidRDefault="007E3BC5" w:rsidP="00AD3354">
            <w:pPr>
              <w:pStyle w:val="10"/>
              <w:spacing w:after="0" w:line="240" w:lineRule="auto"/>
              <w:jc w:val="both"/>
              <w:rPr>
                <w:rFonts w:ascii="Times New Roman" w:hAnsi="Times New Roman"/>
                <w:szCs w:val="24"/>
              </w:rPr>
            </w:pPr>
            <w:r>
              <w:rPr>
                <w:rFonts w:ascii="Times New Roman" w:hAnsi="Times New Roman"/>
                <w:color w:val="000099"/>
                <w:szCs w:val="24"/>
              </w:rPr>
              <w:lastRenderedPageBreak/>
              <w:t>30</w:t>
            </w:r>
            <w:r w:rsidR="00F44EA3" w:rsidRPr="00F44EA3">
              <w:rPr>
                <w:rFonts w:ascii="Times New Roman" w:hAnsi="Times New Roman"/>
                <w:color w:val="000099"/>
                <w:szCs w:val="24"/>
              </w:rPr>
              <w:t xml:space="preserve"> 000 (</w:t>
            </w:r>
            <w:r>
              <w:rPr>
                <w:rFonts w:ascii="Times New Roman" w:hAnsi="Times New Roman"/>
                <w:color w:val="000099"/>
                <w:szCs w:val="24"/>
              </w:rPr>
              <w:t xml:space="preserve">тридцать </w:t>
            </w:r>
            <w:r w:rsidR="00F44EA3" w:rsidRPr="00F44EA3">
              <w:rPr>
                <w:rFonts w:ascii="Times New Roman" w:hAnsi="Times New Roman"/>
                <w:color w:val="000099"/>
                <w:szCs w:val="24"/>
              </w:rPr>
              <w:t>тысяч) рублей 00 копеек</w:t>
            </w:r>
            <w:r w:rsidR="00F44EA3">
              <w:rPr>
                <w:rFonts w:ascii="Times New Roman" w:hAnsi="Times New Roman"/>
                <w:color w:val="000099"/>
                <w:szCs w:val="24"/>
              </w:rPr>
              <w:t>.</w:t>
            </w:r>
            <w:r w:rsidR="00F44EA3" w:rsidRPr="00F44EA3">
              <w:rPr>
                <w:rFonts w:ascii="Times New Roman" w:hAnsi="Times New Roman"/>
                <w:color w:val="000099"/>
                <w:szCs w:val="24"/>
              </w:rPr>
              <w:t xml:space="preserve"> </w:t>
            </w:r>
            <w:r w:rsidR="00F12074" w:rsidRPr="00165166">
              <w:rPr>
                <w:rFonts w:ascii="Times New Roman" w:hAnsi="Times New Roman"/>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165166">
              <w:rPr>
                <w:rFonts w:ascii="Times New Roman" w:hAnsi="Times New Roman"/>
                <w:szCs w:val="24"/>
              </w:rPr>
              <w:t xml:space="preserve"> и другие обязательные платежи,</w:t>
            </w:r>
            <w:r w:rsidR="00F12074"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34223" w:rsidP="005E2FA8">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AB7E32">
            <w:pPr>
              <w:pStyle w:val="10"/>
              <w:spacing w:after="0" w:line="240" w:lineRule="auto"/>
              <w:rPr>
                <w:rFonts w:ascii="Times New Roman" w:hAnsi="Times New Roman"/>
                <w:i/>
                <w:szCs w:val="24"/>
              </w:rPr>
            </w:pPr>
            <w:r w:rsidRPr="002A659A">
              <w:rPr>
                <w:rFonts w:ascii="Times New Roman" w:hAnsi="Times New Roman"/>
                <w:szCs w:val="24"/>
              </w:rPr>
              <w:t>Бюджет города Югорска на 20</w:t>
            </w:r>
            <w:r w:rsidR="00AB7E32">
              <w:rPr>
                <w:rFonts w:ascii="Times New Roman" w:hAnsi="Times New Roman"/>
                <w:szCs w:val="24"/>
              </w:rPr>
              <w:t>20</w:t>
            </w:r>
            <w:r w:rsidRPr="002A659A">
              <w:rPr>
                <w:rFonts w:ascii="Times New Roman" w:hAnsi="Times New Roman"/>
                <w:szCs w:val="24"/>
              </w:rPr>
              <w:t xml:space="preserve"> год</w:t>
            </w:r>
            <w:r w:rsidR="00901F4A" w:rsidRPr="002A659A">
              <w:rPr>
                <w:rFonts w:ascii="Times New Roman" w:hAnsi="Times New Roman"/>
                <w:szCs w:val="24"/>
              </w:rPr>
              <w:t xml:space="preserve"> </w:t>
            </w:r>
            <w:r w:rsidR="007E3BC5" w:rsidRPr="007E3BC5">
              <w:rPr>
                <w:rFonts w:ascii="Times New Roman" w:hAnsi="Times New Roman"/>
                <w:szCs w:val="24"/>
              </w:rPr>
              <w:t>(Муниципальная программа города Югорска «Профилактика правонарушений, противодействие коррупции и незаконному обороту наркотиков»; Подпрограмма «Противодействи</w:t>
            </w:r>
            <w:r w:rsidR="007E3BC5">
              <w:rPr>
                <w:rFonts w:ascii="Times New Roman" w:hAnsi="Times New Roman"/>
                <w:szCs w:val="24"/>
              </w:rPr>
              <w:t>е коррупции»)</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r w:rsidRPr="002A659A">
              <w:rPr>
                <w:rFonts w:ascii="Times New Roman" w:hAnsi="Times New Roman" w:cs="Times New Roman"/>
                <w:b w:val="0"/>
                <w:bCs w:val="0"/>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w:t>
            </w:r>
            <w:r w:rsidRPr="002A659A">
              <w:rPr>
                <w:rFonts w:ascii="Times New Roman" w:hAnsi="Times New Roman" w:cs="Times New Roman"/>
                <w:b w:val="0"/>
                <w:bCs w:val="0"/>
                <w:szCs w:val="24"/>
              </w:rPr>
              <w:lastRenderedPageBreak/>
              <w:t>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 xml:space="preserve">В случае,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B918A9">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непроведение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неприостановление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w:t>
            </w:r>
            <w:r w:rsidRPr="002A659A">
              <w:rPr>
                <w:rFonts w:ascii="Times New Roman" w:hAnsi="Times New Roman"/>
                <w:szCs w:val="24"/>
              </w:rPr>
              <w:lastRenderedPageBreak/>
              <w:t>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r w:rsidRPr="002A659A">
              <w:rPr>
                <w:rFonts w:ascii="Times New Roman" w:hAnsi="Times New Roman"/>
                <w:szCs w:val="24"/>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w:t>
            </w:r>
            <w:r w:rsidRPr="002A659A">
              <w:rPr>
                <w:rFonts w:ascii="Times New Roman" w:hAnsi="Times New Roman"/>
                <w:szCs w:val="24"/>
              </w:rPr>
              <w:lastRenderedPageBreak/>
              <w:t xml:space="preserve">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2A659A">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w:t>
            </w:r>
            <w:r w:rsidRPr="00A25F0D">
              <w:rPr>
                <w:rFonts w:ascii="Times New Roman" w:hAnsi="Times New Roman"/>
                <w:color w:val="auto"/>
                <w:szCs w:val="24"/>
              </w:rPr>
              <w:lastRenderedPageBreak/>
              <w:t xml:space="preserve">более чем три запроса о даче разъяснений положений данной 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начала предоставления разъяснений положений документации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Дата окончания предоставления разъяснений положений документации об аукционе «</w:t>
            </w:r>
            <w:r w:rsidR="00D25B25">
              <w:rPr>
                <w:rFonts w:ascii="Times New Roman" w:hAnsi="Times New Roman"/>
                <w:szCs w:val="24"/>
              </w:rPr>
              <w:t>19</w:t>
            </w:r>
            <w:bookmarkStart w:id="11" w:name="_GoBack"/>
            <w:bookmarkEnd w:id="11"/>
            <w:r w:rsidRPr="00A25F0D">
              <w:rPr>
                <w:rFonts w:ascii="Times New Roman" w:hAnsi="Times New Roman"/>
                <w:szCs w:val="24"/>
              </w:rPr>
              <w:t>» </w:t>
            </w:r>
            <w:r w:rsidR="00D25B25">
              <w:rPr>
                <w:sz w:val="22"/>
                <w:szCs w:val="22"/>
              </w:rPr>
              <w:t xml:space="preserve">сентября </w:t>
            </w:r>
            <w:r w:rsidR="00A777BA">
              <w:rPr>
                <w:sz w:val="22"/>
                <w:szCs w:val="22"/>
              </w:rPr>
              <w:t xml:space="preserve">  </w:t>
            </w:r>
            <w:r w:rsidRPr="00A25F0D">
              <w:rPr>
                <w:rFonts w:ascii="Times New Roman" w:hAnsi="Times New Roman"/>
                <w:szCs w:val="24"/>
              </w:rPr>
              <w:t>20</w:t>
            </w:r>
            <w:r w:rsidR="00E02A72">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2A659A"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2" w:name="_Ref166381471"/>
            <w:bookmarkStart w:id="13" w:name="_Ref166312503"/>
            <w:bookmarkEnd w:id="12"/>
            <w:bookmarkEnd w:id="1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D25B25">
              <w:rPr>
                <w:sz w:val="24"/>
                <w:szCs w:val="24"/>
              </w:rPr>
              <w:t>21</w:t>
            </w:r>
            <w:r w:rsidR="002A17B1">
              <w:rPr>
                <w:sz w:val="24"/>
                <w:szCs w:val="24"/>
              </w:rPr>
              <w:t>_</w:t>
            </w:r>
            <w:r w:rsidRPr="00A25F0D">
              <w:rPr>
                <w:sz w:val="24"/>
                <w:szCs w:val="24"/>
              </w:rPr>
              <w:t>»</w:t>
            </w:r>
            <w:r w:rsidR="00D25B25">
              <w:rPr>
                <w:sz w:val="24"/>
                <w:szCs w:val="24"/>
              </w:rPr>
              <w:t xml:space="preserve"> </w:t>
            </w:r>
            <w:r w:rsidR="00D25B25">
              <w:rPr>
                <w:sz w:val="22"/>
                <w:szCs w:val="22"/>
              </w:rPr>
              <w:t xml:space="preserve">сентября   </w:t>
            </w:r>
            <w:r w:rsidRPr="00A25F0D">
              <w:rPr>
                <w:sz w:val="24"/>
                <w:szCs w:val="24"/>
              </w:rPr>
              <w:t>20</w:t>
            </w:r>
            <w:r w:rsidR="00D62F6E">
              <w:rPr>
                <w:sz w:val="24"/>
                <w:szCs w:val="24"/>
              </w:rPr>
              <w:t>2</w:t>
            </w:r>
            <w:r w:rsidR="00A777BA">
              <w:rPr>
                <w:sz w:val="24"/>
                <w:szCs w:val="24"/>
              </w:rPr>
              <w:t>0</w:t>
            </w:r>
            <w:r w:rsidRPr="00A25F0D">
              <w:rPr>
                <w:sz w:val="24"/>
                <w:szCs w:val="24"/>
              </w:rPr>
              <w:t xml:space="preserve"> года.</w:t>
            </w:r>
          </w:p>
          <w:p w:rsidR="00124F3B" w:rsidRPr="00A25F0D" w:rsidRDefault="00E16B12" w:rsidP="00846540">
            <w:pPr>
              <w:ind w:firstLine="340"/>
              <w:jc w:val="both"/>
              <w:rPr>
                <w:sz w:val="24"/>
                <w:szCs w:val="24"/>
              </w:rPr>
            </w:pPr>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 площадки в реестре участников закупок, аккредитованных на электронной площадке.</w:t>
            </w:r>
          </w:p>
        </w:tc>
      </w:tr>
      <w:tr w:rsidR="00124F3B" w:rsidRPr="002A659A"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20"/>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 xml:space="preserve">частей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D25B25">
            <w:pPr>
              <w:pStyle w:val="10"/>
              <w:spacing w:after="0" w:line="240" w:lineRule="auto"/>
              <w:rPr>
                <w:rFonts w:ascii="Times New Roman" w:hAnsi="Times New Roman"/>
                <w:szCs w:val="24"/>
              </w:rPr>
            </w:pPr>
            <w:r w:rsidRPr="00A25F0D">
              <w:rPr>
                <w:rFonts w:ascii="Times New Roman" w:hAnsi="Times New Roman"/>
                <w:szCs w:val="24"/>
              </w:rPr>
              <w:t>«</w:t>
            </w:r>
            <w:r w:rsidR="00D25B25">
              <w:rPr>
                <w:rFonts w:ascii="Times New Roman" w:hAnsi="Times New Roman"/>
                <w:szCs w:val="24"/>
              </w:rPr>
              <w:t>22</w:t>
            </w:r>
            <w:r w:rsidRPr="00A25F0D">
              <w:rPr>
                <w:rFonts w:ascii="Times New Roman" w:hAnsi="Times New Roman"/>
                <w:szCs w:val="24"/>
              </w:rPr>
              <w:t>» </w:t>
            </w:r>
            <w:r w:rsidR="00D25B25">
              <w:rPr>
                <w:sz w:val="22"/>
                <w:szCs w:val="22"/>
              </w:rPr>
              <w:t xml:space="preserve">сентября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124F3B" w:rsidRPr="002A659A"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5" w:name="_Ref167122905"/>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D25B25">
            <w:pPr>
              <w:pStyle w:val="10"/>
              <w:spacing w:after="0" w:line="240" w:lineRule="auto"/>
              <w:rPr>
                <w:rFonts w:ascii="Times New Roman" w:hAnsi="Times New Roman"/>
                <w:szCs w:val="24"/>
              </w:rPr>
            </w:pPr>
            <w:r w:rsidRPr="00A25F0D">
              <w:rPr>
                <w:rFonts w:ascii="Times New Roman" w:hAnsi="Times New Roman"/>
                <w:szCs w:val="24"/>
              </w:rPr>
              <w:t>«</w:t>
            </w:r>
            <w:r w:rsidR="00D25B25">
              <w:rPr>
                <w:rFonts w:ascii="Times New Roman" w:hAnsi="Times New Roman"/>
                <w:szCs w:val="24"/>
              </w:rPr>
              <w:t>23</w:t>
            </w:r>
            <w:r w:rsidRPr="00A25F0D">
              <w:rPr>
                <w:rFonts w:ascii="Times New Roman" w:hAnsi="Times New Roman"/>
                <w:szCs w:val="24"/>
              </w:rPr>
              <w:t>» </w:t>
            </w:r>
            <w:r w:rsidR="00D25B25">
              <w:rPr>
                <w:sz w:val="22"/>
                <w:szCs w:val="22"/>
              </w:rPr>
              <w:t xml:space="preserve">сентября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FB77A1"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7B3D82">
            <w:pPr>
              <w:pStyle w:val="10"/>
              <w:spacing w:after="0" w:line="240" w:lineRule="auto"/>
              <w:ind w:firstLine="340"/>
              <w:jc w:val="both"/>
              <w:rPr>
                <w:rFonts w:ascii="Times New Roman" w:hAnsi="Times New Roman"/>
                <w:szCs w:val="24"/>
              </w:rPr>
            </w:pPr>
            <w:r w:rsidRPr="00A25F0D">
              <w:rPr>
                <w:rFonts w:ascii="Times New Roman" w:hAnsi="Times New Roman"/>
                <w:szCs w:val="24"/>
              </w:rPr>
              <w:t>Заявка на участие в электронном аукционе состоит из двух частей.</w:t>
            </w:r>
          </w:p>
          <w:p w:rsidR="00585D50" w:rsidRDefault="00FB77A1"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Первая часть заявки на участие</w:t>
            </w:r>
            <w:r w:rsidRPr="00A25F0D">
              <w:rPr>
                <w:rFonts w:ascii="Times New Roman" w:hAnsi="Times New Roman"/>
                <w:color w:val="auto"/>
                <w:szCs w:val="24"/>
              </w:rPr>
              <w:t xml:space="preserve"> в электронном аукционе должна содержать следующие сведения:</w:t>
            </w:r>
          </w:p>
          <w:p w:rsidR="00A25F0D" w:rsidRPr="00A25F0D" w:rsidRDefault="00A25F0D"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FB77A1" w:rsidRPr="00A25F0D" w:rsidRDefault="00A25F0D"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 </w:t>
            </w:r>
            <w:r w:rsidR="00FB77A1" w:rsidRPr="00A25F0D">
              <w:rPr>
                <w:rFonts w:ascii="Times New Roman" w:hAnsi="Times New Roman"/>
                <w:color w:val="auto"/>
                <w:szCs w:val="24"/>
              </w:rPr>
              <w:t>Вторая часть заявки на участие в электронном аукционе должна содержать следующие документы и информацию:</w:t>
            </w:r>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FB77A1" w:rsidRPr="00420902" w:rsidRDefault="00FB77A1" w:rsidP="007B3D82">
            <w:pPr>
              <w:autoSpaceDE w:val="0"/>
              <w:autoSpaceDN w:val="0"/>
              <w:adjustRightInd w:val="0"/>
              <w:ind w:firstLine="340"/>
              <w:jc w:val="both"/>
              <w:rPr>
                <w:color w:val="000099"/>
                <w:sz w:val="24"/>
                <w:szCs w:val="24"/>
              </w:rPr>
            </w:pPr>
            <w:r w:rsidRPr="00A25F0D">
              <w:rPr>
                <w:sz w:val="24"/>
                <w:szCs w:val="24"/>
              </w:rPr>
              <w:t xml:space="preserve">а) соответствие требованиям, </w:t>
            </w:r>
            <w:r w:rsidRPr="00A25F0D">
              <w:rPr>
                <w:bCs/>
                <w:sz w:val="24"/>
                <w:szCs w:val="24"/>
              </w:rPr>
              <w:t>установленным</w:t>
            </w:r>
            <w:r w:rsidRPr="00A25F0D">
              <w:rPr>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 w:val="24"/>
                <w:szCs w:val="24"/>
              </w:rPr>
              <w:t>ом</w:t>
            </w:r>
            <w:r w:rsidRPr="00A25F0D">
              <w:rPr>
                <w:sz w:val="24"/>
                <w:szCs w:val="24"/>
              </w:rPr>
              <w:t xml:space="preserve"> закупки</w:t>
            </w:r>
            <w:r w:rsidRPr="00420902">
              <w:rPr>
                <w:sz w:val="24"/>
                <w:szCs w:val="24"/>
              </w:rPr>
              <w:t>:</w:t>
            </w:r>
            <w:r w:rsidRPr="00420902">
              <w:rPr>
                <w:color w:val="000099"/>
                <w:sz w:val="24"/>
                <w:szCs w:val="24"/>
              </w:rPr>
              <w:t xml:space="preserve"> </w:t>
            </w:r>
            <w:r w:rsidR="00420902" w:rsidRPr="00420902">
              <w:rPr>
                <w:color w:val="000099"/>
                <w:sz w:val="24"/>
                <w:szCs w:val="24"/>
              </w:rPr>
              <w:t>копия лицензии на право осуществления образовательной деятельности в сфере дополнительного профессионального образования в соответствии с Федеральными законами от 29.12.2012 № 273-ФЗ «Об образовании в Российской Федерации», от 04.05.2011 № 99-ФЗ «О лицензировании отдельных видов деятельности».</w:t>
            </w:r>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б) </w:t>
            </w:r>
            <w:r w:rsidRPr="00A25F0D">
              <w:rPr>
                <w:rFonts w:ascii="Times New Roman" w:hAnsi="Times New Roman"/>
                <w:b/>
                <w:color w:val="auto"/>
                <w:szCs w:val="24"/>
              </w:rPr>
              <w:t>декларация</w:t>
            </w:r>
            <w:r w:rsidRPr="00A25F0D">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непроведение ликвидации участника </w:t>
            </w:r>
            <w:r w:rsidRPr="00A25F0D">
              <w:rPr>
                <w:rFonts w:ascii="Times New Roman" w:hAnsi="Times New Roman"/>
                <w:bCs/>
                <w:szCs w:val="24"/>
              </w:rPr>
              <w:t>закупки -</w:t>
            </w:r>
            <w:r w:rsidRPr="00A25F0D">
              <w:rPr>
                <w:rFonts w:ascii="Times New Roman" w:hAnsi="Times New Roman"/>
                <w:szCs w:val="24"/>
              </w:rPr>
              <w:t xml:space="preserve"> юридического лица и отсутствие решения арбитражного суда о признании участника </w:t>
            </w:r>
            <w:r w:rsidRPr="00A25F0D">
              <w:rPr>
                <w:rFonts w:ascii="Times New Roman" w:hAnsi="Times New Roman"/>
                <w:bCs/>
                <w:szCs w:val="24"/>
              </w:rPr>
              <w:t>закупки</w:t>
            </w:r>
            <w:r w:rsidRPr="00A25F0D">
              <w:rPr>
                <w:rFonts w:ascii="Times New Roman" w:hAnsi="Times New Roman"/>
                <w:szCs w:val="24"/>
              </w:rPr>
              <w:t xml:space="preserve"> - юридического лица, индивидуального предпринимателя </w:t>
            </w:r>
            <w:r w:rsidRPr="00A25F0D">
              <w:rPr>
                <w:rFonts w:ascii="Times New Roman" w:hAnsi="Times New Roman"/>
                <w:bCs/>
                <w:szCs w:val="24"/>
              </w:rPr>
              <w:t>несостоятельным (</w:t>
            </w:r>
            <w:r w:rsidRPr="00A25F0D">
              <w:rPr>
                <w:rFonts w:ascii="Times New Roman" w:hAnsi="Times New Roman"/>
                <w:szCs w:val="24"/>
              </w:rPr>
              <w:t>банкротом</w:t>
            </w:r>
            <w:r w:rsidRPr="00A25F0D">
              <w:rPr>
                <w:rFonts w:ascii="Times New Roman" w:hAnsi="Times New Roman"/>
                <w:bCs/>
                <w:szCs w:val="24"/>
              </w:rPr>
              <w:t>)</w:t>
            </w:r>
            <w:r w:rsidRPr="00A25F0D">
              <w:rPr>
                <w:rFonts w:ascii="Times New Roman" w:hAnsi="Times New Roman"/>
                <w:szCs w:val="24"/>
              </w:rPr>
              <w:t xml:space="preserve"> и об открытии конкурсного производства;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неприостановление деятельности участника </w:t>
            </w:r>
            <w:r w:rsidRPr="00A25F0D">
              <w:rPr>
                <w:rFonts w:ascii="Times New Roman" w:hAnsi="Times New Roman"/>
                <w:bCs/>
                <w:szCs w:val="24"/>
              </w:rPr>
              <w:t>закупки</w:t>
            </w:r>
            <w:r w:rsidRPr="00A25F0D">
              <w:rPr>
                <w:rFonts w:ascii="Times New Roman" w:hAnsi="Times New Roman"/>
                <w:szCs w:val="24"/>
              </w:rPr>
              <w:t xml:space="preserve"> в порядке, </w:t>
            </w:r>
            <w:r w:rsidRPr="00A25F0D">
              <w:rPr>
                <w:rFonts w:ascii="Times New Roman" w:hAnsi="Times New Roman"/>
                <w:bCs/>
                <w:szCs w:val="24"/>
              </w:rPr>
              <w:t>установленном</w:t>
            </w:r>
            <w:r w:rsidRPr="00A25F0D">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lastRenderedPageBreak/>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w:t>
            </w:r>
            <w:r w:rsidRPr="00A25F0D">
              <w:rPr>
                <w:rFonts w:ascii="Times New Roman" w:hAnsi="Times New Roman"/>
                <w:szCs w:val="24"/>
              </w:rPr>
              <w:lastRenderedPageBreak/>
              <w:t>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t xml:space="preserve">5) документы, подтверждающие право участника электронного аукциона на получение преимущества </w:t>
            </w:r>
            <w:r w:rsidRPr="00A25F0D">
              <w:rPr>
                <w:rFonts w:ascii="Times New Roman" w:hAnsi="Times New Roman"/>
                <w:szCs w:val="24"/>
              </w:rPr>
              <w:lastRenderedPageBreak/>
              <w:t xml:space="preserve">учреждениям и предприятиям уголовно-исполнительной системы и организациям инвалидов или копии этих 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D15739" w:rsidRDefault="00FB77A1" w:rsidP="00D15739">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D15739">
              <w:rPr>
                <w:rFonts w:ascii="Times New Roman" w:hAnsi="Times New Roman"/>
                <w:b/>
                <w:color w:val="auto"/>
                <w:szCs w:val="24"/>
              </w:rPr>
              <w:t>не</w:t>
            </w:r>
            <w:r w:rsidR="00D15739">
              <w:rPr>
                <w:rFonts w:ascii="Times New Roman" w:hAnsi="Times New Roman"/>
                <w:color w:val="auto"/>
                <w:szCs w:val="24"/>
              </w:rPr>
              <w:t xml:space="preserve"> </w:t>
            </w:r>
            <w:r w:rsidR="00BA11F8" w:rsidRPr="00A25F0D">
              <w:rPr>
                <w:rFonts w:ascii="Times New Roman" w:hAnsi="Times New Roman"/>
                <w:b/>
                <w:color w:val="auto"/>
                <w:szCs w:val="24"/>
              </w:rPr>
              <w:t>требуется</w:t>
            </w:r>
            <w:r w:rsidR="00D15739">
              <w:rPr>
                <w:rFonts w:ascii="Times New Roman" w:hAnsi="Times New Roman"/>
                <w:color w:val="auto"/>
                <w:szCs w:val="24"/>
              </w:rPr>
              <w:t>;</w:t>
            </w:r>
            <w:r w:rsidR="00BA11F8" w:rsidRPr="00A25F0D">
              <w:rPr>
                <w:rFonts w:ascii="Times New Roman" w:hAnsi="Times New Roman"/>
                <w:color w:val="auto"/>
                <w:szCs w:val="24"/>
              </w:rPr>
              <w:t xml:space="preserve"> </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Pr="00A25F0D">
              <w:rPr>
                <w:rFonts w:ascii="Times New Roman" w:hAnsi="Times New Roman"/>
                <w:b/>
                <w:color w:val="000099"/>
                <w:szCs w:val="24"/>
              </w:rPr>
              <w:t>требуется.</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r w:rsidRPr="002A659A">
              <w:rPr>
                <w:rFonts w:ascii="Times New Roman" w:hAnsi="Times New Roman"/>
                <w:szCs w:val="24"/>
                <w:lang w:val="en-US"/>
              </w:rPr>
              <w:t>c</w:t>
            </w:r>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заполненного с учётом вышеизложенной инструкции по заполнению заявки на участие в электронном 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 xml:space="preserve">частниками закупки должны применяться обозначения (единицы измерения, наименования </w:t>
            </w:r>
            <w:r w:rsidRPr="002A659A">
              <w:rPr>
                <w:rFonts w:ascii="Times New Roman" w:hAnsi="Times New Roman"/>
                <w:szCs w:val="24"/>
                <w:lang w:val="x-none"/>
              </w:rPr>
              <w:lastRenderedPageBreak/>
              <w:t>показателей, технических, функциональных параметров) в соответствии с обозначениями, установленными в части II «ТЕХНИЧЕСКОЕ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указанного;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до…» - участником предоставляется одно 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 (например - погрешность) - участником 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знака «-»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lastRenderedPageBreak/>
              <w:t>В случае применение заказчиком в техническом задании перечисления значений показателя через союз «и», знаки «,»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знаком «-»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словами «диапазон может быть расширен» - участником представляется диапазон не менее указанных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«Значения показателей, которые не могут изменяться (неизменяемое)» – участник не вправе изменять указанные </w:t>
            </w:r>
            <w:r w:rsidRPr="002A659A">
              <w:rPr>
                <w:sz w:val="24"/>
                <w:szCs w:val="24"/>
              </w:rPr>
              <w:lastRenderedPageBreak/>
              <w:t xml:space="preserve">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В случае, если предложение с описанием характеристик товара сопровождается термином «значение (ия) неизменяемое (ые)», «неизменяемое (ые)»,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«значение(ия) неизменяемое (ые)», «неизменяемое (ые)»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(ия) неизменяемое (ые)», «неизменяемое (ые)»</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E3BC5">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7E3BC5">
              <w:rPr>
                <w:rFonts w:ascii="Times New Roman" w:hAnsi="Times New Roman"/>
                <w:color w:val="000099"/>
                <w:szCs w:val="24"/>
              </w:rPr>
              <w:t>30</w:t>
            </w:r>
            <w:r w:rsidR="00F44EA3" w:rsidRPr="00F44EA3">
              <w:rPr>
                <w:rFonts w:ascii="Times New Roman" w:hAnsi="Times New Roman"/>
                <w:color w:val="000099"/>
                <w:szCs w:val="24"/>
              </w:rPr>
              <w:t>0 (</w:t>
            </w:r>
            <w:r w:rsidR="007E3BC5">
              <w:rPr>
                <w:rFonts w:ascii="Times New Roman" w:hAnsi="Times New Roman"/>
                <w:color w:val="000099"/>
                <w:szCs w:val="24"/>
              </w:rPr>
              <w:t>триста</w:t>
            </w:r>
            <w:r w:rsidR="00F44EA3" w:rsidRPr="00F44EA3">
              <w:rPr>
                <w:rFonts w:ascii="Times New Roman" w:hAnsi="Times New Roman"/>
                <w:color w:val="000099"/>
                <w:szCs w:val="24"/>
              </w:rPr>
              <w:t>) рублей 00 копеек, НДС не облагается</w:t>
            </w:r>
            <w:r w:rsidR="00F44EA3">
              <w:rPr>
                <w:rFonts w:ascii="Times New Roman" w:hAnsi="Times New Roman"/>
                <w:color w:val="000099"/>
                <w:szCs w:val="24"/>
              </w:rPr>
              <w:t>.</w:t>
            </w:r>
          </w:p>
        </w:tc>
      </w:tr>
      <w:tr w:rsidR="009174A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 xml:space="preserve">Порядок внесения денежных средств в качестве обеспечения </w:t>
            </w:r>
            <w:r w:rsidRPr="002A659A">
              <w:rPr>
                <w:rFonts w:ascii="Times New Roman" w:hAnsi="Times New Roman"/>
                <w:color w:val="auto"/>
                <w:szCs w:val="24"/>
              </w:rPr>
              <w:lastRenderedPageBreak/>
              <w:t>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lastRenderedPageBreak/>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w:t>
            </w:r>
            <w:r w:rsidRPr="002A659A">
              <w:rPr>
                <w:sz w:val="24"/>
                <w:szCs w:val="24"/>
              </w:rPr>
              <w:lastRenderedPageBreak/>
              <w:t xml:space="preserve">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r w:rsidR="001A534F" w:rsidRPr="001A534F">
              <w:rPr>
                <w:rFonts w:ascii="Times New Roman" w:hAnsi="Times New Roman"/>
                <w:szCs w:val="24"/>
              </w:rPr>
              <w:t xml:space="preserve">с даты размещения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уклонившимися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В случае непредоставления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r w:rsidRPr="002A659A">
              <w:rPr>
                <w:rFonts w:ascii="Times New Roman" w:hAnsi="Times New Roman"/>
                <w:szCs w:val="24"/>
              </w:rPr>
              <w:t xml:space="preserve">Участник электронной процедуры, признанный </w:t>
            </w:r>
            <w:r w:rsidRPr="002A659A">
              <w:rPr>
                <w:rFonts w:ascii="Times New Roman" w:hAnsi="Times New Roman"/>
                <w:szCs w:val="24"/>
              </w:rPr>
              <w:lastRenderedPageBreak/>
              <w:t>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непредоставления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 3 статьи 83.2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777930"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Pr>
                <w:rFonts w:ascii="Times New Roman" w:hAnsi="Times New Roman" w:cs="Times New Roman"/>
                <w:b w:val="0"/>
                <w:bCs w:val="0"/>
                <w:color w:val="auto"/>
                <w:szCs w:val="24"/>
              </w:rPr>
              <w:t xml:space="preserve"> </w:t>
            </w:r>
            <w:r w:rsidRPr="002A659A">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w:t>
            </w:r>
            <w:r>
              <w:rPr>
                <w:rFonts w:ascii="Times New Roman" w:hAnsi="Times New Roman"/>
                <w:color w:val="auto"/>
                <w:szCs w:val="24"/>
              </w:rPr>
              <w:t xml:space="preserve"> </w:t>
            </w:r>
            <w:r w:rsidRPr="002A659A">
              <w:rPr>
                <w:rFonts w:ascii="Times New Roman" w:hAnsi="Times New Roman"/>
                <w:color w:val="auto"/>
                <w:szCs w:val="24"/>
              </w:rPr>
              <w:t xml:space="preserve"> </w:t>
            </w:r>
            <w:r w:rsidRPr="00396733">
              <w:rPr>
                <w:rFonts w:ascii="Times New Roman" w:hAnsi="Times New Roman"/>
                <w:color w:val="auto"/>
                <w:szCs w:val="24"/>
              </w:rPr>
              <w:t xml:space="preserve">об обеспечении гарантийных обязательств  </w:t>
            </w:r>
            <w:r w:rsidRPr="002A659A">
              <w:rPr>
                <w:rFonts w:ascii="Times New Roman" w:hAnsi="Times New Roman"/>
                <w:color w:val="auto"/>
                <w:szCs w:val="24"/>
              </w:rPr>
              <w:t>не применяются в случае:</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Default="006E0993" w:rsidP="006E0993">
            <w:pPr>
              <w:pStyle w:val="10"/>
              <w:spacing w:after="0" w:line="240" w:lineRule="auto"/>
              <w:ind w:firstLine="340"/>
              <w:jc w:val="both"/>
              <w:rPr>
                <w:rFonts w:ascii="Times New Roman" w:hAnsi="Times New Roman"/>
                <w:bCs/>
                <w:szCs w:val="24"/>
              </w:rPr>
            </w:pPr>
            <w:r w:rsidRPr="002A659A">
              <w:rPr>
                <w:rFonts w:ascii="Times New Roman" w:hAnsi="Times New Roman"/>
                <w:bCs/>
                <w:szCs w:val="24"/>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w:t>
            </w:r>
            <w:r w:rsidRPr="002A659A">
              <w:rPr>
                <w:rFonts w:ascii="Times New Roman" w:hAnsi="Times New Roman"/>
                <w:bCs/>
                <w:szCs w:val="24"/>
              </w:rPr>
              <w:lastRenderedPageBreak/>
              <w:t>освобождается от предоставления обеспечения исполнения контракта, в том числе с учётом положений статьи 37 Закона о контрактной системе,</w:t>
            </w:r>
            <w:r>
              <w:rPr>
                <w:rFonts w:ascii="Times New Roman" w:hAnsi="Times New Roman"/>
                <w:bCs/>
                <w:szCs w:val="24"/>
              </w:rPr>
              <w:t xml:space="preserve"> </w:t>
            </w:r>
            <w:r w:rsidRPr="00396733">
              <w:rPr>
                <w:rFonts w:ascii="Times New Roman" w:hAnsi="Times New Roman"/>
                <w:bCs/>
                <w:szCs w:val="24"/>
              </w:rPr>
              <w:t xml:space="preserve">об обеспечении гарантийных обязательств  </w:t>
            </w:r>
            <w:r w:rsidRPr="002A659A">
              <w:rPr>
                <w:rFonts w:ascii="Times New Roman" w:hAnsi="Times New Roman"/>
                <w:bCs/>
                <w:szCs w:val="24"/>
              </w:rPr>
              <w:t xml:space="preserve">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p>
          <w:p w:rsidR="006E0993" w:rsidRPr="002A659A" w:rsidRDefault="006E0993" w:rsidP="006E0993">
            <w:pPr>
              <w:pStyle w:val="10"/>
              <w:spacing w:after="0" w:line="240" w:lineRule="auto"/>
              <w:ind w:firstLine="340"/>
              <w:jc w:val="both"/>
              <w:rPr>
                <w:rFonts w:ascii="Times New Roman" w:hAnsi="Times New Roman"/>
                <w:bCs/>
                <w:szCs w:val="24"/>
              </w:rPr>
            </w:pPr>
            <w:r w:rsidRPr="005C242A">
              <w:rPr>
                <w:rFonts w:ascii="Times New Roman" w:hAnsi="Times New Roman"/>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Pr>
                <w:rFonts w:ascii="Times New Roman" w:hAnsi="Times New Roman"/>
                <w:bCs/>
                <w:szCs w:val="24"/>
              </w:rPr>
              <w:t>.</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Банковская гарантия должна быть безотзывной;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сумму банковской гарантии, подлежащую уплате гарантом заказчику в случае ненадлежащего исполнения обязательств принципалом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w:t>
            </w:r>
            <w:r w:rsidRPr="002A659A">
              <w:rPr>
                <w:rFonts w:ascii="Times New Roman" w:hAnsi="Times New Roman"/>
                <w:szCs w:val="24"/>
              </w:rPr>
              <w:lastRenderedPageBreak/>
              <w:t>направленное до окончания срока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1">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средств считается непредставленным;</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2A659A">
              <w:rPr>
                <w:rFonts w:ascii="Times New Roman" w:hAnsi="Times New Roman"/>
                <w:szCs w:val="24"/>
                <w:lang w:val="en-US"/>
              </w:rPr>
              <w:t>III</w:t>
            </w:r>
            <w:r w:rsidRPr="002A659A">
              <w:rPr>
                <w:rFonts w:ascii="Times New Roman" w:hAnsi="Times New Roman"/>
                <w:szCs w:val="24"/>
              </w:rPr>
              <w:t xml:space="preserve"> «ПРОЕКТ КОНТРАКТА»).</w:t>
            </w:r>
          </w:p>
          <w:p w:rsidR="00D91FE3" w:rsidRPr="002A659A" w:rsidRDefault="006E0993" w:rsidP="006E0993">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 xml:space="preserve">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w:t>
            </w:r>
            <w:r w:rsidRPr="002A659A">
              <w:rPr>
                <w:rFonts w:ascii="Times New Roman" w:hAnsi="Times New Roman"/>
                <w:color w:val="auto"/>
                <w:szCs w:val="24"/>
              </w:rPr>
              <w:lastRenderedPageBreak/>
              <w:t>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t>Получатель:</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УФК по Ханты-Мансийскому автономному округу-Югре (Администрация города Югорска 05873030170), ИНН 8622002368, КПП 862201001.</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Банк:</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РКЦ Ханты-Мансийск г. Ханты-Мансийск, БИК 047162000,  р/с 40302810665773500144. </w:t>
            </w:r>
          </w:p>
          <w:p w:rsidR="00D91FE3" w:rsidRPr="002A659A" w:rsidRDefault="004F6423" w:rsidP="00BB30D0">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F44EA3" w:rsidRPr="00F44EA3">
              <w:rPr>
                <w:rFonts w:ascii="Times New Roman" w:hAnsi="Times New Roman"/>
                <w:szCs w:val="24"/>
              </w:rPr>
              <w:t>на оказание образовательн</w:t>
            </w:r>
            <w:r w:rsidR="00BB30D0">
              <w:rPr>
                <w:rFonts w:ascii="Times New Roman" w:hAnsi="Times New Roman"/>
                <w:szCs w:val="24"/>
              </w:rPr>
              <w:t>ых</w:t>
            </w:r>
            <w:r w:rsidR="00F44EA3" w:rsidRPr="00F44EA3">
              <w:rPr>
                <w:rFonts w:ascii="Times New Roman" w:hAnsi="Times New Roman"/>
                <w:szCs w:val="24"/>
              </w:rPr>
              <w:t xml:space="preserve"> услуг по дополнительной профессиональной программе повышения квалификации </w:t>
            </w:r>
            <w:r w:rsidR="004A5A79" w:rsidRPr="004A5A79">
              <w:rPr>
                <w:rFonts w:ascii="Times New Roman" w:hAnsi="Times New Roman"/>
                <w:szCs w:val="24"/>
              </w:rPr>
              <w:t>«Правовые основы противодействия коррупции и антикоррупционные стандарты поведения в муниципальных организациях»</w:t>
            </w:r>
            <w:r w:rsidR="004A5A79">
              <w:rPr>
                <w:rFonts w:ascii="Times New Roman" w:hAnsi="Times New Roman"/>
                <w:szCs w:val="24"/>
              </w:rPr>
              <w:t>;</w:t>
            </w:r>
          </w:p>
        </w:tc>
      </w:tr>
      <w:tr w:rsidR="00FB77A1"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7B3D82">
            <w:pPr>
              <w:pStyle w:val="10"/>
              <w:spacing w:after="0" w:line="240" w:lineRule="auto"/>
              <w:jc w:val="both"/>
              <w:rPr>
                <w:rFonts w:ascii="Times New Roman" w:hAnsi="Times New Roman"/>
                <w:color w:val="000099"/>
                <w:szCs w:val="24"/>
              </w:rPr>
            </w:pPr>
            <w:r w:rsidRPr="002A659A">
              <w:rPr>
                <w:rFonts w:ascii="Times New Roman" w:hAnsi="Times New Roman"/>
                <w:color w:val="000099"/>
                <w:szCs w:val="24"/>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 xml:space="preserve">исполнения контракта в соответствии с </w:t>
            </w:r>
            <w:r w:rsidRPr="002A659A">
              <w:rPr>
                <w:rFonts w:ascii="Times New Roman" w:hAnsi="Times New Roman"/>
                <w:color w:val="auto"/>
                <w:szCs w:val="24"/>
              </w:rPr>
              <w:lastRenderedPageBreak/>
              <w:t>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lastRenderedPageBreak/>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6E0993" w:rsidRPr="002A659A"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suppressLineNumbers/>
              <w:spacing w:after="0" w:line="240" w:lineRule="auto"/>
              <w:rPr>
                <w:rFonts w:ascii="Times New Roman" w:hAnsi="Times New Roman"/>
                <w:szCs w:val="24"/>
              </w:rPr>
            </w:pPr>
            <w:r w:rsidRPr="002A659A">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6E0993" w:rsidRDefault="006E0993" w:rsidP="006E0993">
            <w:pPr>
              <w:autoSpaceDE w:val="0"/>
              <w:autoSpaceDN w:val="0"/>
              <w:adjustRightInd w:val="0"/>
              <w:ind w:firstLine="340"/>
              <w:jc w:val="both"/>
              <w:rPr>
                <w:sz w:val="24"/>
                <w:szCs w:val="24"/>
              </w:rPr>
            </w:pPr>
            <w:r w:rsidRPr="006E0993">
              <w:rPr>
                <w:sz w:val="24"/>
                <w:szCs w:val="24"/>
              </w:rPr>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 xml:space="preserve">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w:t>
            </w:r>
            <w:r w:rsidRPr="006E0993">
              <w:rPr>
                <w:sz w:val="24"/>
                <w:szCs w:val="24"/>
              </w:rPr>
              <w:lastRenderedPageBreak/>
              <w:t>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B918A9">
              <w:rPr>
                <w:sz w:val="24"/>
                <w:szCs w:val="24"/>
              </w:rPr>
              <w:t xml:space="preserve">не </w:t>
            </w:r>
            <w:r w:rsidRPr="006E0993">
              <w:rPr>
                <w:sz w:val="24"/>
                <w:szCs w:val="24"/>
              </w:rPr>
              <w:t>установлено;</w:t>
            </w:r>
          </w:p>
          <w:p w:rsidR="006E0993" w:rsidRPr="006E0993" w:rsidRDefault="006E0993" w:rsidP="006E0993">
            <w:pPr>
              <w:pStyle w:val="ConsPlusNormal0"/>
              <w:ind w:firstLine="340"/>
              <w:jc w:val="both"/>
              <w:rPr>
                <w:rFonts w:ascii="Times New Roman" w:hAnsi="Times New Roman" w:cs="Times New Roman"/>
                <w:szCs w:val="24"/>
              </w:rPr>
            </w:pPr>
            <w:r w:rsidRPr="006E0993">
              <w:rPr>
                <w:rFonts w:ascii="Times New Roman" w:hAnsi="Times New Roman" w:cs="Times New Roman"/>
                <w:szCs w:val="24"/>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2A659A"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w:t>
            </w:r>
            <w:r w:rsidRPr="002A659A">
              <w:rPr>
                <w:rFonts w:ascii="Times New Roman" w:hAnsi="Times New Roman" w:cs="Times New Roman"/>
                <w:szCs w:val="24"/>
              </w:rPr>
              <w:lastRenderedPageBreak/>
              <w:t>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w:t>
            </w:r>
            <w:r w:rsidRPr="002A659A">
              <w:rPr>
                <w:rFonts w:ascii="Times New Roman" w:hAnsi="Times New Roman" w:cs="Times New Roman"/>
                <w:szCs w:val="24"/>
              </w:rPr>
              <w:lastRenderedPageBreak/>
              <w:t>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 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 поставку товара по предлагаемым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предложение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w:t>
            </w:r>
            <w:r w:rsidRPr="002A659A">
              <w:rPr>
                <w:rFonts w:ascii="Times New Roman" w:hAnsi="Times New Roman" w:cs="Times New Roman"/>
                <w:szCs w:val="24"/>
              </w:rPr>
              <w:lastRenderedPageBreak/>
              <w:t>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7" w:name="_Ref248728669"/>
      <w:bookmarkStart w:id="38" w:name="_Ref248562452"/>
      <w:bookmarkEnd w:id="37"/>
      <w:bookmarkEnd w:id="38"/>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2A9" w:rsidRDefault="00A532A9">
      <w:r>
        <w:separator/>
      </w:r>
    </w:p>
  </w:endnote>
  <w:endnote w:type="continuationSeparator" w:id="0">
    <w:p w:rsidR="00A532A9" w:rsidRDefault="00A53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Cambria"/>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D25B25">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D25B25">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2A9" w:rsidRDefault="00A532A9">
      <w:r>
        <w:separator/>
      </w:r>
    </w:p>
  </w:footnote>
  <w:footnote w:type="continuationSeparator" w:id="0">
    <w:p w:rsidR="00A532A9" w:rsidRDefault="00A532A9">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7207"/>
    <w:rsid w:val="000217B9"/>
    <w:rsid w:val="00025BFA"/>
    <w:rsid w:val="0002660B"/>
    <w:rsid w:val="0003402B"/>
    <w:rsid w:val="000356F9"/>
    <w:rsid w:val="00044A1F"/>
    <w:rsid w:val="0005751F"/>
    <w:rsid w:val="00070E6C"/>
    <w:rsid w:val="0007393E"/>
    <w:rsid w:val="00074940"/>
    <w:rsid w:val="00080361"/>
    <w:rsid w:val="00093115"/>
    <w:rsid w:val="00094E97"/>
    <w:rsid w:val="00094EF0"/>
    <w:rsid w:val="00097683"/>
    <w:rsid w:val="000A2F09"/>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307A"/>
    <w:rsid w:val="00133A99"/>
    <w:rsid w:val="00145B6D"/>
    <w:rsid w:val="00152A2B"/>
    <w:rsid w:val="00154098"/>
    <w:rsid w:val="00160383"/>
    <w:rsid w:val="00165166"/>
    <w:rsid w:val="001677E7"/>
    <w:rsid w:val="00167869"/>
    <w:rsid w:val="001714DF"/>
    <w:rsid w:val="00171654"/>
    <w:rsid w:val="00175C9A"/>
    <w:rsid w:val="001861D2"/>
    <w:rsid w:val="0019420A"/>
    <w:rsid w:val="001A534F"/>
    <w:rsid w:val="001B2F51"/>
    <w:rsid w:val="001B493C"/>
    <w:rsid w:val="001D3581"/>
    <w:rsid w:val="001F1E5F"/>
    <w:rsid w:val="00200D7A"/>
    <w:rsid w:val="00201057"/>
    <w:rsid w:val="00206DB6"/>
    <w:rsid w:val="002168EA"/>
    <w:rsid w:val="00225FD7"/>
    <w:rsid w:val="0025389E"/>
    <w:rsid w:val="002562D3"/>
    <w:rsid w:val="0026174D"/>
    <w:rsid w:val="0026552C"/>
    <w:rsid w:val="00271ACB"/>
    <w:rsid w:val="00272139"/>
    <w:rsid w:val="00272754"/>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107AF"/>
    <w:rsid w:val="0034750C"/>
    <w:rsid w:val="00354BB5"/>
    <w:rsid w:val="0036298A"/>
    <w:rsid w:val="00363F30"/>
    <w:rsid w:val="0036560A"/>
    <w:rsid w:val="00366168"/>
    <w:rsid w:val="003742B4"/>
    <w:rsid w:val="00374BAF"/>
    <w:rsid w:val="0037642E"/>
    <w:rsid w:val="003847C5"/>
    <w:rsid w:val="00391001"/>
    <w:rsid w:val="00396178"/>
    <w:rsid w:val="003A7CFD"/>
    <w:rsid w:val="003B23A6"/>
    <w:rsid w:val="003B5E81"/>
    <w:rsid w:val="003C050D"/>
    <w:rsid w:val="003C33C0"/>
    <w:rsid w:val="003C6043"/>
    <w:rsid w:val="003D03E2"/>
    <w:rsid w:val="003E1518"/>
    <w:rsid w:val="003F0827"/>
    <w:rsid w:val="00405186"/>
    <w:rsid w:val="00412F51"/>
    <w:rsid w:val="0042067A"/>
    <w:rsid w:val="00420902"/>
    <w:rsid w:val="00427429"/>
    <w:rsid w:val="00431EE8"/>
    <w:rsid w:val="004421A8"/>
    <w:rsid w:val="0044717D"/>
    <w:rsid w:val="00450A76"/>
    <w:rsid w:val="004540F7"/>
    <w:rsid w:val="00460389"/>
    <w:rsid w:val="00465E1F"/>
    <w:rsid w:val="00466737"/>
    <w:rsid w:val="00476BAE"/>
    <w:rsid w:val="00480EA8"/>
    <w:rsid w:val="00487E50"/>
    <w:rsid w:val="004A5A79"/>
    <w:rsid w:val="004C3828"/>
    <w:rsid w:val="004D06EE"/>
    <w:rsid w:val="004E15E2"/>
    <w:rsid w:val="004F1696"/>
    <w:rsid w:val="004F6423"/>
    <w:rsid w:val="004F70F1"/>
    <w:rsid w:val="00502F52"/>
    <w:rsid w:val="005107CA"/>
    <w:rsid w:val="0051158D"/>
    <w:rsid w:val="005128DE"/>
    <w:rsid w:val="00515951"/>
    <w:rsid w:val="00535A83"/>
    <w:rsid w:val="00542DCF"/>
    <w:rsid w:val="00545545"/>
    <w:rsid w:val="00552F02"/>
    <w:rsid w:val="00555706"/>
    <w:rsid w:val="0055685D"/>
    <w:rsid w:val="005645F9"/>
    <w:rsid w:val="00566A5D"/>
    <w:rsid w:val="00567EF5"/>
    <w:rsid w:val="005721EE"/>
    <w:rsid w:val="005824AA"/>
    <w:rsid w:val="0058555E"/>
    <w:rsid w:val="00585D50"/>
    <w:rsid w:val="0059204C"/>
    <w:rsid w:val="005931B8"/>
    <w:rsid w:val="005A3B52"/>
    <w:rsid w:val="005A46E3"/>
    <w:rsid w:val="005A71C3"/>
    <w:rsid w:val="005B1363"/>
    <w:rsid w:val="005C5AE1"/>
    <w:rsid w:val="005D020F"/>
    <w:rsid w:val="005D09B5"/>
    <w:rsid w:val="005D0E67"/>
    <w:rsid w:val="005D4D38"/>
    <w:rsid w:val="005D77EC"/>
    <w:rsid w:val="005E0214"/>
    <w:rsid w:val="005E215E"/>
    <w:rsid w:val="005E2FA8"/>
    <w:rsid w:val="005E444F"/>
    <w:rsid w:val="005E6F8F"/>
    <w:rsid w:val="00600D64"/>
    <w:rsid w:val="00605FC3"/>
    <w:rsid w:val="00606B75"/>
    <w:rsid w:val="00630516"/>
    <w:rsid w:val="00642227"/>
    <w:rsid w:val="00642ECD"/>
    <w:rsid w:val="00646C56"/>
    <w:rsid w:val="0065008C"/>
    <w:rsid w:val="00650EC2"/>
    <w:rsid w:val="00656FC2"/>
    <w:rsid w:val="00676B2A"/>
    <w:rsid w:val="0068634A"/>
    <w:rsid w:val="0069543A"/>
    <w:rsid w:val="00696177"/>
    <w:rsid w:val="006963C6"/>
    <w:rsid w:val="00697BCB"/>
    <w:rsid w:val="006A7988"/>
    <w:rsid w:val="006B1B43"/>
    <w:rsid w:val="006C2991"/>
    <w:rsid w:val="006C476E"/>
    <w:rsid w:val="006C78D9"/>
    <w:rsid w:val="006C7C03"/>
    <w:rsid w:val="006E0993"/>
    <w:rsid w:val="006E4711"/>
    <w:rsid w:val="006F1C99"/>
    <w:rsid w:val="006F7278"/>
    <w:rsid w:val="0070057B"/>
    <w:rsid w:val="0070383A"/>
    <w:rsid w:val="00703E21"/>
    <w:rsid w:val="0070522A"/>
    <w:rsid w:val="0072058B"/>
    <w:rsid w:val="00721B91"/>
    <w:rsid w:val="00723B0F"/>
    <w:rsid w:val="00724DAD"/>
    <w:rsid w:val="00725634"/>
    <w:rsid w:val="007327D8"/>
    <w:rsid w:val="00732A9A"/>
    <w:rsid w:val="00733FCA"/>
    <w:rsid w:val="00734CBC"/>
    <w:rsid w:val="00737325"/>
    <w:rsid w:val="00741826"/>
    <w:rsid w:val="007458EF"/>
    <w:rsid w:val="0075493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5A81"/>
    <w:rsid w:val="007B6B1D"/>
    <w:rsid w:val="007C7869"/>
    <w:rsid w:val="007D438B"/>
    <w:rsid w:val="007E3BC5"/>
    <w:rsid w:val="007E6FFE"/>
    <w:rsid w:val="007F400E"/>
    <w:rsid w:val="007F69A7"/>
    <w:rsid w:val="00800666"/>
    <w:rsid w:val="00811B68"/>
    <w:rsid w:val="0083301C"/>
    <w:rsid w:val="00841C67"/>
    <w:rsid w:val="0084446C"/>
    <w:rsid w:val="00846540"/>
    <w:rsid w:val="00860616"/>
    <w:rsid w:val="00861724"/>
    <w:rsid w:val="00865FE9"/>
    <w:rsid w:val="00890B82"/>
    <w:rsid w:val="00892290"/>
    <w:rsid w:val="00894E9D"/>
    <w:rsid w:val="008A44F0"/>
    <w:rsid w:val="008B26DC"/>
    <w:rsid w:val="008B296C"/>
    <w:rsid w:val="008B5A41"/>
    <w:rsid w:val="008C0493"/>
    <w:rsid w:val="008C0814"/>
    <w:rsid w:val="008C0B3E"/>
    <w:rsid w:val="008C0C12"/>
    <w:rsid w:val="008C44DB"/>
    <w:rsid w:val="008D1CE1"/>
    <w:rsid w:val="008D5720"/>
    <w:rsid w:val="008E096E"/>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913A4"/>
    <w:rsid w:val="009923D2"/>
    <w:rsid w:val="00997925"/>
    <w:rsid w:val="009A38DB"/>
    <w:rsid w:val="009B3BDE"/>
    <w:rsid w:val="009B6F5F"/>
    <w:rsid w:val="009C6720"/>
    <w:rsid w:val="009C6990"/>
    <w:rsid w:val="009D48D8"/>
    <w:rsid w:val="009E5708"/>
    <w:rsid w:val="009F1CEF"/>
    <w:rsid w:val="009F3112"/>
    <w:rsid w:val="009F4D39"/>
    <w:rsid w:val="00A07D27"/>
    <w:rsid w:val="00A15666"/>
    <w:rsid w:val="00A160D8"/>
    <w:rsid w:val="00A23FEA"/>
    <w:rsid w:val="00A25F0D"/>
    <w:rsid w:val="00A34223"/>
    <w:rsid w:val="00A35D65"/>
    <w:rsid w:val="00A362C7"/>
    <w:rsid w:val="00A42DBF"/>
    <w:rsid w:val="00A47DB7"/>
    <w:rsid w:val="00A532A9"/>
    <w:rsid w:val="00A55F5B"/>
    <w:rsid w:val="00A61C83"/>
    <w:rsid w:val="00A71795"/>
    <w:rsid w:val="00A74A33"/>
    <w:rsid w:val="00A74D4A"/>
    <w:rsid w:val="00A75828"/>
    <w:rsid w:val="00A777BA"/>
    <w:rsid w:val="00A945BA"/>
    <w:rsid w:val="00AA0EC9"/>
    <w:rsid w:val="00AA794F"/>
    <w:rsid w:val="00AB74E0"/>
    <w:rsid w:val="00AB7E32"/>
    <w:rsid w:val="00AC2433"/>
    <w:rsid w:val="00AD1433"/>
    <w:rsid w:val="00AD3354"/>
    <w:rsid w:val="00AD4902"/>
    <w:rsid w:val="00AD76FA"/>
    <w:rsid w:val="00AE4AD0"/>
    <w:rsid w:val="00AF7D14"/>
    <w:rsid w:val="00B008B3"/>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38D2"/>
    <w:rsid w:val="00B748DE"/>
    <w:rsid w:val="00B76D03"/>
    <w:rsid w:val="00B878E9"/>
    <w:rsid w:val="00B918A9"/>
    <w:rsid w:val="00B97678"/>
    <w:rsid w:val="00BA11F8"/>
    <w:rsid w:val="00BB30D0"/>
    <w:rsid w:val="00BC1332"/>
    <w:rsid w:val="00BD0ACE"/>
    <w:rsid w:val="00BD225C"/>
    <w:rsid w:val="00BD3C74"/>
    <w:rsid w:val="00BD412A"/>
    <w:rsid w:val="00BF15F2"/>
    <w:rsid w:val="00BF290C"/>
    <w:rsid w:val="00BF51B2"/>
    <w:rsid w:val="00BF5494"/>
    <w:rsid w:val="00BF6AE3"/>
    <w:rsid w:val="00C03375"/>
    <w:rsid w:val="00C114F3"/>
    <w:rsid w:val="00C17D16"/>
    <w:rsid w:val="00C34E4E"/>
    <w:rsid w:val="00C41EBB"/>
    <w:rsid w:val="00C437F8"/>
    <w:rsid w:val="00C500B7"/>
    <w:rsid w:val="00C51871"/>
    <w:rsid w:val="00C54BED"/>
    <w:rsid w:val="00C567D2"/>
    <w:rsid w:val="00C62B12"/>
    <w:rsid w:val="00C8055E"/>
    <w:rsid w:val="00C943B1"/>
    <w:rsid w:val="00C96EBC"/>
    <w:rsid w:val="00CA7721"/>
    <w:rsid w:val="00CB701F"/>
    <w:rsid w:val="00CC4554"/>
    <w:rsid w:val="00CE3A56"/>
    <w:rsid w:val="00CF2425"/>
    <w:rsid w:val="00D000CE"/>
    <w:rsid w:val="00D15739"/>
    <w:rsid w:val="00D1748E"/>
    <w:rsid w:val="00D20261"/>
    <w:rsid w:val="00D21C76"/>
    <w:rsid w:val="00D25B25"/>
    <w:rsid w:val="00D25BFE"/>
    <w:rsid w:val="00D260A5"/>
    <w:rsid w:val="00D32BE0"/>
    <w:rsid w:val="00D33C8C"/>
    <w:rsid w:val="00D33F12"/>
    <w:rsid w:val="00D41E2F"/>
    <w:rsid w:val="00D46DCF"/>
    <w:rsid w:val="00D5574A"/>
    <w:rsid w:val="00D62F6E"/>
    <w:rsid w:val="00D720D4"/>
    <w:rsid w:val="00D81747"/>
    <w:rsid w:val="00D81D00"/>
    <w:rsid w:val="00D84F26"/>
    <w:rsid w:val="00D909A5"/>
    <w:rsid w:val="00D91FE3"/>
    <w:rsid w:val="00D96ABB"/>
    <w:rsid w:val="00DA12EF"/>
    <w:rsid w:val="00DA317E"/>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6378E"/>
    <w:rsid w:val="00E71278"/>
    <w:rsid w:val="00E71858"/>
    <w:rsid w:val="00E73849"/>
    <w:rsid w:val="00E91F46"/>
    <w:rsid w:val="00EA30BC"/>
    <w:rsid w:val="00EA5FBB"/>
    <w:rsid w:val="00EB5B5D"/>
    <w:rsid w:val="00EC2D7B"/>
    <w:rsid w:val="00EC33B0"/>
    <w:rsid w:val="00ED4A3E"/>
    <w:rsid w:val="00ED6010"/>
    <w:rsid w:val="00ED7561"/>
    <w:rsid w:val="00ED7701"/>
    <w:rsid w:val="00F07B44"/>
    <w:rsid w:val="00F12074"/>
    <w:rsid w:val="00F14E8B"/>
    <w:rsid w:val="00F159E1"/>
    <w:rsid w:val="00F2348E"/>
    <w:rsid w:val="00F44EA3"/>
    <w:rsid w:val="00F50895"/>
    <w:rsid w:val="00F5313D"/>
    <w:rsid w:val="00F5475D"/>
    <w:rsid w:val="00F65AD6"/>
    <w:rsid w:val="00F65EBA"/>
    <w:rsid w:val="00F66464"/>
    <w:rsid w:val="00F673B4"/>
    <w:rsid w:val="00F728E3"/>
    <w:rsid w:val="00F7399E"/>
    <w:rsid w:val="00F75CB9"/>
    <w:rsid w:val="00F81241"/>
    <w:rsid w:val="00F81621"/>
    <w:rsid w:val="00F8379D"/>
    <w:rsid w:val="00F85943"/>
    <w:rsid w:val="00F85A7E"/>
    <w:rsid w:val="00F9096E"/>
    <w:rsid w:val="00F972A0"/>
    <w:rsid w:val="00FA52FC"/>
    <w:rsid w:val="00FA641F"/>
    <w:rsid w:val="00FA73CB"/>
    <w:rsid w:val="00FB1E6F"/>
    <w:rsid w:val="00FB77A1"/>
    <w:rsid w:val="00FB78C8"/>
    <w:rsid w:val="00FC21B7"/>
    <w:rsid w:val="00FC4426"/>
    <w:rsid w:val="00FD3232"/>
    <w:rsid w:val="00FD593C"/>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1BE58-0D3B-4FCC-8B25-56A6F0747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25</Pages>
  <Words>8261</Words>
  <Characters>47091</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25</cp:revision>
  <cp:lastPrinted>2020-09-09T10:16:00Z</cp:lastPrinted>
  <dcterms:created xsi:type="dcterms:W3CDTF">2020-01-31T11:46:00Z</dcterms:created>
  <dcterms:modified xsi:type="dcterms:W3CDTF">2020-09-10T09:59:00Z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