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822E68" w14:textId="20EB4A56" w:rsidR="0038296C" w:rsidRDefault="0038296C" w:rsidP="00B058EF">
      <w:pPr>
        <w:autoSpaceDE w:val="0"/>
        <w:autoSpaceDN w:val="0"/>
        <w:adjustRightInd w:val="0"/>
        <w:jc w:val="center"/>
        <w:rPr>
          <w:b/>
          <w:bCs/>
        </w:rPr>
      </w:pPr>
      <w:bookmarkStart w:id="0" w:name="_Ref248571702"/>
      <w:bookmarkStart w:id="1" w:name="_Ref248562863"/>
      <w:r w:rsidRPr="0038296C">
        <w:rPr>
          <w:b/>
          <w:bCs/>
          <w:noProof/>
        </w:rPr>
        <w:drawing>
          <wp:inline distT="0" distB="0" distL="0" distR="0" wp14:anchorId="2A136515" wp14:editId="56D89886">
            <wp:extent cx="6480034" cy="9525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3139" cy="9529564"/>
                    </a:xfrm>
                    <a:prstGeom prst="rect">
                      <a:avLst/>
                    </a:prstGeom>
                    <a:noFill/>
                    <a:ln>
                      <a:noFill/>
                    </a:ln>
                  </pic:spPr>
                </pic:pic>
              </a:graphicData>
            </a:graphic>
          </wp:inline>
        </w:drawing>
      </w:r>
    </w:p>
    <w:p w14:paraId="4315E0DA" w14:textId="395FDF91" w:rsidR="0038296C" w:rsidRDefault="0038296C" w:rsidP="00B058EF">
      <w:pPr>
        <w:autoSpaceDE w:val="0"/>
        <w:autoSpaceDN w:val="0"/>
        <w:adjustRightInd w:val="0"/>
        <w:jc w:val="center"/>
        <w:rPr>
          <w:b/>
          <w:bCs/>
        </w:rPr>
      </w:pPr>
    </w:p>
    <w:p w14:paraId="2E108562" w14:textId="77777777" w:rsidR="0038296C" w:rsidRDefault="0038296C" w:rsidP="00B058EF">
      <w:pPr>
        <w:autoSpaceDE w:val="0"/>
        <w:autoSpaceDN w:val="0"/>
        <w:adjustRightInd w:val="0"/>
        <w:jc w:val="center"/>
        <w:rPr>
          <w:b/>
          <w:bCs/>
        </w:rPr>
      </w:pPr>
    </w:p>
    <w:p w14:paraId="3E7C7FF2" w14:textId="5C0A19F3" w:rsidR="004D09A5" w:rsidRPr="00B058EF" w:rsidRDefault="004D09A5" w:rsidP="00B058EF">
      <w:pPr>
        <w:pStyle w:val="af7"/>
        <w:numPr>
          <w:ilvl w:val="0"/>
          <w:numId w:val="35"/>
        </w:numPr>
        <w:tabs>
          <w:tab w:val="left" w:pos="360"/>
        </w:tabs>
        <w:autoSpaceDE w:val="0"/>
        <w:autoSpaceDN w:val="0"/>
        <w:adjustRightInd w:val="0"/>
        <w:jc w:val="center"/>
        <w:rPr>
          <w:b/>
          <w:bCs/>
        </w:rPr>
      </w:pPr>
      <w:r w:rsidRPr="00B058EF">
        <w:rPr>
          <w:b/>
          <w:bCs/>
        </w:rPr>
        <w:lastRenderedPageBreak/>
        <w:t>СВЕДЕНИЯ О ПРОВОДИМОМ АУКЦИОНЕ В ЭЛЕКТРОННОЙ ФОРМЕ</w:t>
      </w:r>
      <w:bookmarkEnd w:id="0"/>
    </w:p>
    <w:p w14:paraId="49454C84" w14:textId="77777777" w:rsidR="004D09A5" w:rsidRPr="00D36C38" w:rsidRDefault="004D09A5" w:rsidP="006315FC">
      <w:pPr>
        <w:tabs>
          <w:tab w:val="left" w:pos="360"/>
        </w:tabs>
        <w:autoSpaceDE w:val="0"/>
        <w:autoSpaceDN w:val="0"/>
        <w:adjustRightInd w:val="0"/>
        <w:spacing w:after="0"/>
        <w:ind w:firstLine="567"/>
        <w:rPr>
          <w:bCs/>
        </w:rPr>
      </w:pPr>
      <w:bookmarkStart w:id="2" w:name="_Ref119427085"/>
      <w:r w:rsidRPr="00D36C38">
        <w:rPr>
          <w:bCs/>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2"/>
      <w:r w:rsidRPr="00D36C38">
        <w:rPr>
          <w:bCs/>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0456" w:type="dxa"/>
        <w:tblLayout w:type="fixed"/>
        <w:tblLook w:val="0000" w:firstRow="0" w:lastRow="0" w:firstColumn="0" w:lastColumn="0" w:noHBand="0" w:noVBand="0"/>
      </w:tblPr>
      <w:tblGrid>
        <w:gridCol w:w="817"/>
        <w:gridCol w:w="2552"/>
        <w:gridCol w:w="7087"/>
      </w:tblGrid>
      <w:tr w:rsidR="00D36C38" w:rsidRPr="00D36C38" w14:paraId="7C5E2449" w14:textId="77777777" w:rsidTr="00F94B50">
        <w:trPr>
          <w:tblHeader/>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tcPr>
          <w:p w14:paraId="0295497C" w14:textId="77777777" w:rsidR="004D09A5" w:rsidRPr="00D36C38" w:rsidRDefault="004D09A5" w:rsidP="006315FC">
            <w:pPr>
              <w:keepNext/>
              <w:keepLines/>
              <w:widowControl w:val="0"/>
              <w:suppressLineNumbers/>
              <w:suppressAutoHyphens/>
              <w:spacing w:after="0"/>
              <w:jc w:val="center"/>
              <w:rPr>
                <w:b/>
                <w:bCs/>
              </w:rPr>
            </w:pPr>
            <w:r w:rsidRPr="00D36C38">
              <w:rPr>
                <w:b/>
                <w:bCs/>
              </w:rPr>
              <w:t>№</w:t>
            </w:r>
          </w:p>
          <w:p w14:paraId="3430D23F" w14:textId="77777777" w:rsidR="004D09A5" w:rsidRPr="00D36C38" w:rsidRDefault="004D09A5" w:rsidP="006315FC">
            <w:pPr>
              <w:keepNext/>
              <w:keepLines/>
              <w:widowControl w:val="0"/>
              <w:suppressLineNumbers/>
              <w:suppressAutoHyphens/>
              <w:spacing w:after="0"/>
              <w:jc w:val="center"/>
              <w:rPr>
                <w:b/>
                <w:bCs/>
              </w:rPr>
            </w:pPr>
            <w:r w:rsidRPr="00D36C38">
              <w:rPr>
                <w:b/>
                <w:bCs/>
              </w:rPr>
              <w:t>пункта</w:t>
            </w:r>
          </w:p>
        </w:tc>
        <w:tc>
          <w:tcPr>
            <w:tcW w:w="2552" w:type="dxa"/>
            <w:tcBorders>
              <w:top w:val="single" w:sz="4" w:space="0" w:color="auto"/>
              <w:left w:val="single" w:sz="4" w:space="0" w:color="auto"/>
              <w:bottom w:val="single" w:sz="4" w:space="0" w:color="auto"/>
              <w:right w:val="single" w:sz="4" w:space="0" w:color="auto"/>
            </w:tcBorders>
            <w:shd w:val="clear" w:color="auto" w:fill="E6E6E6"/>
            <w:vAlign w:val="center"/>
          </w:tcPr>
          <w:p w14:paraId="4FFE7735" w14:textId="77777777" w:rsidR="004D09A5" w:rsidRPr="00D36C38" w:rsidRDefault="004D09A5" w:rsidP="006315FC">
            <w:pPr>
              <w:keepNext/>
              <w:keepLines/>
              <w:widowControl w:val="0"/>
              <w:suppressLineNumbers/>
              <w:suppressAutoHyphens/>
              <w:spacing w:after="0"/>
              <w:jc w:val="center"/>
              <w:rPr>
                <w:b/>
                <w:bCs/>
              </w:rPr>
            </w:pPr>
            <w:r w:rsidRPr="00D36C38">
              <w:rPr>
                <w:b/>
                <w:bCs/>
              </w:rPr>
              <w:t xml:space="preserve">Наименование </w:t>
            </w:r>
          </w:p>
        </w:tc>
        <w:tc>
          <w:tcPr>
            <w:tcW w:w="7087" w:type="dxa"/>
            <w:tcBorders>
              <w:top w:val="single" w:sz="4" w:space="0" w:color="auto"/>
              <w:left w:val="single" w:sz="4" w:space="0" w:color="auto"/>
              <w:bottom w:val="single" w:sz="4" w:space="0" w:color="auto"/>
              <w:right w:val="single" w:sz="4" w:space="0" w:color="auto"/>
            </w:tcBorders>
            <w:shd w:val="clear" w:color="auto" w:fill="E6E6E6"/>
            <w:vAlign w:val="center"/>
          </w:tcPr>
          <w:p w14:paraId="702FFF32" w14:textId="77777777" w:rsidR="004D09A5" w:rsidRPr="00D36C38" w:rsidRDefault="004D09A5" w:rsidP="006315FC">
            <w:pPr>
              <w:keepNext/>
              <w:keepLines/>
              <w:widowControl w:val="0"/>
              <w:suppressLineNumbers/>
              <w:suppressAutoHyphens/>
              <w:spacing w:after="0"/>
              <w:jc w:val="center"/>
              <w:rPr>
                <w:b/>
                <w:bCs/>
              </w:rPr>
            </w:pPr>
            <w:r w:rsidRPr="00D36C38">
              <w:rPr>
                <w:b/>
                <w:bCs/>
              </w:rPr>
              <w:t>Информация</w:t>
            </w:r>
          </w:p>
        </w:tc>
      </w:tr>
      <w:tr w:rsidR="00D36C38" w:rsidRPr="00D36C38" w14:paraId="0241073C" w14:textId="77777777" w:rsidTr="00F94B50">
        <w:tc>
          <w:tcPr>
            <w:tcW w:w="10456" w:type="dxa"/>
            <w:gridSpan w:val="3"/>
            <w:tcBorders>
              <w:top w:val="single" w:sz="4" w:space="0" w:color="auto"/>
              <w:left w:val="single" w:sz="4" w:space="0" w:color="auto"/>
              <w:bottom w:val="single" w:sz="4" w:space="0" w:color="auto"/>
              <w:right w:val="single" w:sz="4" w:space="0" w:color="auto"/>
            </w:tcBorders>
          </w:tcPr>
          <w:p w14:paraId="42A2FFED" w14:textId="77777777" w:rsidR="004D09A5" w:rsidRPr="00D36C38" w:rsidRDefault="004D09A5" w:rsidP="006315FC">
            <w:pPr>
              <w:keepNext/>
              <w:keepLines/>
              <w:widowControl w:val="0"/>
              <w:suppressLineNumbers/>
              <w:suppressAutoHyphens/>
              <w:spacing w:after="0"/>
            </w:pPr>
            <w:r w:rsidRPr="00D36C38">
              <w:t>Аукцион в электронной форме (далее по тексту также – электронный аукцион) проводит Уполномоченный орган.</w:t>
            </w:r>
          </w:p>
        </w:tc>
      </w:tr>
      <w:tr w:rsidR="00D36C38" w:rsidRPr="00D36C38" w14:paraId="64FFC5ED" w14:textId="77777777" w:rsidTr="00F94B50">
        <w:tc>
          <w:tcPr>
            <w:tcW w:w="817" w:type="dxa"/>
            <w:tcBorders>
              <w:top w:val="single" w:sz="4" w:space="0" w:color="auto"/>
              <w:left w:val="single" w:sz="4" w:space="0" w:color="auto"/>
              <w:bottom w:val="single" w:sz="4" w:space="0" w:color="auto"/>
              <w:right w:val="single" w:sz="4" w:space="0" w:color="auto"/>
            </w:tcBorders>
          </w:tcPr>
          <w:p w14:paraId="13BF3E00" w14:textId="77777777" w:rsidR="004D09A5" w:rsidRPr="00D36C38" w:rsidRDefault="004D09A5" w:rsidP="006315FC">
            <w:pPr>
              <w:numPr>
                <w:ilvl w:val="0"/>
                <w:numId w:val="5"/>
              </w:numPr>
              <w:spacing w:after="0"/>
              <w:jc w:val="center"/>
              <w:rPr>
                <w:b/>
              </w:rPr>
            </w:pPr>
          </w:p>
        </w:tc>
        <w:tc>
          <w:tcPr>
            <w:tcW w:w="2552" w:type="dxa"/>
            <w:tcBorders>
              <w:top w:val="single" w:sz="4" w:space="0" w:color="auto"/>
              <w:left w:val="single" w:sz="4" w:space="0" w:color="auto"/>
              <w:bottom w:val="single" w:sz="4" w:space="0" w:color="auto"/>
              <w:right w:val="single" w:sz="4" w:space="0" w:color="auto"/>
            </w:tcBorders>
          </w:tcPr>
          <w:p w14:paraId="2ABA3822" w14:textId="77777777" w:rsidR="004D09A5" w:rsidRPr="00D36C38" w:rsidRDefault="004D09A5" w:rsidP="006315FC">
            <w:pPr>
              <w:keepNext/>
              <w:keepLines/>
              <w:widowControl w:val="0"/>
              <w:suppressLineNumbers/>
              <w:suppressAutoHyphens/>
              <w:spacing w:after="0"/>
            </w:pPr>
            <w:r w:rsidRPr="00D36C38">
              <w:t>Идентификационный код закупки:</w:t>
            </w:r>
          </w:p>
        </w:tc>
        <w:tc>
          <w:tcPr>
            <w:tcW w:w="7087" w:type="dxa"/>
            <w:tcBorders>
              <w:top w:val="single" w:sz="4" w:space="0" w:color="auto"/>
              <w:left w:val="single" w:sz="4" w:space="0" w:color="auto"/>
              <w:bottom w:val="single" w:sz="4" w:space="0" w:color="auto"/>
              <w:right w:val="single" w:sz="4" w:space="0" w:color="auto"/>
            </w:tcBorders>
          </w:tcPr>
          <w:p w14:paraId="45082853" w14:textId="278B8DCF" w:rsidR="004D09A5" w:rsidRPr="007A0F2E" w:rsidRDefault="00AA2987" w:rsidP="006A666F">
            <w:pPr>
              <w:keepNext/>
              <w:keepLines/>
              <w:widowControl w:val="0"/>
              <w:suppressLineNumbers/>
              <w:suppressAutoHyphens/>
              <w:spacing w:after="0"/>
              <w:rPr>
                <w:u w:val="single"/>
              </w:rPr>
            </w:pPr>
            <w:r>
              <w:rPr>
                <w:bCs/>
                <w:color w:val="333333"/>
                <w:shd w:val="clear" w:color="auto" w:fill="FAFAFA"/>
              </w:rPr>
              <w:t>21 38622001011862201001 0067</w:t>
            </w:r>
            <w:r w:rsidR="00155CFC" w:rsidRPr="00155CFC">
              <w:rPr>
                <w:bCs/>
                <w:color w:val="333333"/>
                <w:shd w:val="clear" w:color="auto" w:fill="FAFAFA"/>
              </w:rPr>
              <w:t xml:space="preserve"> 001 0000 244</w:t>
            </w:r>
          </w:p>
        </w:tc>
      </w:tr>
      <w:tr w:rsidR="00D36C38" w:rsidRPr="00D36C38" w14:paraId="683ED19B" w14:textId="77777777" w:rsidTr="00F94B50">
        <w:tc>
          <w:tcPr>
            <w:tcW w:w="817" w:type="dxa"/>
            <w:tcBorders>
              <w:top w:val="single" w:sz="4" w:space="0" w:color="auto"/>
              <w:left w:val="single" w:sz="4" w:space="0" w:color="auto"/>
              <w:bottom w:val="single" w:sz="4" w:space="0" w:color="auto"/>
              <w:right w:val="single" w:sz="4" w:space="0" w:color="auto"/>
            </w:tcBorders>
          </w:tcPr>
          <w:p w14:paraId="435903C4" w14:textId="77777777" w:rsidR="004D09A5" w:rsidRPr="00D36C38" w:rsidRDefault="004D09A5" w:rsidP="006315FC">
            <w:pPr>
              <w:numPr>
                <w:ilvl w:val="0"/>
                <w:numId w:val="5"/>
              </w:numPr>
              <w:spacing w:after="0"/>
              <w:jc w:val="center"/>
              <w:rPr>
                <w:b/>
              </w:rPr>
            </w:pPr>
          </w:p>
        </w:tc>
        <w:tc>
          <w:tcPr>
            <w:tcW w:w="2552" w:type="dxa"/>
            <w:tcBorders>
              <w:top w:val="single" w:sz="4" w:space="0" w:color="auto"/>
              <w:left w:val="single" w:sz="4" w:space="0" w:color="auto"/>
              <w:bottom w:val="single" w:sz="4" w:space="0" w:color="auto"/>
              <w:right w:val="single" w:sz="4" w:space="0" w:color="auto"/>
            </w:tcBorders>
          </w:tcPr>
          <w:p w14:paraId="48F25AE8" w14:textId="77777777" w:rsidR="004D09A5" w:rsidRPr="00D36C38" w:rsidRDefault="004D09A5" w:rsidP="006315FC">
            <w:pPr>
              <w:keepNext/>
              <w:keepLines/>
              <w:widowControl w:val="0"/>
              <w:suppressLineNumbers/>
              <w:suppressAutoHyphens/>
              <w:spacing w:after="0"/>
            </w:pPr>
            <w:r w:rsidRPr="00D36C38">
              <w:t>Наименование Муниципального заказчика, контактная информация</w:t>
            </w:r>
          </w:p>
        </w:tc>
        <w:tc>
          <w:tcPr>
            <w:tcW w:w="7087" w:type="dxa"/>
            <w:tcBorders>
              <w:top w:val="single" w:sz="4" w:space="0" w:color="auto"/>
              <w:left w:val="single" w:sz="4" w:space="0" w:color="auto"/>
              <w:bottom w:val="single" w:sz="4" w:space="0" w:color="auto"/>
              <w:right w:val="single" w:sz="4" w:space="0" w:color="auto"/>
            </w:tcBorders>
          </w:tcPr>
          <w:p w14:paraId="149654EB" w14:textId="77777777" w:rsidR="004D09A5" w:rsidRPr="00D36C38" w:rsidRDefault="004D09A5" w:rsidP="006315FC">
            <w:pPr>
              <w:keepNext/>
              <w:keepLines/>
              <w:widowControl w:val="0"/>
              <w:suppressLineNumbers/>
              <w:suppressAutoHyphens/>
              <w:spacing w:after="0"/>
              <w:rPr>
                <w:u w:val="single"/>
              </w:rPr>
            </w:pPr>
            <w:r w:rsidRPr="00D36C38">
              <w:rPr>
                <w:u w:val="single"/>
              </w:rPr>
              <w:t>Наименование</w:t>
            </w:r>
          </w:p>
          <w:p w14:paraId="66447EA8" w14:textId="40C81D0B" w:rsidR="004D09A5" w:rsidRPr="00D36C38" w:rsidRDefault="004D09A5" w:rsidP="006315FC">
            <w:pPr>
              <w:spacing w:after="0"/>
              <w:rPr>
                <w:bCs/>
              </w:rPr>
            </w:pPr>
            <w:r w:rsidRPr="00D36C38">
              <w:t>Муниципальное бюджетное общеобразовательное учреждение</w:t>
            </w:r>
            <w:r w:rsidRPr="00D36C38">
              <w:rPr>
                <w:bCs/>
              </w:rPr>
              <w:t xml:space="preserve"> «</w:t>
            </w:r>
            <w:r w:rsidR="007A038D">
              <w:rPr>
                <w:bCs/>
              </w:rPr>
              <w:t>Гимназия</w:t>
            </w:r>
            <w:r w:rsidRPr="00D36C38">
              <w:rPr>
                <w:bCs/>
              </w:rPr>
              <w:t>»</w:t>
            </w:r>
          </w:p>
          <w:p w14:paraId="6CBBD137" w14:textId="77777777" w:rsidR="004D09A5" w:rsidRPr="00D36C38" w:rsidRDefault="004D09A5" w:rsidP="006315FC">
            <w:pPr>
              <w:keepNext/>
              <w:keepLines/>
              <w:widowControl w:val="0"/>
              <w:suppressLineNumbers/>
              <w:suppressAutoHyphens/>
              <w:spacing w:after="0"/>
              <w:rPr>
                <w:u w:val="single"/>
              </w:rPr>
            </w:pPr>
            <w:r w:rsidRPr="00D36C38">
              <w:t xml:space="preserve"> </w:t>
            </w:r>
            <w:r w:rsidRPr="00D36C38">
              <w:rPr>
                <w:u w:val="single"/>
              </w:rPr>
              <w:t>Место нахождения</w:t>
            </w:r>
          </w:p>
          <w:p w14:paraId="7C56112E" w14:textId="559B595F" w:rsidR="004D09A5" w:rsidRPr="00D36C38" w:rsidRDefault="007A038D" w:rsidP="006315FC">
            <w:pPr>
              <w:keepNext/>
              <w:keepLines/>
              <w:widowControl w:val="0"/>
              <w:suppressLineNumbers/>
              <w:suppressAutoHyphens/>
              <w:spacing w:after="0"/>
            </w:pPr>
            <w:proofErr w:type="gramStart"/>
            <w:r>
              <w:rPr>
                <w:bCs/>
              </w:rPr>
              <w:t>628260, ул. Мира, 6</w:t>
            </w:r>
            <w:r w:rsidR="004D09A5" w:rsidRPr="00D36C38">
              <w:rPr>
                <w:bCs/>
              </w:rPr>
              <w:t xml:space="preserve">, </w:t>
            </w:r>
            <w:r w:rsidR="004D09A5" w:rsidRPr="00D36C38">
              <w:t xml:space="preserve">г. Югорск, </w:t>
            </w:r>
            <w:r w:rsidR="004D09A5" w:rsidRPr="00D36C38">
              <w:rPr>
                <w:lang w:eastAsia="ar-SA"/>
              </w:rPr>
              <w:t>Ханты - Мансийский автономный округ</w:t>
            </w:r>
            <w:r w:rsidR="004D09A5" w:rsidRPr="00D36C38">
              <w:t xml:space="preserve"> - Югра, Тюменская область.</w:t>
            </w:r>
            <w:proofErr w:type="gramEnd"/>
          </w:p>
          <w:p w14:paraId="0CDE08A0" w14:textId="77777777" w:rsidR="004D09A5" w:rsidRPr="00D36C38" w:rsidRDefault="004D09A5" w:rsidP="006315FC">
            <w:pPr>
              <w:keepNext/>
              <w:keepLines/>
              <w:widowControl w:val="0"/>
              <w:suppressLineNumbers/>
              <w:suppressAutoHyphens/>
              <w:spacing w:after="0"/>
              <w:rPr>
                <w:u w:val="single"/>
              </w:rPr>
            </w:pPr>
            <w:r w:rsidRPr="00D36C38">
              <w:t xml:space="preserve"> </w:t>
            </w:r>
            <w:r w:rsidRPr="00D36C38">
              <w:rPr>
                <w:u w:val="single"/>
              </w:rPr>
              <w:t>Почтовый адрес</w:t>
            </w:r>
          </w:p>
          <w:p w14:paraId="3CFD9FCB" w14:textId="1B88A88A" w:rsidR="004D09A5" w:rsidRPr="00D36C38" w:rsidRDefault="007A038D" w:rsidP="006315FC">
            <w:pPr>
              <w:keepNext/>
              <w:keepLines/>
              <w:widowControl w:val="0"/>
              <w:suppressLineNumbers/>
              <w:suppressAutoHyphens/>
              <w:spacing w:after="0"/>
              <w:jc w:val="left"/>
            </w:pPr>
            <w:r>
              <w:rPr>
                <w:bCs/>
              </w:rPr>
              <w:t>628260, ул. Мира, 6</w:t>
            </w:r>
            <w:r w:rsidR="004D09A5" w:rsidRPr="00D36C38">
              <w:rPr>
                <w:bCs/>
              </w:rPr>
              <w:t xml:space="preserve">, </w:t>
            </w:r>
            <w:r w:rsidR="004D09A5" w:rsidRPr="00D36C38">
              <w:t xml:space="preserve">г. Югорск, </w:t>
            </w:r>
            <w:r w:rsidR="004D09A5" w:rsidRPr="00D36C38">
              <w:rPr>
                <w:lang w:eastAsia="ar-SA"/>
              </w:rPr>
              <w:t>Хант</w:t>
            </w:r>
            <w:proofErr w:type="gramStart"/>
            <w:r w:rsidR="004D09A5" w:rsidRPr="00D36C38">
              <w:rPr>
                <w:lang w:eastAsia="ar-SA"/>
              </w:rPr>
              <w:t>ы-</w:t>
            </w:r>
            <w:proofErr w:type="gramEnd"/>
            <w:r w:rsidR="004D09A5" w:rsidRPr="00D36C38">
              <w:rPr>
                <w:lang w:eastAsia="ar-SA"/>
              </w:rPr>
              <w:t xml:space="preserve"> Мансийский автономный округ</w:t>
            </w:r>
            <w:r w:rsidR="004D09A5" w:rsidRPr="00D36C38">
              <w:t xml:space="preserve"> - Югра, Тюменская область. </w:t>
            </w:r>
          </w:p>
          <w:p w14:paraId="68E7F507" w14:textId="1C8B2325" w:rsidR="004D09A5" w:rsidRPr="00D36C38" w:rsidRDefault="004D09A5" w:rsidP="006315FC">
            <w:pPr>
              <w:keepNext/>
              <w:keepLines/>
              <w:widowControl w:val="0"/>
              <w:suppressLineNumbers/>
              <w:suppressAutoHyphens/>
              <w:spacing w:after="0"/>
              <w:jc w:val="left"/>
            </w:pPr>
            <w:r w:rsidRPr="00D36C38">
              <w:rPr>
                <w:u w:val="single"/>
              </w:rPr>
              <w:t>Телефон</w:t>
            </w:r>
            <w:r w:rsidRPr="00D36C38">
              <w:t xml:space="preserve"> </w:t>
            </w:r>
            <w:r w:rsidR="00784994">
              <w:t>8</w:t>
            </w:r>
            <w:r w:rsidRPr="00D36C38">
              <w:t xml:space="preserve">(34675) </w:t>
            </w:r>
            <w:r w:rsidR="00793F2E" w:rsidRPr="00D36C38">
              <w:t>2</w:t>
            </w:r>
            <w:r w:rsidR="007A038D">
              <w:t>4073</w:t>
            </w:r>
            <w:r w:rsidR="00793F2E" w:rsidRPr="00D36C38">
              <w:t>, факс</w:t>
            </w:r>
            <w:r w:rsidRPr="00D36C38">
              <w:t xml:space="preserve"> </w:t>
            </w:r>
            <w:r w:rsidR="00784994">
              <w:t>8</w:t>
            </w:r>
            <w:r w:rsidRPr="00D36C38">
              <w:t xml:space="preserve">(34675) </w:t>
            </w:r>
            <w:r w:rsidR="007A038D">
              <w:t>24073</w:t>
            </w:r>
            <w:r w:rsidRPr="00D36C38">
              <w:t xml:space="preserve"> </w:t>
            </w:r>
          </w:p>
          <w:p w14:paraId="0AF8F414" w14:textId="77777777" w:rsidR="007A038D" w:rsidRPr="007A038D" w:rsidRDefault="007A038D" w:rsidP="007A038D">
            <w:pPr>
              <w:keepNext/>
              <w:keepLines/>
              <w:widowControl w:val="0"/>
              <w:suppressLineNumbers/>
              <w:suppressAutoHyphens/>
              <w:spacing w:after="0"/>
              <w:rPr>
                <w:szCs w:val="20"/>
                <w:lang w:eastAsia="en-US"/>
              </w:rPr>
            </w:pPr>
            <w:r w:rsidRPr="007A038D">
              <w:rPr>
                <w:szCs w:val="20"/>
                <w:u w:val="single"/>
                <w:lang w:eastAsia="en-US"/>
              </w:rPr>
              <w:t>Адрес электронной почты</w:t>
            </w:r>
            <w:r w:rsidRPr="007A038D">
              <w:rPr>
                <w:szCs w:val="20"/>
                <w:lang w:eastAsia="en-US"/>
              </w:rPr>
              <w:t>:</w:t>
            </w:r>
            <w:proofErr w:type="spellStart"/>
            <w:r w:rsidRPr="007A038D">
              <w:rPr>
                <w:szCs w:val="20"/>
                <w:lang w:val="en-US" w:eastAsia="en-US"/>
              </w:rPr>
              <w:t>buhgalteriya</w:t>
            </w:r>
            <w:proofErr w:type="spellEnd"/>
            <w:r w:rsidRPr="007A038D">
              <w:rPr>
                <w:szCs w:val="20"/>
                <w:lang w:eastAsia="en-US"/>
              </w:rPr>
              <w:t>.</w:t>
            </w:r>
            <w:proofErr w:type="spellStart"/>
            <w:r w:rsidRPr="007A038D">
              <w:rPr>
                <w:szCs w:val="20"/>
                <w:lang w:val="en-US" w:eastAsia="en-US"/>
              </w:rPr>
              <w:t>soshv</w:t>
            </w:r>
            <w:proofErr w:type="spellEnd"/>
            <w:r w:rsidRPr="007A038D">
              <w:rPr>
                <w:szCs w:val="20"/>
                <w:lang w:eastAsia="en-US"/>
              </w:rPr>
              <w:t>@</w:t>
            </w:r>
            <w:r w:rsidRPr="007A038D">
              <w:rPr>
                <w:szCs w:val="20"/>
                <w:lang w:val="en-US" w:eastAsia="en-US"/>
              </w:rPr>
              <w:t>mail</w:t>
            </w:r>
            <w:r w:rsidRPr="007A038D">
              <w:rPr>
                <w:szCs w:val="20"/>
                <w:lang w:eastAsia="en-US"/>
              </w:rPr>
              <w:t>.</w:t>
            </w:r>
            <w:proofErr w:type="spellStart"/>
            <w:r w:rsidRPr="007A038D">
              <w:rPr>
                <w:szCs w:val="20"/>
                <w:lang w:val="en-US" w:eastAsia="en-US"/>
              </w:rPr>
              <w:t>ru</w:t>
            </w:r>
            <w:proofErr w:type="spellEnd"/>
            <w:r w:rsidRPr="007A038D">
              <w:rPr>
                <w:szCs w:val="20"/>
                <w:lang w:eastAsia="en-US"/>
              </w:rPr>
              <w:t xml:space="preserve"> </w:t>
            </w:r>
          </w:p>
          <w:p w14:paraId="6A7A132F" w14:textId="0BB86967" w:rsidR="004D09A5" w:rsidRPr="00D36C38" w:rsidRDefault="007A038D" w:rsidP="007A038D">
            <w:pPr>
              <w:keepNext/>
              <w:keepLines/>
              <w:widowControl w:val="0"/>
              <w:suppressLineNumbers/>
              <w:suppressAutoHyphens/>
              <w:spacing w:after="0"/>
              <w:jc w:val="left"/>
            </w:pPr>
            <w:r w:rsidRPr="007A038D">
              <w:rPr>
                <w:szCs w:val="20"/>
                <w:u w:val="single"/>
                <w:lang w:eastAsia="en-US"/>
              </w:rPr>
              <w:t>Ответственное должностное лицо</w:t>
            </w:r>
            <w:r w:rsidRPr="007A038D">
              <w:rPr>
                <w:szCs w:val="20"/>
                <w:lang w:eastAsia="en-US"/>
              </w:rPr>
              <w:t xml:space="preserve"> специалист по закупкам – Смирнова Ольга Владимировна</w:t>
            </w:r>
          </w:p>
        </w:tc>
      </w:tr>
      <w:tr w:rsidR="00D36C38" w:rsidRPr="00D36C38" w14:paraId="3F50AC02" w14:textId="77777777" w:rsidTr="00F94B50">
        <w:tc>
          <w:tcPr>
            <w:tcW w:w="817" w:type="dxa"/>
            <w:tcBorders>
              <w:top w:val="single" w:sz="4" w:space="0" w:color="auto"/>
              <w:left w:val="single" w:sz="4" w:space="0" w:color="auto"/>
              <w:bottom w:val="single" w:sz="4" w:space="0" w:color="auto"/>
              <w:right w:val="single" w:sz="4" w:space="0" w:color="auto"/>
            </w:tcBorders>
          </w:tcPr>
          <w:p w14:paraId="4CFC17DA" w14:textId="77777777" w:rsidR="004D09A5" w:rsidRPr="00D36C38" w:rsidRDefault="004D09A5" w:rsidP="006315FC">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7E2BD94A" w14:textId="798A48D4" w:rsidR="004D09A5" w:rsidRPr="00D36C38" w:rsidRDefault="004D09A5" w:rsidP="006315FC">
            <w:pPr>
              <w:keepNext/>
              <w:keepLines/>
              <w:widowControl w:val="0"/>
              <w:suppressLineNumbers/>
              <w:suppressAutoHyphens/>
              <w:spacing w:after="0"/>
              <w:jc w:val="left"/>
            </w:pPr>
            <w:r w:rsidRPr="00D36C38">
              <w:t xml:space="preserve">Наименование </w:t>
            </w:r>
            <w:r w:rsidR="00793F2E">
              <w:t xml:space="preserve">уполномоченного органа </w:t>
            </w:r>
            <w:r w:rsidRPr="00D36C38">
              <w:t>(учреждения), контактная информация</w:t>
            </w:r>
          </w:p>
        </w:tc>
        <w:tc>
          <w:tcPr>
            <w:tcW w:w="7087" w:type="dxa"/>
            <w:tcBorders>
              <w:top w:val="single" w:sz="4" w:space="0" w:color="auto"/>
              <w:left w:val="single" w:sz="4" w:space="0" w:color="auto"/>
              <w:bottom w:val="single" w:sz="4" w:space="0" w:color="auto"/>
              <w:right w:val="single" w:sz="4" w:space="0" w:color="auto"/>
            </w:tcBorders>
          </w:tcPr>
          <w:p w14:paraId="733BD694" w14:textId="77777777" w:rsidR="004D09A5" w:rsidRPr="00D36C38" w:rsidRDefault="004D09A5" w:rsidP="006315FC">
            <w:pPr>
              <w:keepNext/>
              <w:keepLines/>
              <w:widowControl w:val="0"/>
              <w:suppressLineNumbers/>
              <w:suppressAutoHyphens/>
              <w:spacing w:after="0"/>
              <w:rPr>
                <w:u w:val="single"/>
              </w:rPr>
            </w:pPr>
            <w:r w:rsidRPr="00D36C38">
              <w:rPr>
                <w:u w:val="single"/>
              </w:rPr>
              <w:t>Наименование:</w:t>
            </w:r>
          </w:p>
          <w:p w14:paraId="59A3DEC8" w14:textId="77777777" w:rsidR="004D09A5" w:rsidRPr="00D36C38" w:rsidRDefault="004D09A5" w:rsidP="006315FC">
            <w:pPr>
              <w:keepNext/>
              <w:keepLines/>
              <w:widowControl w:val="0"/>
              <w:suppressLineNumbers/>
              <w:suppressAutoHyphens/>
              <w:spacing w:after="0"/>
            </w:pPr>
            <w:r w:rsidRPr="00D36C38">
              <w:t xml:space="preserve">Администрация города Югорска. </w:t>
            </w:r>
          </w:p>
          <w:p w14:paraId="7EA67199" w14:textId="77777777" w:rsidR="004D09A5" w:rsidRPr="00D36C38" w:rsidRDefault="004D09A5" w:rsidP="006315FC">
            <w:pPr>
              <w:keepNext/>
              <w:keepLines/>
              <w:widowControl w:val="0"/>
              <w:suppressLineNumbers/>
              <w:suppressAutoHyphens/>
              <w:spacing w:after="0"/>
              <w:rPr>
                <w:u w:val="single"/>
              </w:rPr>
            </w:pPr>
            <w:r w:rsidRPr="00D36C38">
              <w:rPr>
                <w:u w:val="single"/>
              </w:rPr>
              <w:t>Место нахождения:</w:t>
            </w:r>
          </w:p>
          <w:p w14:paraId="5260FDB5" w14:textId="5B6599B2" w:rsidR="00DA7F4B" w:rsidRPr="00D36C38" w:rsidRDefault="004D09A5" w:rsidP="006315FC">
            <w:pPr>
              <w:keepNext/>
              <w:keepLines/>
              <w:widowControl w:val="0"/>
              <w:suppressLineNumbers/>
              <w:suppressAutoHyphens/>
              <w:spacing w:after="0"/>
            </w:pPr>
            <w:r w:rsidRPr="00D36C38">
              <w:t>628260, Ханты - Мансийский автономный округ - Югра, Тюменская обл.</w:t>
            </w:r>
            <w:r w:rsidR="00793F2E" w:rsidRPr="00D36C38">
              <w:t>, г.</w:t>
            </w:r>
            <w:r w:rsidRPr="00D36C38">
              <w:t xml:space="preserve"> Югорск, ул. 40 лет Победы, 11, </w:t>
            </w:r>
            <w:proofErr w:type="spellStart"/>
            <w:r w:rsidRPr="00D36C38">
              <w:t>каб</w:t>
            </w:r>
            <w:proofErr w:type="spellEnd"/>
            <w:r w:rsidRPr="00D36C38">
              <w:t xml:space="preserve">. 310. </w:t>
            </w:r>
          </w:p>
          <w:p w14:paraId="6DF1DDCC" w14:textId="77777777" w:rsidR="004D09A5" w:rsidRPr="00D36C38" w:rsidRDefault="004D09A5" w:rsidP="006315FC">
            <w:pPr>
              <w:keepNext/>
              <w:keepLines/>
              <w:widowControl w:val="0"/>
              <w:suppressLineNumbers/>
              <w:suppressAutoHyphens/>
              <w:spacing w:after="0"/>
            </w:pPr>
            <w:r w:rsidRPr="00D36C38">
              <w:rPr>
                <w:u w:val="single"/>
              </w:rPr>
              <w:t>Почтовый адрес</w:t>
            </w:r>
            <w:r w:rsidRPr="00D36C38">
              <w:t>:</w:t>
            </w:r>
          </w:p>
          <w:p w14:paraId="72D6BB2A" w14:textId="41FA56F5" w:rsidR="004D09A5" w:rsidRPr="00D36C38" w:rsidRDefault="004D09A5" w:rsidP="006315FC">
            <w:pPr>
              <w:keepNext/>
              <w:keepLines/>
              <w:widowControl w:val="0"/>
              <w:suppressLineNumbers/>
              <w:suppressAutoHyphens/>
              <w:spacing w:after="0"/>
            </w:pPr>
            <w:proofErr w:type="gramStart"/>
            <w:r w:rsidRPr="00D36C38">
              <w:t>628260, Ханты - Мансийский автономный округ - Югра, Тюменская обл.</w:t>
            </w:r>
            <w:r w:rsidR="00793F2E" w:rsidRPr="00D36C38">
              <w:t>, г.</w:t>
            </w:r>
            <w:r w:rsidRPr="00D36C38">
              <w:t xml:space="preserve"> Югорск, ул. 40 лет Победы, 11.</w:t>
            </w:r>
            <w:proofErr w:type="gramEnd"/>
          </w:p>
          <w:p w14:paraId="32D7355E" w14:textId="32F439A3" w:rsidR="004D09A5" w:rsidRPr="00D36C38" w:rsidRDefault="004D09A5" w:rsidP="006315FC">
            <w:pPr>
              <w:keepNext/>
              <w:keepLines/>
              <w:widowControl w:val="0"/>
              <w:suppressLineNumbers/>
              <w:suppressAutoHyphens/>
              <w:spacing w:after="0"/>
              <w:jc w:val="left"/>
            </w:pPr>
            <w:r w:rsidRPr="00D36C38">
              <w:t xml:space="preserve">Телефон </w:t>
            </w:r>
            <w:r w:rsidR="00784994">
              <w:t>8</w:t>
            </w:r>
            <w:r w:rsidRPr="00D36C38">
              <w:t>(</w:t>
            </w:r>
            <w:r w:rsidRPr="00D36C38">
              <w:rPr>
                <w:u w:val="single"/>
              </w:rPr>
              <w:t>34675) 50037</w:t>
            </w:r>
            <w:r w:rsidRPr="00D36C38">
              <w:t xml:space="preserve"> факс </w:t>
            </w:r>
            <w:r w:rsidR="00784994">
              <w:t>8</w:t>
            </w:r>
            <w:r w:rsidRPr="00D36C38">
              <w:t>(</w:t>
            </w:r>
            <w:r w:rsidRPr="00D36C38">
              <w:rPr>
                <w:u w:val="single"/>
              </w:rPr>
              <w:t>34675) 50037</w:t>
            </w:r>
          </w:p>
          <w:p w14:paraId="05271B69" w14:textId="77777777" w:rsidR="004D09A5" w:rsidRPr="00D36C38" w:rsidRDefault="004D09A5" w:rsidP="006315FC">
            <w:pPr>
              <w:keepNext/>
              <w:keepLines/>
              <w:widowControl w:val="0"/>
              <w:suppressLineNumbers/>
              <w:suppressAutoHyphens/>
              <w:spacing w:after="0"/>
            </w:pPr>
            <w:r w:rsidRPr="00D36C38">
              <w:rPr>
                <w:u w:val="single"/>
              </w:rPr>
              <w:t>Адрес электронной почты:</w:t>
            </w:r>
            <w:r w:rsidRPr="00D36C38">
              <w:t xml:space="preserve"> omz@ugorsk.ru </w:t>
            </w:r>
          </w:p>
          <w:p w14:paraId="485350D4" w14:textId="7B290237" w:rsidR="004D09A5" w:rsidRPr="00D36C38" w:rsidRDefault="004D09A5" w:rsidP="006315FC">
            <w:pPr>
              <w:keepNext/>
              <w:keepLines/>
              <w:widowControl w:val="0"/>
              <w:suppressLineNumbers/>
              <w:suppressAutoHyphens/>
              <w:spacing w:after="0"/>
            </w:pPr>
            <w:r w:rsidRPr="00D36C38">
              <w:rPr>
                <w:u w:val="single"/>
              </w:rPr>
              <w:t>Ответственное должностное лицо</w:t>
            </w:r>
            <w:r w:rsidRPr="00D36C38">
              <w:t xml:space="preserve">: </w:t>
            </w:r>
            <w:r w:rsidR="003F3D6D" w:rsidRPr="00D36C38">
              <w:t xml:space="preserve">Начальник отдела муниципальных закупок </w:t>
            </w:r>
            <w:r w:rsidR="004A0B05">
              <w:t xml:space="preserve"> департамента экономического развития и проектного управления</w:t>
            </w:r>
            <w:r w:rsidR="003F3D6D" w:rsidRPr="00D36C38">
              <w:t xml:space="preserve"> Захарова Наталья Борисовна</w:t>
            </w:r>
            <w:r w:rsidRPr="00D36C38">
              <w:t xml:space="preserve"> </w:t>
            </w:r>
          </w:p>
        </w:tc>
      </w:tr>
      <w:tr w:rsidR="00D36C38" w:rsidRPr="00D36C38" w14:paraId="1C8D349F" w14:textId="77777777" w:rsidTr="00F94B50">
        <w:tc>
          <w:tcPr>
            <w:tcW w:w="817" w:type="dxa"/>
            <w:tcBorders>
              <w:top w:val="single" w:sz="4" w:space="0" w:color="auto"/>
              <w:left w:val="single" w:sz="4" w:space="0" w:color="auto"/>
              <w:bottom w:val="single" w:sz="4" w:space="0" w:color="auto"/>
              <w:right w:val="single" w:sz="4" w:space="0" w:color="auto"/>
            </w:tcBorders>
          </w:tcPr>
          <w:p w14:paraId="14E39E26" w14:textId="77777777" w:rsidR="004D09A5" w:rsidRPr="00D36C38" w:rsidRDefault="004D09A5" w:rsidP="006315FC">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7B36CDF9" w14:textId="77777777" w:rsidR="004D09A5" w:rsidRPr="00D36C38" w:rsidRDefault="004D09A5" w:rsidP="006315FC">
            <w:pPr>
              <w:keepNext/>
              <w:keepLines/>
              <w:widowControl w:val="0"/>
              <w:suppressLineNumbers/>
              <w:suppressAutoHyphens/>
              <w:spacing w:after="0"/>
              <w:jc w:val="left"/>
            </w:pPr>
            <w:r w:rsidRPr="00D36C38">
              <w:t>Наименование специализированной организации, контактная информация</w:t>
            </w:r>
          </w:p>
        </w:tc>
        <w:tc>
          <w:tcPr>
            <w:tcW w:w="7087" w:type="dxa"/>
            <w:tcBorders>
              <w:top w:val="single" w:sz="4" w:space="0" w:color="auto"/>
              <w:left w:val="single" w:sz="4" w:space="0" w:color="auto"/>
              <w:bottom w:val="single" w:sz="4" w:space="0" w:color="auto"/>
              <w:right w:val="single" w:sz="4" w:space="0" w:color="auto"/>
            </w:tcBorders>
          </w:tcPr>
          <w:p w14:paraId="0088D62D" w14:textId="77777777" w:rsidR="004D09A5" w:rsidRPr="00D36C38" w:rsidRDefault="004D09A5" w:rsidP="006315FC">
            <w:pPr>
              <w:keepNext/>
              <w:keepLines/>
              <w:widowControl w:val="0"/>
              <w:suppressLineNumbers/>
              <w:suppressAutoHyphens/>
              <w:spacing w:after="0"/>
            </w:pPr>
            <w:r w:rsidRPr="00D36C38">
              <w:t>Не привлекается</w:t>
            </w:r>
          </w:p>
        </w:tc>
      </w:tr>
      <w:tr w:rsidR="00D36C38" w:rsidRPr="00D36C38" w14:paraId="08D69F52" w14:textId="77777777" w:rsidTr="00F94B50">
        <w:tc>
          <w:tcPr>
            <w:tcW w:w="817" w:type="dxa"/>
            <w:tcBorders>
              <w:top w:val="single" w:sz="4" w:space="0" w:color="auto"/>
              <w:left w:val="single" w:sz="4" w:space="0" w:color="auto"/>
              <w:bottom w:val="single" w:sz="4" w:space="0" w:color="auto"/>
              <w:right w:val="single" w:sz="4" w:space="0" w:color="auto"/>
            </w:tcBorders>
          </w:tcPr>
          <w:p w14:paraId="70287B0C" w14:textId="77777777" w:rsidR="004D09A5" w:rsidRPr="00D36C38" w:rsidRDefault="004D09A5" w:rsidP="006315FC">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5C05650B" w14:textId="21941AE4" w:rsidR="004D09A5" w:rsidRPr="00D36C38" w:rsidRDefault="004D09A5" w:rsidP="006315FC">
            <w:pPr>
              <w:keepNext/>
              <w:keepLines/>
              <w:widowControl w:val="0"/>
              <w:suppressLineNumbers/>
              <w:suppressAutoHyphens/>
              <w:spacing w:after="0"/>
              <w:jc w:val="left"/>
            </w:pPr>
            <w:r w:rsidRPr="00D36C38">
              <w:t xml:space="preserve">Информация о контрактной службе заказчика, контрактном </w:t>
            </w:r>
            <w:r w:rsidR="00793F2E" w:rsidRPr="00D36C38">
              <w:t xml:space="preserve">управляющем, </w:t>
            </w:r>
            <w:proofErr w:type="gramStart"/>
            <w:r w:rsidR="00793F2E" w:rsidRPr="00D36C38">
              <w:t>ответственных</w:t>
            </w:r>
            <w:proofErr w:type="gramEnd"/>
            <w:r w:rsidRPr="00D36C38">
              <w:t xml:space="preserve"> за заключение </w:t>
            </w:r>
            <w:r w:rsidR="00E602BE" w:rsidRPr="00D36C38">
              <w:t>договор</w:t>
            </w:r>
            <w:r w:rsidRPr="00D36C38">
              <w:t>а</w:t>
            </w:r>
          </w:p>
        </w:tc>
        <w:tc>
          <w:tcPr>
            <w:tcW w:w="7087" w:type="dxa"/>
            <w:tcBorders>
              <w:top w:val="single" w:sz="4" w:space="0" w:color="auto"/>
              <w:left w:val="single" w:sz="4" w:space="0" w:color="auto"/>
              <w:bottom w:val="single" w:sz="4" w:space="0" w:color="auto"/>
              <w:right w:val="single" w:sz="4" w:space="0" w:color="auto"/>
            </w:tcBorders>
          </w:tcPr>
          <w:p w14:paraId="56024BF5" w14:textId="328BA090" w:rsidR="004D09A5" w:rsidRDefault="00554419" w:rsidP="006315FC">
            <w:pPr>
              <w:keepNext/>
              <w:keepLines/>
              <w:widowControl w:val="0"/>
              <w:suppressLineNumbers/>
              <w:suppressAutoHyphens/>
              <w:spacing w:after="0"/>
            </w:pPr>
            <w:r>
              <w:t>Контрактная служба:</w:t>
            </w:r>
          </w:p>
          <w:p w14:paraId="319B938C" w14:textId="45C69051" w:rsidR="00554419" w:rsidRPr="00D36C38" w:rsidRDefault="00554419" w:rsidP="006315FC">
            <w:pPr>
              <w:keepNext/>
              <w:keepLines/>
              <w:widowControl w:val="0"/>
              <w:suppressLineNumbers/>
              <w:suppressAutoHyphens/>
              <w:spacing w:after="0"/>
            </w:pPr>
            <w:proofErr w:type="gramStart"/>
            <w:r>
              <w:t>Место нахождения:</w:t>
            </w:r>
            <w:r w:rsidR="007A038D">
              <w:rPr>
                <w:bCs/>
              </w:rPr>
              <w:t xml:space="preserve"> 628260, ул. Мира, 6</w:t>
            </w:r>
            <w:r w:rsidRPr="00D36C38">
              <w:rPr>
                <w:bCs/>
              </w:rPr>
              <w:t xml:space="preserve">, </w:t>
            </w:r>
            <w:r w:rsidRPr="00D36C38">
              <w:t xml:space="preserve">г. Югорск, </w:t>
            </w:r>
            <w:r w:rsidRPr="00D36C38">
              <w:rPr>
                <w:lang w:eastAsia="ar-SA"/>
              </w:rPr>
              <w:t>Ханты - Мансийский автономный округ</w:t>
            </w:r>
            <w:r w:rsidRPr="00D36C38">
              <w:t xml:space="preserve"> - Югра, Тюменская область.</w:t>
            </w:r>
            <w:proofErr w:type="gramEnd"/>
          </w:p>
          <w:p w14:paraId="2BF8A647" w14:textId="27A8B4C1" w:rsidR="00554419" w:rsidRDefault="004D09A5" w:rsidP="006315FC">
            <w:pPr>
              <w:keepNext/>
              <w:keepLines/>
              <w:widowControl w:val="0"/>
              <w:suppressLineNumbers/>
              <w:suppressAutoHyphens/>
              <w:spacing w:after="0"/>
            </w:pPr>
            <w:r w:rsidRPr="00D36C38">
              <w:t>Сотрудник контрактной службы</w:t>
            </w:r>
            <w:r w:rsidR="00B07633" w:rsidRPr="00D36C38">
              <w:t xml:space="preserve"> </w:t>
            </w:r>
            <w:r w:rsidRPr="00D36C38">
              <w:t xml:space="preserve">ответственный за заключение </w:t>
            </w:r>
            <w:r w:rsidR="00E602BE" w:rsidRPr="00D36C38">
              <w:t>договор</w:t>
            </w:r>
            <w:r w:rsidRPr="00D36C38">
              <w:t xml:space="preserve">а – </w:t>
            </w:r>
            <w:r w:rsidR="007A038D">
              <w:t>Смирнова Ольга Владимировна</w:t>
            </w:r>
            <w:r w:rsidRPr="00D36C38">
              <w:t xml:space="preserve"> </w:t>
            </w:r>
          </w:p>
          <w:p w14:paraId="6AD8F2E9" w14:textId="253785B1" w:rsidR="00554419" w:rsidRDefault="00554419" w:rsidP="006315FC">
            <w:pPr>
              <w:keepNext/>
              <w:keepLines/>
              <w:widowControl w:val="0"/>
              <w:suppressLineNumbers/>
              <w:suppressAutoHyphens/>
              <w:spacing w:after="0"/>
            </w:pPr>
            <w:r>
              <w:t>Телефон:8(34675)</w:t>
            </w:r>
            <w:r w:rsidR="007A038D">
              <w:t>2-40-73</w:t>
            </w:r>
            <w:r w:rsidR="00766848" w:rsidRPr="00D36C38">
              <w:t xml:space="preserve"> </w:t>
            </w:r>
          </w:p>
          <w:p w14:paraId="3128E499" w14:textId="4E24F8EA" w:rsidR="004D09A5" w:rsidRPr="00D36C38" w:rsidRDefault="00766848" w:rsidP="006315FC">
            <w:pPr>
              <w:keepNext/>
              <w:keepLines/>
              <w:widowControl w:val="0"/>
              <w:suppressLineNumbers/>
              <w:suppressAutoHyphens/>
              <w:spacing w:after="0"/>
            </w:pPr>
            <w:r w:rsidRPr="00D36C38">
              <w:t>Адрес электронной почты:</w:t>
            </w:r>
            <w:r w:rsidR="007A038D" w:rsidRPr="007A038D">
              <w:rPr>
                <w:szCs w:val="20"/>
                <w:lang w:eastAsia="en-US"/>
              </w:rPr>
              <w:t xml:space="preserve"> </w:t>
            </w:r>
            <w:proofErr w:type="spellStart"/>
            <w:r w:rsidR="007A038D">
              <w:rPr>
                <w:szCs w:val="20"/>
                <w:lang w:val="en-US" w:eastAsia="en-US"/>
              </w:rPr>
              <w:t>buhgalteriya</w:t>
            </w:r>
            <w:proofErr w:type="spellEnd"/>
            <w:r w:rsidR="007A038D">
              <w:rPr>
                <w:szCs w:val="20"/>
                <w:lang w:eastAsia="en-US"/>
              </w:rPr>
              <w:t>.</w:t>
            </w:r>
            <w:proofErr w:type="spellStart"/>
            <w:r w:rsidR="007A038D">
              <w:rPr>
                <w:szCs w:val="20"/>
                <w:lang w:val="en-US" w:eastAsia="en-US"/>
              </w:rPr>
              <w:t>soshv</w:t>
            </w:r>
            <w:proofErr w:type="spellEnd"/>
            <w:r w:rsidR="007A038D">
              <w:rPr>
                <w:szCs w:val="20"/>
                <w:lang w:eastAsia="en-US"/>
              </w:rPr>
              <w:t>@</w:t>
            </w:r>
            <w:r w:rsidR="007A038D">
              <w:rPr>
                <w:szCs w:val="20"/>
                <w:lang w:val="en-US" w:eastAsia="en-US"/>
              </w:rPr>
              <w:t>mail</w:t>
            </w:r>
            <w:r w:rsidR="007A038D">
              <w:rPr>
                <w:szCs w:val="20"/>
                <w:lang w:eastAsia="en-US"/>
              </w:rPr>
              <w:t>.</w:t>
            </w:r>
            <w:proofErr w:type="spellStart"/>
            <w:r w:rsidR="007A038D">
              <w:rPr>
                <w:szCs w:val="20"/>
                <w:lang w:val="en-US" w:eastAsia="en-US"/>
              </w:rPr>
              <w:t>ru</w:t>
            </w:r>
            <w:proofErr w:type="spellEnd"/>
          </w:p>
        </w:tc>
      </w:tr>
      <w:tr w:rsidR="00D36C38" w:rsidRPr="00D36C38" w14:paraId="6A5ABF1F" w14:textId="77777777" w:rsidTr="00F94B50">
        <w:tc>
          <w:tcPr>
            <w:tcW w:w="817" w:type="dxa"/>
            <w:vMerge w:val="restart"/>
            <w:tcBorders>
              <w:top w:val="single" w:sz="4" w:space="0" w:color="auto"/>
              <w:left w:val="single" w:sz="4" w:space="0" w:color="auto"/>
              <w:right w:val="single" w:sz="4" w:space="0" w:color="auto"/>
            </w:tcBorders>
          </w:tcPr>
          <w:p w14:paraId="2CAAC92F" w14:textId="77777777" w:rsidR="004D09A5" w:rsidRPr="00D36C38" w:rsidRDefault="004D09A5" w:rsidP="006315FC">
            <w:pPr>
              <w:numPr>
                <w:ilvl w:val="0"/>
                <w:numId w:val="5"/>
              </w:numPr>
              <w:spacing w:after="0"/>
              <w:jc w:val="center"/>
              <w:rPr>
                <w:b/>
                <w:bCs/>
                <w:snapToGrid w:val="0"/>
              </w:rPr>
            </w:pPr>
            <w:bookmarkStart w:id="3" w:name="_Ref166267388"/>
            <w:bookmarkEnd w:id="3"/>
          </w:p>
        </w:tc>
        <w:tc>
          <w:tcPr>
            <w:tcW w:w="2552" w:type="dxa"/>
            <w:tcBorders>
              <w:top w:val="single" w:sz="4" w:space="0" w:color="auto"/>
              <w:left w:val="single" w:sz="4" w:space="0" w:color="auto"/>
              <w:bottom w:val="single" w:sz="4" w:space="0" w:color="auto"/>
              <w:right w:val="single" w:sz="4" w:space="0" w:color="auto"/>
            </w:tcBorders>
          </w:tcPr>
          <w:p w14:paraId="2EF4D2FD" w14:textId="77777777" w:rsidR="004D09A5" w:rsidRPr="00D36C38" w:rsidRDefault="004D09A5" w:rsidP="006315FC">
            <w:pPr>
              <w:keepNext/>
              <w:keepLines/>
              <w:widowControl w:val="0"/>
              <w:suppressLineNumbers/>
              <w:suppressAutoHyphens/>
              <w:spacing w:after="0"/>
              <w:jc w:val="left"/>
            </w:pPr>
            <w:r w:rsidRPr="00D36C38">
              <w:t>Наименование оператора электронной площадки</w:t>
            </w:r>
          </w:p>
        </w:tc>
        <w:tc>
          <w:tcPr>
            <w:tcW w:w="7087" w:type="dxa"/>
            <w:tcBorders>
              <w:top w:val="single" w:sz="4" w:space="0" w:color="auto"/>
              <w:left w:val="single" w:sz="4" w:space="0" w:color="auto"/>
              <w:bottom w:val="single" w:sz="4" w:space="0" w:color="auto"/>
              <w:right w:val="single" w:sz="4" w:space="0" w:color="auto"/>
            </w:tcBorders>
          </w:tcPr>
          <w:p w14:paraId="014EEF42" w14:textId="77777777" w:rsidR="00480DB4" w:rsidRPr="00D36C38" w:rsidRDefault="00480DB4" w:rsidP="006315FC">
            <w:pPr>
              <w:shd w:val="clear" w:color="auto" w:fill="FFFFFF"/>
              <w:spacing w:after="0"/>
              <w:rPr>
                <w:bCs/>
              </w:rPr>
            </w:pPr>
            <w:r w:rsidRPr="00D36C38">
              <w:rPr>
                <w:bCs/>
              </w:rPr>
              <w:t>Наименование: Закрытое акционерное общество «Сбербанк –</w:t>
            </w:r>
          </w:p>
          <w:p w14:paraId="4C3D650F" w14:textId="77777777" w:rsidR="004D09A5" w:rsidRPr="00D36C38" w:rsidRDefault="00480DB4" w:rsidP="006315FC">
            <w:pPr>
              <w:shd w:val="clear" w:color="auto" w:fill="FFFFFF"/>
              <w:spacing w:after="0"/>
            </w:pPr>
            <w:r w:rsidRPr="00D36C38">
              <w:rPr>
                <w:bCs/>
              </w:rPr>
              <w:t>Автоматизированная система торгов»</w:t>
            </w:r>
          </w:p>
        </w:tc>
      </w:tr>
      <w:tr w:rsidR="00D36C38" w:rsidRPr="00D36C38" w14:paraId="7715D027" w14:textId="77777777" w:rsidTr="00F94B50">
        <w:tc>
          <w:tcPr>
            <w:tcW w:w="817" w:type="dxa"/>
            <w:vMerge/>
            <w:tcBorders>
              <w:left w:val="single" w:sz="4" w:space="0" w:color="auto"/>
              <w:bottom w:val="single" w:sz="4" w:space="0" w:color="auto"/>
              <w:right w:val="single" w:sz="4" w:space="0" w:color="auto"/>
            </w:tcBorders>
          </w:tcPr>
          <w:p w14:paraId="3663094A" w14:textId="77777777" w:rsidR="004D09A5" w:rsidRPr="00D36C38" w:rsidRDefault="004D09A5" w:rsidP="006315FC">
            <w:p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10682D7C" w14:textId="77777777" w:rsidR="004D09A5" w:rsidRPr="00D36C38" w:rsidRDefault="004D09A5" w:rsidP="006315FC">
            <w:pPr>
              <w:keepNext/>
              <w:keepLines/>
              <w:widowControl w:val="0"/>
              <w:suppressLineNumbers/>
              <w:suppressAutoHyphens/>
              <w:spacing w:after="0"/>
              <w:jc w:val="left"/>
            </w:pPr>
            <w:r w:rsidRPr="00D36C38">
              <w:t>Адрес электронной площадки в информационно-телекоммуникационной сети «Интернет»</w:t>
            </w:r>
          </w:p>
        </w:tc>
        <w:tc>
          <w:tcPr>
            <w:tcW w:w="7087" w:type="dxa"/>
            <w:tcBorders>
              <w:top w:val="single" w:sz="4" w:space="0" w:color="auto"/>
              <w:left w:val="single" w:sz="4" w:space="0" w:color="auto"/>
              <w:bottom w:val="single" w:sz="4" w:space="0" w:color="auto"/>
              <w:right w:val="single" w:sz="4" w:space="0" w:color="auto"/>
            </w:tcBorders>
          </w:tcPr>
          <w:p w14:paraId="07A59A1C" w14:textId="77777777" w:rsidR="004D09A5" w:rsidRPr="00D36C38" w:rsidRDefault="004D09A5" w:rsidP="006315FC">
            <w:pPr>
              <w:keepNext/>
              <w:keepLines/>
              <w:widowControl w:val="0"/>
              <w:suppressLineNumbers/>
              <w:suppressAutoHyphens/>
              <w:spacing w:after="0"/>
            </w:pPr>
            <w:r w:rsidRPr="00D36C38">
              <w:t>http://</w:t>
            </w:r>
            <w:proofErr w:type="spellStart"/>
            <w:r w:rsidRPr="00D36C38">
              <w:rPr>
                <w:lang w:val="en-US"/>
              </w:rPr>
              <w:t>sberbank</w:t>
            </w:r>
            <w:proofErr w:type="spellEnd"/>
            <w:r w:rsidRPr="00D36C38">
              <w:t>-</w:t>
            </w:r>
            <w:proofErr w:type="spellStart"/>
            <w:r w:rsidRPr="00D36C38">
              <w:rPr>
                <w:lang w:val="en-US"/>
              </w:rPr>
              <w:t>ast</w:t>
            </w:r>
            <w:proofErr w:type="spellEnd"/>
            <w:r w:rsidRPr="00D36C38">
              <w:t>.</w:t>
            </w:r>
            <w:proofErr w:type="spellStart"/>
            <w:r w:rsidRPr="00D36C38">
              <w:t>ru</w:t>
            </w:r>
            <w:proofErr w:type="spellEnd"/>
            <w:r w:rsidRPr="00D36C38">
              <w:t>/</w:t>
            </w:r>
          </w:p>
        </w:tc>
      </w:tr>
      <w:tr w:rsidR="00D36C38" w:rsidRPr="00D36C38" w14:paraId="4065DA1A" w14:textId="77777777" w:rsidTr="00F94B50">
        <w:tc>
          <w:tcPr>
            <w:tcW w:w="817" w:type="dxa"/>
            <w:tcBorders>
              <w:top w:val="single" w:sz="4" w:space="0" w:color="auto"/>
              <w:left w:val="single" w:sz="4" w:space="0" w:color="auto"/>
              <w:bottom w:val="single" w:sz="4" w:space="0" w:color="auto"/>
              <w:right w:val="single" w:sz="4" w:space="0" w:color="auto"/>
            </w:tcBorders>
          </w:tcPr>
          <w:p w14:paraId="1ADF59E9" w14:textId="77777777" w:rsidR="004D09A5" w:rsidRPr="00D36C38" w:rsidRDefault="004D09A5" w:rsidP="006315FC">
            <w:pPr>
              <w:numPr>
                <w:ilvl w:val="0"/>
                <w:numId w:val="5"/>
              </w:numPr>
              <w:spacing w:after="0"/>
              <w:jc w:val="center"/>
              <w:rPr>
                <w:b/>
                <w:bCs/>
              </w:rPr>
            </w:pPr>
            <w:bookmarkStart w:id="4" w:name="_Ref166267499"/>
            <w:bookmarkStart w:id="5" w:name="_Ref166267456"/>
            <w:bookmarkStart w:id="6" w:name="_Ref353200173"/>
            <w:bookmarkEnd w:id="4"/>
            <w:bookmarkEnd w:id="5"/>
          </w:p>
        </w:tc>
        <w:bookmarkEnd w:id="6"/>
        <w:tc>
          <w:tcPr>
            <w:tcW w:w="2552" w:type="dxa"/>
            <w:tcBorders>
              <w:top w:val="single" w:sz="4" w:space="0" w:color="auto"/>
              <w:left w:val="single" w:sz="4" w:space="0" w:color="auto"/>
              <w:bottom w:val="single" w:sz="4" w:space="0" w:color="auto"/>
              <w:right w:val="single" w:sz="4" w:space="0" w:color="auto"/>
            </w:tcBorders>
          </w:tcPr>
          <w:p w14:paraId="05890F4C" w14:textId="77777777" w:rsidR="004D09A5" w:rsidRPr="00D36C38" w:rsidRDefault="004D09A5" w:rsidP="006315FC">
            <w:pPr>
              <w:keepNext/>
              <w:keepLines/>
              <w:widowControl w:val="0"/>
              <w:suppressLineNumbers/>
              <w:suppressAutoHyphens/>
              <w:spacing w:after="0"/>
              <w:jc w:val="left"/>
            </w:pPr>
            <w:r w:rsidRPr="00D36C38">
              <w:t>Вид и предмет электронного аукциона</w:t>
            </w:r>
          </w:p>
        </w:tc>
        <w:tc>
          <w:tcPr>
            <w:tcW w:w="7087" w:type="dxa"/>
            <w:tcBorders>
              <w:top w:val="single" w:sz="4" w:space="0" w:color="auto"/>
              <w:left w:val="single" w:sz="4" w:space="0" w:color="auto"/>
              <w:bottom w:val="single" w:sz="4" w:space="0" w:color="auto"/>
              <w:right w:val="single" w:sz="4" w:space="0" w:color="auto"/>
            </w:tcBorders>
          </w:tcPr>
          <w:p w14:paraId="761C8D4E" w14:textId="299D0529" w:rsidR="004D09A5" w:rsidRPr="00940DC2" w:rsidRDefault="004D09A5" w:rsidP="00155CFC">
            <w:pPr>
              <w:keepNext/>
              <w:keepLines/>
              <w:widowControl w:val="0"/>
              <w:suppressLineNumbers/>
              <w:suppressAutoHyphens/>
              <w:spacing w:after="0"/>
            </w:pPr>
            <w:r w:rsidRPr="00D36C38">
              <w:t>Аукцион в электронной форме</w:t>
            </w:r>
            <w:r w:rsidR="009D305D">
              <w:t xml:space="preserve"> </w:t>
            </w:r>
            <w:r w:rsidR="00481ADD" w:rsidRPr="00D36C38">
              <w:rPr>
                <w:bCs/>
              </w:rPr>
              <w:t xml:space="preserve">на право заключения </w:t>
            </w:r>
            <w:r w:rsidR="00FB34EE">
              <w:rPr>
                <w:bCs/>
              </w:rPr>
              <w:t xml:space="preserve">гражданско-правового договора </w:t>
            </w:r>
            <w:r w:rsidR="007A0F2E">
              <w:rPr>
                <w:bCs/>
              </w:rPr>
              <w:t xml:space="preserve">на поставку </w:t>
            </w:r>
            <w:r w:rsidR="00155CFC">
              <w:rPr>
                <w:bCs/>
              </w:rPr>
              <w:t>сухофруктов</w:t>
            </w:r>
            <w:r w:rsidR="00AA2987">
              <w:rPr>
                <w:bCs/>
              </w:rPr>
              <w:t>, томатной пасты</w:t>
            </w:r>
            <w:r w:rsidR="00063872">
              <w:rPr>
                <w:bCs/>
              </w:rPr>
              <w:t xml:space="preserve"> </w:t>
            </w:r>
            <w:r w:rsidR="007F58DE">
              <w:rPr>
                <w:bCs/>
              </w:rPr>
              <w:t>для дошкольных групп.</w:t>
            </w:r>
          </w:p>
        </w:tc>
      </w:tr>
      <w:tr w:rsidR="00D36C38" w:rsidRPr="00D36C38" w14:paraId="489D808D" w14:textId="77777777" w:rsidTr="00F94B50">
        <w:trPr>
          <w:trHeight w:val="453"/>
        </w:trPr>
        <w:tc>
          <w:tcPr>
            <w:tcW w:w="817" w:type="dxa"/>
            <w:tcBorders>
              <w:top w:val="single" w:sz="4" w:space="0" w:color="auto"/>
              <w:left w:val="single" w:sz="4" w:space="0" w:color="auto"/>
              <w:bottom w:val="single" w:sz="4" w:space="0" w:color="auto"/>
              <w:right w:val="single" w:sz="4" w:space="0" w:color="auto"/>
            </w:tcBorders>
          </w:tcPr>
          <w:p w14:paraId="1E6CFF86" w14:textId="77777777" w:rsidR="004D09A5" w:rsidRPr="00D36C38" w:rsidRDefault="004D09A5"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5693769E" w14:textId="04079170" w:rsidR="004D09A5" w:rsidRPr="00D36C38" w:rsidRDefault="004D09A5" w:rsidP="006315FC">
            <w:pPr>
              <w:keepNext/>
              <w:keepLines/>
              <w:widowControl w:val="0"/>
              <w:suppressLineNumbers/>
              <w:suppressAutoHyphens/>
              <w:spacing w:after="0"/>
              <w:jc w:val="left"/>
            </w:pPr>
            <w:r w:rsidRPr="00D36C38">
              <w:t>Наименование и описание объекта</w:t>
            </w:r>
            <w:r w:rsidR="00A45B80">
              <w:t xml:space="preserve"> закупки, количество </w:t>
            </w:r>
            <w:r w:rsidRPr="00D36C38">
              <w:t>поставляемого товара, объем выполняемых работ, оказываемых услуг</w:t>
            </w:r>
          </w:p>
        </w:tc>
        <w:tc>
          <w:tcPr>
            <w:tcW w:w="7087" w:type="dxa"/>
            <w:tcBorders>
              <w:top w:val="single" w:sz="4" w:space="0" w:color="auto"/>
              <w:left w:val="single" w:sz="4" w:space="0" w:color="auto"/>
              <w:bottom w:val="single" w:sz="4" w:space="0" w:color="auto"/>
              <w:right w:val="single" w:sz="4" w:space="0" w:color="auto"/>
            </w:tcBorders>
          </w:tcPr>
          <w:p w14:paraId="723A7B6A" w14:textId="77777777" w:rsidR="004D09A5" w:rsidRPr="00D36C38" w:rsidRDefault="004D09A5" w:rsidP="006315FC">
            <w:pPr>
              <w:keepNext/>
              <w:keepLines/>
              <w:widowControl w:val="0"/>
              <w:suppressLineNumbers/>
              <w:suppressAutoHyphens/>
              <w:spacing w:after="0"/>
            </w:pPr>
            <w:r w:rsidRPr="00D36C38">
              <w:t>Указано в части</w:t>
            </w:r>
            <w:r w:rsidR="00DA7F4B" w:rsidRPr="00D36C38">
              <w:t xml:space="preserve"> </w:t>
            </w:r>
            <w:r w:rsidR="00DA7F4B" w:rsidRPr="00D36C38">
              <w:rPr>
                <w:b/>
                <w:lang w:val="en-US"/>
              </w:rPr>
              <w:t>II</w:t>
            </w:r>
            <w:r w:rsidR="00DA7F4B" w:rsidRPr="00D36C38">
              <w:rPr>
                <w:b/>
              </w:rPr>
              <w:t xml:space="preserve"> </w:t>
            </w:r>
            <w:r w:rsidRPr="00D36C38">
              <w:rPr>
                <w:b/>
              </w:rPr>
              <w:t>«ТЕХНИЧЕСКОЕ ЗАДАНИЕ»</w:t>
            </w:r>
            <w:r w:rsidRPr="00D36C38">
              <w:t xml:space="preserve"> настоящей документации об аукционе</w:t>
            </w:r>
          </w:p>
        </w:tc>
      </w:tr>
      <w:tr w:rsidR="006B11AC" w:rsidRPr="00D36C38" w14:paraId="7C64C575" w14:textId="77777777" w:rsidTr="00F94B50">
        <w:tc>
          <w:tcPr>
            <w:tcW w:w="817" w:type="dxa"/>
            <w:tcBorders>
              <w:top w:val="single" w:sz="4" w:space="0" w:color="auto"/>
              <w:left w:val="single" w:sz="4" w:space="0" w:color="auto"/>
              <w:bottom w:val="single" w:sz="4" w:space="0" w:color="auto"/>
              <w:right w:val="single" w:sz="4" w:space="0" w:color="auto"/>
            </w:tcBorders>
          </w:tcPr>
          <w:p w14:paraId="5D59828E" w14:textId="77777777" w:rsidR="006B11AC" w:rsidRPr="00D36C38" w:rsidRDefault="006B11AC"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4DF2598D" w14:textId="7F65804C" w:rsidR="006B11AC" w:rsidRPr="00D36C38" w:rsidRDefault="006B11AC" w:rsidP="006315FC">
            <w:pPr>
              <w:keepNext/>
              <w:keepLines/>
              <w:widowControl w:val="0"/>
              <w:suppressLineNumbers/>
              <w:suppressAutoHyphens/>
              <w:spacing w:after="0"/>
              <w:jc w:val="left"/>
            </w:pPr>
            <w:r w:rsidRPr="0013408E">
              <w:t>Место доставки товара, выполнения работ, оказания услуг</w:t>
            </w:r>
          </w:p>
        </w:tc>
        <w:tc>
          <w:tcPr>
            <w:tcW w:w="7087" w:type="dxa"/>
            <w:tcBorders>
              <w:top w:val="single" w:sz="4" w:space="0" w:color="auto"/>
              <w:left w:val="single" w:sz="4" w:space="0" w:color="auto"/>
              <w:bottom w:val="single" w:sz="4" w:space="0" w:color="auto"/>
              <w:right w:val="single" w:sz="4" w:space="0" w:color="auto"/>
            </w:tcBorders>
          </w:tcPr>
          <w:p w14:paraId="57B957A9" w14:textId="7CB7F6B4" w:rsidR="006B11AC" w:rsidRPr="00D36C38" w:rsidRDefault="007F58DE" w:rsidP="006315FC">
            <w:pPr>
              <w:autoSpaceDE w:val="0"/>
              <w:autoSpaceDN w:val="0"/>
              <w:adjustRightInd w:val="0"/>
              <w:spacing w:after="0"/>
              <w:jc w:val="left"/>
            </w:pPr>
            <w:proofErr w:type="gramStart"/>
            <w:r>
              <w:rPr>
                <w:szCs w:val="20"/>
                <w:lang w:eastAsia="en-US"/>
              </w:rPr>
              <w:t>628260 ул. Геологов, д. 21</w:t>
            </w:r>
            <w:r w:rsidR="007A0F2E">
              <w:rPr>
                <w:szCs w:val="20"/>
                <w:lang w:eastAsia="en-US"/>
              </w:rPr>
              <w:t>, г. Югорск, Ханты-Мансийский автономный округ – Югра, Тюменская область.</w:t>
            </w:r>
            <w:proofErr w:type="gramEnd"/>
          </w:p>
        </w:tc>
      </w:tr>
      <w:tr w:rsidR="007A0F2E" w:rsidRPr="00D36C38" w14:paraId="79B334EB" w14:textId="77777777" w:rsidTr="00F94B50">
        <w:tc>
          <w:tcPr>
            <w:tcW w:w="817" w:type="dxa"/>
            <w:tcBorders>
              <w:top w:val="single" w:sz="4" w:space="0" w:color="auto"/>
              <w:left w:val="single" w:sz="4" w:space="0" w:color="auto"/>
              <w:bottom w:val="single" w:sz="4" w:space="0" w:color="auto"/>
              <w:right w:val="single" w:sz="4" w:space="0" w:color="auto"/>
            </w:tcBorders>
          </w:tcPr>
          <w:p w14:paraId="40F81C41" w14:textId="77777777" w:rsidR="007A0F2E" w:rsidRPr="00D36C38" w:rsidRDefault="007A0F2E" w:rsidP="007A0F2E">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0960C21B" w14:textId="5888D6BD" w:rsidR="007A0F2E" w:rsidRPr="00D36C38" w:rsidRDefault="007A0F2E" w:rsidP="007A0F2E">
            <w:pPr>
              <w:keepNext/>
              <w:keepLines/>
              <w:widowControl w:val="0"/>
              <w:suppressLineNumbers/>
              <w:suppressAutoHyphens/>
              <w:spacing w:after="0"/>
              <w:jc w:val="left"/>
            </w:pPr>
            <w:r w:rsidRPr="0013408E">
              <w:t>Сроки поставки товара или завершения работы, либо график оказания услуг</w:t>
            </w:r>
          </w:p>
        </w:tc>
        <w:tc>
          <w:tcPr>
            <w:tcW w:w="7087" w:type="dxa"/>
            <w:tcBorders>
              <w:top w:val="single" w:sz="4" w:space="0" w:color="auto"/>
              <w:left w:val="single" w:sz="4" w:space="0" w:color="auto"/>
              <w:bottom w:val="single" w:sz="4" w:space="0" w:color="auto"/>
              <w:right w:val="single" w:sz="4" w:space="0" w:color="auto"/>
            </w:tcBorders>
          </w:tcPr>
          <w:p w14:paraId="60034D24" w14:textId="5894219E" w:rsidR="007A0F2E" w:rsidRPr="00D36C38" w:rsidRDefault="007A0F2E" w:rsidP="007A0F2E">
            <w:pPr>
              <w:tabs>
                <w:tab w:val="left" w:pos="709"/>
              </w:tabs>
              <w:spacing w:after="0"/>
              <w:rPr>
                <w:rFonts w:eastAsia="Calibri"/>
              </w:rPr>
            </w:pPr>
            <w:r>
              <w:t>С</w:t>
            </w:r>
            <w:r w:rsidRPr="00D032C2">
              <w:t>о дня подписания гражданско-правового договора</w:t>
            </w:r>
            <w:r w:rsidR="00AA2987">
              <w:t>, но не ранее 01.01.2022</w:t>
            </w:r>
            <w:r w:rsidR="00155CFC">
              <w:t>г</w:t>
            </w:r>
            <w:r w:rsidR="006A666F">
              <w:t xml:space="preserve"> по 31.12</w:t>
            </w:r>
            <w:r w:rsidR="00AA2987">
              <w:t>.2022</w:t>
            </w:r>
            <w:r w:rsidRPr="00D032C2">
              <w:t xml:space="preserve"> года, 2 раза в неделю (понедельник и четверг), с 8.00 до 15.00 часов, по письменной и</w:t>
            </w:r>
            <w:r>
              <w:t>ли телефонной заявке заказчика</w:t>
            </w:r>
          </w:p>
        </w:tc>
      </w:tr>
      <w:tr w:rsidR="007A0F2E" w:rsidRPr="00D36C38" w14:paraId="76F5E399" w14:textId="77777777" w:rsidTr="00F94B50">
        <w:tc>
          <w:tcPr>
            <w:tcW w:w="817" w:type="dxa"/>
            <w:tcBorders>
              <w:top w:val="single" w:sz="4" w:space="0" w:color="auto"/>
              <w:left w:val="single" w:sz="4" w:space="0" w:color="auto"/>
              <w:bottom w:val="single" w:sz="4" w:space="0" w:color="auto"/>
              <w:right w:val="single" w:sz="4" w:space="0" w:color="auto"/>
            </w:tcBorders>
          </w:tcPr>
          <w:p w14:paraId="6B020937" w14:textId="77777777" w:rsidR="007A0F2E" w:rsidRPr="00D36C38" w:rsidRDefault="007A0F2E" w:rsidP="007A0F2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482867E9" w14:textId="7132AF7F" w:rsidR="007A0F2E" w:rsidRPr="00D36C38" w:rsidRDefault="007A0F2E" w:rsidP="007A0F2E">
            <w:pPr>
              <w:autoSpaceDE w:val="0"/>
              <w:autoSpaceDN w:val="0"/>
              <w:adjustRightInd w:val="0"/>
              <w:spacing w:after="0"/>
              <w:rPr>
                <w:iCs/>
              </w:rPr>
            </w:pPr>
            <w:r w:rsidRPr="00D36C38">
              <w:t>Начальная (максимальная) цена договора</w:t>
            </w:r>
            <w:r>
              <w:t>, размер аванса</w:t>
            </w:r>
          </w:p>
        </w:tc>
        <w:tc>
          <w:tcPr>
            <w:tcW w:w="7087" w:type="dxa"/>
            <w:tcBorders>
              <w:top w:val="single" w:sz="4" w:space="0" w:color="auto"/>
              <w:left w:val="single" w:sz="4" w:space="0" w:color="auto"/>
              <w:bottom w:val="single" w:sz="4" w:space="0" w:color="auto"/>
              <w:right w:val="single" w:sz="4" w:space="0" w:color="auto"/>
            </w:tcBorders>
          </w:tcPr>
          <w:p w14:paraId="65728F72" w14:textId="0F791BA5" w:rsidR="00C0441F" w:rsidRDefault="00AA2987" w:rsidP="006A666F">
            <w:pPr>
              <w:widowControl w:val="0"/>
              <w:tabs>
                <w:tab w:val="num" w:pos="1134"/>
                <w:tab w:val="left" w:pos="9900"/>
              </w:tabs>
              <w:spacing w:after="0"/>
              <w:rPr>
                <w:color w:val="000000" w:themeColor="text1"/>
              </w:rPr>
            </w:pPr>
            <w:r>
              <w:rPr>
                <w:snapToGrid w:val="0"/>
                <w:color w:val="000000" w:themeColor="text1"/>
              </w:rPr>
              <w:t>54 017</w:t>
            </w:r>
            <w:r w:rsidR="007A0F2E" w:rsidRPr="00C810D4">
              <w:rPr>
                <w:snapToGrid w:val="0"/>
                <w:color w:val="000000" w:themeColor="text1"/>
              </w:rPr>
              <w:t xml:space="preserve"> (</w:t>
            </w:r>
            <w:r>
              <w:rPr>
                <w:snapToGrid w:val="0"/>
                <w:color w:val="000000" w:themeColor="text1"/>
              </w:rPr>
              <w:t>Пятьдесят четыре тысячи семнадцать</w:t>
            </w:r>
            <w:r w:rsidR="007A0F2E">
              <w:rPr>
                <w:snapToGrid w:val="0"/>
                <w:color w:val="000000" w:themeColor="text1"/>
              </w:rPr>
              <w:t>)</w:t>
            </w:r>
            <w:r w:rsidR="007A0F2E" w:rsidRPr="00C810D4">
              <w:rPr>
                <w:snapToGrid w:val="0"/>
                <w:color w:val="000000" w:themeColor="text1"/>
              </w:rPr>
              <w:t xml:space="preserve"> рубл</w:t>
            </w:r>
            <w:r w:rsidR="00542828">
              <w:rPr>
                <w:snapToGrid w:val="0"/>
                <w:color w:val="000000" w:themeColor="text1"/>
              </w:rPr>
              <w:t>ей</w:t>
            </w:r>
            <w:r w:rsidR="00155CFC">
              <w:rPr>
                <w:snapToGrid w:val="0"/>
                <w:color w:val="000000" w:themeColor="text1"/>
              </w:rPr>
              <w:t xml:space="preserve"> 5</w:t>
            </w:r>
            <w:r w:rsidR="00BF1502">
              <w:rPr>
                <w:snapToGrid w:val="0"/>
                <w:color w:val="000000" w:themeColor="text1"/>
              </w:rPr>
              <w:t>0</w:t>
            </w:r>
            <w:r w:rsidR="007A0F2E" w:rsidRPr="00C810D4">
              <w:rPr>
                <w:snapToGrid w:val="0"/>
                <w:color w:val="000000" w:themeColor="text1"/>
              </w:rPr>
              <w:t xml:space="preserve"> копеек. </w:t>
            </w:r>
          </w:p>
          <w:p w14:paraId="77FC50A0" w14:textId="25ADEF5B" w:rsidR="007A0F2E" w:rsidRPr="00C0441F" w:rsidRDefault="00C0441F" w:rsidP="00C0441F">
            <w:r>
              <w:t>Выплата аванса: не предусмотрено.</w:t>
            </w:r>
          </w:p>
        </w:tc>
      </w:tr>
      <w:tr w:rsidR="007A0F2E" w:rsidRPr="00D36C38" w14:paraId="25095168" w14:textId="77777777" w:rsidTr="00F94B50">
        <w:tc>
          <w:tcPr>
            <w:tcW w:w="817" w:type="dxa"/>
            <w:tcBorders>
              <w:top w:val="single" w:sz="4" w:space="0" w:color="auto"/>
              <w:left w:val="single" w:sz="4" w:space="0" w:color="auto"/>
              <w:bottom w:val="single" w:sz="4" w:space="0" w:color="auto"/>
              <w:right w:val="single" w:sz="4" w:space="0" w:color="auto"/>
            </w:tcBorders>
          </w:tcPr>
          <w:p w14:paraId="522966F5" w14:textId="77777777" w:rsidR="007A0F2E" w:rsidRPr="00D36C38" w:rsidRDefault="007A0F2E" w:rsidP="007A0F2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195FA0F2" w14:textId="77777777" w:rsidR="007A0F2E" w:rsidRPr="00D36C38" w:rsidRDefault="007A0F2E" w:rsidP="007A0F2E">
            <w:pPr>
              <w:keepNext/>
              <w:keepLines/>
              <w:widowControl w:val="0"/>
              <w:suppressLineNumbers/>
              <w:suppressAutoHyphens/>
              <w:spacing w:after="0"/>
            </w:pPr>
            <w:r w:rsidRPr="00D36C38">
              <w:t>Обоснование начальной (максимальной) цены договора</w:t>
            </w:r>
          </w:p>
        </w:tc>
        <w:tc>
          <w:tcPr>
            <w:tcW w:w="7087" w:type="dxa"/>
            <w:tcBorders>
              <w:top w:val="single" w:sz="4" w:space="0" w:color="auto"/>
              <w:left w:val="single" w:sz="4" w:space="0" w:color="auto"/>
              <w:bottom w:val="single" w:sz="4" w:space="0" w:color="auto"/>
              <w:right w:val="single" w:sz="4" w:space="0" w:color="auto"/>
            </w:tcBorders>
          </w:tcPr>
          <w:p w14:paraId="04AE1286" w14:textId="13F65BEA" w:rsidR="007A0F2E" w:rsidRPr="00D36C38" w:rsidRDefault="007A0F2E" w:rsidP="007A0F2E">
            <w:pPr>
              <w:spacing w:after="0"/>
              <w:rPr>
                <w:bCs/>
              </w:rPr>
            </w:pPr>
            <w:r w:rsidRPr="00D36C38">
              <w:rPr>
                <w:bCs/>
              </w:rPr>
              <w:t xml:space="preserve">Содержится в части </w:t>
            </w:r>
            <w:r w:rsidRPr="00D36C38">
              <w:rPr>
                <w:bCs/>
                <w:lang w:val="en-US"/>
              </w:rPr>
              <w:t>IV</w:t>
            </w:r>
            <w:r w:rsidRPr="00D36C38">
              <w:rPr>
                <w:bCs/>
              </w:rPr>
              <w:t>. «ОБОСНОВАНИ</w:t>
            </w:r>
            <w:r w:rsidR="00810E5D">
              <w:rPr>
                <w:bCs/>
              </w:rPr>
              <w:t>Е НАЧАЛЬНОЙ (МАКСИМАЛЬНОЙ) ЦЕНЫ</w:t>
            </w:r>
            <w:r>
              <w:rPr>
                <w:bCs/>
              </w:rPr>
              <w:t xml:space="preserve"> ГРАЖДАНСКО-ПРАВОВОГО </w:t>
            </w:r>
            <w:r w:rsidRPr="00D36C38">
              <w:rPr>
                <w:bCs/>
              </w:rPr>
              <w:t xml:space="preserve">ДОГОВОРА». </w:t>
            </w:r>
          </w:p>
        </w:tc>
      </w:tr>
      <w:tr w:rsidR="007A0F2E" w:rsidRPr="00D36C38" w14:paraId="73B8EF88" w14:textId="77777777" w:rsidTr="00F94B50">
        <w:tc>
          <w:tcPr>
            <w:tcW w:w="817" w:type="dxa"/>
            <w:tcBorders>
              <w:top w:val="single" w:sz="4" w:space="0" w:color="auto"/>
              <w:left w:val="single" w:sz="4" w:space="0" w:color="auto"/>
              <w:bottom w:val="single" w:sz="4" w:space="0" w:color="auto"/>
              <w:right w:val="single" w:sz="4" w:space="0" w:color="auto"/>
            </w:tcBorders>
          </w:tcPr>
          <w:p w14:paraId="7184DB7E" w14:textId="77777777" w:rsidR="007A0F2E" w:rsidRPr="00D36C38" w:rsidRDefault="007A0F2E" w:rsidP="007A0F2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10E57360" w14:textId="77777777" w:rsidR="007A0F2E" w:rsidRPr="00D36C38" w:rsidRDefault="007A0F2E" w:rsidP="007A0F2E">
            <w:pPr>
              <w:keepNext/>
              <w:keepLines/>
              <w:widowControl w:val="0"/>
              <w:suppressLineNumbers/>
              <w:suppressAutoHyphens/>
              <w:spacing w:after="0"/>
            </w:pPr>
            <w:r w:rsidRPr="00D36C38">
              <w:t>Источник финансирования</w:t>
            </w:r>
          </w:p>
        </w:tc>
        <w:tc>
          <w:tcPr>
            <w:tcW w:w="7087" w:type="dxa"/>
            <w:tcBorders>
              <w:top w:val="single" w:sz="4" w:space="0" w:color="auto"/>
              <w:left w:val="single" w:sz="4" w:space="0" w:color="auto"/>
              <w:bottom w:val="single" w:sz="4" w:space="0" w:color="auto"/>
              <w:right w:val="single" w:sz="4" w:space="0" w:color="auto"/>
            </w:tcBorders>
          </w:tcPr>
          <w:p w14:paraId="4D87F46E" w14:textId="036774D7" w:rsidR="007A0F2E" w:rsidRPr="00D36C38" w:rsidRDefault="007A0F2E" w:rsidP="007A0F2E">
            <w:pPr>
              <w:spacing w:after="0"/>
            </w:pPr>
            <w:r w:rsidRPr="00D36C38">
              <w:t>Средс</w:t>
            </w:r>
            <w:r w:rsidR="00AA2987">
              <w:t>тва бюджетных учреждений на 2022</w:t>
            </w:r>
            <w:r w:rsidRPr="00D36C38">
              <w:t xml:space="preserve"> год</w:t>
            </w:r>
          </w:p>
        </w:tc>
      </w:tr>
      <w:tr w:rsidR="007A0F2E" w:rsidRPr="00D36C38" w14:paraId="412CE266" w14:textId="77777777" w:rsidTr="00F94B50">
        <w:tc>
          <w:tcPr>
            <w:tcW w:w="817" w:type="dxa"/>
            <w:tcBorders>
              <w:top w:val="single" w:sz="4" w:space="0" w:color="auto"/>
              <w:left w:val="single" w:sz="4" w:space="0" w:color="auto"/>
              <w:bottom w:val="single" w:sz="4" w:space="0" w:color="auto"/>
              <w:right w:val="single" w:sz="4" w:space="0" w:color="auto"/>
            </w:tcBorders>
          </w:tcPr>
          <w:p w14:paraId="18CA30DD" w14:textId="77777777" w:rsidR="007A0F2E" w:rsidRPr="00D36C38" w:rsidRDefault="007A0F2E" w:rsidP="007A0F2E">
            <w:pPr>
              <w:numPr>
                <w:ilvl w:val="0"/>
                <w:numId w:val="5"/>
              </w:numPr>
              <w:spacing w:after="0"/>
              <w:jc w:val="center"/>
              <w:rPr>
                <w:b/>
                <w:bCs/>
              </w:rPr>
            </w:pPr>
            <w:bookmarkStart w:id="7" w:name="_Ref166311380"/>
          </w:p>
        </w:tc>
        <w:bookmarkEnd w:id="7"/>
        <w:tc>
          <w:tcPr>
            <w:tcW w:w="2552" w:type="dxa"/>
            <w:tcBorders>
              <w:top w:val="single" w:sz="4" w:space="0" w:color="auto"/>
              <w:left w:val="single" w:sz="4" w:space="0" w:color="auto"/>
              <w:bottom w:val="single" w:sz="4" w:space="0" w:color="auto"/>
              <w:right w:val="single" w:sz="4" w:space="0" w:color="auto"/>
            </w:tcBorders>
          </w:tcPr>
          <w:p w14:paraId="1FC15CE3" w14:textId="77777777" w:rsidR="007A0F2E" w:rsidRPr="00D36C38" w:rsidRDefault="007A0F2E" w:rsidP="007A0F2E">
            <w:pPr>
              <w:keepNext/>
              <w:keepLines/>
              <w:widowControl w:val="0"/>
              <w:suppressLineNumbers/>
              <w:suppressAutoHyphens/>
              <w:spacing w:after="0"/>
              <w:jc w:val="left"/>
            </w:pPr>
            <w:r w:rsidRPr="00D36C38">
              <w:t>Возможность оплаты по цене единицы работы, услуги, по цене каждой запасной части к технике, оборудованию</w:t>
            </w:r>
          </w:p>
        </w:tc>
        <w:tc>
          <w:tcPr>
            <w:tcW w:w="7087" w:type="dxa"/>
            <w:tcBorders>
              <w:top w:val="single" w:sz="4" w:space="0" w:color="auto"/>
              <w:left w:val="single" w:sz="4" w:space="0" w:color="auto"/>
              <w:bottom w:val="single" w:sz="4" w:space="0" w:color="auto"/>
              <w:right w:val="single" w:sz="4" w:space="0" w:color="auto"/>
            </w:tcBorders>
          </w:tcPr>
          <w:p w14:paraId="581538B2" w14:textId="77777777" w:rsidR="007A0F2E" w:rsidRPr="00D36C38" w:rsidRDefault="007A0F2E" w:rsidP="007A0F2E">
            <w:pPr>
              <w:spacing w:after="0"/>
            </w:pPr>
            <w:r w:rsidRPr="00D36C38">
              <w:rPr>
                <w:iCs/>
              </w:rPr>
              <w:t>Не предусмотрена</w:t>
            </w:r>
          </w:p>
        </w:tc>
      </w:tr>
      <w:tr w:rsidR="007A0F2E" w:rsidRPr="00D36C38" w14:paraId="4706AF75" w14:textId="77777777" w:rsidTr="00F94B50">
        <w:tc>
          <w:tcPr>
            <w:tcW w:w="817" w:type="dxa"/>
            <w:tcBorders>
              <w:top w:val="single" w:sz="4" w:space="0" w:color="auto"/>
              <w:left w:val="single" w:sz="4" w:space="0" w:color="auto"/>
              <w:bottom w:val="single" w:sz="4" w:space="0" w:color="auto"/>
              <w:right w:val="single" w:sz="4" w:space="0" w:color="auto"/>
            </w:tcBorders>
          </w:tcPr>
          <w:p w14:paraId="71F645CF" w14:textId="77777777" w:rsidR="007A0F2E" w:rsidRPr="00D36C38" w:rsidRDefault="007A0F2E" w:rsidP="007A0F2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0FE0FF7A" w14:textId="77777777" w:rsidR="007A0F2E" w:rsidRPr="00D36C38" w:rsidRDefault="007A0F2E" w:rsidP="007A0F2E">
            <w:pPr>
              <w:keepNext/>
              <w:keepLines/>
              <w:widowControl w:val="0"/>
              <w:suppressLineNumbers/>
              <w:suppressAutoHyphens/>
              <w:spacing w:after="0"/>
              <w:jc w:val="left"/>
            </w:pPr>
            <w:r w:rsidRPr="00D36C38">
              <w:t xml:space="preserve">Сведения о валюте, используемой для формирования цены </w:t>
            </w:r>
          </w:p>
          <w:p w14:paraId="45B5A6BD" w14:textId="77777777" w:rsidR="007A0F2E" w:rsidRPr="00D36C38" w:rsidRDefault="007A0F2E" w:rsidP="007A0F2E">
            <w:pPr>
              <w:keepNext/>
              <w:keepLines/>
              <w:widowControl w:val="0"/>
              <w:suppressLineNumbers/>
              <w:suppressAutoHyphens/>
              <w:spacing w:after="0"/>
              <w:jc w:val="left"/>
            </w:pPr>
            <w:r w:rsidRPr="00D36C38">
              <w:t>договора и расчетов с поставщиками (исполнителями, подрядчиками)</w:t>
            </w:r>
          </w:p>
        </w:tc>
        <w:tc>
          <w:tcPr>
            <w:tcW w:w="7087" w:type="dxa"/>
            <w:tcBorders>
              <w:top w:val="single" w:sz="4" w:space="0" w:color="auto"/>
              <w:left w:val="single" w:sz="4" w:space="0" w:color="auto"/>
              <w:bottom w:val="single" w:sz="4" w:space="0" w:color="auto"/>
              <w:right w:val="single" w:sz="4" w:space="0" w:color="auto"/>
            </w:tcBorders>
          </w:tcPr>
          <w:p w14:paraId="64CA7C12" w14:textId="77777777" w:rsidR="007A0F2E" w:rsidRPr="00D36C38" w:rsidRDefault="007A0F2E" w:rsidP="007A0F2E">
            <w:pPr>
              <w:spacing w:after="0"/>
            </w:pPr>
            <w:r w:rsidRPr="00D36C38">
              <w:t>Российский рубль</w:t>
            </w:r>
          </w:p>
        </w:tc>
      </w:tr>
      <w:tr w:rsidR="007A0F2E" w:rsidRPr="00D36C38" w14:paraId="1228DA8B" w14:textId="77777777" w:rsidTr="00F94B50">
        <w:tc>
          <w:tcPr>
            <w:tcW w:w="817" w:type="dxa"/>
            <w:tcBorders>
              <w:top w:val="single" w:sz="4" w:space="0" w:color="auto"/>
              <w:left w:val="single" w:sz="4" w:space="0" w:color="auto"/>
              <w:bottom w:val="single" w:sz="4" w:space="0" w:color="auto"/>
              <w:right w:val="single" w:sz="4" w:space="0" w:color="auto"/>
            </w:tcBorders>
          </w:tcPr>
          <w:p w14:paraId="6685EB13" w14:textId="77777777" w:rsidR="007A0F2E" w:rsidRPr="00D36C38" w:rsidRDefault="007A0F2E" w:rsidP="007A0F2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3A98345C" w14:textId="77777777" w:rsidR="007A0F2E" w:rsidRPr="00D36C38" w:rsidRDefault="007A0F2E" w:rsidP="007A0F2E">
            <w:pPr>
              <w:keepNext/>
              <w:keepLines/>
              <w:widowControl w:val="0"/>
              <w:suppressLineNumbers/>
              <w:suppressAutoHyphens/>
              <w:spacing w:after="0"/>
            </w:pPr>
            <w:r w:rsidRPr="00D36C38">
              <w:t xml:space="preserve">Порядок применения официального курса иностранной валюты к рублю Российской Федерации, </w:t>
            </w:r>
            <w:r w:rsidRPr="00D36C38">
              <w:lastRenderedPageBreak/>
              <w:t>установленного Центральным банком Российской Федерации и используемого при оплате договора</w:t>
            </w:r>
          </w:p>
        </w:tc>
        <w:tc>
          <w:tcPr>
            <w:tcW w:w="7087" w:type="dxa"/>
            <w:tcBorders>
              <w:top w:val="single" w:sz="4" w:space="0" w:color="auto"/>
              <w:left w:val="single" w:sz="4" w:space="0" w:color="auto"/>
              <w:bottom w:val="single" w:sz="4" w:space="0" w:color="auto"/>
              <w:right w:val="single" w:sz="4" w:space="0" w:color="auto"/>
            </w:tcBorders>
          </w:tcPr>
          <w:p w14:paraId="7C1D7BF2" w14:textId="77777777" w:rsidR="007A0F2E" w:rsidRPr="00D36C38" w:rsidRDefault="007A0F2E" w:rsidP="007A0F2E">
            <w:pPr>
              <w:spacing w:after="0"/>
            </w:pPr>
            <w:r w:rsidRPr="00D36C38">
              <w:lastRenderedPageBreak/>
              <w:t>Не применяется</w:t>
            </w:r>
          </w:p>
        </w:tc>
      </w:tr>
      <w:tr w:rsidR="007A0F2E" w:rsidRPr="00D36C38" w14:paraId="4BACAC19" w14:textId="77777777" w:rsidTr="00F94B50">
        <w:tc>
          <w:tcPr>
            <w:tcW w:w="817" w:type="dxa"/>
            <w:vMerge w:val="restart"/>
            <w:tcBorders>
              <w:top w:val="single" w:sz="4" w:space="0" w:color="auto"/>
              <w:left w:val="single" w:sz="4" w:space="0" w:color="auto"/>
              <w:right w:val="single" w:sz="4" w:space="0" w:color="auto"/>
            </w:tcBorders>
          </w:tcPr>
          <w:p w14:paraId="4454C210" w14:textId="77777777" w:rsidR="007A0F2E" w:rsidRPr="00D36C38" w:rsidRDefault="007A0F2E" w:rsidP="007A0F2E">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02A5C92A" w14:textId="77777777" w:rsidR="007A0F2E" w:rsidRPr="00D36C38" w:rsidRDefault="007A0F2E" w:rsidP="007A0F2E">
            <w:pPr>
              <w:keepNext/>
              <w:keepLines/>
              <w:widowControl w:val="0"/>
              <w:suppressLineNumbers/>
              <w:suppressAutoHyphens/>
              <w:spacing w:after="0"/>
            </w:pPr>
            <w:r w:rsidRPr="00D36C38">
              <w:t>Единые требования к участникам закупки</w:t>
            </w:r>
          </w:p>
        </w:tc>
        <w:tc>
          <w:tcPr>
            <w:tcW w:w="7087" w:type="dxa"/>
            <w:tcBorders>
              <w:top w:val="single" w:sz="4" w:space="0" w:color="auto"/>
              <w:left w:val="single" w:sz="4" w:space="0" w:color="auto"/>
              <w:bottom w:val="single" w:sz="4" w:space="0" w:color="auto"/>
              <w:right w:val="single" w:sz="4" w:space="0" w:color="auto"/>
            </w:tcBorders>
          </w:tcPr>
          <w:p w14:paraId="2D231292" w14:textId="77777777" w:rsidR="007A0F2E" w:rsidRPr="00D36C38" w:rsidRDefault="007A0F2E" w:rsidP="007A0F2E">
            <w:pPr>
              <w:tabs>
                <w:tab w:val="left" w:pos="708"/>
              </w:tabs>
              <w:spacing w:after="0"/>
              <w:outlineLvl w:val="2"/>
            </w:pPr>
            <w:bookmarkStart w:id="8" w:name="_Ref166313730"/>
            <w:bookmarkStart w:id="9" w:name="_Ref166098622"/>
            <w:proofErr w:type="gramStart"/>
            <w:r w:rsidRPr="00D36C38">
              <w:t>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подпунктом 1 пункта 3 статьи 284</w:t>
            </w:r>
            <w:proofErr w:type="gramEnd"/>
            <w:r w:rsidRPr="00D36C38">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14:paraId="358C3B5E" w14:textId="4521C7D8" w:rsidR="007A0F2E" w:rsidRPr="00D36C38" w:rsidRDefault="007A0F2E" w:rsidP="007A0F2E">
            <w:pPr>
              <w:spacing w:after="0"/>
              <w:outlineLvl w:val="2"/>
            </w:pPr>
            <w:r w:rsidRPr="00D36C38">
              <w:t>В случае</w:t>
            </w:r>
            <w:proofErr w:type="gramStart"/>
            <w:r w:rsidRPr="00D36C38">
              <w:t>,</w:t>
            </w:r>
            <w:proofErr w:type="gramEnd"/>
            <w:r w:rsidRPr="00D36C38">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D36C38">
              <w:fldChar w:fldCharType="begin"/>
            </w:r>
            <w:r w:rsidRPr="00D36C38">
              <w:instrText xml:space="preserve"> REF _Ref353200173 \r \h  \* MERGEFORMAT </w:instrText>
            </w:r>
            <w:r w:rsidRPr="00D36C38">
              <w:fldChar w:fldCharType="separate"/>
            </w:r>
            <w:r w:rsidR="00FD3921">
              <w:t>7</w:t>
            </w:r>
            <w:r w:rsidRPr="00D36C38">
              <w:fldChar w:fldCharType="end"/>
            </w:r>
            <w:r w:rsidRPr="00D36C38">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bookmarkEnd w:id="8"/>
          </w:p>
          <w:bookmarkEnd w:id="9"/>
          <w:p w14:paraId="5FCE44D6" w14:textId="77777777" w:rsidR="007A0F2E" w:rsidRPr="00D36C38" w:rsidRDefault="007A0F2E" w:rsidP="007A0F2E">
            <w:pPr>
              <w:spacing w:after="0"/>
              <w:outlineLvl w:val="3"/>
            </w:pPr>
            <w:r w:rsidRPr="00D36C38">
              <w:t>Требования к участникам закупки:</w:t>
            </w:r>
          </w:p>
          <w:p w14:paraId="0733AEB8" w14:textId="77777777" w:rsidR="007A0F2E" w:rsidRPr="00D36C38" w:rsidRDefault="007A0F2E" w:rsidP="007A0F2E">
            <w:pPr>
              <w:suppressAutoHyphens/>
              <w:spacing w:after="0"/>
            </w:pPr>
            <w:r w:rsidRPr="00D36C38">
              <w:t xml:space="preserve">1) соответствие требованиям, </w:t>
            </w:r>
            <w:r w:rsidRPr="00D36C38">
              <w:rPr>
                <w:bCs/>
              </w:rPr>
              <w:t>установленным</w:t>
            </w:r>
            <w:r w:rsidRPr="00D36C38">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D36C38">
              <w:rPr>
                <w:bCs/>
              </w:rPr>
              <w:t>ом</w:t>
            </w:r>
            <w:r w:rsidRPr="00D36C38">
              <w:t xml:space="preserve"> закупки;</w:t>
            </w:r>
          </w:p>
          <w:p w14:paraId="64C28EAD" w14:textId="77777777" w:rsidR="007A0F2E" w:rsidRPr="00D36C38" w:rsidRDefault="007A0F2E" w:rsidP="007A0F2E">
            <w:pPr>
              <w:suppressAutoHyphens/>
              <w:spacing w:after="0"/>
            </w:pPr>
            <w:r w:rsidRPr="00D36C38">
              <w:t xml:space="preserve">2) </w:t>
            </w:r>
            <w:proofErr w:type="spellStart"/>
            <w:r w:rsidRPr="00D36C38">
              <w:t>непроведение</w:t>
            </w:r>
            <w:proofErr w:type="spellEnd"/>
            <w:r w:rsidRPr="00D36C38">
              <w:t xml:space="preserve"> ликвидации участника </w:t>
            </w:r>
            <w:r w:rsidRPr="00D36C38">
              <w:rPr>
                <w:bCs/>
              </w:rPr>
              <w:t>закупки -</w:t>
            </w:r>
            <w:r w:rsidRPr="00D36C38">
              <w:t xml:space="preserve"> юридического лица и отсутствие решения арбитражного суда о признании участника </w:t>
            </w:r>
            <w:r w:rsidRPr="00D36C38">
              <w:rPr>
                <w:bCs/>
              </w:rPr>
              <w:t>закупки</w:t>
            </w:r>
            <w:r w:rsidRPr="00D36C38">
              <w:t xml:space="preserve"> - юридического лица, индивидуального предпринимателя </w:t>
            </w:r>
            <w:r w:rsidRPr="00D36C38">
              <w:rPr>
                <w:bCs/>
              </w:rPr>
              <w:t>несостоятельным (</w:t>
            </w:r>
            <w:r w:rsidRPr="00D36C38">
              <w:t>банкротом</w:t>
            </w:r>
            <w:r w:rsidRPr="00D36C38">
              <w:rPr>
                <w:bCs/>
              </w:rPr>
              <w:t>)</w:t>
            </w:r>
            <w:r w:rsidRPr="00D36C38">
              <w:t xml:space="preserve"> и об открытии конкурсного производства;</w:t>
            </w:r>
          </w:p>
          <w:p w14:paraId="16E867C7" w14:textId="77777777" w:rsidR="007A0F2E" w:rsidRPr="00D36C38" w:rsidRDefault="007A0F2E" w:rsidP="007A0F2E">
            <w:pPr>
              <w:suppressAutoHyphens/>
              <w:spacing w:after="0"/>
            </w:pPr>
            <w:r w:rsidRPr="00D36C38">
              <w:t xml:space="preserve">3) </w:t>
            </w:r>
            <w:proofErr w:type="spellStart"/>
            <w:r w:rsidRPr="00D36C38">
              <w:t>неприостановление</w:t>
            </w:r>
            <w:proofErr w:type="spellEnd"/>
            <w:r w:rsidRPr="00D36C38">
              <w:t xml:space="preserve"> деятельности участника </w:t>
            </w:r>
            <w:r w:rsidRPr="00D36C38">
              <w:rPr>
                <w:bCs/>
              </w:rPr>
              <w:t>закупки</w:t>
            </w:r>
            <w:r w:rsidRPr="00D36C38">
              <w:t xml:space="preserve"> в порядке, </w:t>
            </w:r>
            <w:r w:rsidRPr="00D36C38">
              <w:rPr>
                <w:bCs/>
              </w:rPr>
              <w:t>установленном</w:t>
            </w:r>
            <w:r w:rsidRPr="00D36C38">
              <w:t xml:space="preserve"> Кодексом Российской Федерации об административных правонарушениях, на день подачи заявки на участие в закупке;</w:t>
            </w:r>
          </w:p>
          <w:p w14:paraId="6CE20A77" w14:textId="77777777" w:rsidR="007A0F2E" w:rsidRPr="00D36C38" w:rsidRDefault="007A0F2E" w:rsidP="007A0F2E">
            <w:pPr>
              <w:suppressAutoHyphens/>
              <w:spacing w:after="0"/>
            </w:pPr>
            <w:proofErr w:type="gramStart"/>
            <w:r w:rsidRPr="00D36C38">
              <w:t xml:space="preserve">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w:t>
            </w:r>
            <w:r w:rsidRPr="00D36C38">
              <w:lastRenderedPageBreak/>
              <w:t>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D36C38">
              <w:t xml:space="preserve"> обязанности </w:t>
            </w:r>
            <w:proofErr w:type="gramStart"/>
            <w:r w:rsidRPr="00D36C38">
              <w:t>заявителя</w:t>
            </w:r>
            <w:proofErr w:type="gramEnd"/>
            <w:r w:rsidRPr="00D36C38">
              <w:t xml:space="preserve">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D36C38">
              <w:t>указанных</w:t>
            </w:r>
            <w:proofErr w:type="gramEnd"/>
            <w:r w:rsidRPr="00D36C38">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36B87AE1" w14:textId="77777777" w:rsidR="007A0F2E" w:rsidRPr="00D36C38" w:rsidRDefault="007A0F2E" w:rsidP="007A0F2E">
            <w:pPr>
              <w:suppressAutoHyphens/>
              <w:spacing w:after="0"/>
            </w:pPr>
            <w:proofErr w:type="gramStart"/>
            <w:r w:rsidRPr="00D36C38">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D36C38">
              <w:t xml:space="preserve"> </w:t>
            </w:r>
            <w:proofErr w:type="gramStart"/>
            <w:r w:rsidRPr="00D36C38">
              <w:t>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14:paraId="5E4EE91F" w14:textId="77777777" w:rsidR="007A0F2E" w:rsidRPr="00D36C38" w:rsidRDefault="007A0F2E" w:rsidP="007A0F2E">
            <w:pPr>
              <w:suppressAutoHyphens/>
              <w:spacing w:after="0"/>
            </w:pPr>
            <w:r w:rsidRPr="00D36C38">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14522CDF" w14:textId="2A6788AF" w:rsidR="007A0F2E" w:rsidRPr="00D36C38" w:rsidRDefault="007A0F2E" w:rsidP="007A0F2E">
            <w:pPr>
              <w:suppressAutoHyphens/>
              <w:spacing w:after="0"/>
            </w:pPr>
            <w:r w:rsidRPr="00D36C38">
              <w:t xml:space="preserve">6) обладание участником закупки исключительными правами на результаты интеллектуальной деятельности, если в связи с исполнением </w:t>
            </w:r>
            <w:r>
              <w:t>договор</w:t>
            </w:r>
            <w:r w:rsidRPr="00D36C38">
              <w:t xml:space="preserve">а заказчик приобретает права на такие результаты, за исключением случаев заключения </w:t>
            </w:r>
            <w:r>
              <w:t>договор</w:t>
            </w:r>
            <w:r w:rsidRPr="00D36C38">
              <w:t>ов на создание произведений литературы или искусства, исполнения, на финансирование проката или показа национального фильма;</w:t>
            </w:r>
          </w:p>
          <w:p w14:paraId="2F901BFD" w14:textId="77777777" w:rsidR="007A0F2E" w:rsidRPr="00D36C38" w:rsidRDefault="007A0F2E" w:rsidP="007A0F2E">
            <w:pPr>
              <w:suppressAutoHyphens/>
              <w:spacing w:after="0"/>
            </w:pPr>
            <w:bookmarkStart w:id="10" w:name="Par546"/>
            <w:bookmarkEnd w:id="10"/>
            <w:proofErr w:type="gramStart"/>
            <w:r w:rsidRPr="00D36C38">
              <w:t>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D36C38">
              <w:t xml:space="preserve"> </w:t>
            </w:r>
            <w:proofErr w:type="gramStart"/>
            <w:r w:rsidRPr="00D36C38">
              <w:t xml:space="preserve">унитарного </w:t>
            </w:r>
            <w:r w:rsidRPr="00D36C38">
              <w:lastRenderedPageBreak/>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D36C38">
              <w:t>неполнородными</w:t>
            </w:r>
            <w:proofErr w:type="spellEnd"/>
            <w:r w:rsidRPr="00D36C38">
              <w:t xml:space="preserve"> (имеющими общих отца или мать) братьями и сестрами), усыновителями или усыновленными указанных физических лиц.</w:t>
            </w:r>
            <w:proofErr w:type="gramEnd"/>
            <w:r w:rsidRPr="00D36C38">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468E7C7F" w14:textId="77777777" w:rsidR="007A0F2E" w:rsidRPr="00D36C38" w:rsidRDefault="007A0F2E" w:rsidP="007A0F2E">
            <w:pPr>
              <w:suppressAutoHyphens/>
              <w:spacing w:after="0"/>
            </w:pPr>
            <w:r w:rsidRPr="00D36C38">
              <w:t>8) участник закупки не является офшорной компанией;</w:t>
            </w:r>
          </w:p>
          <w:p w14:paraId="634AE7D4" w14:textId="77777777" w:rsidR="007A0F2E" w:rsidRPr="00D36C38" w:rsidRDefault="007A0F2E" w:rsidP="007A0F2E">
            <w:pPr>
              <w:suppressAutoHyphens/>
              <w:spacing w:after="0"/>
            </w:pPr>
            <w:r w:rsidRPr="00D36C38">
              <w:t>9) отсутствие у участника закупки ограничений для участия в закупках, установленных законодательством Российской Федерации.</w:t>
            </w:r>
          </w:p>
        </w:tc>
      </w:tr>
      <w:tr w:rsidR="007A0F2E" w:rsidRPr="00D36C38" w14:paraId="59A86F1F" w14:textId="77777777" w:rsidTr="00F94B50">
        <w:tc>
          <w:tcPr>
            <w:tcW w:w="817" w:type="dxa"/>
            <w:vMerge/>
            <w:tcBorders>
              <w:left w:val="single" w:sz="4" w:space="0" w:color="auto"/>
              <w:bottom w:val="single" w:sz="4" w:space="0" w:color="auto"/>
              <w:right w:val="single" w:sz="4" w:space="0" w:color="auto"/>
            </w:tcBorders>
          </w:tcPr>
          <w:p w14:paraId="3A530D21" w14:textId="77777777" w:rsidR="007A0F2E" w:rsidRPr="00D36C38" w:rsidRDefault="007A0F2E" w:rsidP="007A0F2E">
            <w:pPr>
              <w:spacing w:after="0"/>
              <w:jc w:val="center"/>
              <w:outlineLvl w:val="2"/>
            </w:pPr>
          </w:p>
        </w:tc>
        <w:tc>
          <w:tcPr>
            <w:tcW w:w="2552" w:type="dxa"/>
            <w:tcBorders>
              <w:top w:val="single" w:sz="4" w:space="0" w:color="auto"/>
              <w:left w:val="single" w:sz="4" w:space="0" w:color="auto"/>
              <w:bottom w:val="single" w:sz="4" w:space="0" w:color="auto"/>
              <w:right w:val="single" w:sz="4" w:space="0" w:color="auto"/>
            </w:tcBorders>
          </w:tcPr>
          <w:p w14:paraId="1F2B80DC" w14:textId="77777777" w:rsidR="007A0F2E" w:rsidRPr="00D36C38" w:rsidRDefault="007A0F2E" w:rsidP="007A0F2E">
            <w:pPr>
              <w:keepNext/>
              <w:keepLines/>
              <w:widowControl w:val="0"/>
              <w:suppressLineNumbers/>
              <w:suppressAutoHyphens/>
              <w:spacing w:after="0"/>
              <w:jc w:val="left"/>
            </w:pPr>
            <w:r w:rsidRPr="00D36C38">
              <w:t>Требование об отсутствии сведений об участнике закупки в реестре недобросовестных поставщиков</w:t>
            </w:r>
          </w:p>
        </w:tc>
        <w:tc>
          <w:tcPr>
            <w:tcW w:w="7087" w:type="dxa"/>
            <w:tcBorders>
              <w:top w:val="single" w:sz="4" w:space="0" w:color="auto"/>
              <w:left w:val="single" w:sz="4" w:space="0" w:color="auto"/>
              <w:bottom w:val="single" w:sz="4" w:space="0" w:color="auto"/>
              <w:right w:val="single" w:sz="4" w:space="0" w:color="auto"/>
            </w:tcBorders>
          </w:tcPr>
          <w:p w14:paraId="62FB318A" w14:textId="6CB385B0" w:rsidR="007A0F2E" w:rsidRPr="00D36C38" w:rsidRDefault="007A0F2E" w:rsidP="007A0F2E">
            <w:pPr>
              <w:snapToGrid w:val="0"/>
              <w:spacing w:after="0"/>
            </w:pPr>
            <w:r w:rsidRPr="00D36C38">
              <w:t xml:space="preserve">отсутствие в реестре недобросовестных поставщиков (подрядчиков, исполнителей) информации об участнике закупки, в том числе информации </w:t>
            </w:r>
            <w:r w:rsidR="00AA2987" w:rsidRPr="00AA2987">
              <w:t>о лицах, указанных в пунктах 2 и 3 части 3 статьи 104 Закона о контрактной системе</w:t>
            </w:r>
          </w:p>
        </w:tc>
      </w:tr>
      <w:tr w:rsidR="007A0F2E" w:rsidRPr="00D36C38" w14:paraId="09D778C4" w14:textId="77777777" w:rsidTr="00F94B50">
        <w:tc>
          <w:tcPr>
            <w:tcW w:w="817" w:type="dxa"/>
            <w:vMerge/>
            <w:tcBorders>
              <w:left w:val="single" w:sz="4" w:space="0" w:color="auto"/>
              <w:bottom w:val="single" w:sz="4" w:space="0" w:color="auto"/>
              <w:right w:val="single" w:sz="4" w:space="0" w:color="auto"/>
            </w:tcBorders>
          </w:tcPr>
          <w:p w14:paraId="2DBBD8FF" w14:textId="77777777" w:rsidR="007A0F2E" w:rsidRPr="00D36C38" w:rsidRDefault="007A0F2E" w:rsidP="007A0F2E">
            <w:pPr>
              <w:spacing w:after="0"/>
              <w:jc w:val="center"/>
              <w:outlineLvl w:val="2"/>
            </w:pPr>
            <w:bookmarkStart w:id="11" w:name="_Ref169627087"/>
          </w:p>
        </w:tc>
        <w:bookmarkEnd w:id="11"/>
        <w:tc>
          <w:tcPr>
            <w:tcW w:w="2552" w:type="dxa"/>
            <w:tcBorders>
              <w:top w:val="single" w:sz="4" w:space="0" w:color="auto"/>
              <w:left w:val="single" w:sz="4" w:space="0" w:color="auto"/>
              <w:bottom w:val="single" w:sz="4" w:space="0" w:color="auto"/>
              <w:right w:val="single" w:sz="4" w:space="0" w:color="auto"/>
            </w:tcBorders>
          </w:tcPr>
          <w:p w14:paraId="1A807539" w14:textId="77777777" w:rsidR="007A0F2E" w:rsidRPr="00D36C38" w:rsidRDefault="007A0F2E" w:rsidP="007A0F2E">
            <w:pPr>
              <w:keepNext/>
              <w:keepLines/>
              <w:widowControl w:val="0"/>
              <w:suppressLineNumbers/>
              <w:suppressAutoHyphens/>
              <w:spacing w:after="0"/>
              <w:jc w:val="left"/>
            </w:pPr>
            <w:r w:rsidRPr="00D36C38">
              <w:t>Дополнительные требования к участникам закупки</w:t>
            </w:r>
          </w:p>
        </w:tc>
        <w:tc>
          <w:tcPr>
            <w:tcW w:w="7087" w:type="dxa"/>
            <w:tcBorders>
              <w:top w:val="single" w:sz="4" w:space="0" w:color="auto"/>
              <w:left w:val="single" w:sz="4" w:space="0" w:color="auto"/>
              <w:bottom w:val="single" w:sz="4" w:space="0" w:color="auto"/>
              <w:right w:val="single" w:sz="4" w:space="0" w:color="auto"/>
            </w:tcBorders>
          </w:tcPr>
          <w:p w14:paraId="4D1DC33A" w14:textId="77777777" w:rsidR="007A0F2E" w:rsidRPr="00D36C38" w:rsidRDefault="007A0F2E" w:rsidP="007A0F2E">
            <w:pPr>
              <w:snapToGrid w:val="0"/>
              <w:spacing w:after="0"/>
            </w:pPr>
            <w:r w:rsidRPr="00D36C38">
              <w:t>Не установлено</w:t>
            </w:r>
          </w:p>
        </w:tc>
      </w:tr>
      <w:tr w:rsidR="007A0F2E" w:rsidRPr="00D36C38" w14:paraId="40D09477" w14:textId="77777777" w:rsidTr="00F94B50">
        <w:tc>
          <w:tcPr>
            <w:tcW w:w="817" w:type="dxa"/>
            <w:tcBorders>
              <w:left w:val="single" w:sz="4" w:space="0" w:color="auto"/>
              <w:bottom w:val="single" w:sz="4" w:space="0" w:color="auto"/>
              <w:right w:val="single" w:sz="4" w:space="0" w:color="auto"/>
            </w:tcBorders>
          </w:tcPr>
          <w:p w14:paraId="2A40B1E0" w14:textId="77777777" w:rsidR="007A0F2E" w:rsidRPr="00D36C38" w:rsidRDefault="007A0F2E" w:rsidP="007A0F2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0EF49A79" w14:textId="77777777" w:rsidR="007A0F2E" w:rsidRPr="00D36C38" w:rsidRDefault="007A0F2E" w:rsidP="007A0F2E">
            <w:pPr>
              <w:keepNext/>
              <w:keepLines/>
              <w:widowControl w:val="0"/>
              <w:suppressLineNumbers/>
              <w:suppressAutoHyphens/>
              <w:spacing w:after="0"/>
              <w:jc w:val="left"/>
            </w:pPr>
            <w:r w:rsidRPr="00D36C38">
              <w:t>Требование о привлечении к исполнению договора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7087" w:type="dxa"/>
            <w:tcBorders>
              <w:top w:val="single" w:sz="4" w:space="0" w:color="auto"/>
              <w:left w:val="single" w:sz="4" w:space="0" w:color="auto"/>
              <w:bottom w:val="single" w:sz="4" w:space="0" w:color="auto"/>
              <w:right w:val="single" w:sz="4" w:space="0" w:color="auto"/>
            </w:tcBorders>
          </w:tcPr>
          <w:p w14:paraId="58D6BAFE" w14:textId="77777777" w:rsidR="007A0F2E" w:rsidRPr="00D36C38" w:rsidRDefault="007A0F2E" w:rsidP="007A0F2E">
            <w:pPr>
              <w:autoSpaceDE w:val="0"/>
              <w:autoSpaceDN w:val="0"/>
              <w:adjustRightInd w:val="0"/>
              <w:spacing w:after="0"/>
            </w:pPr>
            <w:r w:rsidRPr="00D36C38">
              <w:t xml:space="preserve">Не установлено </w:t>
            </w:r>
          </w:p>
        </w:tc>
      </w:tr>
      <w:tr w:rsidR="007A0F2E" w:rsidRPr="00D36C38" w14:paraId="03A5BD59" w14:textId="77777777" w:rsidTr="00F94B50">
        <w:tc>
          <w:tcPr>
            <w:tcW w:w="817" w:type="dxa"/>
            <w:tcBorders>
              <w:left w:val="single" w:sz="4" w:space="0" w:color="auto"/>
              <w:bottom w:val="single" w:sz="4" w:space="0" w:color="auto"/>
              <w:right w:val="single" w:sz="4" w:space="0" w:color="auto"/>
            </w:tcBorders>
          </w:tcPr>
          <w:p w14:paraId="1CDC6C2E" w14:textId="77777777" w:rsidR="007A0F2E" w:rsidRPr="00D36C38" w:rsidRDefault="007A0F2E" w:rsidP="007A0F2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4F2ED71C" w14:textId="182E9B0A" w:rsidR="007A0F2E" w:rsidRPr="00D36C38" w:rsidRDefault="007A0F2E" w:rsidP="007A0F2E">
            <w:pPr>
              <w:keepNext/>
              <w:keepLines/>
              <w:widowControl w:val="0"/>
              <w:suppressLineNumbers/>
              <w:suppressAutoHyphens/>
              <w:spacing w:after="0"/>
              <w:jc w:val="left"/>
            </w:pPr>
            <w:r w:rsidRPr="00D36C38">
              <w:t>Порядок, даты начала и окончания срока предоставления участникам закупки разъясн</w:t>
            </w:r>
            <w:r>
              <w:t xml:space="preserve">ений положений документации об </w:t>
            </w:r>
            <w:r w:rsidRPr="00D36C38">
              <w:t>аукционе</w:t>
            </w:r>
          </w:p>
        </w:tc>
        <w:tc>
          <w:tcPr>
            <w:tcW w:w="7087" w:type="dxa"/>
            <w:tcBorders>
              <w:top w:val="single" w:sz="4" w:space="0" w:color="auto"/>
              <w:left w:val="single" w:sz="4" w:space="0" w:color="auto"/>
              <w:bottom w:val="single" w:sz="4" w:space="0" w:color="auto"/>
              <w:right w:val="single" w:sz="4" w:space="0" w:color="auto"/>
            </w:tcBorders>
          </w:tcPr>
          <w:p w14:paraId="52FF2211" w14:textId="73F37002" w:rsidR="007A0F2E" w:rsidRPr="00D36C38" w:rsidRDefault="007A0F2E" w:rsidP="007A0F2E">
            <w:pPr>
              <w:suppressAutoHyphens/>
              <w:autoSpaceDE w:val="0"/>
              <w:autoSpaceDN w:val="0"/>
              <w:adjustRightInd w:val="0"/>
              <w:spacing w:after="0"/>
              <w:outlineLvl w:val="1"/>
            </w:pPr>
            <w:r w:rsidRPr="00D36C38">
              <w:t>Любой участник электронного аукциона, зарегистрированный в единой информационной</w:t>
            </w:r>
            <w:r>
              <w:t xml:space="preserve"> системе </w:t>
            </w:r>
            <w:r w:rsidRPr="00D36C38">
              <w:t>и аккредитованный на электронной площадке, вправе направить с использованием программно-аппаратны</w:t>
            </w:r>
            <w:r>
              <w:t>х средств электронной площадки </w:t>
            </w:r>
            <w:r w:rsidRPr="00D36C38">
              <w:t xml:space="preserve">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14:paraId="20CAB84D" w14:textId="77777777" w:rsidR="007A0F2E" w:rsidRPr="00D36C38" w:rsidRDefault="007A0F2E" w:rsidP="007A0F2E">
            <w:pPr>
              <w:suppressAutoHyphens/>
              <w:autoSpaceDE w:val="0"/>
              <w:autoSpaceDN w:val="0"/>
              <w:adjustRightInd w:val="0"/>
              <w:spacing w:after="0"/>
              <w:outlineLvl w:val="1"/>
            </w:pPr>
            <w:r w:rsidRPr="00D36C38">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14:paraId="1C0D1873" w14:textId="77777777" w:rsidR="007A0F2E" w:rsidRPr="00D36C38" w:rsidRDefault="007A0F2E" w:rsidP="007A0F2E">
            <w:pPr>
              <w:suppressAutoHyphens/>
              <w:autoSpaceDE w:val="0"/>
              <w:autoSpaceDN w:val="0"/>
              <w:adjustRightInd w:val="0"/>
              <w:spacing w:after="0"/>
              <w:outlineLvl w:val="1"/>
            </w:pPr>
            <w:r w:rsidRPr="00D36C38">
              <w:lastRenderedPageBreak/>
              <w:t>В течение двух дней с даты поступления от оператора электронной площадки запроса заказчик размещает в единой информационной системе контрактной системы в сфере закупок</w:t>
            </w:r>
            <w:r w:rsidRPr="00D36C38">
              <w:rPr>
                <w:vertAlign w:val="superscript"/>
              </w:rPr>
              <w:footnoteReference w:id="1"/>
            </w:r>
            <w:r w:rsidRPr="00D36C38">
              <w:t xml:space="preserve">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D36C38">
              <w:t>позднее</w:t>
            </w:r>
            <w:proofErr w:type="gramEnd"/>
            <w:r w:rsidRPr="00D36C38">
              <w:t xml:space="preserve"> чем за три дня до даты окончания срока подачи заявок на участие в таком аукционе.</w:t>
            </w:r>
          </w:p>
          <w:p w14:paraId="3D6FA947" w14:textId="77777777" w:rsidR="007A0F2E" w:rsidRPr="00D36C38" w:rsidRDefault="007A0F2E" w:rsidP="007A0F2E">
            <w:pPr>
              <w:spacing w:after="0"/>
            </w:pPr>
            <w:r w:rsidRPr="00D36C38">
              <w:t xml:space="preserve">дата </w:t>
            </w:r>
            <w:proofErr w:type="gramStart"/>
            <w:r w:rsidRPr="00D36C38">
              <w:t>начала предоставления разъяснений положений документации</w:t>
            </w:r>
            <w:proofErr w:type="gramEnd"/>
            <w:r w:rsidRPr="00D36C38">
              <w:t xml:space="preserve"> об аукционе будет соответствовать фактической дате и времени размещения извещения по местному времени организации, осуществляющей размещение.</w:t>
            </w:r>
          </w:p>
          <w:p w14:paraId="7FBDD6CA" w14:textId="685F97A2" w:rsidR="007A0F2E" w:rsidRPr="00D36C38" w:rsidRDefault="007A0F2E" w:rsidP="007A0F2E">
            <w:pPr>
              <w:spacing w:after="0"/>
            </w:pPr>
            <w:r w:rsidRPr="00D36C38">
              <w:t xml:space="preserve">дата </w:t>
            </w:r>
            <w:proofErr w:type="gramStart"/>
            <w:r w:rsidRPr="00D36C38">
              <w:t>окончания предоставления разъяснений положений документации</w:t>
            </w:r>
            <w:proofErr w:type="gramEnd"/>
            <w:r>
              <w:t xml:space="preserve"> об аукционе «</w:t>
            </w:r>
            <w:r w:rsidR="00637B56">
              <w:t>13</w:t>
            </w:r>
            <w:r>
              <w:t>» </w:t>
            </w:r>
            <w:r w:rsidR="00637B56">
              <w:rPr>
                <w:rFonts w:ascii="PT Astra Serif" w:hAnsi="PT Astra Serif"/>
              </w:rPr>
              <w:t>декабря</w:t>
            </w:r>
            <w:r w:rsidR="00637B56" w:rsidRPr="00461C8C">
              <w:rPr>
                <w:rFonts w:ascii="PT Astra Serif" w:hAnsi="PT Astra Serif"/>
              </w:rPr>
              <w:t xml:space="preserve"> </w:t>
            </w:r>
            <w:r>
              <w:t>202</w:t>
            </w:r>
            <w:r w:rsidR="00637B56">
              <w:t>1</w:t>
            </w:r>
            <w:r w:rsidRPr="00D36C38">
              <w:t xml:space="preserve"> года.</w:t>
            </w:r>
          </w:p>
          <w:p w14:paraId="30E606F5" w14:textId="77777777" w:rsidR="007A0F2E" w:rsidRPr="00D36C38" w:rsidRDefault="007A0F2E" w:rsidP="007A0F2E">
            <w:pPr>
              <w:spacing w:after="0"/>
            </w:pPr>
            <w:r w:rsidRPr="00D36C38">
              <w:t>Если последний день срока приходится на нерабочий день, днем окончания срока считается ближайший следующий за ним рабочий день (ст.193 Гражданского кодекса РФ).</w:t>
            </w:r>
          </w:p>
        </w:tc>
      </w:tr>
      <w:tr w:rsidR="007A0F2E" w:rsidRPr="00D36C38" w14:paraId="5CC708D8" w14:textId="77777777" w:rsidTr="00F94B50">
        <w:trPr>
          <w:trHeight w:val="1240"/>
        </w:trPr>
        <w:tc>
          <w:tcPr>
            <w:tcW w:w="817" w:type="dxa"/>
            <w:tcBorders>
              <w:top w:val="single" w:sz="4" w:space="0" w:color="auto"/>
              <w:left w:val="single" w:sz="4" w:space="0" w:color="auto"/>
              <w:bottom w:val="single" w:sz="4" w:space="0" w:color="auto"/>
              <w:right w:val="single" w:sz="4" w:space="0" w:color="auto"/>
            </w:tcBorders>
          </w:tcPr>
          <w:p w14:paraId="085DB8BB" w14:textId="77777777" w:rsidR="007A0F2E" w:rsidRPr="00D36C38" w:rsidRDefault="007A0F2E" w:rsidP="007A0F2E">
            <w:pPr>
              <w:numPr>
                <w:ilvl w:val="0"/>
                <w:numId w:val="5"/>
              </w:numPr>
              <w:spacing w:after="0"/>
              <w:jc w:val="center"/>
              <w:rPr>
                <w:b/>
                <w:bCs/>
              </w:rPr>
            </w:pPr>
            <w:bookmarkStart w:id="12" w:name="_Ref166312503"/>
            <w:bookmarkStart w:id="13" w:name="_Ref166381471"/>
            <w:bookmarkEnd w:id="12"/>
          </w:p>
        </w:tc>
        <w:bookmarkEnd w:id="13"/>
        <w:tc>
          <w:tcPr>
            <w:tcW w:w="2552" w:type="dxa"/>
            <w:tcBorders>
              <w:top w:val="single" w:sz="4" w:space="0" w:color="auto"/>
              <w:left w:val="single" w:sz="4" w:space="0" w:color="auto"/>
              <w:bottom w:val="single" w:sz="4" w:space="0" w:color="auto"/>
              <w:right w:val="single" w:sz="4" w:space="0" w:color="auto"/>
            </w:tcBorders>
          </w:tcPr>
          <w:p w14:paraId="0E8496A8" w14:textId="77777777" w:rsidR="007A0F2E" w:rsidRPr="00D36C38" w:rsidRDefault="007A0F2E" w:rsidP="007A0F2E">
            <w:pPr>
              <w:keepNext/>
              <w:keepLines/>
              <w:widowControl w:val="0"/>
              <w:suppressLineNumbers/>
              <w:suppressAutoHyphens/>
              <w:spacing w:after="0"/>
              <w:jc w:val="left"/>
            </w:pPr>
            <w:r w:rsidRPr="00D36C38">
              <w:t>Дата и время окончания срока подачи заявок на участие в электронном аукционе</w:t>
            </w:r>
          </w:p>
        </w:tc>
        <w:tc>
          <w:tcPr>
            <w:tcW w:w="7087" w:type="dxa"/>
            <w:tcBorders>
              <w:top w:val="single" w:sz="4" w:space="0" w:color="auto"/>
              <w:left w:val="single" w:sz="4" w:space="0" w:color="auto"/>
              <w:bottom w:val="single" w:sz="4" w:space="0" w:color="auto"/>
              <w:right w:val="single" w:sz="4" w:space="0" w:color="auto"/>
            </w:tcBorders>
          </w:tcPr>
          <w:p w14:paraId="0F9471C4" w14:textId="2C5C1F67" w:rsidR="007A0F2E" w:rsidRPr="00D36C38" w:rsidRDefault="007A0F2E" w:rsidP="007A0F2E">
            <w:pPr>
              <w:spacing w:after="0"/>
            </w:pPr>
            <w:r w:rsidRPr="00D36C38">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w:t>
            </w:r>
            <w:r>
              <w:t>извещения о его проведении до 10</w:t>
            </w:r>
            <w:r w:rsidRPr="00D36C38">
              <w:t xml:space="preserve"> часов</w:t>
            </w:r>
            <w:r>
              <w:t xml:space="preserve"> 00 минут «</w:t>
            </w:r>
            <w:r w:rsidR="00637B56">
              <w:t>15</w:t>
            </w:r>
            <w:r>
              <w:t>» </w:t>
            </w:r>
            <w:r w:rsidR="00637B56">
              <w:rPr>
                <w:rFonts w:ascii="PT Astra Serif" w:hAnsi="PT Astra Serif"/>
              </w:rPr>
              <w:t>декабря</w:t>
            </w:r>
            <w:r w:rsidR="00637B56" w:rsidRPr="00461C8C">
              <w:rPr>
                <w:rFonts w:ascii="PT Astra Serif" w:hAnsi="PT Astra Serif"/>
              </w:rPr>
              <w:t xml:space="preserve"> </w:t>
            </w:r>
            <w:r>
              <w:t>202</w:t>
            </w:r>
            <w:r w:rsidR="00637B56">
              <w:t>1</w:t>
            </w:r>
            <w:r w:rsidRPr="00D36C38">
              <w:t xml:space="preserve"> года.</w:t>
            </w:r>
          </w:p>
          <w:p w14:paraId="4CDD31A9" w14:textId="77777777" w:rsidR="007A0F2E" w:rsidRPr="00D36C38" w:rsidRDefault="007A0F2E" w:rsidP="007A0F2E">
            <w:pPr>
              <w:spacing w:after="0"/>
            </w:pPr>
            <w:proofErr w:type="gramStart"/>
            <w:r w:rsidRPr="00D36C38">
              <w:t xml:space="preserve">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w:t>
            </w:r>
            <w:hyperlink r:id="rId10" w:history="1">
              <w:r w:rsidRPr="00D36C38">
                <w:rPr>
                  <w:u w:val="single"/>
                </w:rPr>
                <w:t>частями 2</w:t>
              </w:r>
            </w:hyperlink>
            <w:r w:rsidRPr="00D36C38">
              <w:t xml:space="preserve"> и </w:t>
            </w:r>
            <w:hyperlink r:id="rId11" w:history="1">
              <w:r w:rsidRPr="00D36C38">
                <w:rPr>
                  <w:u w:val="single"/>
                </w:rPr>
                <w:t>2.1 статьи 31</w:t>
              </w:r>
            </w:hyperlink>
            <w:r w:rsidRPr="00D36C38">
              <w:t xml:space="preserve"> Закона о контрактной системе установлены дополнительные требования, осуществляется только участниками закупки, электронные</w:t>
            </w:r>
            <w:bookmarkStart w:id="14" w:name="_GoBack"/>
            <w:bookmarkEnd w:id="14"/>
            <w:r w:rsidRPr="00D36C38">
              <w:t xml:space="preserve"> документы (или их копии) которых размещены в соответствии с </w:t>
            </w:r>
            <w:hyperlink r:id="rId12" w:history="1">
              <w:r w:rsidRPr="00D36C38">
                <w:rPr>
                  <w:u w:val="single"/>
                </w:rPr>
                <w:t>частью 13 статьи 24.2</w:t>
              </w:r>
            </w:hyperlink>
            <w:r w:rsidRPr="00D36C38">
              <w:t xml:space="preserve"> Закона о контрактной системе оператором электронной</w:t>
            </w:r>
            <w:proofErr w:type="gramEnd"/>
            <w:r w:rsidRPr="00D36C38">
              <w:t xml:space="preserve"> площадки в реестре участников закупок, аккредитованных на электронной площадке.</w:t>
            </w:r>
          </w:p>
        </w:tc>
      </w:tr>
      <w:tr w:rsidR="007A0F2E" w:rsidRPr="00D36C38" w14:paraId="7F78CAB5" w14:textId="77777777" w:rsidTr="00F94B50">
        <w:trPr>
          <w:trHeight w:val="1021"/>
        </w:trPr>
        <w:tc>
          <w:tcPr>
            <w:tcW w:w="817" w:type="dxa"/>
            <w:tcBorders>
              <w:top w:val="single" w:sz="4" w:space="0" w:color="auto"/>
              <w:left w:val="single" w:sz="4" w:space="0" w:color="auto"/>
              <w:bottom w:val="single" w:sz="4" w:space="0" w:color="auto"/>
              <w:right w:val="single" w:sz="4" w:space="0" w:color="auto"/>
            </w:tcBorders>
          </w:tcPr>
          <w:p w14:paraId="5AAB2840" w14:textId="77777777" w:rsidR="007A0F2E" w:rsidRPr="00D36C38" w:rsidRDefault="007A0F2E" w:rsidP="007A0F2E">
            <w:pPr>
              <w:numPr>
                <w:ilvl w:val="0"/>
                <w:numId w:val="5"/>
              </w:numPr>
              <w:spacing w:after="0"/>
              <w:jc w:val="center"/>
              <w:rPr>
                <w:b/>
                <w:bCs/>
              </w:rPr>
            </w:pPr>
            <w:bookmarkStart w:id="15" w:name="_Ref167122920"/>
          </w:p>
        </w:tc>
        <w:bookmarkEnd w:id="15"/>
        <w:tc>
          <w:tcPr>
            <w:tcW w:w="2552" w:type="dxa"/>
            <w:tcBorders>
              <w:top w:val="single" w:sz="4" w:space="0" w:color="auto"/>
              <w:left w:val="single" w:sz="4" w:space="0" w:color="auto"/>
              <w:bottom w:val="single" w:sz="4" w:space="0" w:color="auto"/>
              <w:right w:val="single" w:sz="4" w:space="0" w:color="auto"/>
            </w:tcBorders>
          </w:tcPr>
          <w:p w14:paraId="7333FAA9" w14:textId="77777777" w:rsidR="007A0F2E" w:rsidRPr="00D36C38" w:rsidRDefault="007A0F2E" w:rsidP="007A0F2E">
            <w:pPr>
              <w:keepNext/>
              <w:keepLines/>
              <w:widowControl w:val="0"/>
              <w:suppressLineNumbers/>
              <w:suppressAutoHyphens/>
              <w:spacing w:after="0"/>
            </w:pPr>
            <w:r w:rsidRPr="00D36C38">
              <w:t xml:space="preserve">Дата </w:t>
            </w:r>
            <w:proofErr w:type="gramStart"/>
            <w:r w:rsidRPr="00D36C38">
              <w:t>окончания срока рассмотрения первых частей заявок</w:t>
            </w:r>
            <w:proofErr w:type="gramEnd"/>
            <w:r w:rsidRPr="00D36C38">
              <w:t xml:space="preserve"> на участие в электронном аукционе </w:t>
            </w:r>
          </w:p>
        </w:tc>
        <w:tc>
          <w:tcPr>
            <w:tcW w:w="7087" w:type="dxa"/>
            <w:tcBorders>
              <w:top w:val="single" w:sz="4" w:space="0" w:color="auto"/>
              <w:left w:val="single" w:sz="4" w:space="0" w:color="auto"/>
              <w:bottom w:val="single" w:sz="4" w:space="0" w:color="auto"/>
              <w:right w:val="single" w:sz="4" w:space="0" w:color="auto"/>
            </w:tcBorders>
          </w:tcPr>
          <w:p w14:paraId="2C241650" w14:textId="1A574C1B" w:rsidR="007A0F2E" w:rsidRPr="00D36C38" w:rsidRDefault="00AA2987" w:rsidP="00637B56">
            <w:pPr>
              <w:spacing w:after="0"/>
            </w:pPr>
            <w:r>
              <w:t>«</w:t>
            </w:r>
            <w:r w:rsidR="00637B56">
              <w:t>16</w:t>
            </w:r>
            <w:r>
              <w:t>» </w:t>
            </w:r>
            <w:r w:rsidR="00637B56">
              <w:rPr>
                <w:rFonts w:ascii="PT Astra Serif" w:hAnsi="PT Astra Serif"/>
              </w:rPr>
              <w:t>декабря</w:t>
            </w:r>
            <w:r w:rsidR="00637B56" w:rsidRPr="00461C8C">
              <w:rPr>
                <w:rFonts w:ascii="PT Astra Serif" w:hAnsi="PT Astra Serif"/>
              </w:rPr>
              <w:t xml:space="preserve"> </w:t>
            </w:r>
            <w:r>
              <w:t>202</w:t>
            </w:r>
            <w:r w:rsidR="00637B56">
              <w:t>1</w:t>
            </w:r>
            <w:r>
              <w:t xml:space="preserve">  </w:t>
            </w:r>
            <w:r w:rsidR="007A0F2E" w:rsidRPr="00D36C38">
              <w:t xml:space="preserve"> года</w:t>
            </w:r>
          </w:p>
        </w:tc>
      </w:tr>
      <w:tr w:rsidR="007A0F2E" w:rsidRPr="00D36C38" w14:paraId="5F1D79E2" w14:textId="77777777" w:rsidTr="00F94B50">
        <w:trPr>
          <w:trHeight w:val="639"/>
        </w:trPr>
        <w:tc>
          <w:tcPr>
            <w:tcW w:w="817" w:type="dxa"/>
            <w:tcBorders>
              <w:top w:val="single" w:sz="4" w:space="0" w:color="auto"/>
              <w:left w:val="single" w:sz="4" w:space="0" w:color="auto"/>
              <w:bottom w:val="single" w:sz="4" w:space="0" w:color="auto"/>
              <w:right w:val="single" w:sz="4" w:space="0" w:color="auto"/>
            </w:tcBorders>
          </w:tcPr>
          <w:p w14:paraId="5805852D" w14:textId="77777777" w:rsidR="007A0F2E" w:rsidRPr="00D36C38" w:rsidRDefault="007A0F2E" w:rsidP="007A0F2E">
            <w:pPr>
              <w:numPr>
                <w:ilvl w:val="0"/>
                <w:numId w:val="5"/>
              </w:numPr>
              <w:spacing w:after="0"/>
              <w:jc w:val="center"/>
              <w:rPr>
                <w:b/>
                <w:bCs/>
              </w:rPr>
            </w:pPr>
            <w:bookmarkStart w:id="16" w:name="_Ref167122905"/>
          </w:p>
        </w:tc>
        <w:bookmarkEnd w:id="16"/>
        <w:tc>
          <w:tcPr>
            <w:tcW w:w="2552" w:type="dxa"/>
            <w:tcBorders>
              <w:top w:val="single" w:sz="4" w:space="0" w:color="auto"/>
              <w:left w:val="single" w:sz="4" w:space="0" w:color="auto"/>
              <w:bottom w:val="single" w:sz="4" w:space="0" w:color="auto"/>
              <w:right w:val="single" w:sz="4" w:space="0" w:color="auto"/>
            </w:tcBorders>
          </w:tcPr>
          <w:p w14:paraId="66D30043" w14:textId="77777777" w:rsidR="007A0F2E" w:rsidRPr="00D36C38" w:rsidRDefault="007A0F2E" w:rsidP="007A0F2E">
            <w:pPr>
              <w:keepNext/>
              <w:keepLines/>
              <w:widowControl w:val="0"/>
              <w:suppressLineNumbers/>
              <w:suppressAutoHyphens/>
              <w:spacing w:after="0"/>
              <w:jc w:val="left"/>
            </w:pPr>
            <w:r w:rsidRPr="00D36C38">
              <w:t>Дата проведения электронного аукциона</w:t>
            </w:r>
          </w:p>
        </w:tc>
        <w:tc>
          <w:tcPr>
            <w:tcW w:w="7087" w:type="dxa"/>
            <w:tcBorders>
              <w:top w:val="single" w:sz="4" w:space="0" w:color="auto"/>
              <w:left w:val="single" w:sz="4" w:space="0" w:color="auto"/>
              <w:bottom w:val="single" w:sz="4" w:space="0" w:color="auto"/>
              <w:right w:val="single" w:sz="4" w:space="0" w:color="auto"/>
            </w:tcBorders>
          </w:tcPr>
          <w:p w14:paraId="47BE0047" w14:textId="454CED3D" w:rsidR="007A0F2E" w:rsidRPr="00D36C38" w:rsidRDefault="00AA2987" w:rsidP="00637B56">
            <w:pPr>
              <w:spacing w:after="0"/>
            </w:pPr>
            <w:r>
              <w:t>«</w:t>
            </w:r>
            <w:r w:rsidR="00637B56">
              <w:t>17</w:t>
            </w:r>
            <w:r>
              <w:t>» </w:t>
            </w:r>
            <w:r w:rsidR="00637B56">
              <w:rPr>
                <w:rFonts w:ascii="PT Astra Serif" w:hAnsi="PT Astra Serif"/>
              </w:rPr>
              <w:t>декабря</w:t>
            </w:r>
            <w:r w:rsidR="00637B56" w:rsidRPr="00461C8C">
              <w:rPr>
                <w:rFonts w:ascii="PT Astra Serif" w:hAnsi="PT Astra Serif"/>
              </w:rPr>
              <w:t xml:space="preserve"> </w:t>
            </w:r>
            <w:r>
              <w:t>202</w:t>
            </w:r>
            <w:r w:rsidR="00637B56">
              <w:t>1</w:t>
            </w:r>
            <w:r>
              <w:t xml:space="preserve">  </w:t>
            </w:r>
            <w:r w:rsidR="007A0F2E" w:rsidRPr="00D36C38">
              <w:t xml:space="preserve"> года</w:t>
            </w:r>
          </w:p>
        </w:tc>
      </w:tr>
      <w:tr w:rsidR="007A0F2E" w:rsidRPr="00D36C38" w14:paraId="7931A53E" w14:textId="77777777" w:rsidTr="00F94B50">
        <w:tc>
          <w:tcPr>
            <w:tcW w:w="817" w:type="dxa"/>
            <w:tcBorders>
              <w:top w:val="single" w:sz="4" w:space="0" w:color="auto"/>
              <w:left w:val="single" w:sz="4" w:space="0" w:color="auto"/>
              <w:bottom w:val="single" w:sz="4" w:space="0" w:color="auto"/>
              <w:right w:val="single" w:sz="4" w:space="0" w:color="auto"/>
            </w:tcBorders>
          </w:tcPr>
          <w:p w14:paraId="08D9C7FE" w14:textId="77777777" w:rsidR="007A0F2E" w:rsidRPr="00D36C38" w:rsidRDefault="007A0F2E" w:rsidP="007A0F2E">
            <w:pPr>
              <w:numPr>
                <w:ilvl w:val="0"/>
                <w:numId w:val="5"/>
              </w:numPr>
              <w:spacing w:after="0"/>
              <w:jc w:val="center"/>
              <w:rPr>
                <w:b/>
                <w:bCs/>
              </w:rPr>
            </w:pPr>
            <w:bookmarkStart w:id="17" w:name="_Ref166313061"/>
            <w:bookmarkEnd w:id="17"/>
          </w:p>
        </w:tc>
        <w:tc>
          <w:tcPr>
            <w:tcW w:w="2552" w:type="dxa"/>
            <w:tcBorders>
              <w:top w:val="single" w:sz="4" w:space="0" w:color="auto"/>
              <w:left w:val="single" w:sz="4" w:space="0" w:color="auto"/>
              <w:bottom w:val="single" w:sz="4" w:space="0" w:color="auto"/>
              <w:right w:val="single" w:sz="4" w:space="0" w:color="auto"/>
            </w:tcBorders>
          </w:tcPr>
          <w:p w14:paraId="25DA1C8A" w14:textId="77777777" w:rsidR="007A0F2E" w:rsidRPr="00D36C38" w:rsidRDefault="007A0F2E" w:rsidP="007A0F2E">
            <w:pPr>
              <w:keepNext/>
              <w:keepLines/>
              <w:widowControl w:val="0"/>
              <w:suppressLineNumbers/>
              <w:suppressAutoHyphens/>
              <w:spacing w:after="0"/>
              <w:jc w:val="left"/>
            </w:pPr>
            <w:r w:rsidRPr="00D36C38">
              <w:t xml:space="preserve">Требования к содержанию и составу заявки на участие в </w:t>
            </w:r>
            <w:r w:rsidRPr="00D36C38">
              <w:lastRenderedPageBreak/>
              <w:t>электронном аукционе</w:t>
            </w:r>
          </w:p>
        </w:tc>
        <w:tc>
          <w:tcPr>
            <w:tcW w:w="7087" w:type="dxa"/>
            <w:tcBorders>
              <w:top w:val="single" w:sz="4" w:space="0" w:color="auto"/>
              <w:left w:val="single" w:sz="4" w:space="0" w:color="auto"/>
              <w:bottom w:val="single" w:sz="4" w:space="0" w:color="auto"/>
              <w:right w:val="single" w:sz="4" w:space="0" w:color="auto"/>
            </w:tcBorders>
          </w:tcPr>
          <w:p w14:paraId="110E6E4D" w14:textId="77777777" w:rsidR="006A666F" w:rsidRPr="006A666F" w:rsidRDefault="006A666F" w:rsidP="006A666F">
            <w:pPr>
              <w:autoSpaceDE w:val="0"/>
              <w:autoSpaceDN w:val="0"/>
              <w:adjustRightInd w:val="0"/>
              <w:rPr>
                <w:color w:val="000000" w:themeColor="text1"/>
              </w:rPr>
            </w:pPr>
            <w:r w:rsidRPr="006A666F">
              <w:rPr>
                <w:color w:val="000000" w:themeColor="text1"/>
              </w:rPr>
              <w:lastRenderedPageBreak/>
              <w:t>Заявка на участие в электронном аукционе состоит из двух частей.</w:t>
            </w:r>
          </w:p>
          <w:p w14:paraId="71AA3AA4" w14:textId="77777777" w:rsidR="006A666F" w:rsidRPr="00690B95" w:rsidRDefault="006A666F" w:rsidP="006A666F">
            <w:pPr>
              <w:autoSpaceDE w:val="0"/>
              <w:autoSpaceDN w:val="0"/>
              <w:adjustRightInd w:val="0"/>
              <w:rPr>
                <w:b/>
                <w:color w:val="000000" w:themeColor="text1"/>
              </w:rPr>
            </w:pPr>
            <w:r w:rsidRPr="00690B95">
              <w:rPr>
                <w:b/>
                <w:color w:val="000000" w:themeColor="text1"/>
              </w:rPr>
              <w:t xml:space="preserve">Первая часть заявки на участие в электронном аукционе </w:t>
            </w:r>
            <w:r w:rsidRPr="00690B95">
              <w:rPr>
                <w:b/>
                <w:color w:val="000000" w:themeColor="text1"/>
              </w:rPr>
              <w:lastRenderedPageBreak/>
              <w:t>должна содержать следующие сведения:</w:t>
            </w:r>
          </w:p>
          <w:p w14:paraId="2A988809" w14:textId="77777777" w:rsidR="006A666F" w:rsidRPr="006A666F" w:rsidRDefault="006A666F" w:rsidP="006A666F">
            <w:pPr>
              <w:autoSpaceDE w:val="0"/>
              <w:autoSpaceDN w:val="0"/>
              <w:adjustRightInd w:val="0"/>
              <w:rPr>
                <w:color w:val="000000" w:themeColor="text1"/>
              </w:rPr>
            </w:pPr>
            <w:r w:rsidRPr="006A666F">
              <w:rPr>
                <w:color w:val="000000" w:themeColor="text1"/>
              </w:rPr>
              <w:t xml:space="preserve">1) наименование страны происхождения товара; </w:t>
            </w:r>
          </w:p>
          <w:p w14:paraId="38A78ED2" w14:textId="77777777" w:rsidR="006A666F" w:rsidRPr="006A666F" w:rsidRDefault="006A666F" w:rsidP="006A666F">
            <w:pPr>
              <w:autoSpaceDE w:val="0"/>
              <w:autoSpaceDN w:val="0"/>
              <w:adjustRightInd w:val="0"/>
              <w:rPr>
                <w:color w:val="000000" w:themeColor="text1"/>
              </w:rPr>
            </w:pPr>
            <w:proofErr w:type="gramStart"/>
            <w:r w:rsidRPr="006A666F">
              <w:rPr>
                <w:color w:val="000000" w:themeColor="text1"/>
              </w:rPr>
              <w:t>2) конкретные показатели товара, соответствующие значениям, установленным в документации об электронном аукционе, и указание на товарный знак (при наличии) (информация, предусмотренная настоящим подпунктом, включается в заявку на участие в электронном аукционе в случае отсутствия в документации об электронном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w:t>
            </w:r>
            <w:proofErr w:type="gramEnd"/>
            <w:r w:rsidRPr="006A666F">
              <w:rPr>
                <w:color w:val="000000" w:themeColor="text1"/>
              </w:rPr>
              <w:t xml:space="preserve"> в документации об электронном аукционе).</w:t>
            </w:r>
          </w:p>
          <w:p w14:paraId="0F1EE80E" w14:textId="77777777" w:rsidR="006A666F" w:rsidRPr="006A666F" w:rsidRDefault="006A666F" w:rsidP="006A666F">
            <w:pPr>
              <w:autoSpaceDE w:val="0"/>
              <w:autoSpaceDN w:val="0"/>
              <w:adjustRightInd w:val="0"/>
              <w:rPr>
                <w:color w:val="000000" w:themeColor="text1"/>
              </w:rPr>
            </w:pPr>
            <w:r w:rsidRPr="006A666F">
              <w:rPr>
                <w:color w:val="000000" w:themeColor="text1"/>
              </w:rPr>
              <w:t>Первая часть заявки на участие в электронном аукционе может содержать эскиз, рисунок, чертеж, фотографию, иное изображение товара, на поставку которого заключается договор.</w:t>
            </w:r>
          </w:p>
          <w:p w14:paraId="2FB92BCA" w14:textId="77777777" w:rsidR="006A666F" w:rsidRPr="00690B95" w:rsidRDefault="006A666F" w:rsidP="006A666F">
            <w:pPr>
              <w:autoSpaceDE w:val="0"/>
              <w:autoSpaceDN w:val="0"/>
              <w:adjustRightInd w:val="0"/>
              <w:rPr>
                <w:b/>
                <w:color w:val="000000" w:themeColor="text1"/>
              </w:rPr>
            </w:pPr>
            <w:r w:rsidRPr="00690B95">
              <w:rPr>
                <w:b/>
                <w:color w:val="000000" w:themeColor="text1"/>
              </w:rPr>
              <w:t>Вторая часть заявки на участие в электронном аукционе должна содержать следующие документы и информацию:</w:t>
            </w:r>
          </w:p>
          <w:p w14:paraId="6DD1C1E4" w14:textId="1351DD97" w:rsidR="006A666F" w:rsidRPr="006A666F" w:rsidRDefault="006A666F" w:rsidP="006A666F">
            <w:pPr>
              <w:autoSpaceDE w:val="0"/>
              <w:autoSpaceDN w:val="0"/>
              <w:adjustRightInd w:val="0"/>
              <w:rPr>
                <w:color w:val="000000" w:themeColor="text1"/>
              </w:rPr>
            </w:pPr>
            <w:proofErr w:type="gramStart"/>
            <w:r w:rsidRPr="006A666F">
              <w:rPr>
                <w:color w:val="000000" w:themeColor="text1"/>
              </w:rPr>
              <w:t>1) наименование, фирменное наименование (при наличии), место нахождения (для юридического лица),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w:t>
            </w:r>
            <w:proofErr w:type="gramEnd"/>
            <w:r w:rsidRPr="006A666F">
              <w:rPr>
                <w:color w:val="000000" w:themeColor="text1"/>
              </w:rPr>
              <w:t>) членов коллегиального исполнительного органа, лица, исполняющего функции единоличного исполнительного органа участника такого аукциона;</w:t>
            </w:r>
          </w:p>
          <w:p w14:paraId="23083C0B" w14:textId="77777777" w:rsidR="006A666F" w:rsidRPr="006A666F" w:rsidRDefault="006A666F" w:rsidP="006A666F">
            <w:pPr>
              <w:autoSpaceDE w:val="0"/>
              <w:autoSpaceDN w:val="0"/>
              <w:adjustRightInd w:val="0"/>
              <w:rPr>
                <w:color w:val="000000" w:themeColor="text1"/>
              </w:rPr>
            </w:pPr>
            <w:r w:rsidRPr="006A666F">
              <w:rPr>
                <w:color w:val="000000" w:themeColor="text1"/>
              </w:rPr>
              <w:t>2) документы, подтверждающие соответствие участника аукциона следующим требованиям:</w:t>
            </w:r>
          </w:p>
          <w:p w14:paraId="0DF44159" w14:textId="77777777" w:rsidR="006A666F" w:rsidRPr="006A666F" w:rsidRDefault="006A666F" w:rsidP="006A666F">
            <w:pPr>
              <w:autoSpaceDE w:val="0"/>
              <w:autoSpaceDN w:val="0"/>
              <w:adjustRightInd w:val="0"/>
              <w:rPr>
                <w:color w:val="000000" w:themeColor="text1"/>
              </w:rPr>
            </w:pPr>
            <w:r w:rsidRPr="006A666F">
              <w:rPr>
                <w:color w:val="000000" w:themeColor="text1"/>
              </w:rPr>
              <w:t>а) соответствие требованиям, установленным в соответствии с законодательством Российской Федерации к лицам, осуществляющим поставки товаров, выполнение работ и оказание услуг, являющихся объектом закупки: не требуется;</w:t>
            </w:r>
          </w:p>
          <w:p w14:paraId="6E7BB484" w14:textId="77777777" w:rsidR="006A666F" w:rsidRPr="006A666F" w:rsidRDefault="006A666F" w:rsidP="006A666F">
            <w:pPr>
              <w:autoSpaceDE w:val="0"/>
              <w:autoSpaceDN w:val="0"/>
              <w:adjustRightInd w:val="0"/>
              <w:rPr>
                <w:color w:val="000000" w:themeColor="text1"/>
              </w:rPr>
            </w:pPr>
            <w:r w:rsidRPr="006A666F">
              <w:rPr>
                <w:color w:val="000000" w:themeColor="text1"/>
              </w:rPr>
              <w:t>б) декларация о соответствии участника аукциона следующим требованиям (предоставляется с использованием программно-аппаратных средств электронной площадки):</w:t>
            </w:r>
          </w:p>
          <w:p w14:paraId="1AC92D35" w14:textId="77777777" w:rsidR="006A666F" w:rsidRPr="006A666F" w:rsidRDefault="006A666F" w:rsidP="006A666F">
            <w:pPr>
              <w:autoSpaceDE w:val="0"/>
              <w:autoSpaceDN w:val="0"/>
              <w:adjustRightInd w:val="0"/>
              <w:rPr>
                <w:color w:val="000000" w:themeColor="text1"/>
              </w:rPr>
            </w:pPr>
            <w:r w:rsidRPr="006A666F">
              <w:rPr>
                <w:color w:val="000000" w:themeColor="text1"/>
              </w:rPr>
              <w:t xml:space="preserve">- </w:t>
            </w:r>
            <w:proofErr w:type="spellStart"/>
            <w:r w:rsidRPr="006A666F">
              <w:rPr>
                <w:color w:val="000000" w:themeColor="text1"/>
              </w:rPr>
              <w:t>непроведение</w:t>
            </w:r>
            <w:proofErr w:type="spellEnd"/>
            <w:r w:rsidRPr="006A666F">
              <w:rPr>
                <w:color w:val="000000" w:themeColor="text1"/>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несостоятельным (банкротом) и об открытии конкурсного производства;</w:t>
            </w:r>
          </w:p>
          <w:p w14:paraId="32D80A78" w14:textId="77777777" w:rsidR="006A666F" w:rsidRPr="006A666F" w:rsidRDefault="006A666F" w:rsidP="006A666F">
            <w:pPr>
              <w:autoSpaceDE w:val="0"/>
              <w:autoSpaceDN w:val="0"/>
              <w:adjustRightInd w:val="0"/>
              <w:rPr>
                <w:color w:val="000000" w:themeColor="text1"/>
              </w:rPr>
            </w:pPr>
            <w:r w:rsidRPr="006A666F">
              <w:rPr>
                <w:color w:val="000000" w:themeColor="text1"/>
              </w:rPr>
              <w:t xml:space="preserve">- </w:t>
            </w:r>
            <w:proofErr w:type="spellStart"/>
            <w:r w:rsidRPr="006A666F">
              <w:rPr>
                <w:color w:val="000000" w:themeColor="text1"/>
              </w:rPr>
              <w:t>неприостановление</w:t>
            </w:r>
            <w:proofErr w:type="spellEnd"/>
            <w:r w:rsidRPr="006A666F">
              <w:rPr>
                <w:color w:val="000000" w:themeColor="text1"/>
              </w:rPr>
              <w:t xml:space="preserve"> деятельности участника закупки в порядке, установленном Кодексом Российской Федерации об административных правонарушениях, на день подачи заявки на участие в закупке;</w:t>
            </w:r>
          </w:p>
          <w:p w14:paraId="25166A9F" w14:textId="77777777" w:rsidR="006A666F" w:rsidRPr="006A666F" w:rsidRDefault="006A666F" w:rsidP="006A666F">
            <w:pPr>
              <w:autoSpaceDE w:val="0"/>
              <w:autoSpaceDN w:val="0"/>
              <w:adjustRightInd w:val="0"/>
              <w:rPr>
                <w:color w:val="000000" w:themeColor="text1"/>
              </w:rPr>
            </w:pPr>
            <w:proofErr w:type="gramStart"/>
            <w:r w:rsidRPr="006A666F">
              <w:rPr>
                <w:color w:val="000000" w:themeColor="text1"/>
              </w:rPr>
              <w:t xml:space="preserve">- отсутствие у участника закупки недоимки по налогам, сборам, задолженности по иным обязательным платежам в бюджеты </w:t>
            </w:r>
            <w:r w:rsidRPr="006A666F">
              <w:rPr>
                <w:color w:val="000000" w:themeColor="text1"/>
              </w:rPr>
              <w:lastRenderedPageBreak/>
              <w:t>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6A666F">
              <w:rPr>
                <w:color w:val="000000" w:themeColor="text1"/>
              </w:rPr>
              <w:t xml:space="preserve"> </w:t>
            </w:r>
            <w:proofErr w:type="gramStart"/>
            <w:r w:rsidRPr="006A666F">
              <w:rPr>
                <w:color w:val="000000" w:themeColor="text1"/>
              </w:rPr>
              <w:t>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roofErr w:type="gramEnd"/>
            <w:r w:rsidRPr="006A666F">
              <w:rPr>
                <w:color w:val="000000" w:themeColor="text1"/>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6A666F">
              <w:rPr>
                <w:color w:val="000000" w:themeColor="text1"/>
              </w:rPr>
              <w:t>указанных</w:t>
            </w:r>
            <w:proofErr w:type="gramEnd"/>
            <w:r w:rsidRPr="006A666F">
              <w:rPr>
                <w:color w:val="000000" w:themeColor="text1"/>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6805251C" w14:textId="77777777" w:rsidR="006A666F" w:rsidRPr="006A666F" w:rsidRDefault="006A666F" w:rsidP="006A666F">
            <w:pPr>
              <w:autoSpaceDE w:val="0"/>
              <w:autoSpaceDN w:val="0"/>
              <w:adjustRightInd w:val="0"/>
              <w:rPr>
                <w:color w:val="000000" w:themeColor="text1"/>
              </w:rPr>
            </w:pPr>
            <w:proofErr w:type="gramStart"/>
            <w:r w:rsidRPr="006A666F">
              <w:rPr>
                <w:color w:val="000000" w:themeColor="text1"/>
              </w:rPr>
              <w:t>-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Pr="006A666F">
              <w:rPr>
                <w:color w:val="000000" w:themeColor="text1"/>
              </w:rPr>
              <w:t xml:space="preserve">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286D8AB9" w14:textId="77777777" w:rsidR="006A666F" w:rsidRPr="006A666F" w:rsidRDefault="006A666F" w:rsidP="006A666F">
            <w:pPr>
              <w:autoSpaceDE w:val="0"/>
              <w:autoSpaceDN w:val="0"/>
              <w:adjustRightInd w:val="0"/>
              <w:rPr>
                <w:color w:val="000000" w:themeColor="text1"/>
              </w:rPr>
            </w:pPr>
            <w:r w:rsidRPr="006A666F">
              <w:rPr>
                <w:color w:val="000000" w:themeColor="text1"/>
              </w:rPr>
              <w:t>-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0D6FB619" w14:textId="77777777" w:rsidR="006A666F" w:rsidRPr="006A666F" w:rsidRDefault="006A666F" w:rsidP="006A666F">
            <w:pPr>
              <w:autoSpaceDE w:val="0"/>
              <w:autoSpaceDN w:val="0"/>
              <w:adjustRightInd w:val="0"/>
              <w:rPr>
                <w:color w:val="000000" w:themeColor="text1"/>
              </w:rPr>
            </w:pPr>
            <w:r w:rsidRPr="006A666F">
              <w:rPr>
                <w:color w:val="000000" w:themeColor="text1"/>
              </w:rPr>
              <w:t>-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11A99D39" w14:textId="77777777" w:rsidR="006A666F" w:rsidRPr="006A666F" w:rsidRDefault="006A666F" w:rsidP="006A666F">
            <w:pPr>
              <w:autoSpaceDE w:val="0"/>
              <w:autoSpaceDN w:val="0"/>
              <w:adjustRightInd w:val="0"/>
              <w:rPr>
                <w:color w:val="000000" w:themeColor="text1"/>
              </w:rPr>
            </w:pPr>
            <w:proofErr w:type="gramStart"/>
            <w:r w:rsidRPr="006A666F">
              <w:rPr>
                <w:color w:val="000000" w:themeColor="text1"/>
              </w:rPr>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w:t>
            </w:r>
            <w:r w:rsidRPr="006A666F">
              <w:rPr>
                <w:color w:val="000000" w:themeColor="text1"/>
              </w:rPr>
              <w:lastRenderedPageBreak/>
              <w:t>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6A666F">
              <w:rPr>
                <w:color w:val="000000" w:themeColor="text1"/>
              </w:rPr>
              <w:t xml:space="preserve"> </w:t>
            </w:r>
            <w:proofErr w:type="gramStart"/>
            <w:r w:rsidRPr="006A666F">
              <w:rPr>
                <w:color w:val="000000" w:themeColor="text1"/>
              </w:rPr>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6A666F">
              <w:rPr>
                <w:color w:val="000000" w:themeColor="text1"/>
              </w:rPr>
              <w:t>неполнородными</w:t>
            </w:r>
            <w:proofErr w:type="spellEnd"/>
            <w:r w:rsidRPr="006A666F">
              <w:rPr>
                <w:color w:val="000000" w:themeColor="text1"/>
              </w:rPr>
              <w:t xml:space="preserve"> (имеющими общих отца или мать) братьями и сестрами), усыновителями или усыновленными указанных физических лиц.</w:t>
            </w:r>
            <w:proofErr w:type="gramEnd"/>
            <w:r w:rsidRPr="006A666F">
              <w:rPr>
                <w:color w:val="000000" w:themeColor="text1"/>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330159C4" w14:textId="77777777" w:rsidR="006A666F" w:rsidRPr="006A666F" w:rsidRDefault="006A666F" w:rsidP="006A666F">
            <w:pPr>
              <w:autoSpaceDE w:val="0"/>
              <w:autoSpaceDN w:val="0"/>
              <w:adjustRightInd w:val="0"/>
              <w:rPr>
                <w:color w:val="000000" w:themeColor="text1"/>
              </w:rPr>
            </w:pPr>
            <w:r w:rsidRPr="006A666F">
              <w:rPr>
                <w:color w:val="000000" w:themeColor="text1"/>
              </w:rPr>
              <w:t>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не требуется;</w:t>
            </w:r>
          </w:p>
          <w:p w14:paraId="55DD87AC" w14:textId="77777777" w:rsidR="006A666F" w:rsidRPr="006A666F" w:rsidRDefault="006A666F" w:rsidP="006A666F">
            <w:pPr>
              <w:autoSpaceDE w:val="0"/>
              <w:autoSpaceDN w:val="0"/>
              <w:adjustRightInd w:val="0"/>
              <w:rPr>
                <w:color w:val="000000" w:themeColor="text1"/>
              </w:rPr>
            </w:pPr>
            <w:proofErr w:type="gramStart"/>
            <w:r w:rsidRPr="006A666F">
              <w:rPr>
                <w:color w:val="000000" w:themeColor="text1"/>
              </w:rPr>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договор или предоставление обеспечения заявки на участие в аукционе, обеспечения исполнения договора</w:t>
            </w:r>
            <w:proofErr w:type="gramEnd"/>
            <w:r w:rsidRPr="006A666F">
              <w:rPr>
                <w:color w:val="000000" w:themeColor="text1"/>
              </w:rPr>
              <w:t xml:space="preserve"> является крупной сделкой;</w:t>
            </w:r>
          </w:p>
          <w:p w14:paraId="2EAAB8A9" w14:textId="731A6677" w:rsidR="006A666F" w:rsidRPr="006A666F" w:rsidRDefault="006A666F" w:rsidP="006A666F">
            <w:pPr>
              <w:autoSpaceDE w:val="0"/>
              <w:autoSpaceDN w:val="0"/>
              <w:adjustRightInd w:val="0"/>
              <w:rPr>
                <w:color w:val="000000" w:themeColor="text1"/>
              </w:rPr>
            </w:pPr>
            <w:r w:rsidRPr="006A666F">
              <w:rPr>
                <w:color w:val="000000" w:themeColor="text1"/>
              </w:rPr>
              <w:t>5) документы, подтверждающие право участника электронного аукциона на получение преимуществ учреждениям и предприятиям уголовно-исполнительной системы, и организациям инвалидов или копии этих документов: требуется;</w:t>
            </w:r>
          </w:p>
          <w:p w14:paraId="667B09CD" w14:textId="19BFEE01" w:rsidR="006A666F" w:rsidRPr="006A666F" w:rsidRDefault="006A666F" w:rsidP="006A666F">
            <w:pPr>
              <w:autoSpaceDE w:val="0"/>
              <w:autoSpaceDN w:val="0"/>
              <w:adjustRightInd w:val="0"/>
              <w:rPr>
                <w:color w:val="000000" w:themeColor="text1"/>
              </w:rPr>
            </w:pPr>
            <w:r w:rsidRPr="006A666F">
              <w:rPr>
                <w:color w:val="000000" w:themeColor="text1"/>
              </w:rPr>
              <w:t xml:space="preserve">6) документы, предусмотренные нормативными правовыми актами, принятыми в соответствии со статьей 14 Федерального закона № 44-ФЗ от 05.04.2013г., в случае закупки товаров, работ, услуг, на которые распространяется действие указанных нормативных правовых актов, или копии таких документов: </w:t>
            </w:r>
            <w:r w:rsidR="00155CFC">
              <w:rPr>
                <w:color w:val="000000" w:themeColor="text1"/>
              </w:rPr>
              <w:t>не требуется</w:t>
            </w:r>
          </w:p>
          <w:p w14:paraId="60D22711" w14:textId="6A4C6008" w:rsidR="007A0F2E" w:rsidRPr="003541DB" w:rsidRDefault="006A666F" w:rsidP="006A666F">
            <w:pPr>
              <w:autoSpaceDE w:val="0"/>
              <w:autoSpaceDN w:val="0"/>
              <w:adjustRightInd w:val="0"/>
              <w:rPr>
                <w:color w:val="000000" w:themeColor="text1"/>
              </w:rPr>
            </w:pPr>
            <w:r w:rsidRPr="006A666F">
              <w:rPr>
                <w:color w:val="000000" w:themeColor="text1"/>
              </w:rPr>
              <w:t xml:space="preserve">7) декларация о принадлежности участника закупки к субъектам малого предпринимательства или социально ориентированным </w:t>
            </w:r>
            <w:r w:rsidRPr="006A666F">
              <w:rPr>
                <w:color w:val="000000" w:themeColor="text1"/>
              </w:rPr>
              <w:lastRenderedPageBreak/>
              <w:t xml:space="preserve">некоммерческим организациям (предоставляется с использованием программно-аппаратных средств электронной площадки): </w:t>
            </w:r>
            <w:r w:rsidR="00155CFC">
              <w:rPr>
                <w:color w:val="000000" w:themeColor="text1"/>
              </w:rPr>
              <w:t xml:space="preserve">не </w:t>
            </w:r>
            <w:r w:rsidRPr="006A666F">
              <w:rPr>
                <w:color w:val="000000" w:themeColor="text1"/>
              </w:rPr>
              <w:t>требуется.</w:t>
            </w:r>
          </w:p>
        </w:tc>
      </w:tr>
      <w:tr w:rsidR="007A0F2E" w:rsidRPr="00D36C38" w14:paraId="042FAC34" w14:textId="77777777" w:rsidTr="00F94B50">
        <w:tc>
          <w:tcPr>
            <w:tcW w:w="817" w:type="dxa"/>
            <w:tcBorders>
              <w:top w:val="single" w:sz="4" w:space="0" w:color="auto"/>
              <w:left w:val="single" w:sz="4" w:space="0" w:color="auto"/>
              <w:bottom w:val="single" w:sz="4" w:space="0" w:color="auto"/>
              <w:right w:val="single" w:sz="4" w:space="0" w:color="auto"/>
            </w:tcBorders>
          </w:tcPr>
          <w:p w14:paraId="009D3536" w14:textId="77777777" w:rsidR="007A0F2E" w:rsidRPr="00D36C38" w:rsidRDefault="007A0F2E" w:rsidP="007A0F2E">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2A0F0B7F" w14:textId="77777777" w:rsidR="007A0F2E" w:rsidRPr="00D36C38" w:rsidRDefault="007A0F2E" w:rsidP="007A0F2E">
            <w:pPr>
              <w:keepNext/>
              <w:keepLines/>
              <w:widowControl w:val="0"/>
              <w:suppressLineNumbers/>
              <w:suppressAutoHyphens/>
              <w:spacing w:after="0"/>
              <w:jc w:val="left"/>
            </w:pPr>
            <w:r w:rsidRPr="00D36C38">
              <w:t xml:space="preserve">Инструкция по заполнению заявки на участие в электронном аукционе </w:t>
            </w:r>
          </w:p>
        </w:tc>
        <w:tc>
          <w:tcPr>
            <w:tcW w:w="7087" w:type="dxa"/>
            <w:tcBorders>
              <w:top w:val="single" w:sz="4" w:space="0" w:color="auto"/>
              <w:left w:val="single" w:sz="4" w:space="0" w:color="auto"/>
              <w:bottom w:val="single" w:sz="4" w:space="0" w:color="auto"/>
              <w:right w:val="single" w:sz="4" w:space="0" w:color="auto"/>
            </w:tcBorders>
          </w:tcPr>
          <w:p w14:paraId="1DB2CCCF" w14:textId="77777777" w:rsidR="00AA2987" w:rsidRDefault="00AA2987" w:rsidP="00AA2987">
            <w:pPr>
              <w:autoSpaceDE w:val="0"/>
              <w:autoSpaceDN w:val="0"/>
              <w:spacing w:after="0"/>
            </w:pPr>
            <w:r>
              <w:t>Заявки на участие в электронном аукционе подаются только участниками закупки, зарегистрированными в единой информационной системе и аккредитованными на электронной площадке.</w:t>
            </w:r>
          </w:p>
          <w:p w14:paraId="6F67D84E" w14:textId="77777777" w:rsidR="00AA2987" w:rsidRDefault="00AA2987" w:rsidP="00AA2987">
            <w:pPr>
              <w:autoSpaceDE w:val="0"/>
              <w:autoSpaceDN w:val="0"/>
              <w:spacing w:after="0"/>
            </w:pPr>
            <w:r>
              <w:t>Участник закупки вправе подать только одну заявку на участие в электронном аукционе.</w:t>
            </w:r>
          </w:p>
          <w:p w14:paraId="7DE22C3E" w14:textId="77777777" w:rsidR="00AA2987" w:rsidRDefault="00AA2987" w:rsidP="00AA2987">
            <w:pPr>
              <w:autoSpaceDE w:val="0"/>
              <w:autoSpaceDN w:val="0"/>
              <w:spacing w:after="0"/>
            </w:pPr>
            <w:r>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23 настоящей документацией об аукционе части заявки. Обе части заявок на участие в электронном аукционе подаются одновременно.</w:t>
            </w:r>
          </w:p>
          <w:p w14:paraId="68C85183" w14:textId="77777777" w:rsidR="00AA2987" w:rsidRDefault="00AA2987" w:rsidP="00AA2987">
            <w:pPr>
              <w:autoSpaceDE w:val="0"/>
              <w:autoSpaceDN w:val="0"/>
              <w:spacing w:after="0"/>
            </w:pPr>
            <w:r>
              <w:t>Заявка на участие в электронном аукционе, подготовленная участником закупки, должна быть составлена на русском языке. 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14:paraId="67EC0CB1" w14:textId="77777777" w:rsidR="00AA2987" w:rsidRDefault="00AA2987" w:rsidP="00AA2987">
            <w:pPr>
              <w:autoSpaceDE w:val="0"/>
              <w:autoSpaceDN w:val="0"/>
              <w:spacing w:after="0"/>
            </w:pPr>
            <w:r>
              <w:t>Все документы, входящие в состав заявки на участие в электронном аукционе, должны иметь четко читаемый текст.</w:t>
            </w:r>
          </w:p>
          <w:p w14:paraId="65AFD709" w14:textId="77777777" w:rsidR="00AA2987" w:rsidRDefault="00AA2987" w:rsidP="00AA2987">
            <w:pPr>
              <w:autoSpaceDE w:val="0"/>
              <w:autoSpaceDN w:val="0"/>
              <w:spacing w:after="0"/>
            </w:pPr>
            <w:r>
              <w:t>Сведения, содержащиеся в заявке на участие в электронном аукционе, не должны допускать двусмысленных толкований.</w:t>
            </w:r>
          </w:p>
          <w:p w14:paraId="25D97453" w14:textId="77777777" w:rsidR="00AA2987" w:rsidRDefault="00AA2987" w:rsidP="00AA2987">
            <w:pPr>
              <w:autoSpaceDE w:val="0"/>
              <w:autoSpaceDN w:val="0"/>
              <w:spacing w:after="0"/>
            </w:pPr>
            <w:r>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t>заполненного</w:t>
            </w:r>
            <w:proofErr w:type="gramEnd"/>
            <w:r>
              <w:t xml:space="preserve"> с учетом вышеизложенной инструкции по заполнению заявки на участие в электронном аукционе.</w:t>
            </w:r>
          </w:p>
          <w:p w14:paraId="225057E4" w14:textId="77777777" w:rsidR="00AA2987" w:rsidRDefault="00AA2987" w:rsidP="00AA2987">
            <w:pPr>
              <w:autoSpaceDE w:val="0"/>
              <w:autoSpaceDN w:val="0"/>
              <w:spacing w:after="0"/>
            </w:pPr>
            <w:r>
              <w:t>Инструкция по заполнению первой части заявки на участие</w:t>
            </w:r>
          </w:p>
          <w:p w14:paraId="7F488118" w14:textId="77777777" w:rsidR="00AA2987" w:rsidRDefault="00AA2987" w:rsidP="00AA2987">
            <w:pPr>
              <w:autoSpaceDE w:val="0"/>
              <w:autoSpaceDN w:val="0"/>
              <w:spacing w:after="0"/>
            </w:pPr>
            <w:r>
              <w:t xml:space="preserve"> в аукционе в электронной форме</w:t>
            </w:r>
          </w:p>
          <w:p w14:paraId="1B8D698F" w14:textId="77777777" w:rsidR="00AA2987" w:rsidRDefault="00AA2987" w:rsidP="00AA2987">
            <w:pPr>
              <w:autoSpaceDE w:val="0"/>
              <w:autoSpaceDN w:val="0"/>
              <w:spacing w:after="0"/>
            </w:pPr>
            <w:r>
              <w:t>При подаче сведений участниками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p>
          <w:p w14:paraId="1B1765E6" w14:textId="77777777" w:rsidR="00AA2987" w:rsidRDefault="00AA2987" w:rsidP="00AA2987">
            <w:pPr>
              <w:autoSpaceDE w:val="0"/>
              <w:autoSpaceDN w:val="0"/>
              <w:spacing w:after="0"/>
            </w:pPr>
            <w:r>
              <w:t>В случае</w:t>
            </w:r>
            <w:proofErr w:type="gramStart"/>
            <w:r>
              <w:t>,</w:t>
            </w:r>
            <w:proofErr w:type="gramEnd"/>
            <w:r>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14:paraId="6BACDEF3" w14:textId="77777777" w:rsidR="00AA2987" w:rsidRDefault="00AA2987" w:rsidP="00AA2987">
            <w:pPr>
              <w:autoSpaceDE w:val="0"/>
              <w:autoSpaceDN w:val="0"/>
              <w:spacing w:after="0"/>
            </w:pPr>
            <w:r>
              <w:t xml:space="preserve">В случае если в части II «ТЕХНИЧЕСКОЕ ЗАДАНИЕ»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w:t>
            </w:r>
            <w:r>
              <w:lastRenderedPageBreak/>
              <w:t>«не ранее». Значения предлагаемых участником показателей не должны содержать слова или сопровождаться словами «должен быть». При несоблюдении указанных требований заявка участника подлежит отклонению.</w:t>
            </w:r>
          </w:p>
          <w:p w14:paraId="61F20B88" w14:textId="77777777" w:rsidR="00AA2987" w:rsidRDefault="00AA2987" w:rsidP="00AA2987">
            <w:pPr>
              <w:autoSpaceDE w:val="0"/>
              <w:autoSpaceDN w:val="0"/>
              <w:spacing w:after="0"/>
            </w:pPr>
            <w:r>
              <w:t>Раздел I «конкретные значения»</w:t>
            </w:r>
          </w:p>
          <w:p w14:paraId="1DB158F8" w14:textId="77777777" w:rsidR="00AA2987" w:rsidRDefault="00AA2987" w:rsidP="00AA2987">
            <w:pPr>
              <w:autoSpaceDE w:val="0"/>
              <w:autoSpaceDN w:val="0"/>
              <w:spacing w:after="0"/>
            </w:pPr>
            <w:r>
              <w:t>Участник предлагает одно конкретное значение, за исключением описания диапазонных значений (Раздел II), в случае применения заказчиком в техническом задании при описании значения показателя с использованием следующих слов (знаков):</w:t>
            </w:r>
          </w:p>
          <w:p w14:paraId="37AEDF89" w14:textId="77777777" w:rsidR="00AA2987" w:rsidRDefault="00AA2987" w:rsidP="00AA2987">
            <w:pPr>
              <w:autoSpaceDE w:val="0"/>
              <w:autoSpaceDN w:val="0"/>
              <w:spacing w:after="0"/>
            </w:pPr>
            <w:r>
              <w:t xml:space="preserve">- слов «не менее», «не ниже» - участником предоставляется значение равное или превышающее указанное; </w:t>
            </w:r>
          </w:p>
          <w:p w14:paraId="4AC26283" w14:textId="77777777" w:rsidR="00AA2987" w:rsidRDefault="00AA2987" w:rsidP="00AA2987">
            <w:pPr>
              <w:autoSpaceDE w:val="0"/>
              <w:autoSpaceDN w:val="0"/>
              <w:spacing w:after="0"/>
            </w:pPr>
            <w:r>
              <w:t xml:space="preserve">- слов «не более», «не выше» - участником предоставляется значение равное или менее </w:t>
            </w:r>
            <w:proofErr w:type="gramStart"/>
            <w:r>
              <w:t>указанного</w:t>
            </w:r>
            <w:proofErr w:type="gramEnd"/>
            <w:r>
              <w:t xml:space="preserve">; </w:t>
            </w:r>
          </w:p>
          <w:p w14:paraId="1E4A09F8" w14:textId="77777777" w:rsidR="00AA2987" w:rsidRDefault="00AA2987" w:rsidP="00AA2987">
            <w:pPr>
              <w:autoSpaceDE w:val="0"/>
              <w:autoSpaceDN w:val="0"/>
              <w:spacing w:after="0"/>
            </w:pPr>
            <w:r>
              <w:t>- слов «менее», «ниже» - участником предоставляется значение меньше указанного;</w:t>
            </w:r>
          </w:p>
          <w:p w14:paraId="196D226C" w14:textId="77777777" w:rsidR="00AA2987" w:rsidRDefault="00AA2987" w:rsidP="00AA2987">
            <w:pPr>
              <w:autoSpaceDE w:val="0"/>
              <w:autoSpaceDN w:val="0"/>
              <w:spacing w:after="0"/>
            </w:pPr>
            <w:r>
              <w:t xml:space="preserve">- слов «более», «выше», «свыше» - участником предоставляется значение превышающее указанное; </w:t>
            </w:r>
          </w:p>
          <w:p w14:paraId="0ACE4CF9" w14:textId="77777777" w:rsidR="00AA2987" w:rsidRDefault="00AA2987" w:rsidP="00AA2987">
            <w:pPr>
              <w:autoSpaceDE w:val="0"/>
              <w:autoSpaceDN w:val="0"/>
              <w:spacing w:after="0"/>
            </w:pPr>
            <w:r>
              <w:t>- слов «не менее и не более», «не менее, не более», «не менее не более», «не менее; не более», «не менее/не более» - участником предоставляется одно конкретное значение в рамках значений верхней и нижней границы;</w:t>
            </w:r>
          </w:p>
          <w:p w14:paraId="276BA7BA" w14:textId="77777777" w:rsidR="00AA2987" w:rsidRDefault="00AA2987" w:rsidP="00AA2987">
            <w:pPr>
              <w:autoSpaceDE w:val="0"/>
              <w:autoSpaceDN w:val="0"/>
              <w:spacing w:after="0"/>
            </w:pPr>
            <w:r>
              <w:t>- слов «до» -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14:paraId="680E580B" w14:textId="77777777" w:rsidR="00AA2987" w:rsidRDefault="00AA2987" w:rsidP="00AA2987">
            <w:pPr>
              <w:autoSpaceDE w:val="0"/>
              <w:autoSpaceDN w:val="0"/>
              <w:spacing w:after="0"/>
            </w:pPr>
            <w:r>
              <w:t>- слов «от» - участником предоставляется указанное значение или превышающее его;</w:t>
            </w:r>
          </w:p>
          <w:p w14:paraId="09549729" w14:textId="77777777" w:rsidR="00AA2987" w:rsidRDefault="00AA2987" w:rsidP="00AA2987">
            <w:pPr>
              <w:autoSpaceDE w:val="0"/>
              <w:autoSpaceDN w:val="0"/>
              <w:spacing w:after="0"/>
            </w:pPr>
            <w:r>
              <w:t>- слов «</w:t>
            </w:r>
            <w:proofErr w:type="gramStart"/>
            <w:r>
              <w:t>от</w:t>
            </w:r>
            <w:proofErr w:type="gramEnd"/>
            <w:r>
              <w:t xml:space="preserve">… до…» - </w:t>
            </w:r>
            <w:proofErr w:type="gramStart"/>
            <w:r>
              <w:t>участником</w:t>
            </w:r>
            <w:proofErr w:type="gramEnd"/>
            <w:r>
              <w:t xml:space="preserve"> предоставляется одно конкретное значение в рамках значений;</w:t>
            </w:r>
          </w:p>
          <w:p w14:paraId="0D37A85C" w14:textId="77777777" w:rsidR="00AA2987" w:rsidRDefault="00AA2987" w:rsidP="00AA2987">
            <w:pPr>
              <w:autoSpaceDE w:val="0"/>
              <w:autoSpaceDN w:val="0"/>
              <w:spacing w:after="0"/>
            </w:pPr>
            <w:r>
              <w:t>- со знаком «+/</w:t>
            </w:r>
            <w:proofErr w:type="gramStart"/>
            <w:r>
              <w:t>-»</w:t>
            </w:r>
            <w:proofErr w:type="gramEnd"/>
            <w:r>
              <w:t xml:space="preserve"> (например - погрешность) - участником предоставляется конкретное  значение с указанием знака «+/-»;</w:t>
            </w:r>
          </w:p>
          <w:p w14:paraId="2B428832" w14:textId="77777777" w:rsidR="00AA2987" w:rsidRDefault="00AA2987" w:rsidP="00AA2987">
            <w:pPr>
              <w:autoSpaceDE w:val="0"/>
              <w:autoSpaceDN w:val="0"/>
              <w:spacing w:after="0"/>
            </w:pPr>
            <w:r>
              <w:t>- знака «</w:t>
            </w:r>
            <w:proofErr w:type="gramStart"/>
            <w:r>
              <w:t>-»</w:t>
            </w:r>
            <w:proofErr w:type="gramEnd"/>
            <w:r>
              <w:t xml:space="preserve"> - участником предоставляется конкретное  значение в рамках значений; </w:t>
            </w:r>
          </w:p>
          <w:p w14:paraId="326FB78A" w14:textId="77777777" w:rsidR="00AA2987" w:rsidRDefault="00AA2987" w:rsidP="00AA2987">
            <w:pPr>
              <w:autoSpaceDE w:val="0"/>
              <w:autoSpaceDN w:val="0"/>
              <w:spacing w:after="0"/>
            </w:pPr>
            <w:r>
              <w:t xml:space="preserve">- знака «&gt;» - участником предоставляется конкретное  значение превышающее указанное, «&gt;=» - равное или превышающее указанное; </w:t>
            </w:r>
          </w:p>
          <w:p w14:paraId="02E0E6A7" w14:textId="77777777" w:rsidR="00AA2987" w:rsidRDefault="00AA2987" w:rsidP="00AA2987">
            <w:pPr>
              <w:autoSpaceDE w:val="0"/>
              <w:autoSpaceDN w:val="0"/>
              <w:spacing w:after="0"/>
            </w:pPr>
            <w:proofErr w:type="gramStart"/>
            <w:r>
              <w:t xml:space="preserve">- знака «&lt;» - участником предоставляется конкретное  значение менее указанного, «&lt;=» - равное или менее указанного; </w:t>
            </w:r>
            <w:proofErr w:type="gramEnd"/>
          </w:p>
          <w:p w14:paraId="08FD4D05" w14:textId="77777777" w:rsidR="00AA2987" w:rsidRDefault="00AA2987" w:rsidP="00AA2987">
            <w:pPr>
              <w:autoSpaceDE w:val="0"/>
              <w:autoSpaceDN w:val="0"/>
              <w:spacing w:after="0"/>
            </w:pPr>
            <w:r>
              <w:t xml:space="preserve">- знаков «&gt;= и &lt;» - участником предоставляется конкретное  значение равное или превышающее левое значение и менее правого значения; </w:t>
            </w:r>
          </w:p>
          <w:p w14:paraId="78805CB5" w14:textId="77777777" w:rsidR="00AA2987" w:rsidRDefault="00AA2987" w:rsidP="00AA2987">
            <w:pPr>
              <w:autoSpaceDE w:val="0"/>
              <w:autoSpaceDN w:val="0"/>
              <w:spacing w:after="0"/>
            </w:pPr>
            <w:r>
              <w:t xml:space="preserve">- знаков «&gt; и &lt;=» - участником предоставляется конкретное </w:t>
            </w:r>
            <w:proofErr w:type="gramStart"/>
            <w:r>
              <w:t>значение</w:t>
            </w:r>
            <w:proofErr w:type="gramEnd"/>
            <w:r>
              <w:t xml:space="preserve"> превышающее левое значение и равное или менее правого значения; </w:t>
            </w:r>
          </w:p>
          <w:p w14:paraId="6F717CCF" w14:textId="77777777" w:rsidR="00AA2987" w:rsidRDefault="00AA2987" w:rsidP="00AA2987">
            <w:pPr>
              <w:autoSpaceDE w:val="0"/>
              <w:autoSpaceDN w:val="0"/>
              <w:spacing w:after="0"/>
            </w:pPr>
            <w:r>
              <w:t xml:space="preserve">- знаков «&gt; и &lt;» - участником предоставляется конкретное </w:t>
            </w:r>
            <w:proofErr w:type="gramStart"/>
            <w:r>
              <w:t>значение</w:t>
            </w:r>
            <w:proofErr w:type="gramEnd"/>
            <w:r>
              <w:t xml:space="preserve"> превышающее левое значение и менее правого значения. </w:t>
            </w:r>
          </w:p>
          <w:p w14:paraId="6FCE05DC" w14:textId="77777777" w:rsidR="00AA2987" w:rsidRDefault="00AA2987" w:rsidP="00AA2987">
            <w:pPr>
              <w:autoSpaceDE w:val="0"/>
              <w:autoSpaceDN w:val="0"/>
              <w:spacing w:after="0"/>
            </w:pPr>
            <w:r>
              <w:t xml:space="preserve"> В случае применение заказчиком в техническом задании перечисления значений показателя через союз «и», знаки «</w:t>
            </w:r>
            <w:proofErr w:type="gramStart"/>
            <w:r>
              <w:t>,»</w:t>
            </w:r>
            <w:proofErr w:type="gramEnd"/>
            <w:r>
              <w:t xml:space="preserve"> «;», «/» - участник указывает все перечисленные значения показателя, при использовании союзов «или», «либо» - участники выбирают одно из значений. При использовании «и (или)» - участник предлагает одно или несколько значений показателя (на свой </w:t>
            </w:r>
            <w:r>
              <w:lastRenderedPageBreak/>
              <w:t>выбор). При этом при перечислении всех значений данного показателя участнику необходимо использовать союз «и», знаки «;» «,». При одновременном использовании знаков «</w:t>
            </w:r>
            <w:proofErr w:type="gramStart"/>
            <w:r>
              <w:t>,»</w:t>
            </w:r>
            <w:proofErr w:type="gramEnd"/>
            <w:r>
              <w:t xml:space="preserve"> и союзов «или», «либо» участник указывает все значения показателя до союза «или», «либо» или значение указанное после союза «или», «либо» (например: 1, 2, 3 или 4; участник предлагает: вариант1 – 1, 2, 3; вариант 2 – 4).</w:t>
            </w:r>
          </w:p>
          <w:p w14:paraId="4DC3C215" w14:textId="77777777" w:rsidR="00AA2987" w:rsidRDefault="00AA2987" w:rsidP="00AA2987">
            <w:pPr>
              <w:autoSpaceDE w:val="0"/>
              <w:autoSpaceDN w:val="0"/>
              <w:spacing w:after="0"/>
            </w:pPr>
            <w:r>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слово (знак) «не менее» применяется к значению 5 и к значению 10).</w:t>
            </w:r>
          </w:p>
          <w:p w14:paraId="69F96E87" w14:textId="77777777" w:rsidR="00AA2987" w:rsidRDefault="00AA2987" w:rsidP="00AA2987">
            <w:pPr>
              <w:autoSpaceDE w:val="0"/>
              <w:autoSpaceDN w:val="0"/>
              <w:spacing w:after="0"/>
            </w:pPr>
            <w:r>
              <w:t>Раздел II «диапазонные значения»</w:t>
            </w:r>
          </w:p>
          <w:p w14:paraId="21121526" w14:textId="77777777" w:rsidR="00AA2987" w:rsidRDefault="00AA2987" w:rsidP="00AA2987">
            <w:pPr>
              <w:autoSpaceDE w:val="0"/>
              <w:autoSpaceDN w:val="0"/>
              <w:spacing w:after="0"/>
            </w:pPr>
          </w:p>
          <w:p w14:paraId="4DC2200E" w14:textId="77777777" w:rsidR="00AA2987" w:rsidRDefault="00AA2987" w:rsidP="00AA2987">
            <w:pPr>
              <w:autoSpaceDE w:val="0"/>
              <w:autoSpaceDN w:val="0"/>
              <w:spacing w:after="0"/>
            </w:pPr>
            <w:r>
              <w:t>В случае</w:t>
            </w:r>
            <w:proofErr w:type="gramStart"/>
            <w:r>
              <w:t>,</w:t>
            </w:r>
            <w:proofErr w:type="gramEnd"/>
            <w:r>
              <w:t xml:space="preserve">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заданными техническим заданием:</w:t>
            </w:r>
          </w:p>
          <w:p w14:paraId="2B549D57" w14:textId="77777777" w:rsidR="00AA2987" w:rsidRDefault="00AA2987" w:rsidP="00AA2987">
            <w:pPr>
              <w:autoSpaceDE w:val="0"/>
              <w:autoSpaceDN w:val="0"/>
              <w:spacing w:after="0"/>
            </w:pPr>
            <w:r>
              <w:t>В случае применения заказчиком в техническом задании при описании диапазона:</w:t>
            </w:r>
          </w:p>
          <w:p w14:paraId="6824EDCB" w14:textId="77777777" w:rsidR="00AA2987" w:rsidRDefault="00AA2987" w:rsidP="00AA2987">
            <w:pPr>
              <w:autoSpaceDE w:val="0"/>
              <w:autoSpaceDN w:val="0"/>
              <w:spacing w:after="0"/>
            </w:pPr>
            <w:r>
              <w:t>- со знаком «</w:t>
            </w:r>
            <w:proofErr w:type="gramStart"/>
            <w:r>
              <w:t>-»</w:t>
            </w:r>
            <w:proofErr w:type="gramEnd"/>
            <w:r>
              <w:t xml:space="preserve"> - участник в заявке предлагает диапазонное значение, заданное техническим заданием (включаются верхние и нижние значения границ диапазона); </w:t>
            </w:r>
          </w:p>
          <w:p w14:paraId="6BC360C1" w14:textId="77777777" w:rsidR="00AA2987" w:rsidRDefault="00AA2987" w:rsidP="00AA2987">
            <w:pPr>
              <w:autoSpaceDE w:val="0"/>
              <w:autoSpaceDN w:val="0"/>
              <w:spacing w:after="0"/>
            </w:pPr>
            <w:r>
              <w:t>- со словами «диапазон может быть расширен» - участником представляется диапазон в рамках равных значениям верхней и нижней границы диапазона, либо значения расширяющие границы диапазона;</w:t>
            </w:r>
          </w:p>
          <w:p w14:paraId="4163CE6A" w14:textId="77777777" w:rsidR="00AA2987" w:rsidRDefault="00AA2987" w:rsidP="00AA2987">
            <w:pPr>
              <w:autoSpaceDE w:val="0"/>
              <w:autoSpaceDN w:val="0"/>
              <w:spacing w:after="0"/>
            </w:pPr>
            <w:proofErr w:type="gramStart"/>
            <w:r>
              <w:t>- если в Техническом задании устанавливается 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допускается использование знака «-»;</w:t>
            </w:r>
            <w:proofErr w:type="gramEnd"/>
          </w:p>
          <w:p w14:paraId="2CF28D8E" w14:textId="77777777" w:rsidR="00AA2987" w:rsidRDefault="00AA2987" w:rsidP="00AA2987">
            <w:pPr>
              <w:autoSpaceDE w:val="0"/>
              <w:autoSpaceDN w:val="0"/>
              <w:spacing w:after="0"/>
            </w:pPr>
            <w:r>
              <w:t>- при использовании в описании диапазона предлогов «от» и «до» предельные значения входят в диапазон, допускается использование знака «</w:t>
            </w:r>
            <w:proofErr w:type="gramStart"/>
            <w:r>
              <w:t>-»</w:t>
            </w:r>
            <w:proofErr w:type="gramEnd"/>
            <w:r>
              <w:t>.</w:t>
            </w:r>
          </w:p>
          <w:p w14:paraId="702D3A47" w14:textId="77777777" w:rsidR="00AA2987" w:rsidRDefault="00AA2987" w:rsidP="00AA2987">
            <w:pPr>
              <w:autoSpaceDE w:val="0"/>
              <w:autoSpaceDN w:val="0"/>
              <w:spacing w:after="0"/>
            </w:pPr>
            <w:r>
              <w:t xml:space="preserve"> </w:t>
            </w:r>
          </w:p>
          <w:p w14:paraId="1221B0C1" w14:textId="77777777" w:rsidR="00AA2987" w:rsidRDefault="00AA2987" w:rsidP="00AA2987">
            <w:pPr>
              <w:autoSpaceDE w:val="0"/>
              <w:autoSpaceDN w:val="0"/>
              <w:spacing w:after="0"/>
            </w:pPr>
            <w:r>
              <w:t>Раздел III «общие сведения»</w:t>
            </w:r>
          </w:p>
          <w:p w14:paraId="31869270" w14:textId="77777777" w:rsidR="00AA2987" w:rsidRDefault="00AA2987" w:rsidP="00AA2987">
            <w:pPr>
              <w:autoSpaceDE w:val="0"/>
              <w:autoSpaceDN w:val="0"/>
              <w:spacing w:after="0"/>
            </w:pPr>
          </w:p>
          <w:p w14:paraId="12ACA09E" w14:textId="77777777" w:rsidR="00AA2987" w:rsidRDefault="00AA2987" w:rsidP="00AA2987">
            <w:pPr>
              <w:autoSpaceDE w:val="0"/>
              <w:autoSpaceDN w:val="0"/>
              <w:spacing w:after="0"/>
            </w:pPr>
            <w:r>
              <w:t>Если характеристики товара содержатся в колонке «Значения показателей, которые не могут изменяться (</w:t>
            </w:r>
            <w:proofErr w:type="gramStart"/>
            <w:r>
              <w:t>неизменяемое</w:t>
            </w:r>
            <w:proofErr w:type="gramEnd"/>
            <w:r>
              <w:t xml:space="preserve">)» – участник не вправе изменять указанные значения. </w:t>
            </w:r>
          </w:p>
          <w:p w14:paraId="039A7D48" w14:textId="77777777" w:rsidR="00AA2987" w:rsidRDefault="00AA2987" w:rsidP="00AA2987">
            <w:pPr>
              <w:autoSpaceDE w:val="0"/>
              <w:autoSpaceDN w:val="0"/>
              <w:spacing w:after="0"/>
            </w:pPr>
            <w:r>
              <w:t>В случае, если предложение с описанием характеристик товара сопровождается термином «значение (</w:t>
            </w:r>
            <w:proofErr w:type="spellStart"/>
            <w:r>
              <w:t>ия</w:t>
            </w:r>
            <w:proofErr w:type="spellEnd"/>
            <w:r>
              <w:t>) неизменяемое (</w:t>
            </w:r>
            <w:proofErr w:type="spellStart"/>
            <w:r>
              <w:t>ые</w:t>
            </w:r>
            <w:proofErr w:type="spellEnd"/>
            <w:r>
              <w:t>)», «неизменяемое (</w:t>
            </w:r>
            <w:proofErr w:type="spellStart"/>
            <w:r>
              <w:t>ые</w:t>
            </w:r>
            <w:proofErr w:type="spellEnd"/>
            <w:r>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t>е(</w:t>
            </w:r>
            <w:proofErr w:type="spellStart"/>
            <w:proofErr w:type="gramEnd"/>
            <w:r>
              <w:t>ия</w:t>
            </w:r>
            <w:proofErr w:type="spellEnd"/>
            <w:r>
              <w:t>) неизменяемое (</w:t>
            </w:r>
            <w:proofErr w:type="spellStart"/>
            <w:r>
              <w:t>ые</w:t>
            </w:r>
            <w:proofErr w:type="spellEnd"/>
            <w:r>
              <w:t>)», «неизменяемое (</w:t>
            </w:r>
            <w:proofErr w:type="spellStart"/>
            <w:r>
              <w:t>ые</w:t>
            </w:r>
            <w:proofErr w:type="spellEnd"/>
            <w:r>
              <w:t>)» включительно.</w:t>
            </w:r>
          </w:p>
          <w:p w14:paraId="58C4E941" w14:textId="77777777" w:rsidR="00AA2987" w:rsidRDefault="00AA2987" w:rsidP="00AA2987">
            <w:pPr>
              <w:autoSpaceDE w:val="0"/>
              <w:autoSpaceDN w:val="0"/>
              <w:spacing w:after="0"/>
            </w:pPr>
            <w:r>
              <w:lastRenderedPageBreak/>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roofErr w:type="gramStart"/>
            <w:r>
              <w:t>.»</w:t>
            </w:r>
            <w:proofErr w:type="gramEnd"/>
          </w:p>
          <w:p w14:paraId="15354200" w14:textId="77777777" w:rsidR="00AA2987" w:rsidRDefault="00AA2987" w:rsidP="00AA2987">
            <w:pPr>
              <w:autoSpaceDE w:val="0"/>
              <w:autoSpaceDN w:val="0"/>
              <w:spacing w:after="0"/>
            </w:pPr>
            <w:r>
              <w:t>В случае указания в части II «Технического задания» конкретного значения показателя, участнику необходимо предоставить значение такого показателя.</w:t>
            </w:r>
          </w:p>
          <w:p w14:paraId="3731B63E" w14:textId="77777777" w:rsidR="00AA2987" w:rsidRDefault="00AA2987" w:rsidP="00AA2987">
            <w:pPr>
              <w:autoSpaceDE w:val="0"/>
              <w:autoSpaceDN w:val="0"/>
              <w:spacing w:after="0"/>
            </w:pPr>
            <w:r>
              <w:t>Например: требования технического задания – «Шкаф металлический» участник в своей заявке должен указать: «Шкаф металлический».</w:t>
            </w:r>
          </w:p>
          <w:p w14:paraId="092943DD" w14:textId="77777777" w:rsidR="00AA2987" w:rsidRDefault="00AA2987" w:rsidP="00AA2987">
            <w:pPr>
              <w:autoSpaceDE w:val="0"/>
              <w:autoSpaceDN w:val="0"/>
              <w:spacing w:after="0"/>
            </w:pPr>
            <w:proofErr w:type="gramStart"/>
            <w:r>
              <w:t>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w:t>
            </w:r>
            <w:proofErr w:type="gramEnd"/>
            <w:r>
              <w:t>» за исключением случаев, 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t>ия</w:t>
            </w:r>
            <w:proofErr w:type="spellEnd"/>
            <w:r>
              <w:t>) неизменяемое (</w:t>
            </w:r>
            <w:proofErr w:type="spellStart"/>
            <w:r>
              <w:t>ые</w:t>
            </w:r>
            <w:proofErr w:type="spellEnd"/>
            <w:r>
              <w:t>)», «неизменяемое (</w:t>
            </w:r>
            <w:proofErr w:type="spellStart"/>
            <w:r>
              <w:t>ые</w:t>
            </w:r>
            <w:proofErr w:type="spellEnd"/>
            <w:r>
              <w:t xml:space="preserve">)». </w:t>
            </w:r>
          </w:p>
          <w:p w14:paraId="0F1D38E0" w14:textId="77777777" w:rsidR="00AA2987" w:rsidRDefault="00AA2987" w:rsidP="00AA2987">
            <w:pPr>
              <w:autoSpaceDE w:val="0"/>
              <w:autoSpaceDN w:val="0"/>
              <w:spacing w:after="0"/>
            </w:pPr>
            <w:r>
              <w:t>При использовании заказчиком в части II «ТЕХНИЧЕСКОЕ ЗАДАНИЕ» вышеуказанных терминов участник предлагает значение показателя.</w:t>
            </w:r>
          </w:p>
          <w:p w14:paraId="6F1B96B4" w14:textId="77777777" w:rsidR="00AA2987" w:rsidRDefault="00AA2987" w:rsidP="00AA2987">
            <w:pPr>
              <w:autoSpaceDE w:val="0"/>
              <w:autoSpaceDN w:val="0"/>
              <w:spacing w:after="0"/>
            </w:pPr>
            <w:proofErr w:type="gramStart"/>
            <w:r>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14:paraId="0C03ADD0" w14:textId="1071737A" w:rsidR="007A0F2E" w:rsidRPr="00D36C38" w:rsidRDefault="00AA2987" w:rsidP="00AA2987">
            <w:pPr>
              <w:autoSpaceDE w:val="0"/>
              <w:autoSpaceDN w:val="0"/>
              <w:spacing w:after="0"/>
            </w:pPr>
            <w:r>
              <w:t>Несоблюдение указанных требований является основанием для принятия Единой комиссией решения о признании заявки участника не соответствующей требованиям, установленным настоящей документацией об аукционе.</w:t>
            </w:r>
          </w:p>
        </w:tc>
      </w:tr>
      <w:tr w:rsidR="007A0F2E" w:rsidRPr="00D36C38" w14:paraId="1D50A890" w14:textId="77777777" w:rsidTr="00F94B50">
        <w:tc>
          <w:tcPr>
            <w:tcW w:w="817" w:type="dxa"/>
            <w:tcBorders>
              <w:top w:val="single" w:sz="4" w:space="0" w:color="auto"/>
              <w:left w:val="single" w:sz="4" w:space="0" w:color="auto"/>
              <w:bottom w:val="single" w:sz="4" w:space="0" w:color="auto"/>
              <w:right w:val="single" w:sz="4" w:space="0" w:color="auto"/>
            </w:tcBorders>
          </w:tcPr>
          <w:p w14:paraId="33EDFDBD" w14:textId="77777777" w:rsidR="007A0F2E" w:rsidRPr="00D36C38" w:rsidRDefault="007A0F2E" w:rsidP="007A0F2E">
            <w:pPr>
              <w:numPr>
                <w:ilvl w:val="0"/>
                <w:numId w:val="5"/>
              </w:numPr>
              <w:spacing w:after="0"/>
              <w:jc w:val="center"/>
            </w:pPr>
            <w:bookmarkStart w:id="18" w:name="_Ref166314817"/>
            <w:bookmarkStart w:id="19" w:name="_Ref166566393"/>
            <w:bookmarkEnd w:id="18"/>
          </w:p>
        </w:tc>
        <w:tc>
          <w:tcPr>
            <w:tcW w:w="2552" w:type="dxa"/>
            <w:tcBorders>
              <w:top w:val="single" w:sz="4" w:space="0" w:color="auto"/>
              <w:left w:val="single" w:sz="4" w:space="0" w:color="auto"/>
              <w:bottom w:val="single" w:sz="4" w:space="0" w:color="auto"/>
              <w:right w:val="single" w:sz="4" w:space="0" w:color="auto"/>
            </w:tcBorders>
          </w:tcPr>
          <w:p w14:paraId="4C2C1400" w14:textId="77777777" w:rsidR="007A0F2E" w:rsidRPr="00D36C38" w:rsidRDefault="007A0F2E" w:rsidP="007A0F2E">
            <w:pPr>
              <w:keepLines/>
              <w:widowControl w:val="0"/>
              <w:suppressLineNumbers/>
              <w:suppressAutoHyphens/>
              <w:spacing w:after="0"/>
            </w:pPr>
            <w:bookmarkStart w:id="20" w:name="_Ref166566297"/>
            <w:bookmarkEnd w:id="19"/>
            <w:bookmarkEnd w:id="20"/>
            <w:r w:rsidRPr="00D36C38">
              <w:t>Размер обеспечения заявок на участие в электронном аукционе</w:t>
            </w:r>
          </w:p>
        </w:tc>
        <w:tc>
          <w:tcPr>
            <w:tcW w:w="7087" w:type="dxa"/>
            <w:tcBorders>
              <w:top w:val="single" w:sz="4" w:space="0" w:color="auto"/>
              <w:left w:val="single" w:sz="4" w:space="0" w:color="auto"/>
              <w:bottom w:val="single" w:sz="4" w:space="0" w:color="auto"/>
              <w:right w:val="single" w:sz="4" w:space="0" w:color="auto"/>
            </w:tcBorders>
          </w:tcPr>
          <w:p w14:paraId="520823C2" w14:textId="20A02976" w:rsidR="007A0F2E" w:rsidRPr="00D36C38" w:rsidRDefault="007A0F2E" w:rsidP="00AA2987">
            <w:pPr>
              <w:autoSpaceDE w:val="0"/>
              <w:autoSpaceDN w:val="0"/>
              <w:adjustRightInd w:val="0"/>
              <w:spacing w:after="0"/>
            </w:pPr>
            <w:r w:rsidRPr="00D36C38">
              <w:t>Обеспечение заявки на участие в аукционе предусмотрено в следующем размере</w:t>
            </w:r>
            <w:r w:rsidRPr="00155CFC">
              <w:t xml:space="preserve">: </w:t>
            </w:r>
            <w:r w:rsidR="00AA2987">
              <w:rPr>
                <w:b/>
                <w:color w:val="0070C0"/>
              </w:rPr>
              <w:t>540</w:t>
            </w:r>
            <w:r w:rsidRPr="00155CFC">
              <w:rPr>
                <w:b/>
                <w:color w:val="0070C0"/>
              </w:rPr>
              <w:t xml:space="preserve"> (</w:t>
            </w:r>
            <w:r w:rsidR="00AA2987">
              <w:rPr>
                <w:b/>
                <w:color w:val="0070C0"/>
              </w:rPr>
              <w:t>Пятьсот сорок</w:t>
            </w:r>
            <w:r w:rsidR="00155CFC" w:rsidRPr="00155CFC">
              <w:rPr>
                <w:b/>
                <w:color w:val="0070C0"/>
              </w:rPr>
              <w:t>) рубл</w:t>
            </w:r>
            <w:r w:rsidR="00AA2987">
              <w:rPr>
                <w:b/>
                <w:color w:val="0070C0"/>
              </w:rPr>
              <w:t>ей</w:t>
            </w:r>
            <w:r w:rsidR="00810E5D" w:rsidRPr="00155CFC">
              <w:rPr>
                <w:b/>
                <w:color w:val="0070C0"/>
              </w:rPr>
              <w:t xml:space="preserve"> </w:t>
            </w:r>
            <w:r w:rsidR="00AA2987">
              <w:rPr>
                <w:b/>
                <w:color w:val="0070C0"/>
              </w:rPr>
              <w:t>1</w:t>
            </w:r>
            <w:r w:rsidR="00155CFC" w:rsidRPr="00155CFC">
              <w:rPr>
                <w:b/>
                <w:color w:val="0070C0"/>
              </w:rPr>
              <w:t>8</w:t>
            </w:r>
            <w:r w:rsidR="00C81BEE" w:rsidRPr="00155CFC">
              <w:rPr>
                <w:b/>
                <w:color w:val="0070C0"/>
              </w:rPr>
              <w:t xml:space="preserve"> копее</w:t>
            </w:r>
            <w:r w:rsidRPr="00155CFC">
              <w:rPr>
                <w:b/>
                <w:color w:val="0070C0"/>
              </w:rPr>
              <w:t>к</w:t>
            </w:r>
            <w:r w:rsidRPr="00155CFC">
              <w:rPr>
                <w:color w:val="0070C0"/>
              </w:rPr>
              <w:t>.</w:t>
            </w:r>
            <w:r w:rsidRPr="00C0441F">
              <w:rPr>
                <w:color w:val="000000" w:themeColor="text1"/>
              </w:rPr>
              <w:t xml:space="preserve">  </w:t>
            </w:r>
            <w:r w:rsidRPr="00810E5D">
              <w:t>НДС не об</w:t>
            </w:r>
            <w:r w:rsidRPr="00D36C38">
              <w:t>лагается</w:t>
            </w:r>
          </w:p>
        </w:tc>
      </w:tr>
      <w:tr w:rsidR="007A0F2E" w:rsidRPr="00D36C38" w14:paraId="16FCAE30" w14:textId="77777777" w:rsidTr="00F94B50">
        <w:tc>
          <w:tcPr>
            <w:tcW w:w="817" w:type="dxa"/>
            <w:tcBorders>
              <w:top w:val="single" w:sz="4" w:space="0" w:color="auto"/>
              <w:left w:val="single" w:sz="4" w:space="0" w:color="auto"/>
              <w:bottom w:val="single" w:sz="4" w:space="0" w:color="auto"/>
              <w:right w:val="single" w:sz="4" w:space="0" w:color="auto"/>
            </w:tcBorders>
          </w:tcPr>
          <w:p w14:paraId="3A5F630C" w14:textId="77777777" w:rsidR="007A0F2E" w:rsidRPr="00D36C38" w:rsidRDefault="007A0F2E" w:rsidP="007A0F2E">
            <w:pPr>
              <w:numPr>
                <w:ilvl w:val="0"/>
                <w:numId w:val="5"/>
              </w:numPr>
              <w:spacing w:after="0"/>
              <w:jc w:val="center"/>
            </w:pPr>
          </w:p>
        </w:tc>
        <w:tc>
          <w:tcPr>
            <w:tcW w:w="2552" w:type="dxa"/>
            <w:tcBorders>
              <w:top w:val="single" w:sz="4" w:space="0" w:color="auto"/>
              <w:left w:val="single" w:sz="4" w:space="0" w:color="auto"/>
              <w:bottom w:val="single" w:sz="4" w:space="0" w:color="auto"/>
              <w:right w:val="single" w:sz="4" w:space="0" w:color="auto"/>
            </w:tcBorders>
          </w:tcPr>
          <w:p w14:paraId="786788D1" w14:textId="77777777" w:rsidR="007A0F2E" w:rsidRPr="00D36C38" w:rsidRDefault="007A0F2E" w:rsidP="007A0F2E">
            <w:pPr>
              <w:keepLines/>
              <w:widowControl w:val="0"/>
              <w:suppressLineNumbers/>
              <w:suppressAutoHyphens/>
              <w:spacing w:after="0"/>
            </w:pPr>
            <w:r w:rsidRPr="00D36C38">
              <w:t>Порядок внесения денежных сре</w:t>
            </w:r>
            <w:proofErr w:type="gramStart"/>
            <w:r w:rsidRPr="00D36C38">
              <w:t>дств в к</w:t>
            </w:r>
            <w:proofErr w:type="gramEnd"/>
            <w:r w:rsidRPr="00D36C38">
              <w:t>ачестве обеспечения заявок на участие в электронном аукционе, а также условия банковской гарантии</w:t>
            </w:r>
          </w:p>
        </w:tc>
        <w:tc>
          <w:tcPr>
            <w:tcW w:w="7087" w:type="dxa"/>
            <w:tcBorders>
              <w:top w:val="single" w:sz="4" w:space="0" w:color="auto"/>
              <w:left w:val="single" w:sz="4" w:space="0" w:color="auto"/>
              <w:bottom w:val="single" w:sz="4" w:space="0" w:color="auto"/>
              <w:right w:val="single" w:sz="4" w:space="0" w:color="auto"/>
            </w:tcBorders>
          </w:tcPr>
          <w:p w14:paraId="36F8A260" w14:textId="361D00EC" w:rsidR="007A0F2E" w:rsidRPr="00D36C38" w:rsidRDefault="007A0F2E" w:rsidP="007A0F2E">
            <w:pPr>
              <w:spacing w:after="0"/>
            </w:pPr>
            <w:r w:rsidRPr="00D36C38">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w:t>
            </w:r>
            <w:r>
              <w:t>заявки на участие в аукционе</w:t>
            </w:r>
            <w:r w:rsidRPr="00D36C38">
              <w:t xml:space="preserve">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w:t>
            </w:r>
            <w:r w:rsidRPr="00D36C38">
              <w:lastRenderedPageBreak/>
              <w:t xml:space="preserve">соответствовать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D36C38">
              <w:t>с даты окончания</w:t>
            </w:r>
            <w:proofErr w:type="gramEnd"/>
            <w:r w:rsidRPr="00D36C38">
              <w:t xml:space="preserve"> срока подачи заявок.</w:t>
            </w:r>
          </w:p>
          <w:p w14:paraId="7B7A1ECE" w14:textId="77777777" w:rsidR="007A0F2E" w:rsidRPr="00D36C38" w:rsidRDefault="007A0F2E" w:rsidP="007A0F2E">
            <w:pPr>
              <w:autoSpaceDE w:val="0"/>
              <w:autoSpaceDN w:val="0"/>
              <w:adjustRightInd w:val="0"/>
              <w:spacing w:after="0"/>
            </w:pPr>
            <w:bookmarkStart w:id="21" w:name="_Toc354408427"/>
            <w:r w:rsidRPr="00D36C38">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1"/>
          </w:p>
        </w:tc>
      </w:tr>
      <w:tr w:rsidR="007A0F2E" w:rsidRPr="00D36C38" w14:paraId="64D68351" w14:textId="77777777" w:rsidTr="00F94B50">
        <w:tc>
          <w:tcPr>
            <w:tcW w:w="817" w:type="dxa"/>
            <w:tcBorders>
              <w:top w:val="single" w:sz="4" w:space="0" w:color="auto"/>
              <w:left w:val="single" w:sz="4" w:space="0" w:color="auto"/>
              <w:bottom w:val="single" w:sz="4" w:space="0" w:color="auto"/>
              <w:right w:val="single" w:sz="4" w:space="0" w:color="auto"/>
            </w:tcBorders>
          </w:tcPr>
          <w:p w14:paraId="76B329E5" w14:textId="77777777" w:rsidR="007A0F2E" w:rsidRPr="00D36C38" w:rsidRDefault="007A0F2E" w:rsidP="007A0F2E">
            <w:pPr>
              <w:numPr>
                <w:ilvl w:val="0"/>
                <w:numId w:val="5"/>
              </w:numPr>
              <w:spacing w:after="0"/>
              <w:jc w:val="center"/>
            </w:pPr>
            <w:bookmarkStart w:id="22" w:name="_Ref166315159"/>
            <w:bookmarkEnd w:id="22"/>
          </w:p>
        </w:tc>
        <w:tc>
          <w:tcPr>
            <w:tcW w:w="2552" w:type="dxa"/>
            <w:tcBorders>
              <w:top w:val="single" w:sz="4" w:space="0" w:color="auto"/>
              <w:left w:val="single" w:sz="4" w:space="0" w:color="auto"/>
              <w:bottom w:val="single" w:sz="4" w:space="0" w:color="auto"/>
              <w:right w:val="single" w:sz="4" w:space="0" w:color="auto"/>
            </w:tcBorders>
          </w:tcPr>
          <w:p w14:paraId="525B3AD0" w14:textId="77777777" w:rsidR="007A0F2E" w:rsidRPr="00D36C38" w:rsidRDefault="007A0F2E" w:rsidP="007A0F2E">
            <w:pPr>
              <w:keepLines/>
              <w:widowControl w:val="0"/>
              <w:suppressLineNumbers/>
              <w:suppressAutoHyphens/>
              <w:spacing w:after="0"/>
            </w:pPr>
            <w:r w:rsidRPr="00D36C38">
              <w:t>Срок, в течение которого победитель такого аукциона или иной участник, с которым заключается договор при уклонении победителя такого аукциона от заключения договора, должен подписать договор</w:t>
            </w:r>
          </w:p>
        </w:tc>
        <w:tc>
          <w:tcPr>
            <w:tcW w:w="7087" w:type="dxa"/>
            <w:tcBorders>
              <w:top w:val="single" w:sz="4" w:space="0" w:color="auto"/>
              <w:left w:val="single" w:sz="4" w:space="0" w:color="auto"/>
              <w:bottom w:val="single" w:sz="4" w:space="0" w:color="auto"/>
              <w:right w:val="single" w:sz="4" w:space="0" w:color="auto"/>
            </w:tcBorders>
          </w:tcPr>
          <w:p w14:paraId="10EC2AE3" w14:textId="0BBF734E" w:rsidR="007A0F2E" w:rsidRPr="00D36C38" w:rsidRDefault="007A0F2E" w:rsidP="007A0F2E">
            <w:pPr>
              <w:spacing w:after="0"/>
            </w:pPr>
            <w:r w:rsidRPr="00D36C38">
              <w:t xml:space="preserve">В течение пяти дней </w:t>
            </w:r>
            <w:proofErr w:type="gramStart"/>
            <w:r>
              <w:t>с даты размещения</w:t>
            </w:r>
            <w:proofErr w:type="gramEnd"/>
            <w:r>
              <w:t xml:space="preserve"> заказчиком в единой информационной системе проекта гражданско-правового договора</w:t>
            </w:r>
            <w:r w:rsidRPr="00D36C38">
              <w:t xml:space="preserve"> </w:t>
            </w:r>
          </w:p>
          <w:p w14:paraId="4F35FA77" w14:textId="77777777" w:rsidR="007A0F2E" w:rsidRPr="00D36C38" w:rsidRDefault="007A0F2E" w:rsidP="007A0F2E">
            <w:pPr>
              <w:spacing w:after="0"/>
            </w:pPr>
          </w:p>
        </w:tc>
      </w:tr>
      <w:tr w:rsidR="007A0F2E" w:rsidRPr="00D36C38" w14:paraId="06F841AF" w14:textId="77777777" w:rsidTr="00F94B50">
        <w:tc>
          <w:tcPr>
            <w:tcW w:w="817" w:type="dxa"/>
            <w:tcBorders>
              <w:top w:val="single" w:sz="4" w:space="0" w:color="auto"/>
              <w:left w:val="single" w:sz="4" w:space="0" w:color="auto"/>
              <w:bottom w:val="single" w:sz="4" w:space="0" w:color="auto"/>
              <w:right w:val="single" w:sz="4" w:space="0" w:color="auto"/>
            </w:tcBorders>
          </w:tcPr>
          <w:p w14:paraId="14789D56" w14:textId="77777777" w:rsidR="007A0F2E" w:rsidRPr="00D36C38" w:rsidRDefault="007A0F2E" w:rsidP="007A0F2E">
            <w:pPr>
              <w:numPr>
                <w:ilvl w:val="0"/>
                <w:numId w:val="5"/>
              </w:numPr>
              <w:tabs>
                <w:tab w:val="clear" w:pos="432"/>
                <w:tab w:val="num" w:pos="360"/>
              </w:tabs>
              <w:suppressAutoHyphens/>
              <w:spacing w:after="0"/>
              <w:ind w:left="0" w:firstLine="0"/>
              <w:jc w:val="center"/>
            </w:pPr>
          </w:p>
        </w:tc>
        <w:tc>
          <w:tcPr>
            <w:tcW w:w="2552" w:type="dxa"/>
            <w:tcBorders>
              <w:top w:val="single" w:sz="4" w:space="0" w:color="auto"/>
              <w:left w:val="single" w:sz="4" w:space="0" w:color="auto"/>
              <w:bottom w:val="single" w:sz="4" w:space="0" w:color="auto"/>
              <w:right w:val="single" w:sz="4" w:space="0" w:color="auto"/>
            </w:tcBorders>
          </w:tcPr>
          <w:p w14:paraId="723896B9" w14:textId="416B7F76" w:rsidR="007A0F2E" w:rsidRPr="00D36C38" w:rsidRDefault="007A0F2E" w:rsidP="007A0F2E">
            <w:pPr>
              <w:keepLines/>
              <w:widowControl w:val="0"/>
              <w:suppressLineNumbers/>
              <w:suppressAutoHyphens/>
              <w:spacing w:after="0"/>
            </w:pPr>
            <w:r w:rsidRPr="00D36C38">
              <w:t>Условия приз</w:t>
            </w:r>
            <w:r>
              <w:t xml:space="preserve">нания </w:t>
            </w:r>
            <w:r>
              <w:br/>
              <w:t xml:space="preserve">победителя электронного </w:t>
            </w:r>
            <w:r w:rsidRPr="00D36C38">
              <w:t>аукциона или иного участника такого аукциона</w:t>
            </w:r>
            <w:r w:rsidRPr="00D36C38" w:rsidDel="00527812">
              <w:t xml:space="preserve"> </w:t>
            </w:r>
            <w:proofErr w:type="gramStart"/>
            <w:r w:rsidRPr="00D36C38">
              <w:t>уклонившимися</w:t>
            </w:r>
            <w:proofErr w:type="gramEnd"/>
            <w:r w:rsidRPr="00D36C38">
              <w:t xml:space="preserve"> от заключения договора</w:t>
            </w:r>
            <w:r w:rsidRPr="00D36C38" w:rsidDel="003D12B3">
              <w:t xml:space="preserve"> </w:t>
            </w:r>
          </w:p>
        </w:tc>
        <w:tc>
          <w:tcPr>
            <w:tcW w:w="7087" w:type="dxa"/>
            <w:tcBorders>
              <w:top w:val="single" w:sz="4" w:space="0" w:color="auto"/>
              <w:left w:val="single" w:sz="4" w:space="0" w:color="auto"/>
              <w:bottom w:val="single" w:sz="4" w:space="0" w:color="auto"/>
              <w:right w:val="single" w:sz="4" w:space="0" w:color="auto"/>
            </w:tcBorders>
          </w:tcPr>
          <w:p w14:paraId="7FFB3708" w14:textId="07C9CDE6" w:rsidR="007A0F2E" w:rsidRDefault="007A0F2E" w:rsidP="007A0F2E">
            <w:pPr>
              <w:keepLines/>
              <w:widowControl w:val="0"/>
              <w:suppressLineNumbers/>
              <w:suppressAutoHyphens/>
              <w:spacing w:after="0"/>
            </w:pPr>
            <w:r w:rsidRPr="00D36C38">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D36C38">
              <w:t>заказчиком</w:t>
            </w:r>
            <w:proofErr w:type="gramEnd"/>
            <w:r w:rsidRPr="00D36C38">
              <w:t xml:space="preserve"> уклонившимся от заключения </w:t>
            </w:r>
            <w:r>
              <w:t>договор</w:t>
            </w:r>
            <w:r w:rsidRPr="00D36C38">
              <w:t xml:space="preserve">а в случае, если в сроки, предусмотренные статьей 83.2 Закона о контрактной системе, он не направил заказчику проект </w:t>
            </w:r>
            <w:r>
              <w:t>договор</w:t>
            </w:r>
            <w:r w:rsidRPr="00D36C38">
              <w:t xml:space="preserve">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статьей 37 Закона о контрактной системе (в случае снижения при проведении электронного аукциона цены </w:t>
            </w:r>
            <w:r>
              <w:t>договор</w:t>
            </w:r>
            <w:r w:rsidRPr="00D36C38">
              <w:t xml:space="preserve">а на двадцать пять процентов и более от начальной (максимальной) цены </w:t>
            </w:r>
            <w:r>
              <w:t>договор</w:t>
            </w:r>
            <w:r w:rsidRPr="00D36C38">
              <w:t xml:space="preserve">а). </w:t>
            </w:r>
          </w:p>
          <w:p w14:paraId="6401BBFC" w14:textId="78158BAA" w:rsidR="007A0F2E" w:rsidRPr="009E15EA" w:rsidRDefault="007A0F2E" w:rsidP="007A0F2E">
            <w:pPr>
              <w:keepLines/>
              <w:widowControl w:val="0"/>
              <w:suppressLineNumbers/>
              <w:suppressAutoHyphens/>
              <w:spacing w:after="0"/>
            </w:pPr>
            <w:r w:rsidRPr="009E15EA">
              <w:t xml:space="preserve">В случае </w:t>
            </w:r>
            <w:proofErr w:type="spellStart"/>
            <w:r w:rsidRPr="009E15EA">
              <w:t>непредоставления</w:t>
            </w:r>
            <w:proofErr w:type="spellEnd"/>
            <w:r w:rsidRPr="009E15EA">
              <w:t xml:space="preserve"> участником закупки, с которым заключается договор, обеспечения исполнения договора в срок, установленный для заключения договора статьей 83.2 Закона о контрактной системе, такой участник считается уклонившимся от заключения договора.</w:t>
            </w:r>
          </w:p>
          <w:p w14:paraId="637B299C" w14:textId="3195AF87" w:rsidR="007A0F2E" w:rsidRPr="00D36C38" w:rsidRDefault="007A0F2E" w:rsidP="007A0F2E">
            <w:pPr>
              <w:keepLines/>
              <w:widowControl w:val="0"/>
              <w:suppressLineNumbers/>
              <w:suppressAutoHyphens/>
              <w:spacing w:after="0"/>
            </w:pPr>
            <w:proofErr w:type="gramStart"/>
            <w:r w:rsidRPr="00D36C38">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w:t>
            </w:r>
            <w:r>
              <w:t>договор</w:t>
            </w:r>
            <w:r w:rsidRPr="00D36C38">
              <w:t xml:space="preserve">а в случае неисполнения требований части 6 статьи 83.2 Закона о контрактной системе и (или) </w:t>
            </w:r>
            <w:proofErr w:type="spellStart"/>
            <w:r w:rsidRPr="00D36C38">
              <w:t>непредоставления</w:t>
            </w:r>
            <w:proofErr w:type="spellEnd"/>
            <w:r w:rsidRPr="00D36C38">
              <w:t xml:space="preserve"> обеспечения исполнения </w:t>
            </w:r>
            <w:r>
              <w:t>договор</w:t>
            </w:r>
            <w:r w:rsidRPr="00D36C38">
              <w:t xml:space="preserve">а либо неисполнения требования, предусмотренного статьей 37 Закона о контрактной системе, в случае подписания проекта </w:t>
            </w:r>
            <w:r>
              <w:t>договор</w:t>
            </w:r>
            <w:r w:rsidRPr="00D36C38">
              <w:t>а в соответствии с частью</w:t>
            </w:r>
            <w:proofErr w:type="gramEnd"/>
            <w:r w:rsidRPr="00D36C38">
              <w:t xml:space="preserve"> 3 статьи 83.2 Закона о контрактной системе.</w:t>
            </w:r>
          </w:p>
        </w:tc>
      </w:tr>
      <w:tr w:rsidR="007A0F2E" w:rsidRPr="00D36C38" w14:paraId="0A51C282" w14:textId="77777777" w:rsidTr="00F94B50">
        <w:tc>
          <w:tcPr>
            <w:tcW w:w="817" w:type="dxa"/>
            <w:tcBorders>
              <w:top w:val="single" w:sz="4" w:space="0" w:color="auto"/>
              <w:left w:val="single" w:sz="4" w:space="0" w:color="auto"/>
              <w:bottom w:val="single" w:sz="4" w:space="0" w:color="auto"/>
              <w:right w:val="single" w:sz="4" w:space="0" w:color="auto"/>
            </w:tcBorders>
          </w:tcPr>
          <w:p w14:paraId="7CFC7B49" w14:textId="77777777" w:rsidR="007A0F2E" w:rsidRPr="00D36C38" w:rsidRDefault="007A0F2E" w:rsidP="007A0F2E">
            <w:pPr>
              <w:numPr>
                <w:ilvl w:val="0"/>
                <w:numId w:val="5"/>
              </w:numPr>
              <w:tabs>
                <w:tab w:val="clear" w:pos="432"/>
                <w:tab w:val="num" w:pos="360"/>
              </w:tabs>
              <w:suppressAutoHyphens/>
              <w:spacing w:after="0"/>
              <w:ind w:left="0" w:firstLine="0"/>
              <w:jc w:val="center"/>
              <w:rPr>
                <w:b/>
                <w:bCs/>
              </w:rPr>
            </w:pPr>
            <w:bookmarkStart w:id="23" w:name="_Ref166315233"/>
            <w:bookmarkStart w:id="24" w:name="_Ref166315600"/>
            <w:bookmarkStart w:id="25" w:name="_Ref166337491"/>
            <w:bookmarkEnd w:id="23"/>
            <w:bookmarkEnd w:id="24"/>
          </w:p>
        </w:tc>
        <w:bookmarkEnd w:id="25"/>
        <w:tc>
          <w:tcPr>
            <w:tcW w:w="2552" w:type="dxa"/>
            <w:tcBorders>
              <w:top w:val="single" w:sz="4" w:space="0" w:color="auto"/>
              <w:left w:val="single" w:sz="4" w:space="0" w:color="auto"/>
              <w:bottom w:val="single" w:sz="4" w:space="0" w:color="auto"/>
              <w:right w:val="single" w:sz="4" w:space="0" w:color="auto"/>
            </w:tcBorders>
          </w:tcPr>
          <w:p w14:paraId="7D129FDE" w14:textId="77777777" w:rsidR="007A0F2E" w:rsidRPr="00D36C38" w:rsidRDefault="007A0F2E" w:rsidP="007A0F2E">
            <w:pPr>
              <w:spacing w:after="0"/>
              <w:outlineLvl w:val="2"/>
            </w:pPr>
            <w:r w:rsidRPr="00D36C38">
              <w:t>Размер обеспечения исполнения договора, срок и порядок предоставления обеспечения исполнения договора, требования к обеспечению исполнения договора</w:t>
            </w:r>
            <w:r w:rsidRPr="00D36C38" w:rsidDel="009F5EA9">
              <w:t xml:space="preserve"> </w:t>
            </w:r>
          </w:p>
          <w:p w14:paraId="4E8C0DB2" w14:textId="77777777" w:rsidR="007A0F2E" w:rsidRPr="00D36C38" w:rsidRDefault="007A0F2E" w:rsidP="007A0F2E">
            <w:pPr>
              <w:spacing w:after="0"/>
              <w:outlineLvl w:val="2"/>
              <w:rPr>
                <w:b/>
                <w:bCs/>
              </w:rPr>
            </w:pPr>
          </w:p>
        </w:tc>
        <w:tc>
          <w:tcPr>
            <w:tcW w:w="7087" w:type="dxa"/>
            <w:tcBorders>
              <w:top w:val="single" w:sz="4" w:space="0" w:color="auto"/>
              <w:left w:val="single" w:sz="4" w:space="0" w:color="auto"/>
              <w:bottom w:val="single" w:sz="4" w:space="0" w:color="auto"/>
              <w:right w:val="single" w:sz="4" w:space="0" w:color="auto"/>
            </w:tcBorders>
          </w:tcPr>
          <w:p w14:paraId="78DFB148" w14:textId="69B38754" w:rsidR="00E627E6" w:rsidRDefault="00E627E6" w:rsidP="007A0F2E">
            <w:pPr>
              <w:pStyle w:val="3"/>
              <w:keepNext w:val="0"/>
              <w:numPr>
                <w:ilvl w:val="0"/>
                <w:numId w:val="0"/>
              </w:numPr>
              <w:spacing w:before="0" w:after="0"/>
              <w:rPr>
                <w:rFonts w:ascii="Times New Roman" w:hAnsi="Times New Roman"/>
                <w:b w:val="0"/>
                <w:bCs w:val="0"/>
                <w:color w:val="000000" w:themeColor="text1"/>
                <w:lang w:val="ru-RU"/>
              </w:rPr>
            </w:pPr>
            <w:r w:rsidRPr="00E627E6">
              <w:rPr>
                <w:rFonts w:ascii="Times New Roman" w:hAnsi="Times New Roman"/>
                <w:b w:val="0"/>
                <w:bCs w:val="0"/>
                <w:color w:val="000000" w:themeColor="text1"/>
              </w:rPr>
              <w:t>Размер обеспечения исполнения договора составляет</w:t>
            </w:r>
            <w:r w:rsidR="00155CFC">
              <w:rPr>
                <w:rFonts w:ascii="Times New Roman" w:hAnsi="Times New Roman"/>
                <w:b w:val="0"/>
                <w:bCs w:val="0"/>
                <w:color w:val="000000" w:themeColor="text1"/>
                <w:lang w:val="ru-RU"/>
              </w:rPr>
              <w:t xml:space="preserve"> </w:t>
            </w:r>
            <w:r w:rsidR="00AA2987">
              <w:rPr>
                <w:rFonts w:ascii="Times New Roman" w:hAnsi="Times New Roman"/>
                <w:b w:val="0"/>
                <w:bCs w:val="0"/>
                <w:color w:val="000000" w:themeColor="text1"/>
                <w:lang w:val="ru-RU"/>
              </w:rPr>
              <w:t>2 700</w:t>
            </w:r>
            <w:r w:rsidR="00155CFC">
              <w:rPr>
                <w:rFonts w:ascii="Times New Roman" w:hAnsi="Times New Roman"/>
                <w:b w:val="0"/>
                <w:bCs w:val="0"/>
                <w:color w:val="000000" w:themeColor="text1"/>
                <w:lang w:val="ru-RU"/>
              </w:rPr>
              <w:t xml:space="preserve"> (</w:t>
            </w:r>
            <w:r w:rsidR="00AA2987">
              <w:rPr>
                <w:rFonts w:ascii="Times New Roman" w:hAnsi="Times New Roman"/>
                <w:b w:val="0"/>
                <w:bCs w:val="0"/>
                <w:color w:val="000000" w:themeColor="text1"/>
                <w:lang w:val="ru-RU"/>
              </w:rPr>
              <w:t>Две тысячи семьсот) рублей 8</w:t>
            </w:r>
            <w:r w:rsidR="00FD3921">
              <w:rPr>
                <w:rFonts w:ascii="Times New Roman" w:hAnsi="Times New Roman"/>
                <w:b w:val="0"/>
                <w:bCs w:val="0"/>
                <w:color w:val="000000" w:themeColor="text1"/>
                <w:lang w:val="ru-RU"/>
              </w:rPr>
              <w:t>8 копеек.</w:t>
            </w:r>
            <w:r w:rsidRPr="00E627E6">
              <w:rPr>
                <w:rFonts w:ascii="Times New Roman" w:hAnsi="Times New Roman"/>
                <w:b w:val="0"/>
                <w:bCs w:val="0"/>
                <w:color w:val="000000" w:themeColor="text1"/>
              </w:rPr>
              <w:t xml:space="preserve"> </w:t>
            </w:r>
          </w:p>
          <w:p w14:paraId="5754A9C4" w14:textId="38A11124" w:rsidR="007A0F2E" w:rsidRPr="00090A0F" w:rsidRDefault="007A0F2E" w:rsidP="007A0F2E">
            <w:pPr>
              <w:pStyle w:val="3"/>
              <w:keepNext w:val="0"/>
              <w:numPr>
                <w:ilvl w:val="0"/>
                <w:numId w:val="0"/>
              </w:numPr>
              <w:spacing w:before="0" w:after="0"/>
              <w:rPr>
                <w:rFonts w:ascii="Times New Roman" w:hAnsi="Times New Roman"/>
                <w:b w:val="0"/>
                <w:bCs w:val="0"/>
                <w:color w:val="000000" w:themeColor="text1"/>
              </w:rPr>
            </w:pPr>
            <w:r>
              <w:rPr>
                <w:rFonts w:ascii="Times New Roman" w:hAnsi="Times New Roman"/>
                <w:b w:val="0"/>
                <w:bCs w:val="0"/>
                <w:color w:val="000000" w:themeColor="text1"/>
              </w:rPr>
              <w:t>Договор</w:t>
            </w:r>
            <w:r w:rsidRPr="00090A0F">
              <w:rPr>
                <w:rFonts w:ascii="Times New Roman" w:hAnsi="Times New Roman"/>
                <w:b w:val="0"/>
                <w:bCs w:val="0"/>
                <w:color w:val="000000" w:themeColor="text1"/>
              </w:rPr>
              <w:t xml:space="preserve"> заключается только после предоставления участником аукциона, с которым заключается </w:t>
            </w:r>
            <w:r>
              <w:rPr>
                <w:rFonts w:ascii="Times New Roman" w:hAnsi="Times New Roman"/>
                <w:b w:val="0"/>
                <w:bCs w:val="0"/>
                <w:color w:val="000000" w:themeColor="text1"/>
              </w:rPr>
              <w:t>договор</w:t>
            </w:r>
            <w:r w:rsidRPr="00090A0F">
              <w:rPr>
                <w:rFonts w:ascii="Times New Roman" w:hAnsi="Times New Roman"/>
                <w:b w:val="0"/>
                <w:bCs w:val="0"/>
                <w:color w:val="000000" w:themeColor="text1"/>
              </w:rPr>
              <w:t xml:space="preserve"> обеспечения исполнения </w:t>
            </w:r>
            <w:r>
              <w:rPr>
                <w:rFonts w:ascii="Times New Roman" w:hAnsi="Times New Roman"/>
                <w:b w:val="0"/>
                <w:bCs w:val="0"/>
                <w:color w:val="000000" w:themeColor="text1"/>
              </w:rPr>
              <w:t>договор</w:t>
            </w:r>
            <w:r w:rsidRPr="00090A0F">
              <w:rPr>
                <w:rFonts w:ascii="Times New Roman" w:hAnsi="Times New Roman"/>
                <w:b w:val="0"/>
                <w:bCs w:val="0"/>
                <w:color w:val="000000" w:themeColor="text1"/>
              </w:rPr>
              <w:t>а.</w:t>
            </w:r>
          </w:p>
          <w:p w14:paraId="6601B006" w14:textId="665C1844" w:rsidR="007A0F2E" w:rsidRPr="00090A0F" w:rsidRDefault="007A0F2E" w:rsidP="007A0F2E">
            <w:pPr>
              <w:pStyle w:val="3"/>
              <w:keepNext w:val="0"/>
              <w:numPr>
                <w:ilvl w:val="0"/>
                <w:numId w:val="0"/>
              </w:numPr>
              <w:tabs>
                <w:tab w:val="left" w:pos="708"/>
              </w:tabs>
              <w:spacing w:before="0" w:after="0"/>
              <w:rPr>
                <w:rFonts w:ascii="Times New Roman" w:hAnsi="Times New Roman"/>
                <w:b w:val="0"/>
                <w:color w:val="000000" w:themeColor="text1"/>
              </w:rPr>
            </w:pPr>
            <w:bookmarkStart w:id="26" w:name="_Ref166350695"/>
            <w:r w:rsidRPr="00090A0F">
              <w:rPr>
                <w:rFonts w:ascii="Times New Roman" w:hAnsi="Times New Roman"/>
                <w:b w:val="0"/>
                <w:bCs w:val="0"/>
                <w:color w:val="000000" w:themeColor="text1"/>
              </w:rPr>
              <w:t xml:space="preserve">Исполнение </w:t>
            </w:r>
            <w:r>
              <w:rPr>
                <w:rFonts w:ascii="Times New Roman" w:hAnsi="Times New Roman"/>
                <w:b w:val="0"/>
                <w:bCs w:val="0"/>
                <w:color w:val="000000" w:themeColor="text1"/>
              </w:rPr>
              <w:t>договор</w:t>
            </w:r>
            <w:r w:rsidRPr="00090A0F">
              <w:rPr>
                <w:rFonts w:ascii="Times New Roman" w:hAnsi="Times New Roman"/>
                <w:b w:val="0"/>
                <w:bCs w:val="0"/>
                <w:color w:val="000000" w:themeColor="text1"/>
              </w:rPr>
              <w:t xml:space="preserve">а может обеспечиваться банковской гарантией, выданной банком, соответствующей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или денежными средствами. </w:t>
            </w:r>
            <w:bookmarkEnd w:id="26"/>
            <w:r w:rsidRPr="00090A0F">
              <w:rPr>
                <w:rFonts w:ascii="Times New Roman" w:hAnsi="Times New Roman"/>
                <w:b w:val="0"/>
                <w:color w:val="000000" w:themeColor="text1"/>
              </w:rPr>
              <w:t xml:space="preserve">Способ обеспечения исполнения </w:t>
            </w:r>
            <w:r>
              <w:rPr>
                <w:rFonts w:ascii="Times New Roman" w:hAnsi="Times New Roman"/>
                <w:b w:val="0"/>
                <w:color w:val="000000" w:themeColor="text1"/>
              </w:rPr>
              <w:t>договор</w:t>
            </w:r>
            <w:r w:rsidRPr="00090A0F">
              <w:rPr>
                <w:rFonts w:ascii="Times New Roman" w:hAnsi="Times New Roman"/>
                <w:b w:val="0"/>
                <w:color w:val="000000" w:themeColor="text1"/>
              </w:rPr>
              <w:t>а</w:t>
            </w:r>
            <w:r w:rsidRPr="00090A0F">
              <w:rPr>
                <w:rFonts w:ascii="Times New Roman" w:hAnsi="Times New Roman"/>
                <w:b w:val="0"/>
                <w:bCs w:val="0"/>
                <w:color w:val="000000" w:themeColor="text1"/>
              </w:rPr>
              <w:t>, срок действия банковской гарантии определяются в соответствии с требованиями Закона о контрактной системе</w:t>
            </w:r>
            <w:r w:rsidRPr="00090A0F">
              <w:rPr>
                <w:rFonts w:ascii="Times New Roman" w:hAnsi="Times New Roman"/>
                <w:b w:val="0"/>
                <w:color w:val="000000" w:themeColor="text1"/>
              </w:rPr>
              <w:t xml:space="preserve"> участником закупки, с которым заключается </w:t>
            </w:r>
            <w:r>
              <w:rPr>
                <w:rFonts w:ascii="Times New Roman" w:hAnsi="Times New Roman"/>
                <w:b w:val="0"/>
                <w:color w:val="000000" w:themeColor="text1"/>
              </w:rPr>
              <w:t>договор</w:t>
            </w:r>
            <w:r w:rsidRPr="00090A0F">
              <w:rPr>
                <w:rFonts w:ascii="Times New Roman" w:hAnsi="Times New Roman"/>
                <w:b w:val="0"/>
                <w:color w:val="000000" w:themeColor="text1"/>
              </w:rPr>
              <w:t>, самостоятельно</w:t>
            </w:r>
            <w:r w:rsidRPr="00090A0F">
              <w:rPr>
                <w:rFonts w:ascii="Times New Roman" w:hAnsi="Times New Roman"/>
                <w:b w:val="0"/>
                <w:bCs w:val="0"/>
                <w:color w:val="000000" w:themeColor="text1"/>
              </w:rPr>
              <w:t xml:space="preserve">. При этом срок действия банковской гарантии должен превышать предусмотренный </w:t>
            </w:r>
            <w:r>
              <w:rPr>
                <w:rFonts w:ascii="Times New Roman" w:hAnsi="Times New Roman"/>
                <w:b w:val="0"/>
                <w:bCs w:val="0"/>
                <w:color w:val="000000" w:themeColor="text1"/>
              </w:rPr>
              <w:t>договор</w:t>
            </w:r>
            <w:r w:rsidRPr="00090A0F">
              <w:rPr>
                <w:rFonts w:ascii="Times New Roman" w:hAnsi="Times New Roman"/>
                <w:b w:val="0"/>
                <w:bCs w:val="0"/>
                <w:color w:val="000000" w:themeColor="text1"/>
              </w:rPr>
              <w:t>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Закона о контрактной системе</w:t>
            </w:r>
            <w:r w:rsidRPr="00090A0F">
              <w:rPr>
                <w:rFonts w:ascii="Times New Roman" w:hAnsi="Times New Roman"/>
                <w:b w:val="0"/>
                <w:color w:val="000000" w:themeColor="text1"/>
              </w:rPr>
              <w:t>.</w:t>
            </w:r>
          </w:p>
          <w:p w14:paraId="22000846" w14:textId="18238E83" w:rsidR="007A0F2E" w:rsidRPr="00090A0F" w:rsidRDefault="007A0F2E" w:rsidP="007A0F2E">
            <w:pPr>
              <w:pStyle w:val="3"/>
              <w:keepNext w:val="0"/>
              <w:numPr>
                <w:ilvl w:val="0"/>
                <w:numId w:val="0"/>
              </w:numPr>
              <w:spacing w:before="0" w:after="0"/>
              <w:rPr>
                <w:rFonts w:ascii="Times New Roman" w:hAnsi="Times New Roman"/>
                <w:b w:val="0"/>
                <w:bCs w:val="0"/>
                <w:color w:val="000000" w:themeColor="text1"/>
              </w:rPr>
            </w:pPr>
            <w:r w:rsidRPr="00090A0F">
              <w:rPr>
                <w:rFonts w:ascii="Times New Roman" w:hAnsi="Times New Roman"/>
                <w:b w:val="0"/>
                <w:bCs w:val="0"/>
                <w:color w:val="000000" w:themeColor="text1"/>
              </w:rPr>
              <w:t xml:space="preserve">Обеспечение исполнения </w:t>
            </w:r>
            <w:r>
              <w:rPr>
                <w:rFonts w:ascii="Times New Roman" w:hAnsi="Times New Roman"/>
                <w:b w:val="0"/>
                <w:bCs w:val="0"/>
                <w:color w:val="000000" w:themeColor="text1"/>
              </w:rPr>
              <w:t>договор</w:t>
            </w:r>
            <w:r w:rsidRPr="00090A0F">
              <w:rPr>
                <w:rFonts w:ascii="Times New Roman" w:hAnsi="Times New Roman"/>
                <w:b w:val="0"/>
                <w:bCs w:val="0"/>
                <w:color w:val="000000" w:themeColor="text1"/>
              </w:rPr>
              <w:t xml:space="preserve">а должно быть предоставлено одновременно с подписанным экземпляром </w:t>
            </w:r>
            <w:r>
              <w:rPr>
                <w:rFonts w:ascii="Times New Roman" w:hAnsi="Times New Roman"/>
                <w:b w:val="0"/>
                <w:bCs w:val="0"/>
                <w:color w:val="000000" w:themeColor="text1"/>
              </w:rPr>
              <w:t>договор</w:t>
            </w:r>
            <w:r w:rsidRPr="00090A0F">
              <w:rPr>
                <w:rFonts w:ascii="Times New Roman" w:hAnsi="Times New Roman"/>
                <w:b w:val="0"/>
                <w:bCs w:val="0"/>
                <w:color w:val="000000" w:themeColor="text1"/>
              </w:rPr>
              <w:t>а.</w:t>
            </w:r>
          </w:p>
          <w:p w14:paraId="764A1A7A" w14:textId="530ADE8A" w:rsidR="007A0F2E" w:rsidRPr="00090A0F" w:rsidRDefault="007A0F2E" w:rsidP="007A0F2E">
            <w:pPr>
              <w:rPr>
                <w:color w:val="000000" w:themeColor="text1"/>
              </w:rPr>
            </w:pPr>
            <w:r w:rsidRPr="00090A0F">
              <w:rPr>
                <w:color w:val="000000" w:themeColor="text1"/>
              </w:rPr>
              <w:t xml:space="preserve">Положения настоящей документации об обеспечении исполнения </w:t>
            </w:r>
            <w:r>
              <w:rPr>
                <w:color w:val="000000" w:themeColor="text1"/>
              </w:rPr>
              <w:t>договор</w:t>
            </w:r>
            <w:r w:rsidRPr="00090A0F">
              <w:rPr>
                <w:color w:val="000000" w:themeColor="text1"/>
              </w:rPr>
              <w:t>а, включая положения о предоставлении такого обеспечения с учетом положений статьи 37 Закон</w:t>
            </w:r>
            <w:r w:rsidRPr="00090A0F">
              <w:rPr>
                <w:bCs/>
                <w:color w:val="000000" w:themeColor="text1"/>
              </w:rPr>
              <w:t>а</w:t>
            </w:r>
            <w:r w:rsidRPr="00090A0F">
              <w:rPr>
                <w:color w:val="000000" w:themeColor="text1"/>
              </w:rPr>
              <w:t xml:space="preserve"> о контрактной системе, </w:t>
            </w:r>
            <w:r w:rsidR="0051162E" w:rsidRPr="0051162E">
              <w:rPr>
                <w:color w:val="000000" w:themeColor="text1"/>
              </w:rPr>
              <w:t>об обеспе</w:t>
            </w:r>
            <w:r w:rsidR="0051162E">
              <w:rPr>
                <w:color w:val="000000" w:themeColor="text1"/>
              </w:rPr>
              <w:t xml:space="preserve">чении гарантийных обязательств </w:t>
            </w:r>
            <w:r w:rsidRPr="00090A0F">
              <w:rPr>
                <w:color w:val="000000" w:themeColor="text1"/>
              </w:rPr>
              <w:t>не применяются в случае:</w:t>
            </w:r>
          </w:p>
          <w:p w14:paraId="13E6AB3E" w14:textId="2A09506D" w:rsidR="007A0F2E" w:rsidRPr="00090A0F" w:rsidRDefault="007A0F2E" w:rsidP="007A0F2E">
            <w:pPr>
              <w:rPr>
                <w:color w:val="000000" w:themeColor="text1"/>
              </w:rPr>
            </w:pPr>
            <w:r w:rsidRPr="00090A0F">
              <w:rPr>
                <w:color w:val="000000" w:themeColor="text1"/>
              </w:rPr>
              <w:t xml:space="preserve">1) заключения </w:t>
            </w:r>
            <w:r>
              <w:rPr>
                <w:color w:val="000000" w:themeColor="text1"/>
              </w:rPr>
              <w:t>договор</w:t>
            </w:r>
            <w:r w:rsidRPr="00090A0F">
              <w:rPr>
                <w:color w:val="000000" w:themeColor="text1"/>
              </w:rPr>
              <w:t>а с участником закупки, который является казенным учреждением;</w:t>
            </w:r>
          </w:p>
          <w:p w14:paraId="134412D0" w14:textId="77777777" w:rsidR="007A0F2E" w:rsidRPr="00090A0F" w:rsidRDefault="007A0F2E" w:rsidP="007A0F2E">
            <w:pPr>
              <w:rPr>
                <w:color w:val="000000" w:themeColor="text1"/>
              </w:rPr>
            </w:pPr>
            <w:r w:rsidRPr="00090A0F">
              <w:rPr>
                <w:color w:val="000000" w:themeColor="text1"/>
              </w:rPr>
              <w:t>2) осуществления закупки услуги по предоставлению кредита;</w:t>
            </w:r>
          </w:p>
          <w:p w14:paraId="35926C43" w14:textId="5A81C3D3" w:rsidR="007A0F2E" w:rsidRPr="00090A0F" w:rsidRDefault="007A0F2E" w:rsidP="007A0F2E">
            <w:pPr>
              <w:rPr>
                <w:color w:val="000000" w:themeColor="text1"/>
              </w:rPr>
            </w:pPr>
            <w:r w:rsidRPr="00090A0F">
              <w:rPr>
                <w:color w:val="000000" w:themeColor="text1"/>
              </w:rPr>
              <w:t xml:space="preserve">3) заключения бюджетным учреждением, государственным, муниципальным унитарными предприятиями </w:t>
            </w:r>
            <w:r>
              <w:rPr>
                <w:color w:val="000000" w:themeColor="text1"/>
              </w:rPr>
              <w:t>договор</w:t>
            </w:r>
            <w:r w:rsidRPr="00090A0F">
              <w:rPr>
                <w:color w:val="000000" w:themeColor="text1"/>
              </w:rPr>
              <w:t>а, предметом которого является выдача банковской гарантии.</w:t>
            </w:r>
          </w:p>
          <w:p w14:paraId="4D5010BE" w14:textId="4D8D47C9" w:rsidR="007A0F2E" w:rsidRPr="00090A0F" w:rsidRDefault="007A0F2E" w:rsidP="007A0F2E">
            <w:pPr>
              <w:rPr>
                <w:color w:val="000000" w:themeColor="text1"/>
              </w:rPr>
            </w:pPr>
            <w:proofErr w:type="gramStart"/>
            <w:r w:rsidRPr="00090A0F">
              <w:rPr>
                <w:color w:val="000000" w:themeColor="text1"/>
              </w:rPr>
              <w:t xml:space="preserve">Участник закупки, с которым заключается </w:t>
            </w:r>
            <w:r>
              <w:rPr>
                <w:color w:val="000000" w:themeColor="text1"/>
              </w:rPr>
              <w:t>договор</w:t>
            </w:r>
            <w:r w:rsidRPr="00090A0F">
              <w:rPr>
                <w:color w:val="000000" w:themeColor="text1"/>
              </w:rPr>
              <w:t xml:space="preserve">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w:t>
            </w:r>
            <w:r>
              <w:rPr>
                <w:color w:val="000000" w:themeColor="text1"/>
              </w:rPr>
              <w:t>договор</w:t>
            </w:r>
            <w:r w:rsidRPr="00090A0F">
              <w:rPr>
                <w:color w:val="000000" w:themeColor="text1"/>
              </w:rPr>
              <w:t xml:space="preserve">а, в том числе с учетом положений </w:t>
            </w:r>
            <w:hyperlink r:id="rId13" w:history="1">
              <w:r w:rsidRPr="00090A0F">
                <w:rPr>
                  <w:rStyle w:val="a4"/>
                  <w:color w:val="000000" w:themeColor="text1"/>
                </w:rPr>
                <w:t>статьи 37</w:t>
              </w:r>
            </w:hyperlink>
            <w:r w:rsidRPr="00090A0F">
              <w:rPr>
                <w:color w:val="000000" w:themeColor="text1"/>
              </w:rPr>
              <w:t xml:space="preserve"> Закон</w:t>
            </w:r>
            <w:r w:rsidRPr="00090A0F">
              <w:rPr>
                <w:bCs/>
                <w:color w:val="000000" w:themeColor="text1"/>
              </w:rPr>
              <w:t>а</w:t>
            </w:r>
            <w:r w:rsidRPr="00090A0F">
              <w:rPr>
                <w:color w:val="000000" w:themeColor="text1"/>
              </w:rPr>
              <w:t xml:space="preserve"> о контрактной системе, </w:t>
            </w:r>
            <w:r w:rsidR="005F71F4" w:rsidRPr="005F71F4">
              <w:rPr>
                <w:color w:val="000000" w:themeColor="text1"/>
              </w:rPr>
              <w:t>об обеспе</w:t>
            </w:r>
            <w:r w:rsidR="005F71F4">
              <w:rPr>
                <w:color w:val="000000" w:themeColor="text1"/>
              </w:rPr>
              <w:t xml:space="preserve">чении гарантийных обязательств </w:t>
            </w:r>
            <w:r w:rsidRPr="00090A0F">
              <w:rPr>
                <w:color w:val="000000" w:themeColor="text1"/>
              </w:rPr>
              <w:t xml:space="preserve">в случае предоставления таким участником закупки информации, содержащейся в реестре </w:t>
            </w:r>
            <w:r>
              <w:rPr>
                <w:color w:val="000000" w:themeColor="text1"/>
              </w:rPr>
              <w:t>договор</w:t>
            </w:r>
            <w:r w:rsidRPr="00090A0F">
              <w:rPr>
                <w:color w:val="000000" w:themeColor="text1"/>
              </w:rPr>
              <w:t>ов, заключенных заказчиками, и подтверждающей исполнение таким участником</w:t>
            </w:r>
            <w:proofErr w:type="gramEnd"/>
            <w:r w:rsidRPr="00090A0F">
              <w:rPr>
                <w:color w:val="000000" w:themeColor="text1"/>
              </w:rPr>
              <w:t xml:space="preserve"> (без учета правопреемства) в течение трех лет до даты подачи заявки на участие в закупке трех </w:t>
            </w:r>
            <w:r>
              <w:rPr>
                <w:color w:val="000000" w:themeColor="text1"/>
              </w:rPr>
              <w:t>договор</w:t>
            </w:r>
            <w:r w:rsidRPr="00090A0F">
              <w:rPr>
                <w:color w:val="000000" w:themeColor="text1"/>
              </w:rPr>
              <w:t xml:space="preserve">ов, исполненных без применения к такому участнику неустоек (штрафов, пеней). Такая информация представляется участником закупки до заключения </w:t>
            </w:r>
            <w:r>
              <w:rPr>
                <w:color w:val="000000" w:themeColor="text1"/>
              </w:rPr>
              <w:t>договор</w:t>
            </w:r>
            <w:r w:rsidRPr="00090A0F">
              <w:rPr>
                <w:color w:val="000000" w:themeColor="text1"/>
              </w:rPr>
              <w:t xml:space="preserve">а в случаях, установленных Законом о контрактной системе для предоставления обеспечения исполнения </w:t>
            </w:r>
            <w:r>
              <w:rPr>
                <w:color w:val="000000" w:themeColor="text1"/>
              </w:rPr>
              <w:t>договор</w:t>
            </w:r>
            <w:r w:rsidRPr="00090A0F">
              <w:rPr>
                <w:color w:val="000000" w:themeColor="text1"/>
              </w:rPr>
              <w:t xml:space="preserve">а. При этом сумма цен таких </w:t>
            </w:r>
            <w:r>
              <w:rPr>
                <w:color w:val="000000" w:themeColor="text1"/>
              </w:rPr>
              <w:t>договор</w:t>
            </w:r>
            <w:r w:rsidRPr="00090A0F">
              <w:rPr>
                <w:color w:val="000000" w:themeColor="text1"/>
              </w:rPr>
              <w:t xml:space="preserve">ов должна составлять не </w:t>
            </w:r>
            <w:proofErr w:type="gramStart"/>
            <w:r w:rsidRPr="00090A0F">
              <w:rPr>
                <w:color w:val="000000" w:themeColor="text1"/>
              </w:rPr>
              <w:t>менее начальной</w:t>
            </w:r>
            <w:proofErr w:type="gramEnd"/>
            <w:r w:rsidRPr="00090A0F">
              <w:rPr>
                <w:color w:val="000000" w:themeColor="text1"/>
              </w:rPr>
              <w:t xml:space="preserve"> (максимальной) цены </w:t>
            </w:r>
            <w:r>
              <w:rPr>
                <w:color w:val="000000" w:themeColor="text1"/>
              </w:rPr>
              <w:t>договор</w:t>
            </w:r>
            <w:r w:rsidRPr="00090A0F">
              <w:rPr>
                <w:color w:val="000000" w:themeColor="text1"/>
              </w:rPr>
              <w:t xml:space="preserve">а, указанной в извещении </w:t>
            </w:r>
            <w:r w:rsidRPr="00090A0F">
              <w:rPr>
                <w:color w:val="000000" w:themeColor="text1"/>
              </w:rPr>
              <w:lastRenderedPageBreak/>
              <w:t>об осуществлении закупки и документации о закупке.</w:t>
            </w:r>
          </w:p>
          <w:p w14:paraId="0AB8408E" w14:textId="450F296B" w:rsidR="005F71F4" w:rsidRDefault="005F71F4" w:rsidP="007A0F2E">
            <w:pPr>
              <w:pStyle w:val="3"/>
              <w:keepNext w:val="0"/>
              <w:numPr>
                <w:ilvl w:val="0"/>
                <w:numId w:val="0"/>
              </w:numPr>
              <w:spacing w:before="0" w:after="0"/>
              <w:rPr>
                <w:rFonts w:ascii="Times New Roman" w:hAnsi="Times New Roman"/>
                <w:b w:val="0"/>
                <w:bCs w:val="0"/>
                <w:color w:val="000000" w:themeColor="text1"/>
                <w:lang w:val="ru-RU" w:eastAsia="ru-RU"/>
              </w:rPr>
            </w:pPr>
            <w:proofErr w:type="gramStart"/>
            <w:r w:rsidRPr="005F71F4">
              <w:rPr>
                <w:rFonts w:ascii="Times New Roman" w:hAnsi="Times New Roman"/>
                <w:b w:val="0"/>
                <w:bCs w:val="0"/>
                <w:color w:val="000000" w:themeColor="text1"/>
                <w:lang w:val="ru-RU" w:eastAsia="ru-RU"/>
              </w:rPr>
              <w:t xml:space="preserve">Если </w:t>
            </w:r>
            <w:r>
              <w:rPr>
                <w:rFonts w:ascii="Times New Roman" w:hAnsi="Times New Roman"/>
                <w:b w:val="0"/>
                <w:bCs w:val="0"/>
                <w:color w:val="000000" w:themeColor="text1"/>
                <w:lang w:val="ru-RU" w:eastAsia="ru-RU"/>
              </w:rPr>
              <w:t>договор</w:t>
            </w:r>
            <w:r w:rsidRPr="005F71F4">
              <w:rPr>
                <w:rFonts w:ascii="Times New Roman" w:hAnsi="Times New Roman"/>
                <w:b w:val="0"/>
                <w:bCs w:val="0"/>
                <w:color w:val="000000" w:themeColor="text1"/>
                <w:lang w:val="ru-RU" w:eastAsia="ru-RU"/>
              </w:rPr>
              <w:t xml:space="preserve">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w:t>
            </w:r>
            <w:r>
              <w:rPr>
                <w:rFonts w:ascii="Times New Roman" w:hAnsi="Times New Roman"/>
                <w:b w:val="0"/>
                <w:bCs w:val="0"/>
                <w:color w:val="000000" w:themeColor="text1"/>
                <w:lang w:val="ru-RU" w:eastAsia="ru-RU"/>
              </w:rPr>
              <w:t>договора</w:t>
            </w:r>
            <w:r w:rsidRPr="005F71F4">
              <w:rPr>
                <w:rFonts w:ascii="Times New Roman" w:hAnsi="Times New Roman"/>
                <w:b w:val="0"/>
                <w:bCs w:val="0"/>
                <w:color w:val="000000" w:themeColor="text1"/>
                <w:lang w:val="ru-RU" w:eastAsia="ru-RU"/>
              </w:rPr>
              <w:t xml:space="preserve">, размер такого обеспечения устанавливается в соответствии с частями 6 и 6.1 статьи 96 Закона о контрактной системе от цены </w:t>
            </w:r>
            <w:r>
              <w:rPr>
                <w:rFonts w:ascii="Times New Roman" w:hAnsi="Times New Roman"/>
                <w:b w:val="0"/>
                <w:bCs w:val="0"/>
                <w:color w:val="000000" w:themeColor="text1"/>
                <w:lang w:val="ru-RU" w:eastAsia="ru-RU"/>
              </w:rPr>
              <w:t>договора</w:t>
            </w:r>
            <w:r w:rsidRPr="005F71F4">
              <w:rPr>
                <w:rFonts w:ascii="Times New Roman" w:hAnsi="Times New Roman"/>
                <w:b w:val="0"/>
                <w:bCs w:val="0"/>
                <w:color w:val="000000" w:themeColor="text1"/>
                <w:lang w:val="ru-RU" w:eastAsia="ru-RU"/>
              </w:rPr>
              <w:t xml:space="preserve">, по которой в соответствии с настоящим Федеральным законом заключается </w:t>
            </w:r>
            <w:r>
              <w:rPr>
                <w:rFonts w:ascii="Times New Roman" w:hAnsi="Times New Roman"/>
                <w:b w:val="0"/>
                <w:bCs w:val="0"/>
                <w:color w:val="000000" w:themeColor="text1"/>
                <w:lang w:val="ru-RU" w:eastAsia="ru-RU"/>
              </w:rPr>
              <w:t>договор</w:t>
            </w:r>
            <w:r w:rsidRPr="005F71F4">
              <w:rPr>
                <w:rFonts w:ascii="Times New Roman" w:hAnsi="Times New Roman"/>
                <w:b w:val="0"/>
                <w:bCs w:val="0"/>
                <w:color w:val="000000" w:themeColor="text1"/>
                <w:lang w:val="ru-RU" w:eastAsia="ru-RU"/>
              </w:rPr>
              <w:t>.</w:t>
            </w:r>
            <w:proofErr w:type="gramEnd"/>
          </w:p>
          <w:p w14:paraId="5D289183" w14:textId="6FEDA3F7" w:rsidR="007A0F2E" w:rsidRPr="00090A0F" w:rsidRDefault="005F71F4" w:rsidP="007A0F2E">
            <w:pPr>
              <w:pStyle w:val="3"/>
              <w:keepNext w:val="0"/>
              <w:numPr>
                <w:ilvl w:val="0"/>
                <w:numId w:val="0"/>
              </w:numPr>
              <w:spacing w:before="0" w:after="0"/>
              <w:rPr>
                <w:rFonts w:ascii="Times New Roman" w:hAnsi="Times New Roman"/>
                <w:b w:val="0"/>
                <w:bCs w:val="0"/>
                <w:color w:val="000000" w:themeColor="text1"/>
              </w:rPr>
            </w:pPr>
            <w:r w:rsidRPr="005F71F4">
              <w:rPr>
                <w:rFonts w:ascii="Times New Roman" w:hAnsi="Times New Roman"/>
                <w:b w:val="0"/>
                <w:bCs w:val="0"/>
                <w:color w:val="000000" w:themeColor="text1"/>
                <w:lang w:val="ru-RU" w:eastAsia="ru-RU"/>
              </w:rPr>
              <w:t xml:space="preserve"> </w:t>
            </w:r>
            <w:r w:rsidR="007A0F2E" w:rsidRPr="00090A0F">
              <w:rPr>
                <w:rFonts w:ascii="Times New Roman" w:hAnsi="Times New Roman"/>
                <w:b w:val="0"/>
                <w:bCs w:val="0"/>
                <w:color w:val="000000" w:themeColor="text1"/>
              </w:rPr>
              <w:t xml:space="preserve">Требования к обеспечению исполнения </w:t>
            </w:r>
            <w:r w:rsidR="007A0F2E">
              <w:rPr>
                <w:rFonts w:ascii="Times New Roman" w:hAnsi="Times New Roman"/>
                <w:b w:val="0"/>
                <w:bCs w:val="0"/>
                <w:color w:val="000000" w:themeColor="text1"/>
              </w:rPr>
              <w:t>договор</w:t>
            </w:r>
            <w:r w:rsidR="007A0F2E" w:rsidRPr="00090A0F">
              <w:rPr>
                <w:rFonts w:ascii="Times New Roman" w:hAnsi="Times New Roman"/>
                <w:b w:val="0"/>
                <w:bCs w:val="0"/>
                <w:color w:val="000000" w:themeColor="text1"/>
              </w:rPr>
              <w:t>а, предоставляемому в виде банковской гарантии, установлены в статье 45 Закона о контрактной системе, а именно:</w:t>
            </w:r>
          </w:p>
          <w:p w14:paraId="786342BA" w14:textId="77777777"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1. Банковская гарантия должна быть безотзывной;</w:t>
            </w:r>
          </w:p>
          <w:p w14:paraId="1303C83E" w14:textId="77777777"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 xml:space="preserve">2.  Банковская гарантия должна содержать: </w:t>
            </w:r>
          </w:p>
          <w:p w14:paraId="1325B0F1" w14:textId="77777777"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1) сумму банковской гарантии, подлежащую уплате гарантом заказчику в случае ненадлежащего исполнения обязатель</w:t>
            </w:r>
            <w:proofErr w:type="gramStart"/>
            <w:r w:rsidRPr="00090A0F">
              <w:rPr>
                <w:color w:val="000000" w:themeColor="text1"/>
              </w:rPr>
              <w:t>ств пр</w:t>
            </w:r>
            <w:proofErr w:type="gramEnd"/>
            <w:r w:rsidRPr="00090A0F">
              <w:rPr>
                <w:color w:val="000000" w:themeColor="text1"/>
              </w:rPr>
              <w:t xml:space="preserve">инципалом в соответствии со </w:t>
            </w:r>
            <w:hyperlink r:id="rId14" w:history="1">
              <w:r w:rsidRPr="00090A0F">
                <w:rPr>
                  <w:color w:val="000000" w:themeColor="text1"/>
                </w:rPr>
                <w:t>статьей 96</w:t>
              </w:r>
            </w:hyperlink>
            <w:r w:rsidRPr="00090A0F">
              <w:rPr>
                <w:color w:val="000000" w:themeColor="text1"/>
              </w:rPr>
              <w:t xml:space="preserve"> Закона о контрактной системе;</w:t>
            </w:r>
          </w:p>
          <w:p w14:paraId="2801CCCB" w14:textId="77777777"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2) обязательства принципала, надлежащее исполнение которых обеспечивается банковской гарантией;</w:t>
            </w:r>
          </w:p>
          <w:p w14:paraId="681A46E9" w14:textId="77777777"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3) обязанность гаранта уплатить заказчику неустойку в размере 0,1 процента денежной суммы, подлежащей уплате, за каждый день просрочки;</w:t>
            </w:r>
          </w:p>
          <w:p w14:paraId="531F3734" w14:textId="77777777"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14:paraId="6F95A892" w14:textId="77777777"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14:paraId="5B70CB58" w14:textId="77777777"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6) срок действия банковской гарантии;</w:t>
            </w:r>
          </w:p>
          <w:p w14:paraId="1135D4CD" w14:textId="298E7AD1"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 xml:space="preserve">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w:t>
            </w:r>
            <w:r>
              <w:rPr>
                <w:color w:val="000000" w:themeColor="text1"/>
              </w:rPr>
              <w:t>договор</w:t>
            </w:r>
            <w:r w:rsidRPr="00090A0F">
              <w:rPr>
                <w:color w:val="000000" w:themeColor="text1"/>
              </w:rPr>
              <w:t>а;</w:t>
            </w:r>
          </w:p>
          <w:p w14:paraId="59316A2D" w14:textId="77777777"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 xml:space="preserve">8) установленный Правительством Российской Федерации </w:t>
            </w:r>
            <w:hyperlink r:id="rId15" w:history="1">
              <w:r w:rsidRPr="00090A0F">
                <w:rPr>
                  <w:color w:val="000000" w:themeColor="text1"/>
                </w:rPr>
                <w:t>перечень</w:t>
              </w:r>
            </w:hyperlink>
            <w:r w:rsidRPr="00090A0F">
              <w:rPr>
                <w:color w:val="000000" w:themeColor="text1"/>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14:paraId="57C338E8" w14:textId="77777777"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3. 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размещенный в единой информационной системе.</w:t>
            </w:r>
          </w:p>
          <w:p w14:paraId="776B0015" w14:textId="5B0F8D58" w:rsidR="007A0F2E" w:rsidRPr="00090A0F" w:rsidRDefault="007A0F2E" w:rsidP="007A0F2E">
            <w:pPr>
              <w:autoSpaceDE w:val="0"/>
              <w:autoSpaceDN w:val="0"/>
              <w:adjustRightInd w:val="0"/>
              <w:spacing w:after="0"/>
              <w:ind w:firstLine="540"/>
              <w:rPr>
                <w:color w:val="000000" w:themeColor="text1"/>
              </w:rPr>
            </w:pPr>
            <w:bookmarkStart w:id="27" w:name="_Ref166350767"/>
            <w:bookmarkStart w:id="28" w:name="OLE_LINK21"/>
            <w:r w:rsidRPr="00090A0F">
              <w:rPr>
                <w:color w:val="000000" w:themeColor="text1"/>
              </w:rPr>
              <w:t xml:space="preserve">Требования к обеспечению исполнения </w:t>
            </w:r>
            <w:r>
              <w:rPr>
                <w:color w:val="000000" w:themeColor="text1"/>
              </w:rPr>
              <w:t>договор</w:t>
            </w:r>
            <w:r w:rsidRPr="00090A0F">
              <w:rPr>
                <w:color w:val="000000" w:themeColor="text1"/>
              </w:rPr>
              <w:t>а, предоставляемому в виде денежных средств:</w:t>
            </w:r>
          </w:p>
          <w:p w14:paraId="5EEF23BB" w14:textId="028A1FBB"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 xml:space="preserve">денежные средства, вносимые в обеспечение исполнения </w:t>
            </w:r>
            <w:r>
              <w:rPr>
                <w:color w:val="000000" w:themeColor="text1"/>
              </w:rPr>
              <w:lastRenderedPageBreak/>
              <w:t>договор</w:t>
            </w:r>
            <w:r w:rsidRPr="00090A0F">
              <w:rPr>
                <w:color w:val="000000" w:themeColor="text1"/>
              </w:rPr>
              <w:t>а, должны быть перечислены в размере и по реквизитам, установленным в пункте 30 настоящей документации об аукционе;</w:t>
            </w:r>
            <w:bookmarkEnd w:id="27"/>
          </w:p>
          <w:p w14:paraId="173AB1C0" w14:textId="1DB00E71"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 xml:space="preserve">факт внесения денежных средств в обеспечение исполнения </w:t>
            </w:r>
            <w:r>
              <w:rPr>
                <w:color w:val="000000" w:themeColor="text1"/>
              </w:rPr>
              <w:t>договор</w:t>
            </w:r>
            <w:r w:rsidRPr="00090A0F">
              <w:rPr>
                <w:color w:val="000000" w:themeColor="text1"/>
              </w:rPr>
              <w:t>а подтверждается платежным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14:paraId="41C1CD0B" w14:textId="6CCFD926"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 xml:space="preserve">денежные средства, вносимые в обеспечение исполнения </w:t>
            </w:r>
            <w:r>
              <w:rPr>
                <w:color w:val="000000" w:themeColor="text1"/>
              </w:rPr>
              <w:t>договор</w:t>
            </w:r>
            <w:r w:rsidRPr="00090A0F">
              <w:rPr>
                <w:color w:val="000000" w:themeColor="text1"/>
              </w:rPr>
              <w:t xml:space="preserve">а, должны быть зачислены по реквизитам счета заказчика, указанным в пункте 30 настоящей документацией об аукционе, до заключения </w:t>
            </w:r>
            <w:r>
              <w:rPr>
                <w:color w:val="000000" w:themeColor="text1"/>
              </w:rPr>
              <w:t>договор</w:t>
            </w:r>
            <w:r w:rsidRPr="00090A0F">
              <w:rPr>
                <w:color w:val="000000" w:themeColor="text1"/>
              </w:rPr>
              <w:t xml:space="preserve">а. В противном случае обеспечение исполнения </w:t>
            </w:r>
            <w:r>
              <w:rPr>
                <w:color w:val="000000" w:themeColor="text1"/>
              </w:rPr>
              <w:t>договор</w:t>
            </w:r>
            <w:r w:rsidRPr="00090A0F">
              <w:rPr>
                <w:color w:val="000000" w:themeColor="text1"/>
              </w:rPr>
              <w:t>а в виде денежных сре</w:t>
            </w:r>
            <w:proofErr w:type="gramStart"/>
            <w:r w:rsidRPr="00090A0F">
              <w:rPr>
                <w:color w:val="000000" w:themeColor="text1"/>
              </w:rPr>
              <w:t>дств сч</w:t>
            </w:r>
            <w:proofErr w:type="gramEnd"/>
            <w:r w:rsidRPr="00090A0F">
              <w:rPr>
                <w:color w:val="000000" w:themeColor="text1"/>
              </w:rPr>
              <w:t xml:space="preserve">итается </w:t>
            </w:r>
            <w:proofErr w:type="spellStart"/>
            <w:r w:rsidRPr="00090A0F">
              <w:rPr>
                <w:color w:val="000000" w:themeColor="text1"/>
              </w:rPr>
              <w:t>непредоставленным</w:t>
            </w:r>
            <w:proofErr w:type="spellEnd"/>
            <w:r w:rsidRPr="00090A0F">
              <w:rPr>
                <w:color w:val="000000" w:themeColor="text1"/>
              </w:rPr>
              <w:t>;</w:t>
            </w:r>
          </w:p>
          <w:p w14:paraId="42E404F9" w14:textId="4B164C8A"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 xml:space="preserve">денежные средства возвращаются поставщику (подрядчику, исполнителю) с которым заключен </w:t>
            </w:r>
            <w:r>
              <w:rPr>
                <w:color w:val="000000" w:themeColor="text1"/>
              </w:rPr>
              <w:t>договор</w:t>
            </w:r>
            <w:r w:rsidRPr="00090A0F">
              <w:rPr>
                <w:color w:val="000000" w:themeColor="text1"/>
              </w:rPr>
              <w:t xml:space="preserve">, в соответствии с порядком, установленным в Проекте </w:t>
            </w:r>
            <w:r>
              <w:rPr>
                <w:color w:val="000000" w:themeColor="text1"/>
              </w:rPr>
              <w:t>договор</w:t>
            </w:r>
            <w:r w:rsidRPr="00090A0F">
              <w:rPr>
                <w:color w:val="000000" w:themeColor="text1"/>
              </w:rPr>
              <w:t xml:space="preserve">а (часть </w:t>
            </w:r>
            <w:r>
              <w:rPr>
                <w:color w:val="000000" w:themeColor="text1"/>
                <w:lang w:val="en-US"/>
              </w:rPr>
              <w:t>III</w:t>
            </w:r>
            <w:r w:rsidRPr="0089449C">
              <w:rPr>
                <w:color w:val="000000" w:themeColor="text1"/>
              </w:rPr>
              <w:t xml:space="preserve"> </w:t>
            </w:r>
            <w:r w:rsidRPr="00090A0F">
              <w:rPr>
                <w:color w:val="000000" w:themeColor="text1"/>
              </w:rPr>
              <w:t xml:space="preserve">«ПРОЕКТ </w:t>
            </w:r>
            <w:r>
              <w:rPr>
                <w:color w:val="000000" w:themeColor="text1"/>
              </w:rPr>
              <w:t xml:space="preserve">ГРАЖДАНСКО-ПРАВОВОГО </w:t>
            </w:r>
            <w:r w:rsidRPr="00090A0F">
              <w:rPr>
                <w:color w:val="000000" w:themeColor="text1"/>
              </w:rPr>
              <w:t>ДОГОВОРА»).</w:t>
            </w:r>
          </w:p>
          <w:p w14:paraId="0B5D033C" w14:textId="2796002F" w:rsidR="007A0F2E" w:rsidRPr="00090A0F" w:rsidRDefault="007A0F2E" w:rsidP="007A0F2E">
            <w:pPr>
              <w:pStyle w:val="3"/>
              <w:keepNext w:val="0"/>
              <w:numPr>
                <w:ilvl w:val="0"/>
                <w:numId w:val="0"/>
              </w:numPr>
              <w:spacing w:before="0" w:after="0"/>
              <w:rPr>
                <w:rFonts w:ascii="Times New Roman" w:hAnsi="Times New Roman"/>
                <w:b w:val="0"/>
                <w:bCs w:val="0"/>
                <w:color w:val="000000" w:themeColor="text1"/>
              </w:rPr>
            </w:pPr>
            <w:bookmarkStart w:id="29" w:name="p2868"/>
            <w:bookmarkEnd w:id="28"/>
            <w:bookmarkEnd w:id="29"/>
            <w:r w:rsidRPr="00090A0F">
              <w:rPr>
                <w:rFonts w:ascii="Times New Roman" w:hAnsi="Times New Roman"/>
                <w:b w:val="0"/>
                <w:color w:val="000000" w:themeColor="text1"/>
              </w:rPr>
              <w:t xml:space="preserve">В ходе исполнения </w:t>
            </w:r>
            <w:r>
              <w:rPr>
                <w:rFonts w:ascii="Times New Roman" w:hAnsi="Times New Roman"/>
                <w:b w:val="0"/>
                <w:color w:val="000000" w:themeColor="text1"/>
              </w:rPr>
              <w:t>договор</w:t>
            </w:r>
            <w:r w:rsidRPr="00090A0F">
              <w:rPr>
                <w:rFonts w:ascii="Times New Roman" w:hAnsi="Times New Roman"/>
                <w:b w:val="0"/>
                <w:color w:val="000000" w:themeColor="text1"/>
              </w:rPr>
              <w:t xml:space="preserve">а поставщик (подрядчик, исполнитель) вправе изменить способ обеспечения исполнения </w:t>
            </w:r>
            <w:r>
              <w:rPr>
                <w:rFonts w:ascii="Times New Roman" w:hAnsi="Times New Roman"/>
                <w:b w:val="0"/>
                <w:color w:val="000000" w:themeColor="text1"/>
              </w:rPr>
              <w:t>договор</w:t>
            </w:r>
            <w:r w:rsidRPr="00090A0F">
              <w:rPr>
                <w:rFonts w:ascii="Times New Roman" w:hAnsi="Times New Roman"/>
                <w:b w:val="0"/>
                <w:color w:val="000000" w:themeColor="text1"/>
              </w:rPr>
              <w:t xml:space="preserve">а и (или) предоставить заказчику взамен ранее предоставленного обеспечения исполнения </w:t>
            </w:r>
            <w:r>
              <w:rPr>
                <w:rFonts w:ascii="Times New Roman" w:hAnsi="Times New Roman"/>
                <w:b w:val="0"/>
                <w:color w:val="000000" w:themeColor="text1"/>
              </w:rPr>
              <w:t>договор</w:t>
            </w:r>
            <w:r w:rsidRPr="00090A0F">
              <w:rPr>
                <w:rFonts w:ascii="Times New Roman" w:hAnsi="Times New Roman"/>
                <w:b w:val="0"/>
                <w:color w:val="000000" w:themeColor="text1"/>
              </w:rPr>
              <w:t xml:space="preserve">а новое обеспечение исполнения </w:t>
            </w:r>
            <w:r>
              <w:rPr>
                <w:rFonts w:ascii="Times New Roman" w:hAnsi="Times New Roman"/>
                <w:b w:val="0"/>
                <w:color w:val="000000" w:themeColor="text1"/>
              </w:rPr>
              <w:t>договор</w:t>
            </w:r>
            <w:r w:rsidRPr="00090A0F">
              <w:rPr>
                <w:rFonts w:ascii="Times New Roman" w:hAnsi="Times New Roman"/>
                <w:b w:val="0"/>
                <w:color w:val="000000" w:themeColor="text1"/>
              </w:rPr>
              <w:t xml:space="preserve">а, размер которого может быть уменьшен в порядке и случаях, которые предусмотрены частями 7.2 и 7.3 статьи 96 Закона о контрактной системе. </w:t>
            </w:r>
            <w:bookmarkStart w:id="30" w:name="p2870"/>
            <w:bookmarkEnd w:id="30"/>
            <w:r w:rsidRPr="00090A0F">
              <w:rPr>
                <w:rFonts w:ascii="Times New Roman" w:hAnsi="Times New Roman"/>
                <w:b w:val="0"/>
                <w:color w:val="000000" w:themeColor="text1"/>
              </w:rPr>
              <w:t xml:space="preserve">В случае, если </w:t>
            </w:r>
            <w:r>
              <w:rPr>
                <w:rFonts w:ascii="Times New Roman" w:hAnsi="Times New Roman"/>
                <w:b w:val="0"/>
                <w:color w:val="000000" w:themeColor="text1"/>
              </w:rPr>
              <w:t>договор</w:t>
            </w:r>
            <w:r w:rsidRPr="00090A0F">
              <w:rPr>
                <w:rFonts w:ascii="Times New Roman" w:hAnsi="Times New Roman"/>
                <w:b w:val="0"/>
                <w:color w:val="000000" w:themeColor="text1"/>
              </w:rPr>
              <w:t xml:space="preserve">ом предусмотрены отдельные этапы его исполнения и установлено требование обеспечения исполнения </w:t>
            </w:r>
            <w:r>
              <w:rPr>
                <w:rFonts w:ascii="Times New Roman" w:hAnsi="Times New Roman"/>
                <w:b w:val="0"/>
                <w:color w:val="000000" w:themeColor="text1"/>
              </w:rPr>
              <w:t>договор</w:t>
            </w:r>
            <w:r w:rsidRPr="00090A0F">
              <w:rPr>
                <w:rFonts w:ascii="Times New Roman" w:hAnsi="Times New Roman"/>
                <w:b w:val="0"/>
                <w:color w:val="000000" w:themeColor="text1"/>
              </w:rPr>
              <w:t xml:space="preserve">а, в ходе исполнения данного </w:t>
            </w:r>
            <w:r>
              <w:rPr>
                <w:rFonts w:ascii="Times New Roman" w:hAnsi="Times New Roman"/>
                <w:b w:val="0"/>
                <w:color w:val="000000" w:themeColor="text1"/>
              </w:rPr>
              <w:t>договор</w:t>
            </w:r>
            <w:r w:rsidRPr="00090A0F">
              <w:rPr>
                <w:rFonts w:ascii="Times New Roman" w:hAnsi="Times New Roman"/>
                <w:b w:val="0"/>
                <w:color w:val="000000" w:themeColor="text1"/>
              </w:rPr>
              <w:t>а размер этого обеспечения подлежит уменьшению в порядке и случаях, которые предусмотрены частями 7.2 и 7.3 статьи 96 Закона о контрактной системе.</w:t>
            </w:r>
          </w:p>
        </w:tc>
      </w:tr>
      <w:tr w:rsidR="007A0F2E" w:rsidRPr="00D36C38" w14:paraId="5D7BDC3A" w14:textId="77777777" w:rsidTr="00F94B50">
        <w:tc>
          <w:tcPr>
            <w:tcW w:w="817" w:type="dxa"/>
            <w:tcBorders>
              <w:top w:val="single" w:sz="4" w:space="0" w:color="auto"/>
              <w:left w:val="single" w:sz="4" w:space="0" w:color="auto"/>
              <w:bottom w:val="single" w:sz="4" w:space="0" w:color="auto"/>
              <w:right w:val="single" w:sz="4" w:space="0" w:color="auto"/>
            </w:tcBorders>
          </w:tcPr>
          <w:p w14:paraId="7D9FA10E" w14:textId="77777777" w:rsidR="007A0F2E" w:rsidRPr="00D36C38" w:rsidRDefault="007A0F2E" w:rsidP="007A0F2E">
            <w:pPr>
              <w:numPr>
                <w:ilvl w:val="0"/>
                <w:numId w:val="5"/>
              </w:numPr>
              <w:spacing w:after="0"/>
              <w:jc w:val="center"/>
              <w:rPr>
                <w:snapToGrid w:val="0"/>
              </w:rPr>
            </w:pPr>
            <w:bookmarkStart w:id="31" w:name="_Ref166315737"/>
          </w:p>
        </w:tc>
        <w:bookmarkEnd w:id="31"/>
        <w:tc>
          <w:tcPr>
            <w:tcW w:w="2552" w:type="dxa"/>
            <w:tcBorders>
              <w:top w:val="single" w:sz="4" w:space="0" w:color="auto"/>
              <w:left w:val="single" w:sz="4" w:space="0" w:color="auto"/>
              <w:bottom w:val="single" w:sz="4" w:space="0" w:color="auto"/>
              <w:right w:val="single" w:sz="4" w:space="0" w:color="auto"/>
            </w:tcBorders>
          </w:tcPr>
          <w:p w14:paraId="6FF2A040" w14:textId="77777777" w:rsidR="007A0F2E" w:rsidRPr="00D36C38" w:rsidRDefault="007A0F2E" w:rsidP="007A0F2E">
            <w:pPr>
              <w:keepLines/>
              <w:widowControl w:val="0"/>
              <w:suppressLineNumbers/>
              <w:suppressAutoHyphens/>
              <w:spacing w:after="0"/>
            </w:pPr>
            <w:r w:rsidRPr="00D36C38">
              <w:t>Реквизиты счета для внесения обеспечения исполнения договора (в случае, если участник закупки выбрал обеспечение исполнения договора в виде перечисления денежных средств)</w:t>
            </w:r>
          </w:p>
        </w:tc>
        <w:tc>
          <w:tcPr>
            <w:tcW w:w="7087" w:type="dxa"/>
            <w:tcBorders>
              <w:top w:val="single" w:sz="4" w:space="0" w:color="auto"/>
              <w:left w:val="single" w:sz="4" w:space="0" w:color="auto"/>
              <w:bottom w:val="single" w:sz="4" w:space="0" w:color="auto"/>
              <w:right w:val="single" w:sz="4" w:space="0" w:color="auto"/>
            </w:tcBorders>
          </w:tcPr>
          <w:p w14:paraId="717A0108" w14:textId="77777777" w:rsidR="00AA2987" w:rsidRPr="00AA2987" w:rsidRDefault="00AA2987" w:rsidP="00AA2987">
            <w:pPr>
              <w:tabs>
                <w:tab w:val="num" w:pos="0"/>
              </w:tabs>
              <w:spacing w:after="0"/>
              <w:jc w:val="left"/>
              <w:rPr>
                <w:b/>
                <w:bCs/>
              </w:rPr>
            </w:pPr>
            <w:proofErr w:type="gramStart"/>
            <w:r w:rsidRPr="00AA2987">
              <w:rPr>
                <w:b/>
                <w:bCs/>
              </w:rPr>
              <w:t>УФК по Ханты-Мансийскому автономному округу - Югре (</w:t>
            </w:r>
            <w:proofErr w:type="spellStart"/>
            <w:r w:rsidRPr="00AA2987">
              <w:rPr>
                <w:b/>
                <w:bCs/>
              </w:rPr>
              <w:t>Депфин</w:t>
            </w:r>
            <w:proofErr w:type="spellEnd"/>
            <w:r w:rsidRPr="00AA2987">
              <w:rPr>
                <w:b/>
                <w:bCs/>
              </w:rPr>
              <w:t xml:space="preserve"> Югорска (МБОУ «Гимназия», </w:t>
            </w:r>
            <w:proofErr w:type="spellStart"/>
            <w:r w:rsidRPr="00AA2987">
              <w:rPr>
                <w:b/>
                <w:bCs/>
              </w:rPr>
              <w:t>л.с</w:t>
            </w:r>
            <w:proofErr w:type="spellEnd"/>
            <w:r w:rsidRPr="00AA2987">
              <w:rPr>
                <w:b/>
                <w:bCs/>
              </w:rPr>
              <w:t xml:space="preserve">. 300.14.103.0) </w:t>
            </w:r>
            <w:proofErr w:type="gramEnd"/>
          </w:p>
          <w:p w14:paraId="70868158" w14:textId="77777777" w:rsidR="00AA2987" w:rsidRPr="00AA2987" w:rsidRDefault="00AA2987" w:rsidP="00AA2987">
            <w:pPr>
              <w:tabs>
                <w:tab w:val="num" w:pos="0"/>
              </w:tabs>
              <w:spacing w:after="0"/>
              <w:jc w:val="left"/>
              <w:rPr>
                <w:b/>
                <w:bCs/>
              </w:rPr>
            </w:pPr>
            <w:r w:rsidRPr="00AA2987">
              <w:rPr>
                <w:b/>
                <w:bCs/>
              </w:rPr>
              <w:t>РКЦ Ханты-Мансийск//УФК по Хант</w:t>
            </w:r>
            <w:proofErr w:type="gramStart"/>
            <w:r w:rsidRPr="00AA2987">
              <w:rPr>
                <w:b/>
                <w:bCs/>
              </w:rPr>
              <w:t>ы-</w:t>
            </w:r>
            <w:proofErr w:type="gramEnd"/>
            <w:r w:rsidRPr="00AA2987">
              <w:rPr>
                <w:b/>
                <w:bCs/>
              </w:rPr>
              <w:t xml:space="preserve"> Мансийскому автономному округу - Югре г. Ханты-Мансийск </w:t>
            </w:r>
          </w:p>
          <w:p w14:paraId="731D0D78" w14:textId="77777777" w:rsidR="00AA2987" w:rsidRPr="00AA2987" w:rsidRDefault="00AA2987" w:rsidP="00AA2987">
            <w:pPr>
              <w:tabs>
                <w:tab w:val="num" w:pos="0"/>
              </w:tabs>
              <w:spacing w:after="0"/>
              <w:jc w:val="left"/>
              <w:rPr>
                <w:b/>
                <w:bCs/>
              </w:rPr>
            </w:pPr>
            <w:r w:rsidRPr="00AA2987">
              <w:rPr>
                <w:b/>
                <w:bCs/>
              </w:rPr>
              <w:t>Расчётный счёт: 03234643718870008700</w:t>
            </w:r>
          </w:p>
          <w:p w14:paraId="3C9AA237" w14:textId="77777777" w:rsidR="00AA2987" w:rsidRPr="00AA2987" w:rsidRDefault="00AA2987" w:rsidP="00AA2987">
            <w:pPr>
              <w:tabs>
                <w:tab w:val="num" w:pos="0"/>
              </w:tabs>
              <w:spacing w:after="0"/>
              <w:jc w:val="left"/>
              <w:rPr>
                <w:b/>
                <w:bCs/>
              </w:rPr>
            </w:pPr>
            <w:r w:rsidRPr="00AA2987">
              <w:rPr>
                <w:b/>
                <w:bCs/>
              </w:rPr>
              <w:t>Корреспондирующий счет: 40102810245370000007</w:t>
            </w:r>
          </w:p>
          <w:p w14:paraId="134DE7EF" w14:textId="77777777" w:rsidR="00AA2987" w:rsidRPr="00AA2987" w:rsidRDefault="00AA2987" w:rsidP="00AA2987">
            <w:pPr>
              <w:tabs>
                <w:tab w:val="num" w:pos="0"/>
              </w:tabs>
              <w:spacing w:after="0"/>
              <w:jc w:val="left"/>
              <w:rPr>
                <w:b/>
                <w:bCs/>
              </w:rPr>
            </w:pPr>
            <w:r w:rsidRPr="00AA2987">
              <w:rPr>
                <w:b/>
                <w:bCs/>
              </w:rPr>
              <w:t>БИК: 007162163</w:t>
            </w:r>
          </w:p>
          <w:p w14:paraId="105BA9F1" w14:textId="77777777" w:rsidR="00AA2987" w:rsidRPr="00AA2987" w:rsidRDefault="00AA2987" w:rsidP="00AA2987">
            <w:pPr>
              <w:tabs>
                <w:tab w:val="num" w:pos="0"/>
              </w:tabs>
              <w:spacing w:after="0"/>
              <w:jc w:val="left"/>
              <w:rPr>
                <w:b/>
                <w:bCs/>
              </w:rPr>
            </w:pPr>
            <w:r w:rsidRPr="00AA2987">
              <w:rPr>
                <w:b/>
                <w:bCs/>
              </w:rPr>
              <w:t>ИНН/КПП 8622001011/862201001</w:t>
            </w:r>
          </w:p>
          <w:p w14:paraId="2BC27128" w14:textId="0E2C4C23" w:rsidR="007A0F2E" w:rsidRPr="00D36C38" w:rsidRDefault="007A0F2E" w:rsidP="00AA2987">
            <w:pPr>
              <w:tabs>
                <w:tab w:val="num" w:pos="0"/>
              </w:tabs>
              <w:spacing w:after="0"/>
              <w:jc w:val="left"/>
              <w:rPr>
                <w:bCs/>
              </w:rPr>
            </w:pPr>
            <w:r w:rsidRPr="00D36C38">
              <w:rPr>
                <w:bCs/>
              </w:rPr>
              <w:t>Назначение платежа: «</w:t>
            </w:r>
            <w:r w:rsidRPr="006B11AC">
              <w:rPr>
                <w:bCs/>
              </w:rPr>
              <w:t xml:space="preserve">Обеспечение исполнения гражданско-правового договора по аукциону в электронной форме ИКЗ № ________________  на </w:t>
            </w:r>
            <w:r w:rsidR="00810E5D">
              <w:rPr>
                <w:bCs/>
              </w:rPr>
              <w:t xml:space="preserve">поставку </w:t>
            </w:r>
            <w:r w:rsidR="00155CFC">
              <w:rPr>
                <w:bCs/>
              </w:rPr>
              <w:t>сухофруктов</w:t>
            </w:r>
            <w:r w:rsidR="00AA2987">
              <w:rPr>
                <w:bCs/>
              </w:rPr>
              <w:t>, томатной пасты</w:t>
            </w:r>
            <w:r w:rsidR="00A22D09">
              <w:rPr>
                <w:bCs/>
              </w:rPr>
              <w:t xml:space="preserve"> для дошкольных групп»</w:t>
            </w:r>
          </w:p>
        </w:tc>
      </w:tr>
      <w:tr w:rsidR="007A0F2E" w:rsidRPr="00D36C38" w14:paraId="6680071C" w14:textId="77777777" w:rsidTr="00F94B50">
        <w:tc>
          <w:tcPr>
            <w:tcW w:w="817" w:type="dxa"/>
            <w:tcBorders>
              <w:top w:val="single" w:sz="4" w:space="0" w:color="auto"/>
              <w:left w:val="single" w:sz="4" w:space="0" w:color="auto"/>
              <w:bottom w:val="single" w:sz="4" w:space="0" w:color="auto"/>
              <w:right w:val="single" w:sz="4" w:space="0" w:color="auto"/>
            </w:tcBorders>
          </w:tcPr>
          <w:p w14:paraId="73BC8EF5" w14:textId="77777777" w:rsidR="007A0F2E" w:rsidRPr="00D36C38" w:rsidRDefault="007A0F2E" w:rsidP="007A0F2E">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33805BC5" w14:textId="77777777" w:rsidR="007A0F2E" w:rsidRPr="00D36C38" w:rsidRDefault="007A0F2E" w:rsidP="007A0F2E">
            <w:pPr>
              <w:keepLines/>
              <w:widowControl w:val="0"/>
              <w:suppressLineNumbers/>
              <w:suppressAutoHyphens/>
              <w:spacing w:after="0"/>
            </w:pPr>
            <w:r w:rsidRPr="00D36C38">
              <w:t xml:space="preserve">Обеспечение гарантийных обязательств </w:t>
            </w:r>
          </w:p>
          <w:p w14:paraId="23C550CE" w14:textId="4008FA8A" w:rsidR="007A0F2E" w:rsidRPr="00D36C38" w:rsidRDefault="007A0F2E" w:rsidP="007A0F2E">
            <w:pPr>
              <w:keepLines/>
              <w:widowControl w:val="0"/>
              <w:suppressLineNumbers/>
              <w:suppressAutoHyphens/>
              <w:spacing w:after="0"/>
              <w:jc w:val="left"/>
            </w:pPr>
          </w:p>
        </w:tc>
        <w:tc>
          <w:tcPr>
            <w:tcW w:w="7087" w:type="dxa"/>
            <w:tcBorders>
              <w:top w:val="single" w:sz="4" w:space="0" w:color="auto"/>
              <w:left w:val="single" w:sz="4" w:space="0" w:color="auto"/>
              <w:bottom w:val="single" w:sz="4" w:space="0" w:color="auto"/>
              <w:right w:val="single" w:sz="4" w:space="0" w:color="auto"/>
            </w:tcBorders>
          </w:tcPr>
          <w:p w14:paraId="77166247" w14:textId="1633B2FE" w:rsidR="007A0F2E" w:rsidRPr="00D36C38" w:rsidRDefault="007A0F2E" w:rsidP="007A0F2E">
            <w:pPr>
              <w:spacing w:after="0"/>
            </w:pPr>
            <w:r w:rsidRPr="00D36C38">
              <w:t>Не установлено</w:t>
            </w:r>
          </w:p>
          <w:p w14:paraId="63B9B5CB" w14:textId="030522D8" w:rsidR="007A0F2E" w:rsidRPr="00D36C38" w:rsidRDefault="007A0F2E" w:rsidP="007A0F2E">
            <w:pPr>
              <w:spacing w:after="0"/>
            </w:pPr>
          </w:p>
        </w:tc>
      </w:tr>
      <w:tr w:rsidR="007A0F2E" w:rsidRPr="00D36C38" w14:paraId="2DA5ECBE" w14:textId="77777777" w:rsidTr="00F94B50">
        <w:tc>
          <w:tcPr>
            <w:tcW w:w="817" w:type="dxa"/>
            <w:tcBorders>
              <w:top w:val="single" w:sz="4" w:space="0" w:color="auto"/>
              <w:left w:val="single" w:sz="4" w:space="0" w:color="auto"/>
              <w:bottom w:val="single" w:sz="4" w:space="0" w:color="auto"/>
              <w:right w:val="single" w:sz="4" w:space="0" w:color="auto"/>
            </w:tcBorders>
          </w:tcPr>
          <w:p w14:paraId="589D9942" w14:textId="77777777" w:rsidR="007A0F2E" w:rsidRPr="00D36C38" w:rsidRDefault="007A0F2E" w:rsidP="007A0F2E">
            <w:pPr>
              <w:numPr>
                <w:ilvl w:val="0"/>
                <w:numId w:val="5"/>
              </w:numPr>
              <w:spacing w:after="0"/>
              <w:jc w:val="center"/>
              <w:rPr>
                <w:snapToGrid w:val="0"/>
              </w:rPr>
            </w:pPr>
            <w:bookmarkStart w:id="32" w:name="_Ref166340053"/>
          </w:p>
        </w:tc>
        <w:bookmarkEnd w:id="32"/>
        <w:tc>
          <w:tcPr>
            <w:tcW w:w="2552" w:type="dxa"/>
            <w:tcBorders>
              <w:top w:val="single" w:sz="4" w:space="0" w:color="auto"/>
              <w:left w:val="single" w:sz="4" w:space="0" w:color="auto"/>
              <w:bottom w:val="single" w:sz="4" w:space="0" w:color="auto"/>
              <w:right w:val="single" w:sz="4" w:space="0" w:color="auto"/>
            </w:tcBorders>
          </w:tcPr>
          <w:p w14:paraId="310D5BE2" w14:textId="77777777" w:rsidR="007A0F2E" w:rsidRPr="00D36C38" w:rsidRDefault="007A0F2E" w:rsidP="007A0F2E">
            <w:pPr>
              <w:keepLines/>
              <w:widowControl w:val="0"/>
              <w:suppressLineNumbers/>
              <w:suppressAutoHyphens/>
              <w:spacing w:after="0"/>
            </w:pPr>
            <w:r w:rsidRPr="00D36C38">
              <w:t xml:space="preserve">Снижение цены договора без изменения предусмотренных </w:t>
            </w:r>
            <w:r w:rsidRPr="00D36C38">
              <w:lastRenderedPageBreak/>
              <w:t xml:space="preserve">договором количества товаров, объема работы </w:t>
            </w:r>
            <w:r w:rsidRPr="00D36C38">
              <w:rPr>
                <w:bCs/>
              </w:rPr>
              <w:t>или</w:t>
            </w:r>
            <w:r w:rsidRPr="00D36C38">
              <w:t xml:space="preserve"> услуги, качества поставляемого товара, выполняемой работы оказываемой услуги и иных условий договора</w:t>
            </w:r>
          </w:p>
        </w:tc>
        <w:tc>
          <w:tcPr>
            <w:tcW w:w="7087" w:type="dxa"/>
            <w:tcBorders>
              <w:top w:val="single" w:sz="4" w:space="0" w:color="auto"/>
              <w:left w:val="single" w:sz="4" w:space="0" w:color="auto"/>
              <w:bottom w:val="single" w:sz="4" w:space="0" w:color="auto"/>
              <w:right w:val="single" w:sz="4" w:space="0" w:color="auto"/>
            </w:tcBorders>
          </w:tcPr>
          <w:p w14:paraId="688ABDF2" w14:textId="77777777" w:rsidR="007A0F2E" w:rsidRPr="00D36C38" w:rsidRDefault="007A0F2E" w:rsidP="007A0F2E">
            <w:pPr>
              <w:spacing w:after="0"/>
            </w:pPr>
            <w:r w:rsidRPr="00D36C38">
              <w:lastRenderedPageBreak/>
              <w:t xml:space="preserve">Допускается </w:t>
            </w:r>
          </w:p>
        </w:tc>
      </w:tr>
      <w:tr w:rsidR="007A0F2E" w:rsidRPr="00D36C38" w14:paraId="587F333F" w14:textId="77777777" w:rsidTr="00F94B50">
        <w:tc>
          <w:tcPr>
            <w:tcW w:w="817" w:type="dxa"/>
            <w:tcBorders>
              <w:top w:val="single" w:sz="4" w:space="0" w:color="auto"/>
              <w:left w:val="single" w:sz="4" w:space="0" w:color="auto"/>
              <w:bottom w:val="single" w:sz="4" w:space="0" w:color="auto"/>
              <w:right w:val="single" w:sz="4" w:space="0" w:color="auto"/>
            </w:tcBorders>
          </w:tcPr>
          <w:p w14:paraId="51780A37" w14:textId="77777777" w:rsidR="007A0F2E" w:rsidRPr="00D36C38" w:rsidRDefault="007A0F2E" w:rsidP="007A0F2E">
            <w:pPr>
              <w:numPr>
                <w:ilvl w:val="0"/>
                <w:numId w:val="5"/>
              </w:numPr>
              <w:spacing w:after="0"/>
              <w:jc w:val="center"/>
              <w:rPr>
                <w:snapToGrid w:val="0"/>
              </w:rPr>
            </w:pPr>
          </w:p>
        </w:tc>
        <w:tc>
          <w:tcPr>
            <w:tcW w:w="2552" w:type="dxa"/>
            <w:tcBorders>
              <w:top w:val="single" w:sz="4" w:space="0" w:color="auto"/>
              <w:left w:val="single" w:sz="4" w:space="0" w:color="auto"/>
              <w:bottom w:val="single" w:sz="4" w:space="0" w:color="auto"/>
              <w:right w:val="single" w:sz="4" w:space="0" w:color="auto"/>
            </w:tcBorders>
          </w:tcPr>
          <w:p w14:paraId="052CCDFB" w14:textId="77777777" w:rsidR="007A0F2E" w:rsidRPr="00D36C38" w:rsidRDefault="007A0F2E" w:rsidP="007A0F2E">
            <w:pPr>
              <w:keepLines/>
              <w:widowControl w:val="0"/>
              <w:suppressLineNumbers/>
              <w:suppressAutoHyphens/>
              <w:spacing w:after="0"/>
            </w:pPr>
            <w:r w:rsidRPr="00D36C38">
              <w:t xml:space="preserve">Изменение количества товаров, объема работ, услуг не более чем на 10 процентов </w:t>
            </w:r>
          </w:p>
        </w:tc>
        <w:tc>
          <w:tcPr>
            <w:tcW w:w="7087" w:type="dxa"/>
            <w:tcBorders>
              <w:top w:val="single" w:sz="4" w:space="0" w:color="auto"/>
              <w:left w:val="single" w:sz="4" w:space="0" w:color="auto"/>
              <w:bottom w:val="single" w:sz="4" w:space="0" w:color="auto"/>
              <w:right w:val="single" w:sz="4" w:space="0" w:color="auto"/>
            </w:tcBorders>
          </w:tcPr>
          <w:p w14:paraId="22E6BC2D" w14:textId="77777777" w:rsidR="007A0F2E" w:rsidRPr="00D36C38" w:rsidRDefault="007A0F2E" w:rsidP="007A0F2E">
            <w:pPr>
              <w:spacing w:after="0"/>
            </w:pPr>
            <w:r w:rsidRPr="00D36C38">
              <w:t xml:space="preserve">Допускается </w:t>
            </w:r>
          </w:p>
          <w:p w14:paraId="08CDC159" w14:textId="77777777" w:rsidR="007A0F2E" w:rsidRPr="00D36C38" w:rsidRDefault="007A0F2E" w:rsidP="007A0F2E">
            <w:pPr>
              <w:spacing w:after="0"/>
            </w:pPr>
          </w:p>
        </w:tc>
      </w:tr>
      <w:tr w:rsidR="007A0F2E" w:rsidRPr="00D36C38" w14:paraId="0D94491D" w14:textId="77777777" w:rsidTr="00F94B50">
        <w:tc>
          <w:tcPr>
            <w:tcW w:w="817" w:type="dxa"/>
            <w:tcBorders>
              <w:top w:val="single" w:sz="4" w:space="0" w:color="auto"/>
              <w:left w:val="single" w:sz="4" w:space="0" w:color="auto"/>
              <w:bottom w:val="single" w:sz="4" w:space="0" w:color="auto"/>
              <w:right w:val="single" w:sz="4" w:space="0" w:color="auto"/>
            </w:tcBorders>
          </w:tcPr>
          <w:p w14:paraId="22DDCF68" w14:textId="77777777" w:rsidR="007A0F2E" w:rsidRPr="00D36C38" w:rsidRDefault="007A0F2E" w:rsidP="007A0F2E">
            <w:pPr>
              <w:numPr>
                <w:ilvl w:val="0"/>
                <w:numId w:val="5"/>
              </w:numPr>
              <w:spacing w:after="0"/>
              <w:jc w:val="center"/>
              <w:rPr>
                <w:snapToGrid w:val="0"/>
              </w:rPr>
            </w:pPr>
          </w:p>
        </w:tc>
        <w:tc>
          <w:tcPr>
            <w:tcW w:w="2552" w:type="dxa"/>
            <w:tcBorders>
              <w:top w:val="single" w:sz="4" w:space="0" w:color="auto"/>
              <w:left w:val="single" w:sz="4" w:space="0" w:color="auto"/>
              <w:bottom w:val="single" w:sz="4" w:space="0" w:color="auto"/>
              <w:right w:val="single" w:sz="4" w:space="0" w:color="auto"/>
            </w:tcBorders>
          </w:tcPr>
          <w:p w14:paraId="326A8241" w14:textId="77777777" w:rsidR="007A0F2E" w:rsidRPr="00D36C38" w:rsidRDefault="007A0F2E" w:rsidP="007A0F2E">
            <w:pPr>
              <w:keepLines/>
              <w:widowControl w:val="0"/>
              <w:suppressLineNumbers/>
              <w:suppressAutoHyphens/>
              <w:spacing w:after="0"/>
              <w:jc w:val="left"/>
            </w:pPr>
            <w:r w:rsidRPr="00D36C38">
              <w:t>Увеличение количества поставляемого товара на сумму, не превышающую разницы между ценой договора, предложенной таким участником, и начальной (максимальной) ценой договора (ценой лота)</w:t>
            </w:r>
          </w:p>
        </w:tc>
        <w:tc>
          <w:tcPr>
            <w:tcW w:w="7087" w:type="dxa"/>
            <w:tcBorders>
              <w:top w:val="single" w:sz="4" w:space="0" w:color="auto"/>
              <w:left w:val="single" w:sz="4" w:space="0" w:color="auto"/>
              <w:bottom w:val="single" w:sz="4" w:space="0" w:color="auto"/>
              <w:right w:val="single" w:sz="4" w:space="0" w:color="auto"/>
            </w:tcBorders>
          </w:tcPr>
          <w:p w14:paraId="3B13B74E" w14:textId="77777777" w:rsidR="007A0F2E" w:rsidRPr="00D36C38" w:rsidRDefault="007A0F2E" w:rsidP="007A0F2E">
            <w:pPr>
              <w:spacing w:after="0"/>
            </w:pPr>
            <w:r w:rsidRPr="00D36C38">
              <w:t xml:space="preserve">Допускается </w:t>
            </w:r>
          </w:p>
          <w:p w14:paraId="7E6BEDF2" w14:textId="77777777" w:rsidR="007A0F2E" w:rsidRPr="00D36C38" w:rsidRDefault="007A0F2E" w:rsidP="007A0F2E">
            <w:pPr>
              <w:spacing w:after="0"/>
            </w:pPr>
          </w:p>
        </w:tc>
      </w:tr>
      <w:tr w:rsidR="007A0F2E" w:rsidRPr="00D36C38" w14:paraId="00EAC6AC" w14:textId="77777777" w:rsidTr="00F94B50">
        <w:tc>
          <w:tcPr>
            <w:tcW w:w="817" w:type="dxa"/>
            <w:tcBorders>
              <w:top w:val="single" w:sz="4" w:space="0" w:color="auto"/>
              <w:left w:val="single" w:sz="4" w:space="0" w:color="auto"/>
              <w:bottom w:val="single" w:sz="4" w:space="0" w:color="auto"/>
              <w:right w:val="single" w:sz="4" w:space="0" w:color="auto"/>
            </w:tcBorders>
          </w:tcPr>
          <w:p w14:paraId="0CC59C1B" w14:textId="77777777" w:rsidR="007A0F2E" w:rsidRPr="00D36C38" w:rsidRDefault="007A0F2E" w:rsidP="007A0F2E">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14025EA0" w14:textId="54FDB8BF" w:rsidR="007A0F2E" w:rsidRPr="00D36C38" w:rsidRDefault="007A0F2E" w:rsidP="007A0F2E">
            <w:pPr>
              <w:keepLines/>
              <w:widowControl w:val="0"/>
              <w:suppressLineNumbers/>
              <w:suppressAutoHyphens/>
              <w:spacing w:after="0"/>
            </w:pPr>
            <w:r>
              <w:t xml:space="preserve">Возможность </w:t>
            </w:r>
            <w:r w:rsidRPr="00D36C38">
              <w:t>одностороннего отказа от исполнения договора в соответствии с положениями частей 8 - 26 статьи 95 Закона о контрактной системе</w:t>
            </w:r>
          </w:p>
        </w:tc>
        <w:tc>
          <w:tcPr>
            <w:tcW w:w="7087" w:type="dxa"/>
            <w:tcBorders>
              <w:top w:val="single" w:sz="4" w:space="0" w:color="auto"/>
              <w:left w:val="single" w:sz="4" w:space="0" w:color="auto"/>
              <w:bottom w:val="single" w:sz="4" w:space="0" w:color="auto"/>
              <w:right w:val="single" w:sz="4" w:space="0" w:color="auto"/>
            </w:tcBorders>
          </w:tcPr>
          <w:p w14:paraId="39F4D70C" w14:textId="77777777" w:rsidR="007A0F2E" w:rsidRPr="00D36C38" w:rsidRDefault="007A0F2E" w:rsidP="007A0F2E">
            <w:pPr>
              <w:spacing w:after="0"/>
            </w:pPr>
            <w:r w:rsidRPr="00D36C38">
              <w:t>Односторонний отказ от исполнения договора допускается в соответствии с гражданским законодательством Российской Федерации.</w:t>
            </w:r>
          </w:p>
        </w:tc>
      </w:tr>
      <w:tr w:rsidR="007A0F2E" w:rsidRPr="00D36C38" w14:paraId="412CC4A2" w14:textId="77777777" w:rsidTr="00F94B50">
        <w:trPr>
          <w:trHeight w:val="1158"/>
        </w:trPr>
        <w:tc>
          <w:tcPr>
            <w:tcW w:w="817" w:type="dxa"/>
            <w:tcBorders>
              <w:top w:val="single" w:sz="4" w:space="0" w:color="auto"/>
              <w:left w:val="single" w:sz="4" w:space="0" w:color="auto"/>
              <w:bottom w:val="single" w:sz="4" w:space="0" w:color="auto"/>
              <w:right w:val="single" w:sz="4" w:space="0" w:color="auto"/>
            </w:tcBorders>
          </w:tcPr>
          <w:p w14:paraId="49D469C2" w14:textId="77777777" w:rsidR="007A0F2E" w:rsidRPr="00D36C38" w:rsidRDefault="007A0F2E" w:rsidP="007A0F2E">
            <w:pPr>
              <w:numPr>
                <w:ilvl w:val="0"/>
                <w:numId w:val="5"/>
              </w:numPr>
              <w:spacing w:after="0"/>
              <w:jc w:val="center"/>
              <w:rPr>
                <w:b/>
                <w:bCs/>
              </w:rPr>
            </w:pPr>
            <w:bookmarkStart w:id="33" w:name="_Ref177795013"/>
          </w:p>
        </w:tc>
        <w:bookmarkEnd w:id="33"/>
        <w:tc>
          <w:tcPr>
            <w:tcW w:w="2552" w:type="dxa"/>
            <w:tcBorders>
              <w:top w:val="single" w:sz="4" w:space="0" w:color="auto"/>
              <w:left w:val="single" w:sz="4" w:space="0" w:color="auto"/>
              <w:bottom w:val="single" w:sz="4" w:space="0" w:color="auto"/>
              <w:right w:val="single" w:sz="4" w:space="0" w:color="auto"/>
            </w:tcBorders>
          </w:tcPr>
          <w:p w14:paraId="74EA16EF" w14:textId="77777777" w:rsidR="007A0F2E" w:rsidRPr="00D36C38" w:rsidRDefault="007A0F2E" w:rsidP="007A0F2E">
            <w:pPr>
              <w:spacing w:after="0"/>
              <w:jc w:val="left"/>
            </w:pPr>
            <w:r w:rsidRPr="00D36C38">
              <w:t>Требование о соответствии поставляемого товара изображению товара</w:t>
            </w:r>
          </w:p>
        </w:tc>
        <w:tc>
          <w:tcPr>
            <w:tcW w:w="7087" w:type="dxa"/>
            <w:tcBorders>
              <w:top w:val="single" w:sz="4" w:space="0" w:color="auto"/>
              <w:left w:val="single" w:sz="4" w:space="0" w:color="auto"/>
              <w:bottom w:val="single" w:sz="4" w:space="0" w:color="auto"/>
              <w:right w:val="single" w:sz="4" w:space="0" w:color="auto"/>
            </w:tcBorders>
          </w:tcPr>
          <w:p w14:paraId="537EC3DD" w14:textId="77777777" w:rsidR="007A0F2E" w:rsidRPr="00D36C38" w:rsidRDefault="007A0F2E" w:rsidP="007A0F2E">
            <w:pPr>
              <w:spacing w:after="0"/>
            </w:pPr>
            <w:r w:rsidRPr="00D36C38">
              <w:t>Не установлено</w:t>
            </w:r>
          </w:p>
        </w:tc>
      </w:tr>
      <w:tr w:rsidR="007A0F2E" w:rsidRPr="00D36C38" w14:paraId="314C601C" w14:textId="77777777" w:rsidTr="00F94B50">
        <w:trPr>
          <w:trHeight w:val="291"/>
        </w:trPr>
        <w:tc>
          <w:tcPr>
            <w:tcW w:w="817" w:type="dxa"/>
            <w:tcBorders>
              <w:top w:val="single" w:sz="4" w:space="0" w:color="auto"/>
              <w:left w:val="single" w:sz="4" w:space="0" w:color="auto"/>
              <w:bottom w:val="single" w:sz="4" w:space="0" w:color="auto"/>
              <w:right w:val="single" w:sz="4" w:space="0" w:color="auto"/>
            </w:tcBorders>
          </w:tcPr>
          <w:p w14:paraId="6D806266" w14:textId="77777777" w:rsidR="007A0F2E" w:rsidRPr="00D36C38" w:rsidRDefault="007A0F2E" w:rsidP="007A0F2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714BE44E" w14:textId="749D1614" w:rsidR="007A0F2E" w:rsidRPr="00D36C38" w:rsidRDefault="007A0F2E" w:rsidP="007A0F2E">
            <w:pPr>
              <w:spacing w:after="0"/>
              <w:jc w:val="left"/>
            </w:pPr>
            <w:r w:rsidRPr="00D36C38">
              <w:t>Требование о соответствии по</w:t>
            </w:r>
            <w:r>
              <w:t xml:space="preserve">ставляемого товара образцу или </w:t>
            </w:r>
            <w:r w:rsidRPr="00D36C38">
              <w:t>макету, товара</w:t>
            </w:r>
          </w:p>
        </w:tc>
        <w:tc>
          <w:tcPr>
            <w:tcW w:w="7087" w:type="dxa"/>
            <w:tcBorders>
              <w:top w:val="single" w:sz="4" w:space="0" w:color="auto"/>
              <w:left w:val="single" w:sz="4" w:space="0" w:color="auto"/>
              <w:bottom w:val="single" w:sz="4" w:space="0" w:color="auto"/>
              <w:right w:val="single" w:sz="4" w:space="0" w:color="auto"/>
            </w:tcBorders>
          </w:tcPr>
          <w:p w14:paraId="07826AEB" w14:textId="77777777" w:rsidR="007A0F2E" w:rsidRPr="00D36C38" w:rsidRDefault="007A0F2E" w:rsidP="007A0F2E">
            <w:pPr>
              <w:spacing w:after="0"/>
            </w:pPr>
            <w:r w:rsidRPr="00D36C38">
              <w:t xml:space="preserve">Не установлено </w:t>
            </w:r>
          </w:p>
        </w:tc>
      </w:tr>
      <w:tr w:rsidR="007A0F2E" w:rsidRPr="00D36C38" w14:paraId="21A1A7CE" w14:textId="77777777" w:rsidTr="007434DD">
        <w:trPr>
          <w:trHeight w:val="1795"/>
        </w:trPr>
        <w:tc>
          <w:tcPr>
            <w:tcW w:w="817" w:type="dxa"/>
            <w:tcBorders>
              <w:top w:val="single" w:sz="4" w:space="0" w:color="auto"/>
              <w:left w:val="single" w:sz="4" w:space="0" w:color="auto"/>
              <w:bottom w:val="single" w:sz="4" w:space="0" w:color="auto"/>
              <w:right w:val="single" w:sz="4" w:space="0" w:color="auto"/>
            </w:tcBorders>
          </w:tcPr>
          <w:p w14:paraId="5A0FE87D" w14:textId="77777777" w:rsidR="007A0F2E" w:rsidRPr="00D36C38" w:rsidRDefault="007A0F2E" w:rsidP="007A0F2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2F56E6D7" w14:textId="77777777" w:rsidR="007A0F2E" w:rsidRPr="00D36C38" w:rsidRDefault="007A0F2E" w:rsidP="007A0F2E">
            <w:pPr>
              <w:keepNext/>
              <w:keepLines/>
              <w:widowControl w:val="0"/>
              <w:suppressLineNumbers/>
              <w:suppressAutoHyphens/>
              <w:spacing w:after="0"/>
            </w:pPr>
            <w:r w:rsidRPr="00D36C38">
              <w:t xml:space="preserve">Сведения о предоставлении преимуществ участникам закупки </w:t>
            </w:r>
          </w:p>
        </w:tc>
        <w:tc>
          <w:tcPr>
            <w:tcW w:w="7087" w:type="dxa"/>
            <w:tcBorders>
              <w:top w:val="single" w:sz="4" w:space="0" w:color="auto"/>
              <w:left w:val="single" w:sz="4" w:space="0" w:color="auto"/>
              <w:bottom w:val="single" w:sz="4" w:space="0" w:color="auto"/>
              <w:right w:val="single" w:sz="4" w:space="0" w:color="auto"/>
            </w:tcBorders>
          </w:tcPr>
          <w:p w14:paraId="3A3D4232" w14:textId="25893415" w:rsidR="00560637" w:rsidRPr="00560637" w:rsidRDefault="00560637" w:rsidP="00560637">
            <w:pPr>
              <w:spacing w:after="0"/>
              <w:rPr>
                <w:lang w:eastAsia="en-US"/>
              </w:rPr>
            </w:pPr>
            <w:r w:rsidRPr="00560637">
              <w:rPr>
                <w:lang w:eastAsia="en-US"/>
              </w:rPr>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w:t>
            </w:r>
            <w:r w:rsidRPr="009C5D19">
              <w:rPr>
                <w:lang w:eastAsia="en-US"/>
              </w:rPr>
              <w:t>предоставляются.</w:t>
            </w:r>
            <w:r w:rsidRPr="00560637">
              <w:rPr>
                <w:lang w:eastAsia="en-US"/>
              </w:rPr>
              <w:t xml:space="preserve"> </w:t>
            </w:r>
            <w:r w:rsidR="00155CFC" w:rsidRPr="00296F65">
              <w:rPr>
                <w:i/>
              </w:rPr>
              <w:t>Размер 15 % от цены договора</w:t>
            </w:r>
          </w:p>
          <w:p w14:paraId="1FB832B6" w14:textId="77777777" w:rsidR="00560637" w:rsidRPr="00560637" w:rsidRDefault="00560637" w:rsidP="00560637">
            <w:pPr>
              <w:spacing w:after="0"/>
            </w:pPr>
          </w:p>
          <w:p w14:paraId="18557622" w14:textId="2013D72A" w:rsidR="007A0F2E" w:rsidRPr="00EB04FA" w:rsidRDefault="007A0F2E" w:rsidP="007A0F2E">
            <w:pPr>
              <w:spacing w:after="0"/>
            </w:pPr>
            <w:r w:rsidRPr="00EB04FA">
              <w:t>Преимущества, предоставляемые осуществляющим производство товаров, выполнение работ, оказание услуг организациям инвалидов:  не предоставляются.</w:t>
            </w:r>
          </w:p>
        </w:tc>
      </w:tr>
      <w:tr w:rsidR="007A0F2E" w:rsidRPr="00D36C38" w14:paraId="1FF57C37" w14:textId="77777777" w:rsidTr="003A6E9B">
        <w:trPr>
          <w:trHeight w:val="1235"/>
        </w:trPr>
        <w:tc>
          <w:tcPr>
            <w:tcW w:w="817" w:type="dxa"/>
            <w:tcBorders>
              <w:top w:val="single" w:sz="4" w:space="0" w:color="auto"/>
              <w:left w:val="single" w:sz="4" w:space="0" w:color="auto"/>
              <w:bottom w:val="single" w:sz="4" w:space="0" w:color="auto"/>
              <w:right w:val="single" w:sz="4" w:space="0" w:color="auto"/>
            </w:tcBorders>
          </w:tcPr>
          <w:p w14:paraId="51AF5F2E" w14:textId="77777777" w:rsidR="007A0F2E" w:rsidRPr="00D36C38" w:rsidRDefault="007A0F2E" w:rsidP="007A0F2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4FE33D47" w14:textId="195D2BBB" w:rsidR="007A0F2E" w:rsidRPr="00D36C38" w:rsidRDefault="007A0F2E" w:rsidP="007A0F2E">
            <w:pPr>
              <w:widowControl w:val="0"/>
              <w:suppressLineNumbers/>
              <w:suppressAutoHyphens/>
              <w:spacing w:after="0"/>
              <w:jc w:val="left"/>
            </w:pPr>
            <w:proofErr w:type="gramStart"/>
            <w:r w:rsidRPr="00D36C38">
              <w:t>Условия, запреты и ограничения допуска товаров, происходящих из иностранного государства или группы иностран</w:t>
            </w:r>
            <w:r>
              <w:t xml:space="preserve">ных государств, работ и </w:t>
            </w:r>
            <w:r w:rsidRPr="00D36C38">
              <w:t>услуг), соответственно выполняемых и оказываемых иностранными лицами, установленные в документации об аукционе в соответствии со статьей 14 Закона о контрактной системе</w:t>
            </w:r>
            <w:proofErr w:type="gramEnd"/>
          </w:p>
        </w:tc>
        <w:tc>
          <w:tcPr>
            <w:tcW w:w="7087" w:type="dxa"/>
            <w:tcBorders>
              <w:top w:val="single" w:sz="4" w:space="0" w:color="auto"/>
              <w:left w:val="single" w:sz="4" w:space="0" w:color="auto"/>
              <w:bottom w:val="single" w:sz="4" w:space="0" w:color="auto"/>
              <w:right w:val="single" w:sz="4" w:space="0" w:color="auto"/>
            </w:tcBorders>
          </w:tcPr>
          <w:p w14:paraId="44E09886" w14:textId="77777777" w:rsidR="004414EB" w:rsidRPr="004414EB" w:rsidRDefault="004414EB" w:rsidP="004414EB">
            <w:pPr>
              <w:autoSpaceDE w:val="0"/>
              <w:autoSpaceDN w:val="0"/>
              <w:adjustRightInd w:val="0"/>
            </w:pPr>
            <w:r w:rsidRPr="004414EB">
              <w:t>- В соответствии с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Не установлено;</w:t>
            </w:r>
          </w:p>
          <w:p w14:paraId="774821DF" w14:textId="77777777" w:rsidR="004414EB" w:rsidRPr="004414EB" w:rsidRDefault="004414EB" w:rsidP="004414EB">
            <w:pPr>
              <w:autoSpaceDE w:val="0"/>
              <w:autoSpaceDN w:val="0"/>
              <w:adjustRightInd w:val="0"/>
            </w:pPr>
            <w:r w:rsidRPr="004414EB">
              <w:t>- В соответствии с Постановлением Правительства РФ от 5 февраля 2015 г.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Не установлено;</w:t>
            </w:r>
          </w:p>
          <w:p w14:paraId="25485602" w14:textId="77777777" w:rsidR="004414EB" w:rsidRPr="004414EB" w:rsidRDefault="004414EB" w:rsidP="004414EB">
            <w:pPr>
              <w:autoSpaceDE w:val="0"/>
              <w:autoSpaceDN w:val="0"/>
              <w:adjustRightInd w:val="0"/>
            </w:pPr>
            <w:r w:rsidRPr="004414EB">
              <w:t>- В соответствии с Постановлением Правительства РФ от 30 ноября 2015 г. № 1289 «Об ограничениях и условиях допуска происходящих из иностранных государств лекарственных препаратов, включенных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Не установлено;</w:t>
            </w:r>
          </w:p>
          <w:p w14:paraId="63185714" w14:textId="4197180E" w:rsidR="004414EB" w:rsidRPr="004414EB" w:rsidRDefault="004414EB" w:rsidP="004414EB">
            <w:pPr>
              <w:autoSpaceDE w:val="0"/>
              <w:autoSpaceDN w:val="0"/>
              <w:adjustRightInd w:val="0"/>
            </w:pPr>
            <w:r w:rsidRPr="004414EB">
              <w:t>- В соответствии с Постановлением Правительства РФ от 22.08.2016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w:t>
            </w:r>
            <w:r>
              <w:t>нных и муниципальных нужд»:</w:t>
            </w:r>
            <w:r w:rsidR="00D65577">
              <w:t xml:space="preserve"> </w:t>
            </w:r>
            <w:proofErr w:type="gramStart"/>
            <w:r w:rsidR="00D65577">
              <w:t>Не</w:t>
            </w:r>
            <w:r>
              <w:t xml:space="preserve"> </w:t>
            </w:r>
            <w:r w:rsidR="00D65577">
              <w:t>у</w:t>
            </w:r>
            <w:r w:rsidRPr="004414EB">
              <w:t>становлено;</w:t>
            </w:r>
            <w:proofErr w:type="gramEnd"/>
          </w:p>
          <w:p w14:paraId="37D177A1" w14:textId="77777777" w:rsidR="004414EB" w:rsidRPr="004414EB" w:rsidRDefault="004414EB" w:rsidP="004414EB">
            <w:pPr>
              <w:autoSpaceDE w:val="0"/>
              <w:autoSpaceDN w:val="0"/>
              <w:adjustRightInd w:val="0"/>
            </w:pPr>
            <w:proofErr w:type="gramStart"/>
            <w:r w:rsidRPr="004414EB">
              <w:t>- В соответствии с Постановлением Правительства РФ от 10.07.2019 г.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w:t>
            </w:r>
            <w:proofErr w:type="gramEnd"/>
            <w:r w:rsidRPr="004414EB">
              <w:t xml:space="preserve"> Не установлено;</w:t>
            </w:r>
          </w:p>
          <w:p w14:paraId="79E71B66" w14:textId="48A49414" w:rsidR="004414EB" w:rsidRPr="004414EB" w:rsidRDefault="004414EB" w:rsidP="004414EB">
            <w:pPr>
              <w:autoSpaceDE w:val="0"/>
              <w:autoSpaceDN w:val="0"/>
              <w:adjustRightInd w:val="0"/>
            </w:pPr>
            <w:r w:rsidRPr="004414EB">
              <w:t>- В соответствии с приказом Минфина России от 4 июня 2018 г.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w:t>
            </w:r>
            <w:r w:rsidR="00D65577">
              <w:t>ственных и муниципальных нужд»:</w:t>
            </w:r>
            <w:r w:rsidR="00155CFC">
              <w:t xml:space="preserve"> Не у</w:t>
            </w:r>
            <w:r w:rsidRPr="004414EB">
              <w:t>становлено;</w:t>
            </w:r>
          </w:p>
          <w:p w14:paraId="321315EF" w14:textId="5F2C474D" w:rsidR="004414EB" w:rsidRPr="004414EB" w:rsidRDefault="00D65577" w:rsidP="004414EB">
            <w:pPr>
              <w:autoSpaceDE w:val="0"/>
              <w:autoSpaceDN w:val="0"/>
              <w:adjustRightInd w:val="0"/>
            </w:pPr>
            <w:r>
              <w:t xml:space="preserve">- В </w:t>
            </w:r>
            <w:r w:rsidR="004414EB" w:rsidRPr="004414EB">
              <w:t>соответствии с Постановлением Правительства РФ от 21 декабря 2019 г.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Не установлено;</w:t>
            </w:r>
          </w:p>
          <w:p w14:paraId="213D51A9" w14:textId="77777777" w:rsidR="004414EB" w:rsidRPr="004414EB" w:rsidRDefault="004414EB" w:rsidP="004414EB">
            <w:pPr>
              <w:autoSpaceDE w:val="0"/>
              <w:autoSpaceDN w:val="0"/>
              <w:adjustRightInd w:val="0"/>
            </w:pPr>
            <w:proofErr w:type="gramStart"/>
            <w:r w:rsidRPr="004414EB">
              <w:t xml:space="preserve">- 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w:t>
            </w:r>
            <w:r w:rsidRPr="004414EB">
              <w:lastRenderedPageBreak/>
              <w:t>осуществления закупок для нужд обороны страны и безопасности государства»:</w:t>
            </w:r>
            <w:proofErr w:type="gramEnd"/>
            <w:r w:rsidRPr="004414EB">
              <w:t xml:space="preserve"> Не установлено;</w:t>
            </w:r>
          </w:p>
          <w:p w14:paraId="2C49A2C0" w14:textId="48728015" w:rsidR="007A0F2E" w:rsidRPr="00D36C38" w:rsidRDefault="004414EB" w:rsidP="004414EB">
            <w:pPr>
              <w:spacing w:after="0"/>
            </w:pPr>
            <w:r w:rsidRPr="004414EB">
              <w:t>-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 Не установлено.</w:t>
            </w:r>
          </w:p>
        </w:tc>
      </w:tr>
      <w:tr w:rsidR="007A0F2E" w:rsidRPr="00D36C38" w14:paraId="0A05C5E5" w14:textId="77777777" w:rsidTr="00F94B50">
        <w:trPr>
          <w:trHeight w:val="1723"/>
        </w:trPr>
        <w:tc>
          <w:tcPr>
            <w:tcW w:w="817" w:type="dxa"/>
            <w:tcBorders>
              <w:top w:val="single" w:sz="4" w:space="0" w:color="auto"/>
              <w:left w:val="single" w:sz="4" w:space="0" w:color="auto"/>
              <w:bottom w:val="single" w:sz="4" w:space="0" w:color="auto"/>
              <w:right w:val="single" w:sz="4" w:space="0" w:color="auto"/>
            </w:tcBorders>
          </w:tcPr>
          <w:p w14:paraId="27AB0301" w14:textId="444C047A" w:rsidR="007A0F2E" w:rsidRPr="00D36C38" w:rsidRDefault="007A0F2E" w:rsidP="007A0F2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669EF99B" w14:textId="77777777" w:rsidR="007A0F2E" w:rsidRPr="00D36C38" w:rsidRDefault="007A0F2E" w:rsidP="007A0F2E">
            <w:pPr>
              <w:suppressAutoHyphens/>
              <w:autoSpaceDE w:val="0"/>
              <w:autoSpaceDN w:val="0"/>
              <w:adjustRightInd w:val="0"/>
              <w:spacing w:after="0"/>
              <w:jc w:val="left"/>
              <w:outlineLvl w:val="1"/>
            </w:pPr>
            <w:r w:rsidRPr="00D36C38">
              <w:t>Информация о банковском сопровождении договора (в случаях, предусмотренных статьей 35 Закона о контрактной системе)</w:t>
            </w:r>
          </w:p>
        </w:tc>
        <w:tc>
          <w:tcPr>
            <w:tcW w:w="7087" w:type="dxa"/>
            <w:tcBorders>
              <w:top w:val="single" w:sz="4" w:space="0" w:color="auto"/>
              <w:left w:val="single" w:sz="4" w:space="0" w:color="auto"/>
              <w:bottom w:val="single" w:sz="4" w:space="0" w:color="auto"/>
              <w:right w:val="single" w:sz="4" w:space="0" w:color="auto"/>
            </w:tcBorders>
          </w:tcPr>
          <w:p w14:paraId="7BDA8AA5" w14:textId="77777777" w:rsidR="007A0F2E" w:rsidRPr="00D36C38" w:rsidRDefault="007A0F2E" w:rsidP="007A0F2E">
            <w:pPr>
              <w:spacing w:after="0"/>
            </w:pPr>
            <w:r w:rsidRPr="00D36C38">
              <w:t>Банковское сопровождение не предусмотрено</w:t>
            </w:r>
          </w:p>
        </w:tc>
      </w:tr>
      <w:tr w:rsidR="007A0F2E" w:rsidRPr="00D36C38" w14:paraId="64FB2EA1" w14:textId="77777777" w:rsidTr="00F94B50">
        <w:trPr>
          <w:trHeight w:val="734"/>
        </w:trPr>
        <w:tc>
          <w:tcPr>
            <w:tcW w:w="817" w:type="dxa"/>
            <w:tcBorders>
              <w:top w:val="single" w:sz="4" w:space="0" w:color="auto"/>
              <w:left w:val="single" w:sz="4" w:space="0" w:color="auto"/>
              <w:bottom w:val="single" w:sz="4" w:space="0" w:color="auto"/>
              <w:right w:val="single" w:sz="4" w:space="0" w:color="auto"/>
            </w:tcBorders>
          </w:tcPr>
          <w:p w14:paraId="1A858FAD" w14:textId="77777777" w:rsidR="007A0F2E" w:rsidRPr="00D36C38" w:rsidRDefault="007A0F2E" w:rsidP="007A0F2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10E59D24" w14:textId="77777777" w:rsidR="007A0F2E" w:rsidRPr="00D36C38" w:rsidRDefault="007A0F2E" w:rsidP="007A0F2E">
            <w:pPr>
              <w:suppressAutoHyphens/>
              <w:autoSpaceDE w:val="0"/>
              <w:autoSpaceDN w:val="0"/>
              <w:adjustRightInd w:val="0"/>
              <w:spacing w:after="0"/>
              <w:outlineLvl w:val="1"/>
            </w:pPr>
            <w:r w:rsidRPr="00D36C38">
              <w:t>Антидемпинговые меры</w:t>
            </w:r>
          </w:p>
        </w:tc>
        <w:tc>
          <w:tcPr>
            <w:tcW w:w="7087" w:type="dxa"/>
            <w:tcBorders>
              <w:top w:val="single" w:sz="4" w:space="0" w:color="auto"/>
              <w:left w:val="single" w:sz="4" w:space="0" w:color="auto"/>
              <w:bottom w:val="single" w:sz="4" w:space="0" w:color="auto"/>
              <w:right w:val="single" w:sz="4" w:space="0" w:color="auto"/>
            </w:tcBorders>
          </w:tcPr>
          <w:p w14:paraId="7C1DADB1" w14:textId="7BB4BD63" w:rsidR="007A0F2E" w:rsidRPr="00D36C38" w:rsidRDefault="007A0F2E" w:rsidP="007A0F2E">
            <w:pPr>
              <w:widowControl w:val="0"/>
              <w:autoSpaceDE w:val="0"/>
              <w:autoSpaceDN w:val="0"/>
              <w:adjustRightInd w:val="0"/>
              <w:spacing w:after="0"/>
              <w:ind w:firstLine="33"/>
            </w:pPr>
            <w:proofErr w:type="gramStart"/>
            <w:r w:rsidRPr="00D36C38">
              <w:t xml:space="preserve">а) Если начальная (максимальная) цена </w:t>
            </w:r>
            <w:r>
              <w:t>договор</w:t>
            </w:r>
            <w:r w:rsidRPr="00D36C38">
              <w:t xml:space="preserve">а составляет более чем пятнадцать миллионов рублей и участником закупки, с которым заключается </w:t>
            </w:r>
            <w:r>
              <w:t>договор</w:t>
            </w:r>
            <w:r w:rsidRPr="00D36C38">
              <w:t xml:space="preserve">, предложена цена </w:t>
            </w:r>
            <w:r>
              <w:t>договор</w:t>
            </w:r>
            <w:r w:rsidRPr="00D36C38">
              <w:t xml:space="preserve">а, которая на 25 и более процентов ниже начальной (максимальной) цены </w:t>
            </w:r>
            <w:r>
              <w:t>договор</w:t>
            </w:r>
            <w:r w:rsidRPr="00D36C38">
              <w:t xml:space="preserve">а, либо предложена сумма цен единиц товара, работы, услуги, которая на двадцать пять и более процентов ниже начальной суммы цен указанных единиц, </w:t>
            </w:r>
            <w:r>
              <w:t>договор</w:t>
            </w:r>
            <w:r w:rsidRPr="00D36C38">
              <w:t xml:space="preserve"> заключается только после предоставления таким</w:t>
            </w:r>
            <w:proofErr w:type="gramEnd"/>
            <w:r w:rsidRPr="00D36C38">
              <w:t xml:space="preserve"> участником обеспечения исполнения </w:t>
            </w:r>
            <w:r>
              <w:t>договор</w:t>
            </w:r>
            <w:r w:rsidRPr="00D36C38">
              <w:t xml:space="preserve">а в размере, превышающем в полтора раза размер обеспечения исполнения </w:t>
            </w:r>
            <w:r>
              <w:t>договор</w:t>
            </w:r>
            <w:r w:rsidRPr="00D36C38">
              <w:t xml:space="preserve">а, указанный в документации об аукционе, но не менее чем в размере аванса (если </w:t>
            </w:r>
            <w:r>
              <w:t>договор</w:t>
            </w:r>
            <w:r w:rsidRPr="00D36C38">
              <w:t>ом предусмотрена выплата аванса).</w:t>
            </w:r>
          </w:p>
          <w:p w14:paraId="199D534B" w14:textId="3D4F2A75" w:rsidR="007A0F2E" w:rsidRPr="00D36C38" w:rsidRDefault="007A0F2E" w:rsidP="007A0F2E">
            <w:pPr>
              <w:widowControl w:val="0"/>
              <w:autoSpaceDE w:val="0"/>
              <w:autoSpaceDN w:val="0"/>
              <w:adjustRightInd w:val="0"/>
              <w:spacing w:after="0"/>
              <w:ind w:firstLine="33"/>
            </w:pPr>
            <w:bookmarkStart w:id="34" w:name="Par528"/>
            <w:bookmarkEnd w:id="34"/>
            <w:proofErr w:type="gramStart"/>
            <w:r w:rsidRPr="00D36C38">
              <w:t xml:space="preserve">б) Если начальная (максимальная) цена </w:t>
            </w:r>
            <w:r>
              <w:t>договор</w:t>
            </w:r>
            <w:r w:rsidRPr="00D36C38">
              <w:t xml:space="preserve">а составляет пятнадцать миллионов рублей и менее участником закупки, с которым заключается </w:t>
            </w:r>
            <w:r>
              <w:t>договор</w:t>
            </w:r>
            <w:r w:rsidRPr="00D36C38">
              <w:t xml:space="preserve">, предложена цена </w:t>
            </w:r>
            <w:r>
              <w:t>договор</w:t>
            </w:r>
            <w:r w:rsidRPr="00D36C38">
              <w:t xml:space="preserve">а, которая на двадцать пять и более процентов ниже начальной (максимальной) цены </w:t>
            </w:r>
            <w:r>
              <w:t>договор</w:t>
            </w:r>
            <w:r w:rsidRPr="00D36C38">
              <w:t xml:space="preserve">а, либо предложена сумма цен единиц товара, работы, услуги, которая на двадцать пять и более процентов ниже начальной суммы цен указанных единиц, </w:t>
            </w:r>
            <w:r>
              <w:t>договор</w:t>
            </w:r>
            <w:r w:rsidRPr="00D36C38">
              <w:t xml:space="preserve"> заключается только после предоставления таким</w:t>
            </w:r>
            <w:proofErr w:type="gramEnd"/>
            <w:r w:rsidRPr="00D36C38">
              <w:t xml:space="preserve"> </w:t>
            </w:r>
            <w:proofErr w:type="gramStart"/>
            <w:r w:rsidRPr="00D36C38">
              <w:t xml:space="preserve">участником обеспечения исполнения </w:t>
            </w:r>
            <w:r>
              <w:t>договор</w:t>
            </w:r>
            <w:r w:rsidRPr="00D36C38">
              <w:t xml:space="preserve">а в размере, превышающем в полтора раза размер обеспечения исполнения </w:t>
            </w:r>
            <w:r>
              <w:t>договор</w:t>
            </w:r>
            <w:r w:rsidRPr="00D36C38">
              <w:t xml:space="preserve">а, указанный в документации об аукционе, но не менее чем в размере аванса (если </w:t>
            </w:r>
            <w:r>
              <w:t>договор</w:t>
            </w:r>
            <w:r w:rsidRPr="00D36C38">
              <w:t xml:space="preserve">ом предусмотрена выплата аванса), или информации, подтверждающей добросовестность такого участника на дату подачи заявки, с одновременным предоставлением таким участником обеспечения исполнения </w:t>
            </w:r>
            <w:r>
              <w:t>договор</w:t>
            </w:r>
            <w:r w:rsidRPr="00D36C38">
              <w:t xml:space="preserve">а в размере обеспечения исполнения </w:t>
            </w:r>
            <w:r>
              <w:t>договор</w:t>
            </w:r>
            <w:r w:rsidRPr="00D36C38">
              <w:t>а, указанном в документации о закупке.</w:t>
            </w:r>
            <w:proofErr w:type="gramEnd"/>
          </w:p>
          <w:p w14:paraId="43911E9E" w14:textId="58A1B7F4" w:rsidR="007A0F2E" w:rsidRPr="00D36C38" w:rsidRDefault="007A0F2E" w:rsidP="007A0F2E">
            <w:pPr>
              <w:widowControl w:val="0"/>
              <w:autoSpaceDE w:val="0"/>
              <w:autoSpaceDN w:val="0"/>
              <w:adjustRightInd w:val="0"/>
              <w:spacing w:after="0"/>
              <w:ind w:firstLine="33"/>
            </w:pPr>
            <w:bookmarkStart w:id="35" w:name="Par529"/>
            <w:bookmarkEnd w:id="35"/>
            <w:r w:rsidRPr="00D36C38">
              <w:t xml:space="preserve">в) К информации, подтверждающей добросовестность участника закупки, относится информация, содержащаяся в реестре </w:t>
            </w:r>
            <w:r>
              <w:t>договор</w:t>
            </w:r>
            <w:r w:rsidRPr="00D36C38">
              <w:t xml:space="preserve">ов, заключенных заказчиками, и подтверждающая исполнение таким участником в течение трех лет до даты подачи заявки на участие в закупке трех </w:t>
            </w:r>
            <w:r>
              <w:t>договор</w:t>
            </w:r>
            <w:r w:rsidRPr="00D36C38">
              <w:t xml:space="preserve">ов (с учетом правопреемства), исполненных без применения к такому участнику неустоек (штрафов, пеней). При этом цена одного из таких </w:t>
            </w:r>
            <w:r>
              <w:t>договоров</w:t>
            </w:r>
            <w:r w:rsidRPr="00D36C38">
              <w:t xml:space="preserve"> должна составлять не менее чем двадцать </w:t>
            </w:r>
            <w:r w:rsidRPr="00D36C38">
              <w:lastRenderedPageBreak/>
              <w:t xml:space="preserve">процентов начальной (максимальной) цены </w:t>
            </w:r>
            <w:r>
              <w:t>договор</w:t>
            </w:r>
            <w:r w:rsidRPr="00D36C38">
              <w:t>а, указанной в извещении об осуществлении закупки и документации о закупке.</w:t>
            </w:r>
          </w:p>
          <w:p w14:paraId="315059FB" w14:textId="47DED631" w:rsidR="007A0F2E" w:rsidRPr="00D36C38" w:rsidRDefault="007A0F2E" w:rsidP="007A0F2E">
            <w:pPr>
              <w:widowControl w:val="0"/>
              <w:autoSpaceDE w:val="0"/>
              <w:autoSpaceDN w:val="0"/>
              <w:adjustRightInd w:val="0"/>
              <w:spacing w:after="0"/>
              <w:ind w:firstLine="33"/>
            </w:pPr>
            <w:r w:rsidRPr="00D36C38">
              <w:t xml:space="preserve">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w:t>
            </w:r>
            <w:r>
              <w:t>договор</w:t>
            </w:r>
            <w:r w:rsidRPr="00D36C38">
              <w:t xml:space="preserve">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w:t>
            </w:r>
            <w:r>
              <w:t>договор</w:t>
            </w:r>
            <w:r w:rsidRPr="00D36C38">
              <w:t xml:space="preserve"> с таким участником не заключается, и он признается уклонившимся от заключения </w:t>
            </w:r>
            <w:r>
              <w:t>договор</w:t>
            </w:r>
            <w:r w:rsidRPr="00D36C38">
              <w:t>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днем подписания указанного протокола.</w:t>
            </w:r>
          </w:p>
          <w:p w14:paraId="7298D011" w14:textId="3E5BE84A" w:rsidR="007A0F2E" w:rsidRPr="00D36C38" w:rsidRDefault="007A0F2E" w:rsidP="007A0F2E">
            <w:pPr>
              <w:widowControl w:val="0"/>
              <w:autoSpaceDE w:val="0"/>
              <w:autoSpaceDN w:val="0"/>
              <w:adjustRightInd w:val="0"/>
              <w:spacing w:after="0"/>
              <w:ind w:firstLine="33"/>
            </w:pPr>
            <w:r w:rsidRPr="00D36C38">
              <w:t xml:space="preserve">д) Обеспечение, указанное в подпунктах «а» и «б» настоящего пункта документации об аукционе, предоставляется участником закупки, с которым заключается </w:t>
            </w:r>
            <w:r>
              <w:t>договор</w:t>
            </w:r>
            <w:r w:rsidRPr="00D36C38">
              <w:t xml:space="preserve">, до его заключения. Участник закупки, не выполнивший данного требования, признается уклонившимся от заключения </w:t>
            </w:r>
            <w:r>
              <w:t>договор</w:t>
            </w:r>
            <w:r w:rsidRPr="00D36C38">
              <w:t xml:space="preserve">а. В этом случае уклонение участника закупки от заключения </w:t>
            </w:r>
            <w:r>
              <w:t>договор</w:t>
            </w:r>
            <w:r w:rsidRPr="00D36C38">
              <w:t>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днем подписания указанного протокола.</w:t>
            </w:r>
          </w:p>
          <w:p w14:paraId="6B730CDE" w14:textId="0878F6F3" w:rsidR="007A0F2E" w:rsidRPr="00D36C38" w:rsidRDefault="007A0F2E" w:rsidP="007A0F2E">
            <w:pPr>
              <w:widowControl w:val="0"/>
              <w:autoSpaceDE w:val="0"/>
              <w:autoSpaceDN w:val="0"/>
              <w:adjustRightInd w:val="0"/>
              <w:spacing w:after="0"/>
              <w:ind w:firstLine="33"/>
            </w:pPr>
            <w:bookmarkStart w:id="36" w:name="Par533"/>
            <w:bookmarkStart w:id="37" w:name="Par537"/>
            <w:bookmarkEnd w:id="36"/>
            <w:bookmarkEnd w:id="37"/>
            <w:proofErr w:type="gramStart"/>
            <w:r w:rsidRPr="00D36C38">
              <w:t xml:space="preserve">е) Если предметом </w:t>
            </w:r>
            <w:r>
              <w:t>договор</w:t>
            </w:r>
            <w:r w:rsidRPr="00D36C38">
              <w:t xml:space="preserve">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w:t>
            </w:r>
            <w:r>
              <w:t>договор</w:t>
            </w:r>
            <w:r w:rsidRPr="00D36C38">
              <w:t xml:space="preserve">а, сумму цен единиц товара на двадцать пять и более процентов ниже начальной (максимальной) цены </w:t>
            </w:r>
            <w:r>
              <w:t>договор</w:t>
            </w:r>
            <w:r w:rsidRPr="00D36C38">
              <w:t>а, начальной суммы цен единиц товара, которая на двадцать пять</w:t>
            </w:r>
            <w:proofErr w:type="gramEnd"/>
            <w:r w:rsidRPr="00D36C38">
              <w:t xml:space="preserve"> </w:t>
            </w:r>
            <w:proofErr w:type="gramStart"/>
            <w:r w:rsidRPr="00D36C38">
              <w:t xml:space="preserve">и более процентов ниже начальной (максимальной) цены </w:t>
            </w:r>
            <w:r>
              <w:t>договор</w:t>
            </w:r>
            <w:r w:rsidRPr="00D36C38">
              <w:t xml:space="preserve">а, обязан представить заказчику обоснование предлагаемых цены </w:t>
            </w:r>
            <w:r>
              <w:t>договор</w:t>
            </w:r>
            <w:r w:rsidRPr="00D36C38">
              <w:t>а, суммы цен единиц товара,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расчеты, подтверждающие возможность участника закупки осуществить</w:t>
            </w:r>
            <w:proofErr w:type="gramEnd"/>
            <w:r w:rsidRPr="00D36C38">
              <w:t xml:space="preserve"> поставку товара по </w:t>
            </w:r>
            <w:proofErr w:type="gramStart"/>
            <w:r w:rsidRPr="00D36C38">
              <w:t>предлагаемым</w:t>
            </w:r>
            <w:proofErr w:type="gramEnd"/>
            <w:r w:rsidRPr="00D36C38">
              <w:t xml:space="preserve"> цене, сумме цен единиц товара.</w:t>
            </w:r>
          </w:p>
          <w:p w14:paraId="37C181AE" w14:textId="2C865CC9" w:rsidR="007A0F2E" w:rsidRPr="00D36C38" w:rsidRDefault="007A0F2E" w:rsidP="007A0F2E">
            <w:pPr>
              <w:widowControl w:val="0"/>
              <w:autoSpaceDE w:val="0"/>
              <w:autoSpaceDN w:val="0"/>
              <w:adjustRightInd w:val="0"/>
              <w:spacing w:after="0"/>
              <w:ind w:firstLine="33"/>
            </w:pPr>
            <w:r w:rsidRPr="00D36C38">
              <w:t xml:space="preserve">ж) Обоснование, указанное в подпункте «е» настоящего пункта документации об аукционе, представляется участником закупки, с которым заключается </w:t>
            </w:r>
            <w:r>
              <w:t>договор</w:t>
            </w:r>
            <w:r w:rsidRPr="00D36C38">
              <w:t xml:space="preserve">, при направлении заказчику подписанного проекта </w:t>
            </w:r>
            <w:r>
              <w:t>договор</w:t>
            </w:r>
            <w:r w:rsidRPr="00D36C38">
              <w:t xml:space="preserve">а. В случае невыполнения таким участником данного требования он признается уклонившимся от заключения </w:t>
            </w:r>
            <w:r>
              <w:t>договор</w:t>
            </w:r>
            <w:r w:rsidRPr="00D36C38">
              <w:t xml:space="preserve">а. При признании комиссией по осуществлению закупок, предложенных цены </w:t>
            </w:r>
            <w:r>
              <w:t>договор</w:t>
            </w:r>
            <w:r w:rsidRPr="00D36C38">
              <w:t xml:space="preserve">а, суммы цен единиц товара необоснованными </w:t>
            </w:r>
            <w:r>
              <w:t>договор</w:t>
            </w:r>
            <w:r w:rsidRPr="00D36C38">
              <w:t xml:space="preserve"> с таким участником </w:t>
            </w:r>
            <w:r w:rsidRPr="00D36C38">
              <w:lastRenderedPageBreak/>
              <w:t xml:space="preserve">не заключается и право заключения </w:t>
            </w:r>
            <w:r>
              <w:t>договор</w:t>
            </w:r>
            <w:r w:rsidRPr="00D36C38">
              <w:t xml:space="preserve">а переходит к участнику аукциона, который предложил такие же, как и победитель аукциона, цену </w:t>
            </w:r>
            <w:r>
              <w:t>договор</w:t>
            </w:r>
            <w:r w:rsidRPr="00D36C38">
              <w:t xml:space="preserve">а, сумму цен единиц товара или </w:t>
            </w:r>
            <w:proofErr w:type="gramStart"/>
            <w:r w:rsidRPr="00D36C38">
              <w:t>предложение</w:t>
            </w:r>
            <w:proofErr w:type="gramEnd"/>
            <w:r w:rsidRPr="00D36C38">
              <w:t xml:space="preserve"> о цене </w:t>
            </w:r>
            <w:r>
              <w:t>договор</w:t>
            </w:r>
            <w:r w:rsidRPr="00D36C38">
              <w:t xml:space="preserve">а которого содержит лучшие условия по цене </w:t>
            </w:r>
            <w:r>
              <w:t>договор</w:t>
            </w:r>
            <w:r w:rsidRPr="00D36C38">
              <w:t>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14:paraId="1598D2BF" w14:textId="25D61FAA" w:rsidR="007A0F2E" w:rsidRPr="00D36C38" w:rsidRDefault="007A0F2E" w:rsidP="007A0F2E">
            <w:pPr>
              <w:widowControl w:val="0"/>
              <w:autoSpaceDE w:val="0"/>
              <w:autoSpaceDN w:val="0"/>
              <w:adjustRightInd w:val="0"/>
              <w:spacing w:after="0"/>
            </w:pPr>
            <w:proofErr w:type="gramStart"/>
            <w:r w:rsidRPr="00D36C38">
              <w:t xml:space="preserve">з) Антидемпинговые меры не применяются в случае, если при осуществлении закупок лекарственных препаратов, которые включены в утвержденный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w:t>
            </w:r>
            <w:r>
              <w:t>договор</w:t>
            </w:r>
            <w:r w:rsidRPr="00D36C38">
              <w:t>,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D36C38">
              <w:t xml:space="preserve"> цены.</w:t>
            </w:r>
          </w:p>
          <w:p w14:paraId="7F1F0B23" w14:textId="11B410A8" w:rsidR="007A0F2E" w:rsidRPr="00D36C38" w:rsidRDefault="007A0F2E" w:rsidP="007A0F2E">
            <w:pPr>
              <w:pStyle w:val="ConsPlusNormal"/>
              <w:ind w:firstLine="0"/>
              <w:jc w:val="both"/>
              <w:rPr>
                <w:rFonts w:ascii="Times New Roman" w:hAnsi="Times New Roman" w:cs="Times New Roman"/>
                <w:sz w:val="24"/>
                <w:szCs w:val="24"/>
              </w:rPr>
            </w:pPr>
            <w:r w:rsidRPr="00D36C38">
              <w:rPr>
                <w:rFonts w:ascii="Times New Roman" w:hAnsi="Times New Roman" w:cs="Times New Roman"/>
                <w:sz w:val="24"/>
                <w:szCs w:val="24"/>
              </w:rPr>
              <w:t xml:space="preserve">и) выплата аванса при исполнении </w:t>
            </w:r>
            <w:r>
              <w:rPr>
                <w:rFonts w:ascii="Times New Roman" w:hAnsi="Times New Roman" w:cs="Times New Roman"/>
                <w:sz w:val="24"/>
                <w:szCs w:val="24"/>
              </w:rPr>
              <w:t>договор</w:t>
            </w:r>
            <w:r w:rsidRPr="00D36C38">
              <w:rPr>
                <w:rFonts w:ascii="Times New Roman" w:hAnsi="Times New Roman" w:cs="Times New Roman"/>
                <w:sz w:val="24"/>
                <w:szCs w:val="24"/>
              </w:rPr>
              <w:t>а, заключенного с участником закупки, указанным в подпунктах «а» и «б» настоящего пункта документации об аукционе, не допускается.</w:t>
            </w:r>
          </w:p>
        </w:tc>
      </w:tr>
      <w:tr w:rsidR="007A0F2E" w:rsidRPr="00D36C38" w14:paraId="1D5C197C" w14:textId="77777777" w:rsidTr="00DB0BDD">
        <w:trPr>
          <w:trHeight w:val="384"/>
        </w:trPr>
        <w:tc>
          <w:tcPr>
            <w:tcW w:w="817" w:type="dxa"/>
            <w:tcBorders>
              <w:top w:val="single" w:sz="4" w:space="0" w:color="auto"/>
              <w:left w:val="single" w:sz="4" w:space="0" w:color="auto"/>
              <w:bottom w:val="single" w:sz="4" w:space="0" w:color="auto"/>
              <w:right w:val="single" w:sz="4" w:space="0" w:color="auto"/>
            </w:tcBorders>
          </w:tcPr>
          <w:p w14:paraId="1338CC81" w14:textId="77777777" w:rsidR="007A0F2E" w:rsidRPr="00D36C38" w:rsidRDefault="007A0F2E" w:rsidP="007A0F2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050A2791" w14:textId="77777777" w:rsidR="007A0F2E" w:rsidRPr="00D36C38" w:rsidRDefault="007A0F2E" w:rsidP="007A0F2E">
            <w:pPr>
              <w:suppressAutoHyphens/>
              <w:autoSpaceDE w:val="0"/>
              <w:autoSpaceDN w:val="0"/>
              <w:adjustRightInd w:val="0"/>
              <w:spacing w:after="0"/>
              <w:outlineLvl w:val="1"/>
            </w:pPr>
            <w:r w:rsidRPr="00D36C38">
              <w:t>Ограничения участия в определении поставщика (подрядчика, исполнителя)</w:t>
            </w:r>
          </w:p>
        </w:tc>
        <w:tc>
          <w:tcPr>
            <w:tcW w:w="7087" w:type="dxa"/>
            <w:tcBorders>
              <w:top w:val="single" w:sz="4" w:space="0" w:color="auto"/>
              <w:left w:val="single" w:sz="4" w:space="0" w:color="auto"/>
              <w:bottom w:val="single" w:sz="4" w:space="0" w:color="auto"/>
              <w:right w:val="single" w:sz="4" w:space="0" w:color="auto"/>
            </w:tcBorders>
          </w:tcPr>
          <w:p w14:paraId="719C89B7" w14:textId="77777777" w:rsidR="007A0F2E" w:rsidRPr="00D36C38" w:rsidRDefault="007A0F2E" w:rsidP="007A0F2E">
            <w:pPr>
              <w:pStyle w:val="ConsPlusNormal"/>
              <w:ind w:firstLine="0"/>
              <w:jc w:val="both"/>
              <w:rPr>
                <w:rFonts w:ascii="Times New Roman" w:hAnsi="Times New Roman" w:cs="Times New Roman"/>
                <w:sz w:val="24"/>
                <w:szCs w:val="24"/>
              </w:rPr>
            </w:pPr>
            <w:r w:rsidRPr="00D36C38">
              <w:rPr>
                <w:rFonts w:ascii="Times New Roman" w:hAnsi="Times New Roman" w:cs="Times New Roman"/>
                <w:sz w:val="24"/>
                <w:szCs w:val="24"/>
              </w:rPr>
              <w:t xml:space="preserve">Информация об ограничениях указана в пунктах 7 и 39 настоящего раздела. </w:t>
            </w:r>
          </w:p>
        </w:tc>
      </w:tr>
      <w:bookmarkEnd w:id="1"/>
    </w:tbl>
    <w:p w14:paraId="06A05AA1" w14:textId="4671C052" w:rsidR="00FB389A" w:rsidRDefault="00FB389A" w:rsidP="00471D80">
      <w:pPr>
        <w:spacing w:after="0"/>
        <w:rPr>
          <w:b/>
          <w:bCs/>
          <w:sz w:val="22"/>
          <w:szCs w:val="22"/>
        </w:rPr>
      </w:pPr>
    </w:p>
    <w:sectPr w:rsidR="00FB389A" w:rsidSect="00B212AE">
      <w:footerReference w:type="even" r:id="rId16"/>
      <w:footerReference w:type="default" r:id="rId17"/>
      <w:pgSz w:w="11906" w:h="16838"/>
      <w:pgMar w:top="567" w:right="567"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B34585" w14:textId="77777777" w:rsidR="00A8159F" w:rsidRDefault="00A8159F">
      <w:r>
        <w:separator/>
      </w:r>
    </w:p>
  </w:endnote>
  <w:endnote w:type="continuationSeparator" w:id="0">
    <w:p w14:paraId="55A5D8FD" w14:textId="77777777" w:rsidR="00A8159F" w:rsidRDefault="00A815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PT Astra Serif">
    <w:panose1 w:val="020A0603040505020204"/>
    <w:charset w:val="CC"/>
    <w:family w:val="roman"/>
    <w:pitch w:val="variable"/>
    <w:sig w:usb0="A00002EF" w:usb1="5000204B" w:usb2="00000020" w:usb3="00000000" w:csb0="00000097"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85760D" w14:textId="77777777" w:rsidR="00747102" w:rsidRDefault="00747102" w:rsidP="00667896">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250E8DF1" w14:textId="77777777" w:rsidR="00747102" w:rsidRDefault="00747102" w:rsidP="00FA2894">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A2C5B4" w14:textId="77777777" w:rsidR="00747102" w:rsidRPr="00305D0E" w:rsidRDefault="00747102" w:rsidP="00FA2894">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CBE545" w14:textId="77777777" w:rsidR="00A8159F" w:rsidRDefault="00A8159F">
      <w:r>
        <w:separator/>
      </w:r>
    </w:p>
  </w:footnote>
  <w:footnote w:type="continuationSeparator" w:id="0">
    <w:p w14:paraId="4C067CE9" w14:textId="77777777" w:rsidR="00A8159F" w:rsidRDefault="00A8159F">
      <w:r>
        <w:continuationSeparator/>
      </w:r>
    </w:p>
  </w:footnote>
  <w:footnote w:id="1">
    <w:p w14:paraId="6679C621" w14:textId="77777777" w:rsidR="007A0F2E" w:rsidRPr="007C7271" w:rsidRDefault="007A0F2E" w:rsidP="00B53FB3">
      <w:pPr>
        <w:spacing w:after="120"/>
        <w:rPr>
          <w:i/>
        </w:rPr>
      </w:pPr>
      <w:r>
        <w:rPr>
          <w:rStyle w:val="af3"/>
        </w:rPr>
        <w:footnoteRef/>
      </w:r>
      <w:r>
        <w:t xml:space="preserve"> </w:t>
      </w:r>
      <w:proofErr w:type="gramStart"/>
      <w:r w:rsidRPr="007C7271">
        <w:rPr>
          <w:i/>
          <w:sz w:val="20"/>
          <w:szCs w:val="20"/>
        </w:rPr>
        <w:t xml:space="preserve">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единой информационной системы в информационно-телекоммуникационной сети </w:t>
      </w:r>
      <w:r>
        <w:rPr>
          <w:i/>
          <w:sz w:val="20"/>
          <w:szCs w:val="20"/>
        </w:rPr>
        <w:t>«</w:t>
      </w:r>
      <w:r w:rsidRPr="007C7271">
        <w:rPr>
          <w:i/>
          <w:sz w:val="20"/>
          <w:szCs w:val="20"/>
        </w:rPr>
        <w:t>Интернет</w:t>
      </w:r>
      <w:r>
        <w:rPr>
          <w:i/>
          <w:sz w:val="20"/>
          <w:szCs w:val="20"/>
        </w:rPr>
        <w:t>»</w:t>
      </w:r>
      <w:r w:rsidRPr="007C7271">
        <w:rPr>
          <w:i/>
          <w:sz w:val="20"/>
          <w:szCs w:val="20"/>
        </w:rPr>
        <w:t>.</w:t>
      </w:r>
      <w:proofErr w:type="gramEnd"/>
      <w:r w:rsidRPr="007C7271">
        <w:rPr>
          <w:i/>
          <w:sz w:val="20"/>
          <w:szCs w:val="20"/>
        </w:rPr>
        <w:t xml:space="preserve"> До ввода в эксплуатацию ЕИС информация размещается на сайте </w:t>
      </w:r>
      <w:r w:rsidRPr="007C7271">
        <w:rPr>
          <w:i/>
          <w:sz w:val="20"/>
          <w:szCs w:val="20"/>
        </w:rPr>
        <w:noBreakHyphen/>
        <w:t xml:space="preserve"> www.zakupki.gov.ru.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491E9786"/>
    <w:lvl w:ilvl="0">
      <w:start w:val="1"/>
      <w:numFmt w:val="bullet"/>
      <w:pStyle w:val="2"/>
      <w:lvlText w:val=""/>
      <w:lvlJc w:val="left"/>
      <w:pPr>
        <w:tabs>
          <w:tab w:val="num" w:pos="643"/>
        </w:tabs>
        <w:ind w:left="643" w:hanging="360"/>
      </w:pPr>
      <w:rPr>
        <w:rFonts w:ascii="Symbol" w:hAnsi="Symbol" w:cs="Symbol" w:hint="default"/>
      </w:rPr>
    </w:lvl>
  </w:abstractNum>
  <w:abstractNum w:abstractNumId="1">
    <w:nsid w:val="FFFFFF88"/>
    <w:multiLevelType w:val="singleLevel"/>
    <w:tmpl w:val="CE58C608"/>
    <w:lvl w:ilvl="0">
      <w:start w:val="1"/>
      <w:numFmt w:val="decimal"/>
      <w:pStyle w:val="a"/>
      <w:lvlText w:val="%1."/>
      <w:lvlJc w:val="left"/>
      <w:pPr>
        <w:tabs>
          <w:tab w:val="num" w:pos="360"/>
        </w:tabs>
        <w:ind w:left="360" w:hanging="360"/>
      </w:pPr>
    </w:lvl>
  </w:abstractNum>
  <w:abstractNum w:abstractNumId="2">
    <w:nsid w:val="03BA1FA2"/>
    <w:multiLevelType w:val="hybridMultilevel"/>
    <w:tmpl w:val="E2545A66"/>
    <w:lvl w:ilvl="0" w:tplc="161CB24E">
      <w:start w:val="2019"/>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9A24D4"/>
    <w:multiLevelType w:val="hybridMultilevel"/>
    <w:tmpl w:val="4508B2A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08C05D49"/>
    <w:multiLevelType w:val="hybridMultilevel"/>
    <w:tmpl w:val="1EF287D6"/>
    <w:lvl w:ilvl="0" w:tplc="167CD87E">
      <w:start w:val="1"/>
      <w:numFmt w:val="decimal"/>
      <w:lvlText w:val="%1."/>
      <w:lvlJc w:val="left"/>
      <w:pPr>
        <w:tabs>
          <w:tab w:val="num" w:pos="720"/>
        </w:tabs>
        <w:ind w:left="720" w:hanging="360"/>
      </w:pPr>
      <w:rPr>
        <w:rFonts w:hint="default"/>
      </w:rPr>
    </w:lvl>
    <w:lvl w:ilvl="1" w:tplc="E924C66C">
      <w:start w:val="1"/>
      <w:numFmt w:val="upperRoman"/>
      <w:lvlText w:val="%2."/>
      <w:lvlJc w:val="left"/>
      <w:pPr>
        <w:tabs>
          <w:tab w:val="num" w:pos="3131"/>
        </w:tabs>
        <w:ind w:left="3131" w:hanging="720"/>
      </w:pPr>
      <w:rPr>
        <w:rFonts w:hint="default"/>
        <w:sz w:val="22"/>
        <w:szCs w:val="22"/>
      </w:rPr>
    </w:lvl>
    <w:lvl w:ilvl="2" w:tplc="9FBEEE26" w:tentative="1">
      <w:start w:val="1"/>
      <w:numFmt w:val="lowerRoman"/>
      <w:lvlText w:val="%3."/>
      <w:lvlJc w:val="right"/>
      <w:pPr>
        <w:tabs>
          <w:tab w:val="num" w:pos="2160"/>
        </w:tabs>
        <w:ind w:left="2160" w:hanging="180"/>
      </w:pPr>
    </w:lvl>
    <w:lvl w:ilvl="3" w:tplc="D7C66258" w:tentative="1">
      <w:start w:val="1"/>
      <w:numFmt w:val="decimal"/>
      <w:lvlText w:val="%4."/>
      <w:lvlJc w:val="left"/>
      <w:pPr>
        <w:tabs>
          <w:tab w:val="num" w:pos="2880"/>
        </w:tabs>
        <w:ind w:left="2880" w:hanging="360"/>
      </w:pPr>
    </w:lvl>
    <w:lvl w:ilvl="4" w:tplc="628046D6" w:tentative="1">
      <w:start w:val="1"/>
      <w:numFmt w:val="lowerLetter"/>
      <w:lvlText w:val="%5."/>
      <w:lvlJc w:val="left"/>
      <w:pPr>
        <w:tabs>
          <w:tab w:val="num" w:pos="3600"/>
        </w:tabs>
        <w:ind w:left="3600" w:hanging="360"/>
      </w:pPr>
    </w:lvl>
    <w:lvl w:ilvl="5" w:tplc="FCA29650" w:tentative="1">
      <w:start w:val="1"/>
      <w:numFmt w:val="lowerRoman"/>
      <w:lvlText w:val="%6."/>
      <w:lvlJc w:val="right"/>
      <w:pPr>
        <w:tabs>
          <w:tab w:val="num" w:pos="4320"/>
        </w:tabs>
        <w:ind w:left="4320" w:hanging="180"/>
      </w:pPr>
    </w:lvl>
    <w:lvl w:ilvl="6" w:tplc="E60AAE56" w:tentative="1">
      <w:start w:val="1"/>
      <w:numFmt w:val="decimal"/>
      <w:lvlText w:val="%7."/>
      <w:lvlJc w:val="left"/>
      <w:pPr>
        <w:tabs>
          <w:tab w:val="num" w:pos="5040"/>
        </w:tabs>
        <w:ind w:left="5040" w:hanging="360"/>
      </w:pPr>
    </w:lvl>
    <w:lvl w:ilvl="7" w:tplc="D01A02B0" w:tentative="1">
      <w:start w:val="1"/>
      <w:numFmt w:val="lowerLetter"/>
      <w:lvlText w:val="%8."/>
      <w:lvlJc w:val="left"/>
      <w:pPr>
        <w:tabs>
          <w:tab w:val="num" w:pos="5760"/>
        </w:tabs>
        <w:ind w:left="5760" w:hanging="360"/>
      </w:pPr>
    </w:lvl>
    <w:lvl w:ilvl="8" w:tplc="51DCE386" w:tentative="1">
      <w:start w:val="1"/>
      <w:numFmt w:val="lowerRoman"/>
      <w:lvlText w:val="%9."/>
      <w:lvlJc w:val="right"/>
      <w:pPr>
        <w:tabs>
          <w:tab w:val="num" w:pos="6480"/>
        </w:tabs>
        <w:ind w:left="6480" w:hanging="180"/>
      </w:pPr>
    </w:lvl>
  </w:abstractNum>
  <w:abstractNum w:abstractNumId="5">
    <w:nsid w:val="0B823002"/>
    <w:multiLevelType w:val="multilevel"/>
    <w:tmpl w:val="9E303902"/>
    <w:lvl w:ilvl="0">
      <w:start w:val="1"/>
      <w:numFmt w:val="decimal"/>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nsid w:val="0E6D1369"/>
    <w:multiLevelType w:val="hybridMultilevel"/>
    <w:tmpl w:val="A46E9AAE"/>
    <w:lvl w:ilvl="0" w:tplc="84BEFEE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0FD62558"/>
    <w:multiLevelType w:val="hybridMultilevel"/>
    <w:tmpl w:val="9B98932C"/>
    <w:lvl w:ilvl="0" w:tplc="E0524E4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418230F"/>
    <w:multiLevelType w:val="multilevel"/>
    <w:tmpl w:val="0419001F"/>
    <w:lvl w:ilvl="0">
      <w:start w:val="1"/>
      <w:numFmt w:val="decimal"/>
      <w:lvlText w:val="%1."/>
      <w:lvlJc w:val="left"/>
      <w:pPr>
        <w:tabs>
          <w:tab w:val="num" w:pos="927"/>
        </w:tabs>
        <w:ind w:left="927" w:hanging="360"/>
      </w:pPr>
    </w:lvl>
    <w:lvl w:ilvl="1">
      <w:start w:val="1"/>
      <w:numFmt w:val="decimal"/>
      <w:lvlText w:val="%1.%2."/>
      <w:lvlJc w:val="left"/>
      <w:pPr>
        <w:tabs>
          <w:tab w:val="num" w:pos="1075"/>
        </w:tabs>
        <w:ind w:left="1075" w:hanging="432"/>
      </w:pPr>
    </w:lvl>
    <w:lvl w:ilvl="2">
      <w:start w:val="1"/>
      <w:numFmt w:val="decimal"/>
      <w:lvlText w:val="%1.%2.%3."/>
      <w:lvlJc w:val="left"/>
      <w:pPr>
        <w:tabs>
          <w:tab w:val="num" w:pos="1723"/>
        </w:tabs>
        <w:ind w:left="1507" w:hanging="504"/>
      </w:pPr>
    </w:lvl>
    <w:lvl w:ilvl="3">
      <w:start w:val="1"/>
      <w:numFmt w:val="decimal"/>
      <w:lvlText w:val="%1.%2.%3.%4."/>
      <w:lvlJc w:val="left"/>
      <w:pPr>
        <w:tabs>
          <w:tab w:val="num" w:pos="2443"/>
        </w:tabs>
        <w:ind w:left="2011" w:hanging="648"/>
      </w:pPr>
    </w:lvl>
    <w:lvl w:ilvl="4">
      <w:start w:val="1"/>
      <w:numFmt w:val="decimal"/>
      <w:lvlText w:val="%1.%2.%3.%4.%5."/>
      <w:lvlJc w:val="left"/>
      <w:pPr>
        <w:tabs>
          <w:tab w:val="num" w:pos="2803"/>
        </w:tabs>
        <w:ind w:left="2515" w:hanging="792"/>
      </w:pPr>
    </w:lvl>
    <w:lvl w:ilvl="5">
      <w:start w:val="1"/>
      <w:numFmt w:val="decimal"/>
      <w:lvlText w:val="%1.%2.%3.%4.%5.%6."/>
      <w:lvlJc w:val="left"/>
      <w:pPr>
        <w:tabs>
          <w:tab w:val="num" w:pos="3523"/>
        </w:tabs>
        <w:ind w:left="3019" w:hanging="936"/>
      </w:pPr>
    </w:lvl>
    <w:lvl w:ilvl="6">
      <w:start w:val="1"/>
      <w:numFmt w:val="decimal"/>
      <w:lvlText w:val="%1.%2.%3.%4.%5.%6.%7."/>
      <w:lvlJc w:val="left"/>
      <w:pPr>
        <w:tabs>
          <w:tab w:val="num" w:pos="4243"/>
        </w:tabs>
        <w:ind w:left="3523" w:hanging="1080"/>
      </w:pPr>
    </w:lvl>
    <w:lvl w:ilvl="7">
      <w:start w:val="1"/>
      <w:numFmt w:val="decimal"/>
      <w:lvlText w:val="%1.%2.%3.%4.%5.%6.%7.%8."/>
      <w:lvlJc w:val="left"/>
      <w:pPr>
        <w:tabs>
          <w:tab w:val="num" w:pos="4603"/>
        </w:tabs>
        <w:ind w:left="4027" w:hanging="1224"/>
      </w:pPr>
    </w:lvl>
    <w:lvl w:ilvl="8">
      <w:start w:val="1"/>
      <w:numFmt w:val="decimal"/>
      <w:lvlText w:val="%1.%2.%3.%4.%5.%6.%7.%8.%9."/>
      <w:lvlJc w:val="left"/>
      <w:pPr>
        <w:tabs>
          <w:tab w:val="num" w:pos="5323"/>
        </w:tabs>
        <w:ind w:left="4603" w:hanging="1440"/>
      </w:pPr>
    </w:lvl>
  </w:abstractNum>
  <w:abstractNum w:abstractNumId="9">
    <w:nsid w:val="1D8A676C"/>
    <w:multiLevelType w:val="hybridMultilevel"/>
    <w:tmpl w:val="BD0E7670"/>
    <w:lvl w:ilvl="0" w:tplc="DC46FB2A">
      <w:start w:val="1"/>
      <w:numFmt w:val="bullet"/>
      <w:lvlText w:val="-"/>
      <w:lvlJc w:val="left"/>
      <w:pPr>
        <w:tabs>
          <w:tab w:val="num" w:pos="1070"/>
        </w:tabs>
        <w:ind w:left="1070" w:hanging="360"/>
      </w:pPr>
      <w:rPr>
        <w:rFonts w:ascii="Arial" w:hAnsi="Arial" w:hint="default"/>
      </w:rPr>
    </w:lvl>
    <w:lvl w:ilvl="1" w:tplc="04190019">
      <w:start w:val="1"/>
      <w:numFmt w:val="lowerLetter"/>
      <w:lvlText w:val="%2."/>
      <w:lvlJc w:val="left"/>
      <w:pPr>
        <w:ind w:left="2291" w:hanging="360"/>
      </w:pPr>
      <w:rPr>
        <w:rFonts w:cs="Times New Roman"/>
      </w:rPr>
    </w:lvl>
    <w:lvl w:ilvl="2" w:tplc="0419001B">
      <w:start w:val="1"/>
      <w:numFmt w:val="lowerRoman"/>
      <w:lvlText w:val="%3."/>
      <w:lvlJc w:val="right"/>
      <w:pPr>
        <w:ind w:left="3011" w:hanging="180"/>
      </w:pPr>
      <w:rPr>
        <w:rFonts w:cs="Times New Roman"/>
      </w:rPr>
    </w:lvl>
    <w:lvl w:ilvl="3" w:tplc="0419000F">
      <w:start w:val="1"/>
      <w:numFmt w:val="decimal"/>
      <w:lvlText w:val="%4."/>
      <w:lvlJc w:val="left"/>
      <w:pPr>
        <w:ind w:left="3731" w:hanging="360"/>
      </w:pPr>
      <w:rPr>
        <w:rFonts w:cs="Times New Roman"/>
      </w:rPr>
    </w:lvl>
    <w:lvl w:ilvl="4" w:tplc="04190019">
      <w:start w:val="1"/>
      <w:numFmt w:val="lowerLetter"/>
      <w:lvlText w:val="%5."/>
      <w:lvlJc w:val="left"/>
      <w:pPr>
        <w:ind w:left="4451" w:hanging="360"/>
      </w:pPr>
      <w:rPr>
        <w:rFonts w:cs="Times New Roman"/>
      </w:rPr>
    </w:lvl>
    <w:lvl w:ilvl="5" w:tplc="0419001B">
      <w:start w:val="1"/>
      <w:numFmt w:val="lowerRoman"/>
      <w:lvlText w:val="%6."/>
      <w:lvlJc w:val="right"/>
      <w:pPr>
        <w:ind w:left="5171" w:hanging="180"/>
      </w:pPr>
      <w:rPr>
        <w:rFonts w:cs="Times New Roman"/>
      </w:rPr>
    </w:lvl>
    <w:lvl w:ilvl="6" w:tplc="0419000F">
      <w:start w:val="1"/>
      <w:numFmt w:val="decimal"/>
      <w:lvlText w:val="%7."/>
      <w:lvlJc w:val="left"/>
      <w:pPr>
        <w:ind w:left="5891" w:hanging="360"/>
      </w:pPr>
      <w:rPr>
        <w:rFonts w:cs="Times New Roman"/>
      </w:rPr>
    </w:lvl>
    <w:lvl w:ilvl="7" w:tplc="04190019">
      <w:start w:val="1"/>
      <w:numFmt w:val="lowerLetter"/>
      <w:lvlText w:val="%8."/>
      <w:lvlJc w:val="left"/>
      <w:pPr>
        <w:ind w:left="6611" w:hanging="360"/>
      </w:pPr>
      <w:rPr>
        <w:rFonts w:cs="Times New Roman"/>
      </w:rPr>
    </w:lvl>
    <w:lvl w:ilvl="8" w:tplc="0419001B">
      <w:start w:val="1"/>
      <w:numFmt w:val="lowerRoman"/>
      <w:lvlText w:val="%9."/>
      <w:lvlJc w:val="right"/>
      <w:pPr>
        <w:ind w:left="7331" w:hanging="180"/>
      </w:pPr>
      <w:rPr>
        <w:rFonts w:cs="Times New Roman"/>
      </w:rPr>
    </w:lvl>
  </w:abstractNum>
  <w:abstractNum w:abstractNumId="10">
    <w:nsid w:val="2C65538A"/>
    <w:multiLevelType w:val="multilevel"/>
    <w:tmpl w:val="0419001F"/>
    <w:lvl w:ilvl="0">
      <w:start w:val="1"/>
      <w:numFmt w:val="decimal"/>
      <w:lvlText w:val="%1."/>
      <w:lvlJc w:val="left"/>
      <w:pPr>
        <w:tabs>
          <w:tab w:val="num" w:pos="927"/>
        </w:tabs>
        <w:ind w:left="927" w:hanging="360"/>
      </w:pPr>
    </w:lvl>
    <w:lvl w:ilvl="1">
      <w:start w:val="1"/>
      <w:numFmt w:val="decimal"/>
      <w:lvlText w:val="%1.%2."/>
      <w:lvlJc w:val="left"/>
      <w:pPr>
        <w:tabs>
          <w:tab w:val="num" w:pos="1075"/>
        </w:tabs>
        <w:ind w:left="1075" w:hanging="432"/>
      </w:pPr>
    </w:lvl>
    <w:lvl w:ilvl="2">
      <w:start w:val="1"/>
      <w:numFmt w:val="decimal"/>
      <w:lvlText w:val="%1.%2.%3."/>
      <w:lvlJc w:val="left"/>
      <w:pPr>
        <w:tabs>
          <w:tab w:val="num" w:pos="1723"/>
        </w:tabs>
        <w:ind w:left="1507" w:hanging="504"/>
      </w:pPr>
    </w:lvl>
    <w:lvl w:ilvl="3">
      <w:start w:val="1"/>
      <w:numFmt w:val="decimal"/>
      <w:lvlText w:val="%1.%2.%3.%4."/>
      <w:lvlJc w:val="left"/>
      <w:pPr>
        <w:tabs>
          <w:tab w:val="num" w:pos="2443"/>
        </w:tabs>
        <w:ind w:left="2011" w:hanging="648"/>
      </w:pPr>
    </w:lvl>
    <w:lvl w:ilvl="4">
      <w:start w:val="1"/>
      <w:numFmt w:val="decimal"/>
      <w:lvlText w:val="%1.%2.%3.%4.%5."/>
      <w:lvlJc w:val="left"/>
      <w:pPr>
        <w:tabs>
          <w:tab w:val="num" w:pos="2803"/>
        </w:tabs>
        <w:ind w:left="2515" w:hanging="792"/>
      </w:pPr>
    </w:lvl>
    <w:lvl w:ilvl="5">
      <w:start w:val="1"/>
      <w:numFmt w:val="decimal"/>
      <w:lvlText w:val="%1.%2.%3.%4.%5.%6."/>
      <w:lvlJc w:val="left"/>
      <w:pPr>
        <w:tabs>
          <w:tab w:val="num" w:pos="3523"/>
        </w:tabs>
        <w:ind w:left="3019" w:hanging="936"/>
      </w:pPr>
    </w:lvl>
    <w:lvl w:ilvl="6">
      <w:start w:val="1"/>
      <w:numFmt w:val="decimal"/>
      <w:lvlText w:val="%1.%2.%3.%4.%5.%6.%7."/>
      <w:lvlJc w:val="left"/>
      <w:pPr>
        <w:tabs>
          <w:tab w:val="num" w:pos="4243"/>
        </w:tabs>
        <w:ind w:left="3523" w:hanging="1080"/>
      </w:pPr>
    </w:lvl>
    <w:lvl w:ilvl="7">
      <w:start w:val="1"/>
      <w:numFmt w:val="decimal"/>
      <w:lvlText w:val="%1.%2.%3.%4.%5.%6.%7.%8."/>
      <w:lvlJc w:val="left"/>
      <w:pPr>
        <w:tabs>
          <w:tab w:val="num" w:pos="4603"/>
        </w:tabs>
        <w:ind w:left="4027" w:hanging="1224"/>
      </w:pPr>
    </w:lvl>
    <w:lvl w:ilvl="8">
      <w:start w:val="1"/>
      <w:numFmt w:val="decimal"/>
      <w:lvlText w:val="%1.%2.%3.%4.%5.%6.%7.%8.%9."/>
      <w:lvlJc w:val="left"/>
      <w:pPr>
        <w:tabs>
          <w:tab w:val="num" w:pos="5323"/>
        </w:tabs>
        <w:ind w:left="4603" w:hanging="1440"/>
      </w:pPr>
    </w:lvl>
  </w:abstractNum>
  <w:abstractNum w:abstractNumId="11">
    <w:nsid w:val="344579BF"/>
    <w:multiLevelType w:val="hybridMultilevel"/>
    <w:tmpl w:val="C67405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7BF5DEE"/>
    <w:multiLevelType w:val="hybridMultilevel"/>
    <w:tmpl w:val="1E5AE52E"/>
    <w:lvl w:ilvl="0" w:tplc="EC201DA2">
      <w:start w:val="10"/>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3C5E2CAF"/>
    <w:multiLevelType w:val="hybridMultilevel"/>
    <w:tmpl w:val="5FD6010A"/>
    <w:lvl w:ilvl="0" w:tplc="84BEFEE4">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14">
    <w:nsid w:val="45767210"/>
    <w:multiLevelType w:val="multilevel"/>
    <w:tmpl w:val="98488BAE"/>
    <w:lvl w:ilvl="0">
      <w:start w:val="1"/>
      <w:numFmt w:val="decimal"/>
      <w:lvlText w:val="%1."/>
      <w:lvlJc w:val="left"/>
      <w:pPr>
        <w:ind w:left="927" w:hanging="360"/>
      </w:pPr>
      <w:rPr>
        <w:rFonts w:hint="default"/>
      </w:rPr>
    </w:lvl>
    <w:lvl w:ilvl="1">
      <w:start w:val="1"/>
      <w:numFmt w:val="decimal"/>
      <w:isLgl/>
      <w:lvlText w:val="%1.%2."/>
      <w:lvlJc w:val="left"/>
      <w:pPr>
        <w:ind w:left="1834" w:hanging="1125"/>
      </w:pPr>
      <w:rPr>
        <w:rFonts w:hint="default"/>
      </w:rPr>
    </w:lvl>
    <w:lvl w:ilvl="2">
      <w:start w:val="1"/>
      <w:numFmt w:val="decimal"/>
      <w:isLgl/>
      <w:lvlText w:val="%1.%2.%3."/>
      <w:lvlJc w:val="left"/>
      <w:pPr>
        <w:ind w:left="1976" w:hanging="1125"/>
      </w:pPr>
      <w:rPr>
        <w:rFonts w:hint="default"/>
      </w:rPr>
    </w:lvl>
    <w:lvl w:ilvl="3">
      <w:start w:val="1"/>
      <w:numFmt w:val="decimal"/>
      <w:isLgl/>
      <w:lvlText w:val="%1.%2.%3.%4."/>
      <w:lvlJc w:val="left"/>
      <w:pPr>
        <w:ind w:left="2118" w:hanging="1125"/>
      </w:pPr>
      <w:rPr>
        <w:rFonts w:hint="default"/>
      </w:rPr>
    </w:lvl>
    <w:lvl w:ilvl="4">
      <w:start w:val="1"/>
      <w:numFmt w:val="decimal"/>
      <w:isLgl/>
      <w:lvlText w:val="%1.%2.%3.%4.%5."/>
      <w:lvlJc w:val="left"/>
      <w:pPr>
        <w:ind w:left="2260" w:hanging="1125"/>
      </w:pPr>
      <w:rPr>
        <w:rFonts w:hint="default"/>
      </w:rPr>
    </w:lvl>
    <w:lvl w:ilvl="5">
      <w:start w:val="1"/>
      <w:numFmt w:val="decimal"/>
      <w:isLgl/>
      <w:lvlText w:val="%1.%2.%3.%4.%5.%6."/>
      <w:lvlJc w:val="left"/>
      <w:pPr>
        <w:ind w:left="2402" w:hanging="1125"/>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001" w:hanging="1440"/>
      </w:pPr>
      <w:rPr>
        <w:rFonts w:hint="default"/>
      </w:rPr>
    </w:lvl>
    <w:lvl w:ilvl="8">
      <w:start w:val="1"/>
      <w:numFmt w:val="decimal"/>
      <w:isLgl/>
      <w:lvlText w:val="%1.%2.%3.%4.%5.%6.%7.%8.%9."/>
      <w:lvlJc w:val="left"/>
      <w:pPr>
        <w:ind w:left="3503" w:hanging="1800"/>
      </w:pPr>
      <w:rPr>
        <w:rFonts w:hint="default"/>
      </w:rPr>
    </w:lvl>
  </w:abstractNum>
  <w:abstractNum w:abstractNumId="15">
    <w:nsid w:val="4D7A0EAF"/>
    <w:multiLevelType w:val="multilevel"/>
    <w:tmpl w:val="0DA4A156"/>
    <w:lvl w:ilvl="0">
      <w:start w:val="5"/>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6">
    <w:nsid w:val="50395034"/>
    <w:multiLevelType w:val="multilevel"/>
    <w:tmpl w:val="0EF2A23E"/>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pStyle w:val="20"/>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hint="default"/>
        <w:b w:val="0"/>
        <w:sz w:val="22"/>
        <w:szCs w:val="22"/>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52CB0D60"/>
    <w:multiLevelType w:val="multilevel"/>
    <w:tmpl w:val="0419001F"/>
    <w:lvl w:ilvl="0">
      <w:start w:val="1"/>
      <w:numFmt w:val="decimal"/>
      <w:lvlText w:val="%1."/>
      <w:lvlJc w:val="left"/>
      <w:pPr>
        <w:tabs>
          <w:tab w:val="num" w:pos="927"/>
        </w:tabs>
        <w:ind w:left="927" w:hanging="360"/>
      </w:pPr>
    </w:lvl>
    <w:lvl w:ilvl="1">
      <w:start w:val="1"/>
      <w:numFmt w:val="decimal"/>
      <w:lvlText w:val="%1.%2."/>
      <w:lvlJc w:val="left"/>
      <w:pPr>
        <w:tabs>
          <w:tab w:val="num" w:pos="1075"/>
        </w:tabs>
        <w:ind w:left="1075" w:hanging="432"/>
      </w:pPr>
    </w:lvl>
    <w:lvl w:ilvl="2">
      <w:start w:val="1"/>
      <w:numFmt w:val="decimal"/>
      <w:lvlText w:val="%1.%2.%3."/>
      <w:lvlJc w:val="left"/>
      <w:pPr>
        <w:tabs>
          <w:tab w:val="num" w:pos="1723"/>
        </w:tabs>
        <w:ind w:left="1507" w:hanging="504"/>
      </w:pPr>
    </w:lvl>
    <w:lvl w:ilvl="3">
      <w:start w:val="1"/>
      <w:numFmt w:val="decimal"/>
      <w:lvlText w:val="%1.%2.%3.%4."/>
      <w:lvlJc w:val="left"/>
      <w:pPr>
        <w:tabs>
          <w:tab w:val="num" w:pos="2443"/>
        </w:tabs>
        <w:ind w:left="2011" w:hanging="648"/>
      </w:pPr>
    </w:lvl>
    <w:lvl w:ilvl="4">
      <w:start w:val="1"/>
      <w:numFmt w:val="decimal"/>
      <w:lvlText w:val="%1.%2.%3.%4.%5."/>
      <w:lvlJc w:val="left"/>
      <w:pPr>
        <w:tabs>
          <w:tab w:val="num" w:pos="2803"/>
        </w:tabs>
        <w:ind w:left="2515" w:hanging="792"/>
      </w:pPr>
    </w:lvl>
    <w:lvl w:ilvl="5">
      <w:start w:val="1"/>
      <w:numFmt w:val="decimal"/>
      <w:lvlText w:val="%1.%2.%3.%4.%5.%6."/>
      <w:lvlJc w:val="left"/>
      <w:pPr>
        <w:tabs>
          <w:tab w:val="num" w:pos="3523"/>
        </w:tabs>
        <w:ind w:left="3019" w:hanging="936"/>
      </w:pPr>
    </w:lvl>
    <w:lvl w:ilvl="6">
      <w:start w:val="1"/>
      <w:numFmt w:val="decimal"/>
      <w:lvlText w:val="%1.%2.%3.%4.%5.%6.%7."/>
      <w:lvlJc w:val="left"/>
      <w:pPr>
        <w:tabs>
          <w:tab w:val="num" w:pos="4243"/>
        </w:tabs>
        <w:ind w:left="3523" w:hanging="1080"/>
      </w:pPr>
    </w:lvl>
    <w:lvl w:ilvl="7">
      <w:start w:val="1"/>
      <w:numFmt w:val="decimal"/>
      <w:lvlText w:val="%1.%2.%3.%4.%5.%6.%7.%8."/>
      <w:lvlJc w:val="left"/>
      <w:pPr>
        <w:tabs>
          <w:tab w:val="num" w:pos="4603"/>
        </w:tabs>
        <w:ind w:left="4027" w:hanging="1224"/>
      </w:pPr>
    </w:lvl>
    <w:lvl w:ilvl="8">
      <w:start w:val="1"/>
      <w:numFmt w:val="decimal"/>
      <w:lvlText w:val="%1.%2.%3.%4.%5.%6.%7.%8.%9."/>
      <w:lvlJc w:val="left"/>
      <w:pPr>
        <w:tabs>
          <w:tab w:val="num" w:pos="5323"/>
        </w:tabs>
        <w:ind w:left="4603" w:hanging="1440"/>
      </w:pPr>
    </w:lvl>
  </w:abstractNum>
  <w:abstractNum w:abstractNumId="18">
    <w:nsid w:val="54BE4ADD"/>
    <w:multiLevelType w:val="hybridMultilevel"/>
    <w:tmpl w:val="73AAB5A0"/>
    <w:lvl w:ilvl="0" w:tplc="DF1E370E">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58101A8E"/>
    <w:multiLevelType w:val="hybridMultilevel"/>
    <w:tmpl w:val="D8E66A20"/>
    <w:lvl w:ilvl="0" w:tplc="86A01AD6">
      <w:start w:val="1"/>
      <w:numFmt w:val="russianLower"/>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A176538"/>
    <w:multiLevelType w:val="hybridMultilevel"/>
    <w:tmpl w:val="CB8A1B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06434D9"/>
    <w:multiLevelType w:val="hybridMultilevel"/>
    <w:tmpl w:val="AE8E10F0"/>
    <w:lvl w:ilvl="0" w:tplc="98045F7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60052CE"/>
    <w:multiLevelType w:val="hybridMultilevel"/>
    <w:tmpl w:val="E3CCB57A"/>
    <w:lvl w:ilvl="0" w:tplc="84BEFEE4">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23">
    <w:nsid w:val="68DE4789"/>
    <w:multiLevelType w:val="hybridMultilevel"/>
    <w:tmpl w:val="638A2404"/>
    <w:lvl w:ilvl="0" w:tplc="D1E6E3B8">
      <w:start w:val="10"/>
      <w:numFmt w:val="decimal"/>
      <w:lvlText w:val="%1."/>
      <w:lvlJc w:val="left"/>
      <w:pPr>
        <w:ind w:left="899" w:hanging="360"/>
      </w:pPr>
      <w:rPr>
        <w:rFonts w:hint="default"/>
        <w:i w:val="0"/>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24">
    <w:nsid w:val="690837E0"/>
    <w:multiLevelType w:val="hybridMultilevel"/>
    <w:tmpl w:val="5E402C4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CF70BC1"/>
    <w:multiLevelType w:val="multilevel"/>
    <w:tmpl w:val="BA1C539E"/>
    <w:lvl w:ilvl="0">
      <w:start w:val="1"/>
      <w:numFmt w:val="decimal"/>
      <w:pStyle w:val="10"/>
      <w:lvlText w:val="%1."/>
      <w:lvlJc w:val="left"/>
      <w:pPr>
        <w:tabs>
          <w:tab w:val="num" w:pos="432"/>
        </w:tabs>
        <w:ind w:left="432" w:hanging="432"/>
      </w:pPr>
      <w:rPr>
        <w:rFonts w:hint="default"/>
      </w:rPr>
    </w:lvl>
    <w:lvl w:ilvl="1">
      <w:start w:val="1"/>
      <w:numFmt w:val="decimal"/>
      <w:pStyle w:val="21"/>
      <w:lvlText w:val="%1.%2"/>
      <w:lvlJc w:val="left"/>
      <w:pPr>
        <w:tabs>
          <w:tab w:val="num" w:pos="576"/>
        </w:tabs>
        <w:ind w:left="576" w:hanging="576"/>
      </w:pPr>
      <w:rPr>
        <w:rFonts w:hint="default"/>
      </w:rPr>
    </w:lvl>
    <w:lvl w:ilvl="2">
      <w:start w:val="1"/>
      <w:numFmt w:val="decimal"/>
      <w:pStyle w:val="30"/>
      <w:lvlText w:val="%1.%2.%3"/>
      <w:lvlJc w:val="left"/>
      <w:pPr>
        <w:tabs>
          <w:tab w:val="num" w:pos="227"/>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nsid w:val="73E72B1D"/>
    <w:multiLevelType w:val="hybridMultilevel"/>
    <w:tmpl w:val="78B8D1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4FE7F0C"/>
    <w:multiLevelType w:val="hybridMultilevel"/>
    <w:tmpl w:val="847056E2"/>
    <w:lvl w:ilvl="0" w:tplc="E0524E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BDA2565"/>
    <w:multiLevelType w:val="hybridMultilevel"/>
    <w:tmpl w:val="79BE0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DEF0DCF"/>
    <w:multiLevelType w:val="hybridMultilevel"/>
    <w:tmpl w:val="FD88F0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4"/>
  </w:num>
  <w:num w:numId="3">
    <w:abstractNumId w:val="25"/>
  </w:num>
  <w:num w:numId="4">
    <w:abstractNumId w:val="0"/>
  </w:num>
  <w:num w:numId="5">
    <w:abstractNumId w:val="5"/>
  </w:num>
  <w:num w:numId="6">
    <w:abstractNumId w:val="7"/>
  </w:num>
  <w:num w:numId="7">
    <w:abstractNumId w:val="27"/>
  </w:num>
  <w:num w:numId="8">
    <w:abstractNumId w:val="19"/>
  </w:num>
  <w:num w:numId="9">
    <w:abstractNumId w:val="14"/>
  </w:num>
  <w:num w:numId="10">
    <w:abstractNumId w:val="28"/>
  </w:num>
  <w:num w:numId="11">
    <w:abstractNumId w:val="9"/>
  </w:num>
  <w:num w:numId="12">
    <w:abstractNumId w:val="18"/>
  </w:num>
  <w:num w:numId="13">
    <w:abstractNumId w:val="12"/>
  </w:num>
  <w:num w:numId="14">
    <w:abstractNumId w:val="1"/>
  </w:num>
  <w:num w:numId="15">
    <w:abstractNumId w:val="11"/>
  </w:num>
  <w:num w:numId="16">
    <w:abstractNumId w:val="24"/>
  </w:num>
  <w:num w:numId="17">
    <w:abstractNumId w:val="22"/>
  </w:num>
  <w:num w:numId="18">
    <w:abstractNumId w:val="27"/>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num>
  <w:num w:numId="21">
    <w:abstractNumId w:val="17"/>
  </w:num>
  <w:num w:numId="22">
    <w:abstractNumId w:val="10"/>
  </w:num>
  <w:num w:numId="23">
    <w:abstractNumId w:val="3"/>
  </w:num>
  <w:num w:numId="24">
    <w:abstractNumId w:val="29"/>
  </w:num>
  <w:num w:numId="2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num>
  <w:num w:numId="27">
    <w:abstractNumId w:val="23"/>
  </w:num>
  <w:num w:numId="2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num>
  <w:num w:numId="30">
    <w:abstractNumId w:val="19"/>
    <w:lvlOverride w:ilvl="0">
      <w:startOverride w:val="1"/>
    </w:lvlOverride>
    <w:lvlOverride w:ilvl="1"/>
    <w:lvlOverride w:ilvl="2"/>
    <w:lvlOverride w:ilvl="3"/>
    <w:lvlOverride w:ilvl="4"/>
    <w:lvlOverride w:ilvl="5"/>
    <w:lvlOverride w:ilvl="6"/>
    <w:lvlOverride w:ilvl="7"/>
    <w:lvlOverride w:ilvl="8"/>
  </w:num>
  <w:num w:numId="31">
    <w:abstractNumId w:val="13"/>
  </w:num>
  <w:num w:numId="32">
    <w:abstractNumId w:val="6"/>
  </w:num>
  <w:num w:numId="33">
    <w:abstractNumId w:val="15"/>
  </w:num>
  <w:num w:numId="34">
    <w:abstractNumId w:val="2"/>
  </w:num>
  <w:num w:numId="35">
    <w:abstractNumId w:val="2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BD8"/>
    <w:rsid w:val="000019B7"/>
    <w:rsid w:val="00004762"/>
    <w:rsid w:val="00006693"/>
    <w:rsid w:val="00010FF8"/>
    <w:rsid w:val="00011396"/>
    <w:rsid w:val="00012C57"/>
    <w:rsid w:val="000132CD"/>
    <w:rsid w:val="00013C83"/>
    <w:rsid w:val="00014E10"/>
    <w:rsid w:val="00015408"/>
    <w:rsid w:val="00015C87"/>
    <w:rsid w:val="000161A2"/>
    <w:rsid w:val="00016A28"/>
    <w:rsid w:val="000201A0"/>
    <w:rsid w:val="00024B36"/>
    <w:rsid w:val="0004114E"/>
    <w:rsid w:val="00044371"/>
    <w:rsid w:val="00045983"/>
    <w:rsid w:val="000461EC"/>
    <w:rsid w:val="00050077"/>
    <w:rsid w:val="000508C9"/>
    <w:rsid w:val="00051097"/>
    <w:rsid w:val="00051228"/>
    <w:rsid w:val="000517C4"/>
    <w:rsid w:val="000553D6"/>
    <w:rsid w:val="00056588"/>
    <w:rsid w:val="00057F37"/>
    <w:rsid w:val="00060A0D"/>
    <w:rsid w:val="00061048"/>
    <w:rsid w:val="000637BC"/>
    <w:rsid w:val="00063872"/>
    <w:rsid w:val="00066045"/>
    <w:rsid w:val="000667D1"/>
    <w:rsid w:val="00070882"/>
    <w:rsid w:val="00071A64"/>
    <w:rsid w:val="00074355"/>
    <w:rsid w:val="00077A9F"/>
    <w:rsid w:val="00081117"/>
    <w:rsid w:val="00090A0F"/>
    <w:rsid w:val="000910B4"/>
    <w:rsid w:val="00095561"/>
    <w:rsid w:val="000955BD"/>
    <w:rsid w:val="0009648E"/>
    <w:rsid w:val="000A243D"/>
    <w:rsid w:val="000A5262"/>
    <w:rsid w:val="000A5ECC"/>
    <w:rsid w:val="000B0932"/>
    <w:rsid w:val="000B3DB7"/>
    <w:rsid w:val="000B4815"/>
    <w:rsid w:val="000B5CC1"/>
    <w:rsid w:val="000B5DA3"/>
    <w:rsid w:val="000B6C8F"/>
    <w:rsid w:val="000B7C42"/>
    <w:rsid w:val="000B7FF5"/>
    <w:rsid w:val="000C003B"/>
    <w:rsid w:val="000C390B"/>
    <w:rsid w:val="000C4D44"/>
    <w:rsid w:val="000C7389"/>
    <w:rsid w:val="000D21D5"/>
    <w:rsid w:val="000D22D6"/>
    <w:rsid w:val="000D2C5D"/>
    <w:rsid w:val="000D307E"/>
    <w:rsid w:val="000D5C1C"/>
    <w:rsid w:val="000D6FAC"/>
    <w:rsid w:val="000D76A5"/>
    <w:rsid w:val="000E3651"/>
    <w:rsid w:val="000E3816"/>
    <w:rsid w:val="000E38EA"/>
    <w:rsid w:val="000E6484"/>
    <w:rsid w:val="000E70E4"/>
    <w:rsid w:val="000F11B8"/>
    <w:rsid w:val="000F2C70"/>
    <w:rsid w:val="000F2C8E"/>
    <w:rsid w:val="000F406C"/>
    <w:rsid w:val="000F75F0"/>
    <w:rsid w:val="000F7B67"/>
    <w:rsid w:val="001016F8"/>
    <w:rsid w:val="0010429D"/>
    <w:rsid w:val="00104C7A"/>
    <w:rsid w:val="00105153"/>
    <w:rsid w:val="00107262"/>
    <w:rsid w:val="0011646C"/>
    <w:rsid w:val="001202B8"/>
    <w:rsid w:val="001223BA"/>
    <w:rsid w:val="0012268D"/>
    <w:rsid w:val="0012414D"/>
    <w:rsid w:val="001245AF"/>
    <w:rsid w:val="0012536C"/>
    <w:rsid w:val="00126E10"/>
    <w:rsid w:val="001272B5"/>
    <w:rsid w:val="0012778D"/>
    <w:rsid w:val="00130291"/>
    <w:rsid w:val="001308B4"/>
    <w:rsid w:val="00130EE1"/>
    <w:rsid w:val="00130F30"/>
    <w:rsid w:val="00131534"/>
    <w:rsid w:val="00131A8A"/>
    <w:rsid w:val="00134881"/>
    <w:rsid w:val="0013623D"/>
    <w:rsid w:val="0013699E"/>
    <w:rsid w:val="00141DDB"/>
    <w:rsid w:val="00141DEB"/>
    <w:rsid w:val="00144E28"/>
    <w:rsid w:val="00145291"/>
    <w:rsid w:val="00145EA6"/>
    <w:rsid w:val="001466F3"/>
    <w:rsid w:val="00151CAA"/>
    <w:rsid w:val="00153252"/>
    <w:rsid w:val="00153F49"/>
    <w:rsid w:val="00155CFC"/>
    <w:rsid w:val="00156E0F"/>
    <w:rsid w:val="00160BCF"/>
    <w:rsid w:val="001621C2"/>
    <w:rsid w:val="00164D3F"/>
    <w:rsid w:val="0016682B"/>
    <w:rsid w:val="00166E08"/>
    <w:rsid w:val="001714F8"/>
    <w:rsid w:val="00171667"/>
    <w:rsid w:val="00172366"/>
    <w:rsid w:val="00175059"/>
    <w:rsid w:val="001775A1"/>
    <w:rsid w:val="00181371"/>
    <w:rsid w:val="00184AAC"/>
    <w:rsid w:val="00186109"/>
    <w:rsid w:val="001871EE"/>
    <w:rsid w:val="00195E8E"/>
    <w:rsid w:val="001960EB"/>
    <w:rsid w:val="0019796D"/>
    <w:rsid w:val="001A0B60"/>
    <w:rsid w:val="001A361F"/>
    <w:rsid w:val="001A5E62"/>
    <w:rsid w:val="001A618C"/>
    <w:rsid w:val="001A7412"/>
    <w:rsid w:val="001A7DAF"/>
    <w:rsid w:val="001B16B3"/>
    <w:rsid w:val="001B3A34"/>
    <w:rsid w:val="001B4818"/>
    <w:rsid w:val="001B7C8B"/>
    <w:rsid w:val="001C1161"/>
    <w:rsid w:val="001C4089"/>
    <w:rsid w:val="001C5AB9"/>
    <w:rsid w:val="001C5C7C"/>
    <w:rsid w:val="001C7245"/>
    <w:rsid w:val="001D0EC2"/>
    <w:rsid w:val="001D1BF0"/>
    <w:rsid w:val="001D28D1"/>
    <w:rsid w:val="001D5299"/>
    <w:rsid w:val="001D5E27"/>
    <w:rsid w:val="001D614D"/>
    <w:rsid w:val="001D74BB"/>
    <w:rsid w:val="001D7D77"/>
    <w:rsid w:val="001E081E"/>
    <w:rsid w:val="001E1C73"/>
    <w:rsid w:val="001E2FD0"/>
    <w:rsid w:val="001E4019"/>
    <w:rsid w:val="001E4768"/>
    <w:rsid w:val="001E7A56"/>
    <w:rsid w:val="001F041F"/>
    <w:rsid w:val="001F0E48"/>
    <w:rsid w:val="001F1272"/>
    <w:rsid w:val="001F1A48"/>
    <w:rsid w:val="001F27F3"/>
    <w:rsid w:val="001F4997"/>
    <w:rsid w:val="001F4CDB"/>
    <w:rsid w:val="001F515D"/>
    <w:rsid w:val="001F537D"/>
    <w:rsid w:val="001F6BE2"/>
    <w:rsid w:val="001F7A8C"/>
    <w:rsid w:val="001F7D28"/>
    <w:rsid w:val="002018FF"/>
    <w:rsid w:val="002049B7"/>
    <w:rsid w:val="00212A26"/>
    <w:rsid w:val="00214E84"/>
    <w:rsid w:val="00215623"/>
    <w:rsid w:val="002161F3"/>
    <w:rsid w:val="00217159"/>
    <w:rsid w:val="0021784B"/>
    <w:rsid w:val="002178B3"/>
    <w:rsid w:val="002201A1"/>
    <w:rsid w:val="00220751"/>
    <w:rsid w:val="00221C21"/>
    <w:rsid w:val="00222DCE"/>
    <w:rsid w:val="00222F69"/>
    <w:rsid w:val="00223410"/>
    <w:rsid w:val="002239B9"/>
    <w:rsid w:val="00224ADE"/>
    <w:rsid w:val="0022696D"/>
    <w:rsid w:val="00227257"/>
    <w:rsid w:val="00233528"/>
    <w:rsid w:val="00233690"/>
    <w:rsid w:val="002355E4"/>
    <w:rsid w:val="002358A5"/>
    <w:rsid w:val="00236D31"/>
    <w:rsid w:val="002377F6"/>
    <w:rsid w:val="00241F3A"/>
    <w:rsid w:val="00243E25"/>
    <w:rsid w:val="0024789F"/>
    <w:rsid w:val="00247903"/>
    <w:rsid w:val="00252B0A"/>
    <w:rsid w:val="0025640C"/>
    <w:rsid w:val="00257338"/>
    <w:rsid w:val="002579D0"/>
    <w:rsid w:val="00260DBD"/>
    <w:rsid w:val="002618CC"/>
    <w:rsid w:val="00266E0A"/>
    <w:rsid w:val="00266ED8"/>
    <w:rsid w:val="0027150E"/>
    <w:rsid w:val="00275BA6"/>
    <w:rsid w:val="00280882"/>
    <w:rsid w:val="0028208B"/>
    <w:rsid w:val="00282BE2"/>
    <w:rsid w:val="00283625"/>
    <w:rsid w:val="00283CCF"/>
    <w:rsid w:val="00284213"/>
    <w:rsid w:val="00284716"/>
    <w:rsid w:val="00284E80"/>
    <w:rsid w:val="0028541E"/>
    <w:rsid w:val="00285833"/>
    <w:rsid w:val="00286A1C"/>
    <w:rsid w:val="002873EE"/>
    <w:rsid w:val="0029093B"/>
    <w:rsid w:val="00290E17"/>
    <w:rsid w:val="002926B6"/>
    <w:rsid w:val="00292771"/>
    <w:rsid w:val="00293B8D"/>
    <w:rsid w:val="00294CFB"/>
    <w:rsid w:val="002A38EB"/>
    <w:rsid w:val="002A3EB9"/>
    <w:rsid w:val="002A515E"/>
    <w:rsid w:val="002A5701"/>
    <w:rsid w:val="002A7905"/>
    <w:rsid w:val="002B04D2"/>
    <w:rsid w:val="002B1DDD"/>
    <w:rsid w:val="002B4931"/>
    <w:rsid w:val="002B4D78"/>
    <w:rsid w:val="002B4F84"/>
    <w:rsid w:val="002B54A3"/>
    <w:rsid w:val="002B56FD"/>
    <w:rsid w:val="002B587D"/>
    <w:rsid w:val="002C1800"/>
    <w:rsid w:val="002C30D9"/>
    <w:rsid w:val="002C70CC"/>
    <w:rsid w:val="002D02F5"/>
    <w:rsid w:val="002D23FD"/>
    <w:rsid w:val="002D3DB6"/>
    <w:rsid w:val="002D471A"/>
    <w:rsid w:val="002D50D9"/>
    <w:rsid w:val="002D5EF5"/>
    <w:rsid w:val="002D754A"/>
    <w:rsid w:val="002E0B91"/>
    <w:rsid w:val="002E1097"/>
    <w:rsid w:val="002E2FAC"/>
    <w:rsid w:val="002E30A8"/>
    <w:rsid w:val="002E3F42"/>
    <w:rsid w:val="002E4B8C"/>
    <w:rsid w:val="002E5E72"/>
    <w:rsid w:val="002F172D"/>
    <w:rsid w:val="002F1EC3"/>
    <w:rsid w:val="002F2764"/>
    <w:rsid w:val="002F4C09"/>
    <w:rsid w:val="0030197A"/>
    <w:rsid w:val="0030341B"/>
    <w:rsid w:val="00304E23"/>
    <w:rsid w:val="00305942"/>
    <w:rsid w:val="00305D0E"/>
    <w:rsid w:val="003072C1"/>
    <w:rsid w:val="003073B9"/>
    <w:rsid w:val="00311DB7"/>
    <w:rsid w:val="00311FC0"/>
    <w:rsid w:val="0031375B"/>
    <w:rsid w:val="00314979"/>
    <w:rsid w:val="00314E06"/>
    <w:rsid w:val="00315DDB"/>
    <w:rsid w:val="003172DF"/>
    <w:rsid w:val="003226AA"/>
    <w:rsid w:val="00323747"/>
    <w:rsid w:val="00324978"/>
    <w:rsid w:val="00324E32"/>
    <w:rsid w:val="00325225"/>
    <w:rsid w:val="00325AA8"/>
    <w:rsid w:val="00325FE9"/>
    <w:rsid w:val="0032650F"/>
    <w:rsid w:val="00326B79"/>
    <w:rsid w:val="00332ECE"/>
    <w:rsid w:val="003351A8"/>
    <w:rsid w:val="0034030C"/>
    <w:rsid w:val="003434AA"/>
    <w:rsid w:val="00343802"/>
    <w:rsid w:val="00343E60"/>
    <w:rsid w:val="00345CCB"/>
    <w:rsid w:val="00346D53"/>
    <w:rsid w:val="00350105"/>
    <w:rsid w:val="00351925"/>
    <w:rsid w:val="003534D6"/>
    <w:rsid w:val="003541DB"/>
    <w:rsid w:val="00354879"/>
    <w:rsid w:val="00355217"/>
    <w:rsid w:val="00355B39"/>
    <w:rsid w:val="00356402"/>
    <w:rsid w:val="00356B50"/>
    <w:rsid w:val="0036320D"/>
    <w:rsid w:val="00363A35"/>
    <w:rsid w:val="0036767B"/>
    <w:rsid w:val="0037037B"/>
    <w:rsid w:val="0037144D"/>
    <w:rsid w:val="003745DA"/>
    <w:rsid w:val="00375445"/>
    <w:rsid w:val="00377DAA"/>
    <w:rsid w:val="00382341"/>
    <w:rsid w:val="0038285C"/>
    <w:rsid w:val="0038296C"/>
    <w:rsid w:val="00384521"/>
    <w:rsid w:val="003846E9"/>
    <w:rsid w:val="003860C2"/>
    <w:rsid w:val="00392103"/>
    <w:rsid w:val="0039234F"/>
    <w:rsid w:val="00395957"/>
    <w:rsid w:val="00397BF5"/>
    <w:rsid w:val="003A0255"/>
    <w:rsid w:val="003A3D77"/>
    <w:rsid w:val="003A45B2"/>
    <w:rsid w:val="003A5F89"/>
    <w:rsid w:val="003A6137"/>
    <w:rsid w:val="003A6E9B"/>
    <w:rsid w:val="003A7E42"/>
    <w:rsid w:val="003B1928"/>
    <w:rsid w:val="003B4F62"/>
    <w:rsid w:val="003B535E"/>
    <w:rsid w:val="003B5DEE"/>
    <w:rsid w:val="003B6578"/>
    <w:rsid w:val="003B714C"/>
    <w:rsid w:val="003B7355"/>
    <w:rsid w:val="003C2E11"/>
    <w:rsid w:val="003C3AC0"/>
    <w:rsid w:val="003C4ED7"/>
    <w:rsid w:val="003C5288"/>
    <w:rsid w:val="003C7E1F"/>
    <w:rsid w:val="003D12B3"/>
    <w:rsid w:val="003D741F"/>
    <w:rsid w:val="003E08B7"/>
    <w:rsid w:val="003E1081"/>
    <w:rsid w:val="003E1E01"/>
    <w:rsid w:val="003E3A1A"/>
    <w:rsid w:val="003E3F2C"/>
    <w:rsid w:val="003E6995"/>
    <w:rsid w:val="003F0907"/>
    <w:rsid w:val="003F0B3A"/>
    <w:rsid w:val="003F13EB"/>
    <w:rsid w:val="003F365E"/>
    <w:rsid w:val="003F3D6D"/>
    <w:rsid w:val="003F5819"/>
    <w:rsid w:val="003F625F"/>
    <w:rsid w:val="003F7AF7"/>
    <w:rsid w:val="00401A29"/>
    <w:rsid w:val="0040261F"/>
    <w:rsid w:val="00403B21"/>
    <w:rsid w:val="00403FB1"/>
    <w:rsid w:val="00404D7D"/>
    <w:rsid w:val="00405971"/>
    <w:rsid w:val="0040635A"/>
    <w:rsid w:val="004107D1"/>
    <w:rsid w:val="004111E2"/>
    <w:rsid w:val="0041380E"/>
    <w:rsid w:val="00413EF8"/>
    <w:rsid w:val="004164B1"/>
    <w:rsid w:val="00420320"/>
    <w:rsid w:val="004207BF"/>
    <w:rsid w:val="00421C92"/>
    <w:rsid w:val="0042250A"/>
    <w:rsid w:val="00424616"/>
    <w:rsid w:val="00426A0F"/>
    <w:rsid w:val="004270A6"/>
    <w:rsid w:val="0042718D"/>
    <w:rsid w:val="00430103"/>
    <w:rsid w:val="004302B1"/>
    <w:rsid w:val="00430302"/>
    <w:rsid w:val="00431064"/>
    <w:rsid w:val="0043155B"/>
    <w:rsid w:val="00431913"/>
    <w:rsid w:val="0043361D"/>
    <w:rsid w:val="0043408F"/>
    <w:rsid w:val="00435896"/>
    <w:rsid w:val="00437269"/>
    <w:rsid w:val="00437628"/>
    <w:rsid w:val="004401AC"/>
    <w:rsid w:val="004409A7"/>
    <w:rsid w:val="00441471"/>
    <w:rsid w:val="004414EB"/>
    <w:rsid w:val="00441B7F"/>
    <w:rsid w:val="00444480"/>
    <w:rsid w:val="004454B3"/>
    <w:rsid w:val="00445AE8"/>
    <w:rsid w:val="00447795"/>
    <w:rsid w:val="00447813"/>
    <w:rsid w:val="00450EC5"/>
    <w:rsid w:val="00451736"/>
    <w:rsid w:val="00452AE9"/>
    <w:rsid w:val="00453519"/>
    <w:rsid w:val="00453AB4"/>
    <w:rsid w:val="00460F32"/>
    <w:rsid w:val="0046100A"/>
    <w:rsid w:val="00461982"/>
    <w:rsid w:val="00461A6E"/>
    <w:rsid w:val="004632B7"/>
    <w:rsid w:val="004653EC"/>
    <w:rsid w:val="00465C76"/>
    <w:rsid w:val="004661C9"/>
    <w:rsid w:val="00471D80"/>
    <w:rsid w:val="00480065"/>
    <w:rsid w:val="00480DB4"/>
    <w:rsid w:val="00481ADD"/>
    <w:rsid w:val="004838BD"/>
    <w:rsid w:val="00483C4D"/>
    <w:rsid w:val="0048716E"/>
    <w:rsid w:val="004872D0"/>
    <w:rsid w:val="00487EC3"/>
    <w:rsid w:val="00490248"/>
    <w:rsid w:val="004908FA"/>
    <w:rsid w:val="00491352"/>
    <w:rsid w:val="00492696"/>
    <w:rsid w:val="00494217"/>
    <w:rsid w:val="00494921"/>
    <w:rsid w:val="004949F8"/>
    <w:rsid w:val="004957E0"/>
    <w:rsid w:val="00496A80"/>
    <w:rsid w:val="00496BD8"/>
    <w:rsid w:val="004978D5"/>
    <w:rsid w:val="004A0B05"/>
    <w:rsid w:val="004A13E0"/>
    <w:rsid w:val="004A3B73"/>
    <w:rsid w:val="004A4FDB"/>
    <w:rsid w:val="004A72F4"/>
    <w:rsid w:val="004B0B3E"/>
    <w:rsid w:val="004B3C4A"/>
    <w:rsid w:val="004B735F"/>
    <w:rsid w:val="004B7E7C"/>
    <w:rsid w:val="004C0E2D"/>
    <w:rsid w:val="004C29DA"/>
    <w:rsid w:val="004C3C25"/>
    <w:rsid w:val="004C5173"/>
    <w:rsid w:val="004C6BF5"/>
    <w:rsid w:val="004D09A5"/>
    <w:rsid w:val="004D26E3"/>
    <w:rsid w:val="004D3E8C"/>
    <w:rsid w:val="004D5C06"/>
    <w:rsid w:val="004D6BE4"/>
    <w:rsid w:val="004D6FBA"/>
    <w:rsid w:val="004E2136"/>
    <w:rsid w:val="004E44FC"/>
    <w:rsid w:val="004E45E6"/>
    <w:rsid w:val="004E58A9"/>
    <w:rsid w:val="004E7D92"/>
    <w:rsid w:val="004F453A"/>
    <w:rsid w:val="004F4D76"/>
    <w:rsid w:val="004F558E"/>
    <w:rsid w:val="004F5826"/>
    <w:rsid w:val="00502EE7"/>
    <w:rsid w:val="00503C23"/>
    <w:rsid w:val="005057D9"/>
    <w:rsid w:val="0050585A"/>
    <w:rsid w:val="00505908"/>
    <w:rsid w:val="00506AFE"/>
    <w:rsid w:val="00507873"/>
    <w:rsid w:val="005078C9"/>
    <w:rsid w:val="0051162E"/>
    <w:rsid w:val="00513C60"/>
    <w:rsid w:val="00513DAB"/>
    <w:rsid w:val="00515310"/>
    <w:rsid w:val="0051585F"/>
    <w:rsid w:val="00516588"/>
    <w:rsid w:val="00524131"/>
    <w:rsid w:val="00530BEA"/>
    <w:rsid w:val="00531A07"/>
    <w:rsid w:val="0053476F"/>
    <w:rsid w:val="00536BF6"/>
    <w:rsid w:val="00537120"/>
    <w:rsid w:val="005401F6"/>
    <w:rsid w:val="0054168F"/>
    <w:rsid w:val="00542828"/>
    <w:rsid w:val="00547F80"/>
    <w:rsid w:val="0055198C"/>
    <w:rsid w:val="00552F20"/>
    <w:rsid w:val="00554419"/>
    <w:rsid w:val="00560637"/>
    <w:rsid w:val="00560D29"/>
    <w:rsid w:val="00562168"/>
    <w:rsid w:val="0056288F"/>
    <w:rsid w:val="0056343C"/>
    <w:rsid w:val="00563A13"/>
    <w:rsid w:val="00566F8C"/>
    <w:rsid w:val="0057152B"/>
    <w:rsid w:val="005740C5"/>
    <w:rsid w:val="00580600"/>
    <w:rsid w:val="0058136B"/>
    <w:rsid w:val="00581D46"/>
    <w:rsid w:val="00583141"/>
    <w:rsid w:val="00583898"/>
    <w:rsid w:val="00586B20"/>
    <w:rsid w:val="00586D12"/>
    <w:rsid w:val="00587311"/>
    <w:rsid w:val="0058770C"/>
    <w:rsid w:val="0059176C"/>
    <w:rsid w:val="00594D73"/>
    <w:rsid w:val="00595DA3"/>
    <w:rsid w:val="005968F1"/>
    <w:rsid w:val="005A117A"/>
    <w:rsid w:val="005A190F"/>
    <w:rsid w:val="005A1BBB"/>
    <w:rsid w:val="005A28F8"/>
    <w:rsid w:val="005A4655"/>
    <w:rsid w:val="005A738A"/>
    <w:rsid w:val="005A7EDD"/>
    <w:rsid w:val="005A7FAD"/>
    <w:rsid w:val="005B02A6"/>
    <w:rsid w:val="005B1A6C"/>
    <w:rsid w:val="005B287E"/>
    <w:rsid w:val="005B3180"/>
    <w:rsid w:val="005B3BBF"/>
    <w:rsid w:val="005B4455"/>
    <w:rsid w:val="005B50F5"/>
    <w:rsid w:val="005B6E75"/>
    <w:rsid w:val="005B7AE9"/>
    <w:rsid w:val="005C01BC"/>
    <w:rsid w:val="005C0BEE"/>
    <w:rsid w:val="005C1BCC"/>
    <w:rsid w:val="005C3B42"/>
    <w:rsid w:val="005C4EBD"/>
    <w:rsid w:val="005C622F"/>
    <w:rsid w:val="005C6F96"/>
    <w:rsid w:val="005C7ADF"/>
    <w:rsid w:val="005D005C"/>
    <w:rsid w:val="005D026E"/>
    <w:rsid w:val="005D04AA"/>
    <w:rsid w:val="005D0EBB"/>
    <w:rsid w:val="005D188E"/>
    <w:rsid w:val="005D3E64"/>
    <w:rsid w:val="005D41A0"/>
    <w:rsid w:val="005D68E8"/>
    <w:rsid w:val="005E002B"/>
    <w:rsid w:val="005E0913"/>
    <w:rsid w:val="005E1365"/>
    <w:rsid w:val="005E39C0"/>
    <w:rsid w:val="005E61E2"/>
    <w:rsid w:val="005F05CC"/>
    <w:rsid w:val="005F2F8D"/>
    <w:rsid w:val="005F3127"/>
    <w:rsid w:val="005F5A40"/>
    <w:rsid w:val="005F5DB2"/>
    <w:rsid w:val="005F6072"/>
    <w:rsid w:val="005F71F4"/>
    <w:rsid w:val="0060448F"/>
    <w:rsid w:val="006056A1"/>
    <w:rsid w:val="00606694"/>
    <w:rsid w:val="00606895"/>
    <w:rsid w:val="00610C0A"/>
    <w:rsid w:val="00613C2C"/>
    <w:rsid w:val="00614403"/>
    <w:rsid w:val="0061489F"/>
    <w:rsid w:val="00615BA3"/>
    <w:rsid w:val="00615EB8"/>
    <w:rsid w:val="006171CB"/>
    <w:rsid w:val="00617C42"/>
    <w:rsid w:val="006208DF"/>
    <w:rsid w:val="00621243"/>
    <w:rsid w:val="00621DB1"/>
    <w:rsid w:val="0062656D"/>
    <w:rsid w:val="00630959"/>
    <w:rsid w:val="0063144A"/>
    <w:rsid w:val="006315FC"/>
    <w:rsid w:val="00631824"/>
    <w:rsid w:val="00633DAD"/>
    <w:rsid w:val="0063445A"/>
    <w:rsid w:val="00637B56"/>
    <w:rsid w:val="00640A27"/>
    <w:rsid w:val="00645B9F"/>
    <w:rsid w:val="00646544"/>
    <w:rsid w:val="006479B0"/>
    <w:rsid w:val="00652751"/>
    <w:rsid w:val="00653133"/>
    <w:rsid w:val="00660F11"/>
    <w:rsid w:val="00661901"/>
    <w:rsid w:val="00662419"/>
    <w:rsid w:val="0066276D"/>
    <w:rsid w:val="0066584F"/>
    <w:rsid w:val="00667896"/>
    <w:rsid w:val="0067048C"/>
    <w:rsid w:val="00670B31"/>
    <w:rsid w:val="00671057"/>
    <w:rsid w:val="006724FA"/>
    <w:rsid w:val="00672629"/>
    <w:rsid w:val="0067288D"/>
    <w:rsid w:val="00673AD6"/>
    <w:rsid w:val="0067488D"/>
    <w:rsid w:val="00677ED3"/>
    <w:rsid w:val="006803B1"/>
    <w:rsid w:val="00684140"/>
    <w:rsid w:val="006843EB"/>
    <w:rsid w:val="006878BA"/>
    <w:rsid w:val="00687D6D"/>
    <w:rsid w:val="00690B63"/>
    <w:rsid w:val="00690B95"/>
    <w:rsid w:val="006920F8"/>
    <w:rsid w:val="00694EF2"/>
    <w:rsid w:val="0069589C"/>
    <w:rsid w:val="00696E2F"/>
    <w:rsid w:val="00697146"/>
    <w:rsid w:val="006A0353"/>
    <w:rsid w:val="006A0BDF"/>
    <w:rsid w:val="006A0C98"/>
    <w:rsid w:val="006A0EF8"/>
    <w:rsid w:val="006A666F"/>
    <w:rsid w:val="006B1025"/>
    <w:rsid w:val="006B11AC"/>
    <w:rsid w:val="006B2C13"/>
    <w:rsid w:val="006B30F4"/>
    <w:rsid w:val="006B342B"/>
    <w:rsid w:val="006B34C5"/>
    <w:rsid w:val="006B4842"/>
    <w:rsid w:val="006B4A91"/>
    <w:rsid w:val="006C0713"/>
    <w:rsid w:val="006C0B8D"/>
    <w:rsid w:val="006C1118"/>
    <w:rsid w:val="006C2E84"/>
    <w:rsid w:val="006C41E3"/>
    <w:rsid w:val="006C6141"/>
    <w:rsid w:val="006C6F89"/>
    <w:rsid w:val="006C734B"/>
    <w:rsid w:val="006C7397"/>
    <w:rsid w:val="006D10AC"/>
    <w:rsid w:val="006D5D2B"/>
    <w:rsid w:val="006E01DA"/>
    <w:rsid w:val="006E0CC6"/>
    <w:rsid w:val="006E19EB"/>
    <w:rsid w:val="006E5E0B"/>
    <w:rsid w:val="006E6567"/>
    <w:rsid w:val="006E7194"/>
    <w:rsid w:val="006E7507"/>
    <w:rsid w:val="006F484E"/>
    <w:rsid w:val="006F4F03"/>
    <w:rsid w:val="006F7816"/>
    <w:rsid w:val="00701094"/>
    <w:rsid w:val="007039BA"/>
    <w:rsid w:val="00704816"/>
    <w:rsid w:val="0070625F"/>
    <w:rsid w:val="007075AC"/>
    <w:rsid w:val="0071090C"/>
    <w:rsid w:val="00714A24"/>
    <w:rsid w:val="00717738"/>
    <w:rsid w:val="00717C82"/>
    <w:rsid w:val="00720B27"/>
    <w:rsid w:val="0072108B"/>
    <w:rsid w:val="0072120E"/>
    <w:rsid w:val="007226EB"/>
    <w:rsid w:val="00723740"/>
    <w:rsid w:val="00726C83"/>
    <w:rsid w:val="007276D1"/>
    <w:rsid w:val="007306CF"/>
    <w:rsid w:val="0073465E"/>
    <w:rsid w:val="00735949"/>
    <w:rsid w:val="00735A65"/>
    <w:rsid w:val="00736C58"/>
    <w:rsid w:val="00736CD8"/>
    <w:rsid w:val="00740A97"/>
    <w:rsid w:val="00740E78"/>
    <w:rsid w:val="007434DD"/>
    <w:rsid w:val="00743AB0"/>
    <w:rsid w:val="00745991"/>
    <w:rsid w:val="00747102"/>
    <w:rsid w:val="007517DE"/>
    <w:rsid w:val="00752748"/>
    <w:rsid w:val="00752D01"/>
    <w:rsid w:val="00754F39"/>
    <w:rsid w:val="007564C1"/>
    <w:rsid w:val="007575C4"/>
    <w:rsid w:val="00760F9A"/>
    <w:rsid w:val="00762D97"/>
    <w:rsid w:val="0076357D"/>
    <w:rsid w:val="00765483"/>
    <w:rsid w:val="0076678E"/>
    <w:rsid w:val="00766848"/>
    <w:rsid w:val="00767A3D"/>
    <w:rsid w:val="00770832"/>
    <w:rsid w:val="00771CEE"/>
    <w:rsid w:val="00773E20"/>
    <w:rsid w:val="0077413D"/>
    <w:rsid w:val="00781A13"/>
    <w:rsid w:val="00781CF0"/>
    <w:rsid w:val="00783362"/>
    <w:rsid w:val="00783A06"/>
    <w:rsid w:val="00784994"/>
    <w:rsid w:val="00785972"/>
    <w:rsid w:val="00786F40"/>
    <w:rsid w:val="0078722B"/>
    <w:rsid w:val="007877B2"/>
    <w:rsid w:val="00787F55"/>
    <w:rsid w:val="00790221"/>
    <w:rsid w:val="00791A78"/>
    <w:rsid w:val="00793F2E"/>
    <w:rsid w:val="00795F40"/>
    <w:rsid w:val="0079713A"/>
    <w:rsid w:val="007A002B"/>
    <w:rsid w:val="007A038D"/>
    <w:rsid w:val="007A069B"/>
    <w:rsid w:val="007A0F2E"/>
    <w:rsid w:val="007A6B82"/>
    <w:rsid w:val="007B1095"/>
    <w:rsid w:val="007B1F18"/>
    <w:rsid w:val="007B38D5"/>
    <w:rsid w:val="007C064E"/>
    <w:rsid w:val="007C1277"/>
    <w:rsid w:val="007C2B85"/>
    <w:rsid w:val="007C3929"/>
    <w:rsid w:val="007C5244"/>
    <w:rsid w:val="007C7271"/>
    <w:rsid w:val="007D15BD"/>
    <w:rsid w:val="007D1686"/>
    <w:rsid w:val="007D2CEF"/>
    <w:rsid w:val="007D3664"/>
    <w:rsid w:val="007D5996"/>
    <w:rsid w:val="007D59CE"/>
    <w:rsid w:val="007E16C5"/>
    <w:rsid w:val="007E17CA"/>
    <w:rsid w:val="007E1D95"/>
    <w:rsid w:val="007E2980"/>
    <w:rsid w:val="007E3140"/>
    <w:rsid w:val="007E464B"/>
    <w:rsid w:val="007E7F20"/>
    <w:rsid w:val="007F1453"/>
    <w:rsid w:val="007F293B"/>
    <w:rsid w:val="007F58DE"/>
    <w:rsid w:val="007F60FB"/>
    <w:rsid w:val="00800122"/>
    <w:rsid w:val="00800D55"/>
    <w:rsid w:val="008032A9"/>
    <w:rsid w:val="0080390F"/>
    <w:rsid w:val="00804D7D"/>
    <w:rsid w:val="00806C3B"/>
    <w:rsid w:val="00807609"/>
    <w:rsid w:val="0081085C"/>
    <w:rsid w:val="00810E5D"/>
    <w:rsid w:val="00811134"/>
    <w:rsid w:val="00813EC4"/>
    <w:rsid w:val="00824556"/>
    <w:rsid w:val="00826008"/>
    <w:rsid w:val="00826222"/>
    <w:rsid w:val="008262E7"/>
    <w:rsid w:val="0082741F"/>
    <w:rsid w:val="00827DB8"/>
    <w:rsid w:val="00831159"/>
    <w:rsid w:val="00834010"/>
    <w:rsid w:val="0083622C"/>
    <w:rsid w:val="00836EED"/>
    <w:rsid w:val="008372E8"/>
    <w:rsid w:val="008373B7"/>
    <w:rsid w:val="008378A8"/>
    <w:rsid w:val="008416E3"/>
    <w:rsid w:val="00843A67"/>
    <w:rsid w:val="00845CEE"/>
    <w:rsid w:val="0084716A"/>
    <w:rsid w:val="00851380"/>
    <w:rsid w:val="00851538"/>
    <w:rsid w:val="00851647"/>
    <w:rsid w:val="00851B09"/>
    <w:rsid w:val="008521BD"/>
    <w:rsid w:val="00852D0F"/>
    <w:rsid w:val="008548C8"/>
    <w:rsid w:val="0085561E"/>
    <w:rsid w:val="00856E47"/>
    <w:rsid w:val="008578B5"/>
    <w:rsid w:val="00857B32"/>
    <w:rsid w:val="008649AE"/>
    <w:rsid w:val="00865F57"/>
    <w:rsid w:val="00867116"/>
    <w:rsid w:val="00867A89"/>
    <w:rsid w:val="0087183F"/>
    <w:rsid w:val="008721AF"/>
    <w:rsid w:val="0087345C"/>
    <w:rsid w:val="00873728"/>
    <w:rsid w:val="0087379F"/>
    <w:rsid w:val="00873DAC"/>
    <w:rsid w:val="00874935"/>
    <w:rsid w:val="008752A9"/>
    <w:rsid w:val="0087714F"/>
    <w:rsid w:val="00880240"/>
    <w:rsid w:val="00881C15"/>
    <w:rsid w:val="00881F72"/>
    <w:rsid w:val="00886282"/>
    <w:rsid w:val="00887172"/>
    <w:rsid w:val="008872A6"/>
    <w:rsid w:val="00887902"/>
    <w:rsid w:val="008919A4"/>
    <w:rsid w:val="0089449C"/>
    <w:rsid w:val="00896AC4"/>
    <w:rsid w:val="008978D9"/>
    <w:rsid w:val="008A33C6"/>
    <w:rsid w:val="008A36B8"/>
    <w:rsid w:val="008A4FA7"/>
    <w:rsid w:val="008A7215"/>
    <w:rsid w:val="008B263B"/>
    <w:rsid w:val="008B389E"/>
    <w:rsid w:val="008B3B6F"/>
    <w:rsid w:val="008B520E"/>
    <w:rsid w:val="008B5E74"/>
    <w:rsid w:val="008B749D"/>
    <w:rsid w:val="008C172F"/>
    <w:rsid w:val="008C1BCF"/>
    <w:rsid w:val="008C1FC5"/>
    <w:rsid w:val="008C3B69"/>
    <w:rsid w:val="008C4A60"/>
    <w:rsid w:val="008C61E4"/>
    <w:rsid w:val="008C77F8"/>
    <w:rsid w:val="008C7D7E"/>
    <w:rsid w:val="008D15A0"/>
    <w:rsid w:val="008D1AFE"/>
    <w:rsid w:val="008D24E7"/>
    <w:rsid w:val="008D3E39"/>
    <w:rsid w:val="008D5011"/>
    <w:rsid w:val="008D5824"/>
    <w:rsid w:val="008D5DBF"/>
    <w:rsid w:val="008D610F"/>
    <w:rsid w:val="008D674D"/>
    <w:rsid w:val="008E1CC1"/>
    <w:rsid w:val="008E1FFC"/>
    <w:rsid w:val="008E428F"/>
    <w:rsid w:val="008E5334"/>
    <w:rsid w:val="008E7351"/>
    <w:rsid w:val="008F0CC1"/>
    <w:rsid w:val="008F125D"/>
    <w:rsid w:val="008F2153"/>
    <w:rsid w:val="008F3873"/>
    <w:rsid w:val="008F7BF9"/>
    <w:rsid w:val="0090023B"/>
    <w:rsid w:val="0091233B"/>
    <w:rsid w:val="00912F3B"/>
    <w:rsid w:val="00914197"/>
    <w:rsid w:val="00916474"/>
    <w:rsid w:val="00916E29"/>
    <w:rsid w:val="009176E6"/>
    <w:rsid w:val="00923AD3"/>
    <w:rsid w:val="00923C84"/>
    <w:rsid w:val="009263E2"/>
    <w:rsid w:val="0092659C"/>
    <w:rsid w:val="00926701"/>
    <w:rsid w:val="0092744E"/>
    <w:rsid w:val="00927670"/>
    <w:rsid w:val="00931ECA"/>
    <w:rsid w:val="009353FD"/>
    <w:rsid w:val="009374F4"/>
    <w:rsid w:val="00940DC2"/>
    <w:rsid w:val="00943819"/>
    <w:rsid w:val="00944508"/>
    <w:rsid w:val="00945F33"/>
    <w:rsid w:val="00946DDB"/>
    <w:rsid w:val="0094798F"/>
    <w:rsid w:val="00951E65"/>
    <w:rsid w:val="0095393B"/>
    <w:rsid w:val="00955020"/>
    <w:rsid w:val="00955FF4"/>
    <w:rsid w:val="009632FA"/>
    <w:rsid w:val="009637A8"/>
    <w:rsid w:val="009654FA"/>
    <w:rsid w:val="00974012"/>
    <w:rsid w:val="00974DEE"/>
    <w:rsid w:val="009753A4"/>
    <w:rsid w:val="009774DD"/>
    <w:rsid w:val="00977EBB"/>
    <w:rsid w:val="00977FC9"/>
    <w:rsid w:val="009800F0"/>
    <w:rsid w:val="00982288"/>
    <w:rsid w:val="00982427"/>
    <w:rsid w:val="00984AFD"/>
    <w:rsid w:val="009857C2"/>
    <w:rsid w:val="00985861"/>
    <w:rsid w:val="00986497"/>
    <w:rsid w:val="00987F72"/>
    <w:rsid w:val="00990E34"/>
    <w:rsid w:val="00991BCD"/>
    <w:rsid w:val="00991E9B"/>
    <w:rsid w:val="009922B2"/>
    <w:rsid w:val="00992C25"/>
    <w:rsid w:val="00993BC3"/>
    <w:rsid w:val="0099529F"/>
    <w:rsid w:val="009953E9"/>
    <w:rsid w:val="009958C3"/>
    <w:rsid w:val="00997BB1"/>
    <w:rsid w:val="009A7852"/>
    <w:rsid w:val="009B1B97"/>
    <w:rsid w:val="009B26CB"/>
    <w:rsid w:val="009B3E9A"/>
    <w:rsid w:val="009B475A"/>
    <w:rsid w:val="009B6A33"/>
    <w:rsid w:val="009B71D9"/>
    <w:rsid w:val="009C05A8"/>
    <w:rsid w:val="009C0F5B"/>
    <w:rsid w:val="009C2593"/>
    <w:rsid w:val="009C263A"/>
    <w:rsid w:val="009C2FC3"/>
    <w:rsid w:val="009C3A41"/>
    <w:rsid w:val="009C563C"/>
    <w:rsid w:val="009C5D19"/>
    <w:rsid w:val="009C73BF"/>
    <w:rsid w:val="009C781B"/>
    <w:rsid w:val="009C7CBC"/>
    <w:rsid w:val="009C7CCE"/>
    <w:rsid w:val="009C7CD4"/>
    <w:rsid w:val="009C7F87"/>
    <w:rsid w:val="009D130F"/>
    <w:rsid w:val="009D1E9F"/>
    <w:rsid w:val="009D2048"/>
    <w:rsid w:val="009D204F"/>
    <w:rsid w:val="009D2FC7"/>
    <w:rsid w:val="009D305D"/>
    <w:rsid w:val="009D382E"/>
    <w:rsid w:val="009D3A32"/>
    <w:rsid w:val="009D63A5"/>
    <w:rsid w:val="009D7313"/>
    <w:rsid w:val="009D7A24"/>
    <w:rsid w:val="009D7D60"/>
    <w:rsid w:val="009E15EA"/>
    <w:rsid w:val="009E26A4"/>
    <w:rsid w:val="009E4310"/>
    <w:rsid w:val="009E57E0"/>
    <w:rsid w:val="009E76AC"/>
    <w:rsid w:val="009F195D"/>
    <w:rsid w:val="009F4F21"/>
    <w:rsid w:val="009F50E3"/>
    <w:rsid w:val="009F57F4"/>
    <w:rsid w:val="009F5EA9"/>
    <w:rsid w:val="00A000C1"/>
    <w:rsid w:val="00A00342"/>
    <w:rsid w:val="00A00B9A"/>
    <w:rsid w:val="00A017D5"/>
    <w:rsid w:val="00A02D9C"/>
    <w:rsid w:val="00A03DC2"/>
    <w:rsid w:val="00A043C5"/>
    <w:rsid w:val="00A04D0D"/>
    <w:rsid w:val="00A105E2"/>
    <w:rsid w:val="00A12690"/>
    <w:rsid w:val="00A12A8B"/>
    <w:rsid w:val="00A14168"/>
    <w:rsid w:val="00A16C94"/>
    <w:rsid w:val="00A200DC"/>
    <w:rsid w:val="00A20BE4"/>
    <w:rsid w:val="00A20C8A"/>
    <w:rsid w:val="00A20FBE"/>
    <w:rsid w:val="00A221AF"/>
    <w:rsid w:val="00A22524"/>
    <w:rsid w:val="00A22D09"/>
    <w:rsid w:val="00A23C6D"/>
    <w:rsid w:val="00A269B5"/>
    <w:rsid w:val="00A27671"/>
    <w:rsid w:val="00A342F1"/>
    <w:rsid w:val="00A367E0"/>
    <w:rsid w:val="00A406F5"/>
    <w:rsid w:val="00A41B18"/>
    <w:rsid w:val="00A4464C"/>
    <w:rsid w:val="00A45A1C"/>
    <w:rsid w:val="00A45B80"/>
    <w:rsid w:val="00A461EE"/>
    <w:rsid w:val="00A50510"/>
    <w:rsid w:val="00A5415B"/>
    <w:rsid w:val="00A5522C"/>
    <w:rsid w:val="00A56179"/>
    <w:rsid w:val="00A57498"/>
    <w:rsid w:val="00A61FBE"/>
    <w:rsid w:val="00A62688"/>
    <w:rsid w:val="00A626B3"/>
    <w:rsid w:val="00A64F7B"/>
    <w:rsid w:val="00A6625B"/>
    <w:rsid w:val="00A66E5E"/>
    <w:rsid w:val="00A7106A"/>
    <w:rsid w:val="00A71204"/>
    <w:rsid w:val="00A71E6D"/>
    <w:rsid w:val="00A7374C"/>
    <w:rsid w:val="00A77CE0"/>
    <w:rsid w:val="00A77EE0"/>
    <w:rsid w:val="00A814C3"/>
    <w:rsid w:val="00A8159F"/>
    <w:rsid w:val="00A815EA"/>
    <w:rsid w:val="00A81908"/>
    <w:rsid w:val="00A82666"/>
    <w:rsid w:val="00A82AA0"/>
    <w:rsid w:val="00A83435"/>
    <w:rsid w:val="00A8538D"/>
    <w:rsid w:val="00A85AF7"/>
    <w:rsid w:val="00A86B93"/>
    <w:rsid w:val="00A9008F"/>
    <w:rsid w:val="00A92CF7"/>
    <w:rsid w:val="00A9465C"/>
    <w:rsid w:val="00A97908"/>
    <w:rsid w:val="00AA007D"/>
    <w:rsid w:val="00AA15D0"/>
    <w:rsid w:val="00AA2987"/>
    <w:rsid w:val="00AA2F1B"/>
    <w:rsid w:val="00AA42D0"/>
    <w:rsid w:val="00AA472F"/>
    <w:rsid w:val="00AA6D65"/>
    <w:rsid w:val="00AB00A1"/>
    <w:rsid w:val="00AB3C38"/>
    <w:rsid w:val="00AB7372"/>
    <w:rsid w:val="00AD07F8"/>
    <w:rsid w:val="00AD20E2"/>
    <w:rsid w:val="00AD2ED0"/>
    <w:rsid w:val="00AD36DB"/>
    <w:rsid w:val="00AD6A12"/>
    <w:rsid w:val="00AD6B14"/>
    <w:rsid w:val="00AD7139"/>
    <w:rsid w:val="00AE4660"/>
    <w:rsid w:val="00AF0C1E"/>
    <w:rsid w:val="00AF37CA"/>
    <w:rsid w:val="00B02B04"/>
    <w:rsid w:val="00B02B4D"/>
    <w:rsid w:val="00B058EF"/>
    <w:rsid w:val="00B07591"/>
    <w:rsid w:val="00B07633"/>
    <w:rsid w:val="00B108F8"/>
    <w:rsid w:val="00B10EEE"/>
    <w:rsid w:val="00B13049"/>
    <w:rsid w:val="00B145F5"/>
    <w:rsid w:val="00B14FCB"/>
    <w:rsid w:val="00B1746E"/>
    <w:rsid w:val="00B212AE"/>
    <w:rsid w:val="00B2235E"/>
    <w:rsid w:val="00B2451E"/>
    <w:rsid w:val="00B25593"/>
    <w:rsid w:val="00B25AC4"/>
    <w:rsid w:val="00B25F19"/>
    <w:rsid w:val="00B27812"/>
    <w:rsid w:val="00B30AEF"/>
    <w:rsid w:val="00B30BD4"/>
    <w:rsid w:val="00B30F85"/>
    <w:rsid w:val="00B31FD6"/>
    <w:rsid w:val="00B36DEC"/>
    <w:rsid w:val="00B4204F"/>
    <w:rsid w:val="00B42148"/>
    <w:rsid w:val="00B435AF"/>
    <w:rsid w:val="00B43C6F"/>
    <w:rsid w:val="00B463DA"/>
    <w:rsid w:val="00B479FC"/>
    <w:rsid w:val="00B53FB3"/>
    <w:rsid w:val="00B54FD3"/>
    <w:rsid w:val="00B5500F"/>
    <w:rsid w:val="00B64C6F"/>
    <w:rsid w:val="00B64CD5"/>
    <w:rsid w:val="00B67BAB"/>
    <w:rsid w:val="00B701A2"/>
    <w:rsid w:val="00B7139A"/>
    <w:rsid w:val="00B730DC"/>
    <w:rsid w:val="00B74D02"/>
    <w:rsid w:val="00B76AC9"/>
    <w:rsid w:val="00B77F0F"/>
    <w:rsid w:val="00B80C8E"/>
    <w:rsid w:val="00B8125D"/>
    <w:rsid w:val="00B835A2"/>
    <w:rsid w:val="00B8605D"/>
    <w:rsid w:val="00B8665B"/>
    <w:rsid w:val="00B87661"/>
    <w:rsid w:val="00B87792"/>
    <w:rsid w:val="00B90228"/>
    <w:rsid w:val="00B90EA5"/>
    <w:rsid w:val="00B92290"/>
    <w:rsid w:val="00B93654"/>
    <w:rsid w:val="00B95C21"/>
    <w:rsid w:val="00B962C7"/>
    <w:rsid w:val="00BA54B5"/>
    <w:rsid w:val="00BA5E0B"/>
    <w:rsid w:val="00BB0028"/>
    <w:rsid w:val="00BB0471"/>
    <w:rsid w:val="00BB0723"/>
    <w:rsid w:val="00BB0ADC"/>
    <w:rsid w:val="00BB0C68"/>
    <w:rsid w:val="00BB0D69"/>
    <w:rsid w:val="00BB3AC3"/>
    <w:rsid w:val="00BB5864"/>
    <w:rsid w:val="00BB684C"/>
    <w:rsid w:val="00BB7305"/>
    <w:rsid w:val="00BB79BF"/>
    <w:rsid w:val="00BC2365"/>
    <w:rsid w:val="00BC30AE"/>
    <w:rsid w:val="00BC3236"/>
    <w:rsid w:val="00BC5427"/>
    <w:rsid w:val="00BC76AD"/>
    <w:rsid w:val="00BD000E"/>
    <w:rsid w:val="00BD045B"/>
    <w:rsid w:val="00BD228A"/>
    <w:rsid w:val="00BD3E2C"/>
    <w:rsid w:val="00BD5A78"/>
    <w:rsid w:val="00BD647B"/>
    <w:rsid w:val="00BD7814"/>
    <w:rsid w:val="00BE11C4"/>
    <w:rsid w:val="00BE31C8"/>
    <w:rsid w:val="00BE3C6D"/>
    <w:rsid w:val="00BE4783"/>
    <w:rsid w:val="00BE67B1"/>
    <w:rsid w:val="00BE7876"/>
    <w:rsid w:val="00BE7A66"/>
    <w:rsid w:val="00BF04E4"/>
    <w:rsid w:val="00BF1178"/>
    <w:rsid w:val="00BF1502"/>
    <w:rsid w:val="00BF1EB2"/>
    <w:rsid w:val="00BF271D"/>
    <w:rsid w:val="00BF299A"/>
    <w:rsid w:val="00BF4024"/>
    <w:rsid w:val="00BF5872"/>
    <w:rsid w:val="00BF5C5E"/>
    <w:rsid w:val="00C00532"/>
    <w:rsid w:val="00C008CE"/>
    <w:rsid w:val="00C0441F"/>
    <w:rsid w:val="00C05F8C"/>
    <w:rsid w:val="00C07400"/>
    <w:rsid w:val="00C1044D"/>
    <w:rsid w:val="00C10835"/>
    <w:rsid w:val="00C108A0"/>
    <w:rsid w:val="00C10EF1"/>
    <w:rsid w:val="00C14D4D"/>
    <w:rsid w:val="00C20A04"/>
    <w:rsid w:val="00C22D71"/>
    <w:rsid w:val="00C24DE0"/>
    <w:rsid w:val="00C276EF"/>
    <w:rsid w:val="00C321D5"/>
    <w:rsid w:val="00C32E28"/>
    <w:rsid w:val="00C33E68"/>
    <w:rsid w:val="00C33F7B"/>
    <w:rsid w:val="00C34FF9"/>
    <w:rsid w:val="00C350A6"/>
    <w:rsid w:val="00C351B0"/>
    <w:rsid w:val="00C369D9"/>
    <w:rsid w:val="00C3703A"/>
    <w:rsid w:val="00C41540"/>
    <w:rsid w:val="00C41617"/>
    <w:rsid w:val="00C4176E"/>
    <w:rsid w:val="00C41A28"/>
    <w:rsid w:val="00C43446"/>
    <w:rsid w:val="00C4385F"/>
    <w:rsid w:val="00C45095"/>
    <w:rsid w:val="00C45A46"/>
    <w:rsid w:val="00C46E21"/>
    <w:rsid w:val="00C47908"/>
    <w:rsid w:val="00C51207"/>
    <w:rsid w:val="00C514E8"/>
    <w:rsid w:val="00C521D7"/>
    <w:rsid w:val="00C53642"/>
    <w:rsid w:val="00C61B02"/>
    <w:rsid w:val="00C61B6A"/>
    <w:rsid w:val="00C6318A"/>
    <w:rsid w:val="00C65872"/>
    <w:rsid w:val="00C668DF"/>
    <w:rsid w:val="00C66A97"/>
    <w:rsid w:val="00C717EB"/>
    <w:rsid w:val="00C721DB"/>
    <w:rsid w:val="00C74732"/>
    <w:rsid w:val="00C74ECC"/>
    <w:rsid w:val="00C76E50"/>
    <w:rsid w:val="00C810D4"/>
    <w:rsid w:val="00C81BEE"/>
    <w:rsid w:val="00C82AD6"/>
    <w:rsid w:val="00C84D69"/>
    <w:rsid w:val="00C855B9"/>
    <w:rsid w:val="00C90647"/>
    <w:rsid w:val="00C92150"/>
    <w:rsid w:val="00C92261"/>
    <w:rsid w:val="00C927C7"/>
    <w:rsid w:val="00C97358"/>
    <w:rsid w:val="00C9757D"/>
    <w:rsid w:val="00CA1800"/>
    <w:rsid w:val="00CA3A45"/>
    <w:rsid w:val="00CB1CE5"/>
    <w:rsid w:val="00CB2B6C"/>
    <w:rsid w:val="00CB357B"/>
    <w:rsid w:val="00CB35FD"/>
    <w:rsid w:val="00CB4A32"/>
    <w:rsid w:val="00CB4D7B"/>
    <w:rsid w:val="00CC17AE"/>
    <w:rsid w:val="00CC2685"/>
    <w:rsid w:val="00CC2C24"/>
    <w:rsid w:val="00CC382E"/>
    <w:rsid w:val="00CC4994"/>
    <w:rsid w:val="00CC5BED"/>
    <w:rsid w:val="00CD6B76"/>
    <w:rsid w:val="00CD6DC1"/>
    <w:rsid w:val="00CD6F96"/>
    <w:rsid w:val="00CD778C"/>
    <w:rsid w:val="00CE0F09"/>
    <w:rsid w:val="00CE26CA"/>
    <w:rsid w:val="00CE35B3"/>
    <w:rsid w:val="00CE36E7"/>
    <w:rsid w:val="00CE4C2A"/>
    <w:rsid w:val="00CE4F8B"/>
    <w:rsid w:val="00CE5B23"/>
    <w:rsid w:val="00CE676E"/>
    <w:rsid w:val="00CF1381"/>
    <w:rsid w:val="00CF25EF"/>
    <w:rsid w:val="00CF32F7"/>
    <w:rsid w:val="00CF3F94"/>
    <w:rsid w:val="00CF41BF"/>
    <w:rsid w:val="00D01B2A"/>
    <w:rsid w:val="00D057C7"/>
    <w:rsid w:val="00D06E4C"/>
    <w:rsid w:val="00D0728B"/>
    <w:rsid w:val="00D128B8"/>
    <w:rsid w:val="00D154FF"/>
    <w:rsid w:val="00D21F8E"/>
    <w:rsid w:val="00D25D7E"/>
    <w:rsid w:val="00D26023"/>
    <w:rsid w:val="00D324C4"/>
    <w:rsid w:val="00D33C04"/>
    <w:rsid w:val="00D34CF6"/>
    <w:rsid w:val="00D3632A"/>
    <w:rsid w:val="00D36C38"/>
    <w:rsid w:val="00D40B8E"/>
    <w:rsid w:val="00D41611"/>
    <w:rsid w:val="00D44C0B"/>
    <w:rsid w:val="00D45FB5"/>
    <w:rsid w:val="00D467C1"/>
    <w:rsid w:val="00D50322"/>
    <w:rsid w:val="00D556D4"/>
    <w:rsid w:val="00D55CC1"/>
    <w:rsid w:val="00D55FC3"/>
    <w:rsid w:val="00D641A7"/>
    <w:rsid w:val="00D6431E"/>
    <w:rsid w:val="00D65577"/>
    <w:rsid w:val="00D66B39"/>
    <w:rsid w:val="00D7073D"/>
    <w:rsid w:val="00D70AD5"/>
    <w:rsid w:val="00D73083"/>
    <w:rsid w:val="00D73DE4"/>
    <w:rsid w:val="00D761B2"/>
    <w:rsid w:val="00D76995"/>
    <w:rsid w:val="00D76E88"/>
    <w:rsid w:val="00D8435B"/>
    <w:rsid w:val="00D85F8B"/>
    <w:rsid w:val="00D9020C"/>
    <w:rsid w:val="00D90610"/>
    <w:rsid w:val="00D921B0"/>
    <w:rsid w:val="00D941DC"/>
    <w:rsid w:val="00D95C0A"/>
    <w:rsid w:val="00DA5088"/>
    <w:rsid w:val="00DA5A28"/>
    <w:rsid w:val="00DA754F"/>
    <w:rsid w:val="00DA7DED"/>
    <w:rsid w:val="00DA7F4B"/>
    <w:rsid w:val="00DB08E7"/>
    <w:rsid w:val="00DB094C"/>
    <w:rsid w:val="00DB0B9D"/>
    <w:rsid w:val="00DB0BDD"/>
    <w:rsid w:val="00DB0D5F"/>
    <w:rsid w:val="00DB1995"/>
    <w:rsid w:val="00DB51EB"/>
    <w:rsid w:val="00DB5EDE"/>
    <w:rsid w:val="00DC02BF"/>
    <w:rsid w:val="00DC06A4"/>
    <w:rsid w:val="00DC27C7"/>
    <w:rsid w:val="00DC4223"/>
    <w:rsid w:val="00DC4258"/>
    <w:rsid w:val="00DC4590"/>
    <w:rsid w:val="00DD1F5D"/>
    <w:rsid w:val="00DD228E"/>
    <w:rsid w:val="00DD29D7"/>
    <w:rsid w:val="00DD2A63"/>
    <w:rsid w:val="00DD3EA8"/>
    <w:rsid w:val="00DD3F31"/>
    <w:rsid w:val="00DD6717"/>
    <w:rsid w:val="00DE1C88"/>
    <w:rsid w:val="00DE21EE"/>
    <w:rsid w:val="00DE30C7"/>
    <w:rsid w:val="00DE4DD1"/>
    <w:rsid w:val="00DE63BC"/>
    <w:rsid w:val="00DE6AB4"/>
    <w:rsid w:val="00DF0191"/>
    <w:rsid w:val="00DF3857"/>
    <w:rsid w:val="00DF42E3"/>
    <w:rsid w:val="00DF584A"/>
    <w:rsid w:val="00DF5FA8"/>
    <w:rsid w:val="00E00D95"/>
    <w:rsid w:val="00E00F03"/>
    <w:rsid w:val="00E0259F"/>
    <w:rsid w:val="00E0622A"/>
    <w:rsid w:val="00E0703B"/>
    <w:rsid w:val="00E125AD"/>
    <w:rsid w:val="00E17380"/>
    <w:rsid w:val="00E239F4"/>
    <w:rsid w:val="00E23F22"/>
    <w:rsid w:val="00E248C0"/>
    <w:rsid w:val="00E275FD"/>
    <w:rsid w:val="00E27D5F"/>
    <w:rsid w:val="00E30E70"/>
    <w:rsid w:val="00E31010"/>
    <w:rsid w:val="00E314F3"/>
    <w:rsid w:val="00E334A8"/>
    <w:rsid w:val="00E35E7B"/>
    <w:rsid w:val="00E36CD0"/>
    <w:rsid w:val="00E37E84"/>
    <w:rsid w:val="00E40301"/>
    <w:rsid w:val="00E443CC"/>
    <w:rsid w:val="00E458A2"/>
    <w:rsid w:val="00E45BFE"/>
    <w:rsid w:val="00E462CB"/>
    <w:rsid w:val="00E4723F"/>
    <w:rsid w:val="00E503B3"/>
    <w:rsid w:val="00E5091E"/>
    <w:rsid w:val="00E50C1D"/>
    <w:rsid w:val="00E514B2"/>
    <w:rsid w:val="00E602BE"/>
    <w:rsid w:val="00E627E6"/>
    <w:rsid w:val="00E62BC1"/>
    <w:rsid w:val="00E63D75"/>
    <w:rsid w:val="00E64C59"/>
    <w:rsid w:val="00E65760"/>
    <w:rsid w:val="00E7023C"/>
    <w:rsid w:val="00E779A2"/>
    <w:rsid w:val="00E77A04"/>
    <w:rsid w:val="00E77BAC"/>
    <w:rsid w:val="00E80E27"/>
    <w:rsid w:val="00E8469A"/>
    <w:rsid w:val="00E87F81"/>
    <w:rsid w:val="00E902E2"/>
    <w:rsid w:val="00E93F99"/>
    <w:rsid w:val="00E96AB1"/>
    <w:rsid w:val="00EA0450"/>
    <w:rsid w:val="00EA04AC"/>
    <w:rsid w:val="00EA2263"/>
    <w:rsid w:val="00EA2731"/>
    <w:rsid w:val="00EA387D"/>
    <w:rsid w:val="00EA3DCA"/>
    <w:rsid w:val="00EA58D1"/>
    <w:rsid w:val="00EA5CBB"/>
    <w:rsid w:val="00EA6A3B"/>
    <w:rsid w:val="00EA7A9C"/>
    <w:rsid w:val="00EB04FA"/>
    <w:rsid w:val="00EB6455"/>
    <w:rsid w:val="00EB787A"/>
    <w:rsid w:val="00EB7897"/>
    <w:rsid w:val="00EB7CC3"/>
    <w:rsid w:val="00EC0AB6"/>
    <w:rsid w:val="00EC144A"/>
    <w:rsid w:val="00EC223F"/>
    <w:rsid w:val="00EC4620"/>
    <w:rsid w:val="00EC59A4"/>
    <w:rsid w:val="00EC65AD"/>
    <w:rsid w:val="00EC7AE3"/>
    <w:rsid w:val="00ED04D3"/>
    <w:rsid w:val="00ED2912"/>
    <w:rsid w:val="00ED34CC"/>
    <w:rsid w:val="00ED3976"/>
    <w:rsid w:val="00ED39CC"/>
    <w:rsid w:val="00ED3D0D"/>
    <w:rsid w:val="00ED42A3"/>
    <w:rsid w:val="00ED4619"/>
    <w:rsid w:val="00ED55E2"/>
    <w:rsid w:val="00ED68C6"/>
    <w:rsid w:val="00EE10AB"/>
    <w:rsid w:val="00EE159A"/>
    <w:rsid w:val="00EE4FB7"/>
    <w:rsid w:val="00EE5CA9"/>
    <w:rsid w:val="00EF1A5B"/>
    <w:rsid w:val="00EF1AFF"/>
    <w:rsid w:val="00EF3037"/>
    <w:rsid w:val="00EF6121"/>
    <w:rsid w:val="00F028E5"/>
    <w:rsid w:val="00F02DE6"/>
    <w:rsid w:val="00F0378E"/>
    <w:rsid w:val="00F045D5"/>
    <w:rsid w:val="00F04E4F"/>
    <w:rsid w:val="00F05D0E"/>
    <w:rsid w:val="00F07130"/>
    <w:rsid w:val="00F10B3D"/>
    <w:rsid w:val="00F12B29"/>
    <w:rsid w:val="00F13A84"/>
    <w:rsid w:val="00F14517"/>
    <w:rsid w:val="00F20008"/>
    <w:rsid w:val="00F20851"/>
    <w:rsid w:val="00F20D70"/>
    <w:rsid w:val="00F224BA"/>
    <w:rsid w:val="00F23D43"/>
    <w:rsid w:val="00F23D88"/>
    <w:rsid w:val="00F24C1B"/>
    <w:rsid w:val="00F30246"/>
    <w:rsid w:val="00F31B17"/>
    <w:rsid w:val="00F3234D"/>
    <w:rsid w:val="00F36795"/>
    <w:rsid w:val="00F375C6"/>
    <w:rsid w:val="00F408D8"/>
    <w:rsid w:val="00F4372F"/>
    <w:rsid w:val="00F43FF2"/>
    <w:rsid w:val="00F46ADB"/>
    <w:rsid w:val="00F5014C"/>
    <w:rsid w:val="00F52CCC"/>
    <w:rsid w:val="00F53FFF"/>
    <w:rsid w:val="00F54571"/>
    <w:rsid w:val="00F54BA3"/>
    <w:rsid w:val="00F6041E"/>
    <w:rsid w:val="00F60653"/>
    <w:rsid w:val="00F61850"/>
    <w:rsid w:val="00F66D34"/>
    <w:rsid w:val="00F70AAD"/>
    <w:rsid w:val="00F70B37"/>
    <w:rsid w:val="00F737BF"/>
    <w:rsid w:val="00F81787"/>
    <w:rsid w:val="00F819C8"/>
    <w:rsid w:val="00F82109"/>
    <w:rsid w:val="00F8336F"/>
    <w:rsid w:val="00F83A8A"/>
    <w:rsid w:val="00F86C3A"/>
    <w:rsid w:val="00F879AC"/>
    <w:rsid w:val="00F9034A"/>
    <w:rsid w:val="00F94B50"/>
    <w:rsid w:val="00FA188B"/>
    <w:rsid w:val="00FA1B27"/>
    <w:rsid w:val="00FA23E4"/>
    <w:rsid w:val="00FA2894"/>
    <w:rsid w:val="00FA2C93"/>
    <w:rsid w:val="00FA4472"/>
    <w:rsid w:val="00FA7204"/>
    <w:rsid w:val="00FB34EE"/>
    <w:rsid w:val="00FB389A"/>
    <w:rsid w:val="00FB600F"/>
    <w:rsid w:val="00FB79B5"/>
    <w:rsid w:val="00FC3409"/>
    <w:rsid w:val="00FC42D7"/>
    <w:rsid w:val="00FC4B37"/>
    <w:rsid w:val="00FC58FA"/>
    <w:rsid w:val="00FC7613"/>
    <w:rsid w:val="00FD38A5"/>
    <w:rsid w:val="00FD3921"/>
    <w:rsid w:val="00FD5E3A"/>
    <w:rsid w:val="00FD656B"/>
    <w:rsid w:val="00FD7048"/>
    <w:rsid w:val="00FF4929"/>
    <w:rsid w:val="00FF6E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A55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9757D"/>
    <w:pPr>
      <w:spacing w:after="60"/>
      <w:jc w:val="both"/>
    </w:pPr>
    <w:rPr>
      <w:sz w:val="24"/>
      <w:szCs w:val="24"/>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0"/>
    <w:next w:val="a0"/>
    <w:link w:val="11"/>
    <w:qFormat/>
    <w:rsid w:val="00496BD8"/>
    <w:pPr>
      <w:keepNext/>
      <w:numPr>
        <w:numId w:val="1"/>
      </w:numPr>
      <w:spacing w:before="240"/>
      <w:jc w:val="center"/>
      <w:outlineLvl w:val="0"/>
    </w:pPr>
    <w:rPr>
      <w:b/>
      <w:bCs/>
      <w:kern w:val="28"/>
      <w:sz w:val="36"/>
      <w:szCs w:val="36"/>
      <w:lang w:val="x-none" w:eastAsia="x-none"/>
    </w:rPr>
  </w:style>
  <w:style w:type="paragraph" w:styleId="20">
    <w:name w:val="heading 2"/>
    <w:aliases w:val="H2"/>
    <w:basedOn w:val="a0"/>
    <w:next w:val="a0"/>
    <w:qFormat/>
    <w:rsid w:val="00496BD8"/>
    <w:pPr>
      <w:keepNext/>
      <w:numPr>
        <w:ilvl w:val="1"/>
        <w:numId w:val="1"/>
      </w:numPr>
      <w:jc w:val="center"/>
      <w:outlineLvl w:val="1"/>
    </w:pPr>
    <w:rPr>
      <w:b/>
      <w:bCs/>
      <w:sz w:val="30"/>
      <w:szCs w:val="30"/>
    </w:rPr>
  </w:style>
  <w:style w:type="paragraph" w:styleId="3">
    <w:name w:val="heading 3"/>
    <w:basedOn w:val="a0"/>
    <w:next w:val="a0"/>
    <w:link w:val="31"/>
    <w:qFormat/>
    <w:rsid w:val="00496BD8"/>
    <w:pPr>
      <w:keepNext/>
      <w:numPr>
        <w:ilvl w:val="2"/>
        <w:numId w:val="1"/>
      </w:numPr>
      <w:spacing w:before="240"/>
      <w:outlineLvl w:val="2"/>
    </w:pPr>
    <w:rPr>
      <w:rFonts w:ascii="Arial" w:hAnsi="Arial"/>
      <w:b/>
      <w:bCs/>
      <w:lang w:val="x-none" w:eastAsia="x-none"/>
    </w:rPr>
  </w:style>
  <w:style w:type="paragraph" w:styleId="4">
    <w:name w:val="heading 4"/>
    <w:basedOn w:val="a0"/>
    <w:next w:val="a0"/>
    <w:qFormat/>
    <w:rsid w:val="00496BD8"/>
    <w:pPr>
      <w:keepNext/>
      <w:spacing w:before="240"/>
      <w:outlineLvl w:val="3"/>
    </w:pPr>
    <w:rPr>
      <w:rFonts w:ascii="Arial" w:hAnsi="Arial" w:cs="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rmal">
    <w:name w:val="ConsPlusNormal"/>
    <w:link w:val="ConsPlusNormal0"/>
    <w:rsid w:val="00496BD8"/>
    <w:pPr>
      <w:widowControl w:val="0"/>
      <w:autoSpaceDE w:val="0"/>
      <w:autoSpaceDN w:val="0"/>
      <w:adjustRightInd w:val="0"/>
      <w:ind w:firstLine="720"/>
    </w:pPr>
    <w:rPr>
      <w:rFonts w:ascii="Arial" w:hAnsi="Arial" w:cs="Arial"/>
    </w:rPr>
  </w:style>
  <w:style w:type="character" w:customStyle="1" w:styleId="12">
    <w:name w:val="Заголовок 1 Знак"/>
    <w:aliases w:val="Document Header1 Знак"/>
    <w:rsid w:val="00496BD8"/>
    <w:rPr>
      <w:b/>
      <w:bCs/>
      <w:kern w:val="28"/>
      <w:sz w:val="36"/>
      <w:szCs w:val="36"/>
      <w:lang w:val="ru-RU" w:eastAsia="ru-RU"/>
    </w:rPr>
  </w:style>
  <w:style w:type="paragraph" w:styleId="13">
    <w:name w:val="toc 1"/>
    <w:basedOn w:val="a0"/>
    <w:next w:val="a0"/>
    <w:autoRedefine/>
    <w:rsid w:val="00496BD8"/>
    <w:pPr>
      <w:spacing w:before="120" w:after="120"/>
      <w:jc w:val="left"/>
    </w:pPr>
    <w:rPr>
      <w:b/>
      <w:bCs/>
      <w:caps/>
      <w:sz w:val="20"/>
      <w:szCs w:val="20"/>
    </w:rPr>
  </w:style>
  <w:style w:type="paragraph" w:styleId="22">
    <w:name w:val="toc 2"/>
    <w:basedOn w:val="a0"/>
    <w:next w:val="a0"/>
    <w:autoRedefine/>
    <w:rsid w:val="00496BD8"/>
    <w:pPr>
      <w:spacing w:after="0"/>
      <w:ind w:left="240"/>
      <w:jc w:val="left"/>
    </w:pPr>
    <w:rPr>
      <w:smallCaps/>
      <w:sz w:val="20"/>
      <w:szCs w:val="20"/>
    </w:rPr>
  </w:style>
  <w:style w:type="character" w:styleId="a4">
    <w:name w:val="Hyperlink"/>
    <w:rsid w:val="00496BD8"/>
    <w:rPr>
      <w:color w:val="0000FF"/>
      <w:u w:val="single"/>
    </w:rPr>
  </w:style>
  <w:style w:type="paragraph" w:customStyle="1" w:styleId="10">
    <w:name w:val="Стиль1"/>
    <w:basedOn w:val="a0"/>
    <w:rsid w:val="00066045"/>
    <w:pPr>
      <w:keepNext/>
      <w:keepLines/>
      <w:widowControl w:val="0"/>
      <w:numPr>
        <w:numId w:val="3"/>
      </w:numPr>
      <w:suppressLineNumbers/>
      <w:suppressAutoHyphens/>
    </w:pPr>
    <w:rPr>
      <w:b/>
      <w:sz w:val="28"/>
    </w:rPr>
  </w:style>
  <w:style w:type="paragraph" w:customStyle="1" w:styleId="21">
    <w:name w:val="Стиль2"/>
    <w:basedOn w:val="23"/>
    <w:rsid w:val="00066045"/>
    <w:pPr>
      <w:keepNext/>
      <w:keepLines/>
      <w:widowControl w:val="0"/>
      <w:numPr>
        <w:ilvl w:val="1"/>
        <w:numId w:val="3"/>
      </w:numPr>
      <w:suppressLineNumbers/>
      <w:suppressAutoHyphens/>
    </w:pPr>
    <w:rPr>
      <w:b/>
      <w:szCs w:val="20"/>
    </w:rPr>
  </w:style>
  <w:style w:type="paragraph" w:customStyle="1" w:styleId="30">
    <w:name w:val="Стиль3 Знак"/>
    <w:basedOn w:val="24"/>
    <w:rsid w:val="00066045"/>
    <w:pPr>
      <w:widowControl w:val="0"/>
      <w:numPr>
        <w:ilvl w:val="2"/>
        <w:numId w:val="3"/>
      </w:numPr>
      <w:adjustRightInd w:val="0"/>
      <w:spacing w:after="0" w:line="240" w:lineRule="auto"/>
      <w:textAlignment w:val="baseline"/>
    </w:pPr>
    <w:rPr>
      <w:szCs w:val="20"/>
    </w:rPr>
  </w:style>
  <w:style w:type="paragraph" w:customStyle="1" w:styleId="32">
    <w:name w:val="Стиль3"/>
    <w:basedOn w:val="24"/>
    <w:rsid w:val="00066045"/>
    <w:pPr>
      <w:widowControl w:val="0"/>
      <w:tabs>
        <w:tab w:val="num" w:pos="1307"/>
      </w:tabs>
      <w:adjustRightInd w:val="0"/>
      <w:spacing w:after="0" w:line="240" w:lineRule="auto"/>
      <w:ind w:left="1080"/>
      <w:textAlignment w:val="baseline"/>
    </w:pPr>
    <w:rPr>
      <w:szCs w:val="20"/>
    </w:rPr>
  </w:style>
  <w:style w:type="paragraph" w:customStyle="1" w:styleId="33">
    <w:name w:val="Стиль3 Знак Знак"/>
    <w:basedOn w:val="24"/>
    <w:rsid w:val="00066045"/>
    <w:pPr>
      <w:widowControl w:val="0"/>
      <w:tabs>
        <w:tab w:val="num" w:pos="227"/>
      </w:tabs>
      <w:adjustRightInd w:val="0"/>
      <w:spacing w:after="0" w:line="240" w:lineRule="auto"/>
      <w:ind w:left="0"/>
      <w:textAlignment w:val="baseline"/>
    </w:pPr>
    <w:rPr>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066045"/>
    <w:pPr>
      <w:spacing w:before="100" w:beforeAutospacing="1" w:after="100" w:afterAutospacing="1"/>
      <w:jc w:val="left"/>
    </w:pPr>
    <w:rPr>
      <w:rFonts w:ascii="Tahoma" w:hAnsi="Tahoma"/>
      <w:sz w:val="20"/>
      <w:szCs w:val="20"/>
      <w:lang w:val="en-US" w:eastAsia="en-US"/>
    </w:rPr>
  </w:style>
  <w:style w:type="paragraph" w:styleId="23">
    <w:name w:val="List Number 2"/>
    <w:basedOn w:val="a0"/>
    <w:rsid w:val="00066045"/>
    <w:pPr>
      <w:tabs>
        <w:tab w:val="num" w:pos="432"/>
      </w:tabs>
      <w:ind w:left="432" w:hanging="432"/>
    </w:pPr>
  </w:style>
  <w:style w:type="paragraph" w:styleId="24">
    <w:name w:val="Body Text Indent 2"/>
    <w:basedOn w:val="a0"/>
    <w:rsid w:val="00066045"/>
    <w:pPr>
      <w:spacing w:after="120" w:line="480" w:lineRule="auto"/>
      <w:ind w:left="283"/>
    </w:pPr>
  </w:style>
  <w:style w:type="paragraph" w:styleId="2">
    <w:name w:val="List Bullet 2"/>
    <w:basedOn w:val="a0"/>
    <w:autoRedefine/>
    <w:rsid w:val="00A85AF7"/>
    <w:pPr>
      <w:numPr>
        <w:numId w:val="4"/>
      </w:numPr>
    </w:pPr>
  </w:style>
  <w:style w:type="paragraph" w:styleId="a5">
    <w:name w:val="footer"/>
    <w:basedOn w:val="a0"/>
    <w:link w:val="a6"/>
    <w:rsid w:val="00FA2894"/>
    <w:pPr>
      <w:tabs>
        <w:tab w:val="center" w:pos="4677"/>
        <w:tab w:val="right" w:pos="9355"/>
      </w:tabs>
    </w:pPr>
    <w:rPr>
      <w:lang w:val="x-none" w:eastAsia="x-none"/>
    </w:rPr>
  </w:style>
  <w:style w:type="character" w:styleId="a7">
    <w:name w:val="page number"/>
    <w:basedOn w:val="a1"/>
    <w:rsid w:val="00FA2894"/>
  </w:style>
  <w:style w:type="paragraph" w:styleId="25">
    <w:name w:val="Body Text 2"/>
    <w:basedOn w:val="a0"/>
    <w:rsid w:val="006E5E0B"/>
    <w:pPr>
      <w:spacing w:after="120" w:line="480" w:lineRule="auto"/>
    </w:pPr>
  </w:style>
  <w:style w:type="paragraph" w:styleId="34">
    <w:name w:val="Body Text 3"/>
    <w:basedOn w:val="a0"/>
    <w:link w:val="35"/>
    <w:rsid w:val="00610C0A"/>
    <w:pPr>
      <w:spacing w:after="120"/>
    </w:pPr>
    <w:rPr>
      <w:sz w:val="16"/>
      <w:szCs w:val="16"/>
      <w:lang w:val="x-none" w:eastAsia="x-none"/>
    </w:rPr>
  </w:style>
  <w:style w:type="paragraph" w:customStyle="1" w:styleId="ConsNormal">
    <w:name w:val="ConsNormal"/>
    <w:rsid w:val="00610C0A"/>
    <w:pPr>
      <w:widowControl w:val="0"/>
      <w:autoSpaceDE w:val="0"/>
      <w:autoSpaceDN w:val="0"/>
      <w:adjustRightInd w:val="0"/>
      <w:ind w:left="709" w:right="19772" w:firstLine="720"/>
      <w:jc w:val="both"/>
    </w:pPr>
    <w:rPr>
      <w:rFonts w:ascii="Arial" w:hAnsi="Arial" w:cs="Arial"/>
    </w:rPr>
  </w:style>
  <w:style w:type="paragraph" w:customStyle="1" w:styleId="BodyText22">
    <w:name w:val="Body Text 22"/>
    <w:basedOn w:val="a0"/>
    <w:rsid w:val="00610C0A"/>
    <w:pPr>
      <w:spacing w:after="0"/>
    </w:pPr>
    <w:rPr>
      <w:sz w:val="28"/>
      <w:szCs w:val="20"/>
    </w:rPr>
  </w:style>
  <w:style w:type="paragraph" w:styleId="a8">
    <w:name w:val="Date"/>
    <w:basedOn w:val="a0"/>
    <w:next w:val="a0"/>
    <w:rsid w:val="0058136B"/>
  </w:style>
  <w:style w:type="paragraph" w:styleId="a9">
    <w:name w:val="Normal (Web)"/>
    <w:basedOn w:val="a0"/>
    <w:rsid w:val="0058136B"/>
    <w:pPr>
      <w:spacing w:before="100" w:beforeAutospacing="1" w:after="100" w:afterAutospacing="1"/>
      <w:jc w:val="left"/>
    </w:pPr>
  </w:style>
  <w:style w:type="table" w:styleId="aa">
    <w:name w:val="Table Grid"/>
    <w:basedOn w:val="a2"/>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uiPriority w:val="99"/>
    <w:semiHidden/>
    <w:rsid w:val="00826008"/>
    <w:rPr>
      <w:sz w:val="16"/>
      <w:szCs w:val="16"/>
    </w:rPr>
  </w:style>
  <w:style w:type="paragraph" w:styleId="ac">
    <w:name w:val="annotation text"/>
    <w:basedOn w:val="a0"/>
    <w:link w:val="ad"/>
    <w:uiPriority w:val="99"/>
    <w:semiHidden/>
    <w:rsid w:val="00826008"/>
    <w:rPr>
      <w:sz w:val="20"/>
      <w:szCs w:val="20"/>
    </w:rPr>
  </w:style>
  <w:style w:type="paragraph" w:styleId="ae">
    <w:name w:val="annotation subject"/>
    <w:basedOn w:val="ac"/>
    <w:next w:val="ac"/>
    <w:semiHidden/>
    <w:rsid w:val="00826008"/>
    <w:rPr>
      <w:b/>
      <w:bCs/>
    </w:rPr>
  </w:style>
  <w:style w:type="paragraph" w:styleId="af">
    <w:name w:val="Balloon Text"/>
    <w:basedOn w:val="a0"/>
    <w:link w:val="af0"/>
    <w:rsid w:val="00826008"/>
    <w:rPr>
      <w:rFonts w:ascii="Tahoma" w:hAnsi="Tahoma"/>
      <w:sz w:val="16"/>
      <w:szCs w:val="16"/>
      <w:lang w:val="x-none" w:eastAsia="x-none"/>
    </w:rPr>
  </w:style>
  <w:style w:type="paragraph" w:styleId="af1">
    <w:name w:val="footnote text"/>
    <w:basedOn w:val="a0"/>
    <w:link w:val="af2"/>
    <w:unhideWhenUsed/>
    <w:rsid w:val="00DC06A4"/>
    <w:rPr>
      <w:sz w:val="20"/>
      <w:szCs w:val="20"/>
    </w:rPr>
  </w:style>
  <w:style w:type="character" w:customStyle="1" w:styleId="af2">
    <w:name w:val="Текст сноски Знак"/>
    <w:basedOn w:val="a1"/>
    <w:link w:val="af1"/>
    <w:rsid w:val="00DC06A4"/>
  </w:style>
  <w:style w:type="character" w:styleId="af3">
    <w:name w:val="footnote reference"/>
    <w:uiPriority w:val="99"/>
    <w:unhideWhenUsed/>
    <w:rsid w:val="00DC06A4"/>
    <w:rPr>
      <w:vertAlign w:val="superscript"/>
    </w:rPr>
  </w:style>
  <w:style w:type="paragraph" w:styleId="af4">
    <w:name w:val="endnote text"/>
    <w:basedOn w:val="a0"/>
    <w:link w:val="af5"/>
    <w:rsid w:val="00C20A04"/>
    <w:rPr>
      <w:sz w:val="20"/>
      <w:szCs w:val="20"/>
    </w:rPr>
  </w:style>
  <w:style w:type="character" w:customStyle="1" w:styleId="af5">
    <w:name w:val="Текст концевой сноски Знак"/>
    <w:basedOn w:val="a1"/>
    <w:link w:val="af4"/>
    <w:rsid w:val="00C20A04"/>
  </w:style>
  <w:style w:type="character" w:styleId="af6">
    <w:name w:val="endnote reference"/>
    <w:rsid w:val="00C20A04"/>
    <w:rPr>
      <w:vertAlign w:val="superscript"/>
    </w:rPr>
  </w:style>
  <w:style w:type="paragraph" w:styleId="af7">
    <w:name w:val="List Paragraph"/>
    <w:basedOn w:val="a0"/>
    <w:uiPriority w:val="99"/>
    <w:qFormat/>
    <w:rsid w:val="00547F80"/>
    <w:pPr>
      <w:spacing w:after="0"/>
      <w:ind w:left="720"/>
      <w:jc w:val="left"/>
    </w:pPr>
  </w:style>
  <w:style w:type="paragraph" w:styleId="af8">
    <w:name w:val="Body Text"/>
    <w:basedOn w:val="a0"/>
    <w:link w:val="af9"/>
    <w:rsid w:val="00354879"/>
    <w:pPr>
      <w:spacing w:after="120"/>
    </w:pPr>
    <w:rPr>
      <w:lang w:val="x-none" w:eastAsia="x-none"/>
    </w:rPr>
  </w:style>
  <w:style w:type="character" w:customStyle="1" w:styleId="af9">
    <w:name w:val="Основной текст Знак"/>
    <w:link w:val="af8"/>
    <w:rsid w:val="00354879"/>
    <w:rPr>
      <w:sz w:val="24"/>
      <w:szCs w:val="24"/>
    </w:rPr>
  </w:style>
  <w:style w:type="paragraph" w:customStyle="1" w:styleId="afa">
    <w:name w:val="Обычный + по ширине"/>
    <w:basedOn w:val="a0"/>
    <w:rsid w:val="00354879"/>
    <w:pPr>
      <w:spacing w:after="0"/>
    </w:pPr>
  </w:style>
  <w:style w:type="paragraph" w:styleId="afb">
    <w:name w:val="header"/>
    <w:basedOn w:val="a0"/>
    <w:link w:val="afc"/>
    <w:rsid w:val="00305D0E"/>
    <w:pPr>
      <w:tabs>
        <w:tab w:val="center" w:pos="4677"/>
        <w:tab w:val="right" w:pos="9355"/>
      </w:tabs>
    </w:pPr>
    <w:rPr>
      <w:lang w:val="x-none" w:eastAsia="x-none"/>
    </w:rPr>
  </w:style>
  <w:style w:type="character" w:customStyle="1" w:styleId="afc">
    <w:name w:val="Верхний колонтитул Знак"/>
    <w:link w:val="afb"/>
    <w:rsid w:val="00305D0E"/>
    <w:rPr>
      <w:sz w:val="24"/>
      <w:szCs w:val="24"/>
    </w:rPr>
  </w:style>
  <w:style w:type="character" w:customStyle="1" w:styleId="11">
    <w:name w:val="Заголовок 1 Знак1"/>
    <w:aliases w:val="Document Header1 Знак1,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link w:val="1"/>
    <w:locked/>
    <w:rsid w:val="00BB3AC3"/>
    <w:rPr>
      <w:b/>
      <w:bCs/>
      <w:kern w:val="28"/>
      <w:sz w:val="36"/>
      <w:szCs w:val="36"/>
    </w:rPr>
  </w:style>
  <w:style w:type="paragraph" w:styleId="a">
    <w:name w:val="List Number"/>
    <w:basedOn w:val="a0"/>
    <w:rsid w:val="009C563C"/>
    <w:pPr>
      <w:numPr>
        <w:numId w:val="14"/>
      </w:numPr>
      <w:contextualSpacing/>
    </w:pPr>
  </w:style>
  <w:style w:type="numbering" w:customStyle="1" w:styleId="14">
    <w:name w:val="Нет списка1"/>
    <w:next w:val="a3"/>
    <w:semiHidden/>
    <w:unhideWhenUsed/>
    <w:rsid w:val="009C563C"/>
  </w:style>
  <w:style w:type="paragraph" w:customStyle="1" w:styleId="afd">
    <w:name w:val="Знак"/>
    <w:basedOn w:val="a0"/>
    <w:rsid w:val="009C563C"/>
    <w:pPr>
      <w:spacing w:before="100" w:beforeAutospacing="1" w:after="100" w:afterAutospacing="1"/>
      <w:jc w:val="left"/>
    </w:pPr>
    <w:rPr>
      <w:rFonts w:ascii="Tahoma" w:hAnsi="Tahoma"/>
      <w:sz w:val="20"/>
      <w:szCs w:val="20"/>
      <w:lang w:val="en-US" w:eastAsia="en-US"/>
    </w:rPr>
  </w:style>
  <w:style w:type="paragraph" w:customStyle="1" w:styleId="7">
    <w:name w:val="Знак7 Знак Знак Знак"/>
    <w:basedOn w:val="a0"/>
    <w:rsid w:val="009C563C"/>
    <w:pPr>
      <w:spacing w:before="100" w:beforeAutospacing="1" w:after="100" w:afterAutospacing="1"/>
      <w:jc w:val="left"/>
    </w:pPr>
    <w:rPr>
      <w:rFonts w:ascii="Tahoma" w:hAnsi="Tahoma"/>
      <w:sz w:val="20"/>
      <w:szCs w:val="20"/>
      <w:lang w:val="en-US" w:eastAsia="en-US"/>
    </w:rPr>
  </w:style>
  <w:style w:type="character" w:customStyle="1" w:styleId="FontStyle32">
    <w:name w:val="Font Style32"/>
    <w:uiPriority w:val="99"/>
    <w:rsid w:val="009C563C"/>
    <w:rPr>
      <w:rFonts w:ascii="Times New Roman" w:hAnsi="Times New Roman" w:cs="Times New Roman"/>
      <w:spacing w:val="20"/>
      <w:sz w:val="20"/>
      <w:szCs w:val="20"/>
    </w:rPr>
  </w:style>
  <w:style w:type="character" w:customStyle="1" w:styleId="af0">
    <w:name w:val="Текст выноски Знак"/>
    <w:link w:val="af"/>
    <w:rsid w:val="009C563C"/>
    <w:rPr>
      <w:rFonts w:ascii="Tahoma" w:hAnsi="Tahoma" w:cs="Tahoma"/>
      <w:sz w:val="16"/>
      <w:szCs w:val="16"/>
    </w:rPr>
  </w:style>
  <w:style w:type="character" w:customStyle="1" w:styleId="afe">
    <w:name w:val="Цветовое выделение"/>
    <w:uiPriority w:val="99"/>
    <w:rsid w:val="009C563C"/>
    <w:rPr>
      <w:b/>
      <w:bCs/>
      <w:color w:val="000080"/>
    </w:rPr>
  </w:style>
  <w:style w:type="paragraph" w:customStyle="1" w:styleId="aff">
    <w:name w:val="Таблицы (моноширинный)"/>
    <w:basedOn w:val="a0"/>
    <w:next w:val="a0"/>
    <w:uiPriority w:val="99"/>
    <w:rsid w:val="009C563C"/>
    <w:pPr>
      <w:autoSpaceDE w:val="0"/>
      <w:autoSpaceDN w:val="0"/>
      <w:adjustRightInd w:val="0"/>
      <w:spacing w:after="0"/>
    </w:pPr>
    <w:rPr>
      <w:rFonts w:ascii="Courier New" w:hAnsi="Courier New" w:cs="Courier New"/>
    </w:rPr>
  </w:style>
  <w:style w:type="character" w:customStyle="1" w:styleId="a6">
    <w:name w:val="Нижний колонтитул Знак"/>
    <w:link w:val="a5"/>
    <w:rsid w:val="009C563C"/>
    <w:rPr>
      <w:sz w:val="24"/>
      <w:szCs w:val="24"/>
    </w:rPr>
  </w:style>
  <w:style w:type="character" w:customStyle="1" w:styleId="35">
    <w:name w:val="Основной текст 3 Знак"/>
    <w:link w:val="34"/>
    <w:rsid w:val="009C563C"/>
    <w:rPr>
      <w:sz w:val="16"/>
      <w:szCs w:val="16"/>
    </w:rPr>
  </w:style>
  <w:style w:type="paragraph" w:customStyle="1" w:styleId="15">
    <w:name w:val="Абзац списка1"/>
    <w:basedOn w:val="a0"/>
    <w:rsid w:val="009C563C"/>
    <w:pPr>
      <w:spacing w:after="0"/>
      <w:ind w:left="720"/>
      <w:jc w:val="left"/>
    </w:pPr>
    <w:rPr>
      <w:rFonts w:ascii="Calibri" w:eastAsia="Calibri" w:hAnsi="Calibri" w:cs="Calibri"/>
      <w:sz w:val="22"/>
      <w:szCs w:val="22"/>
    </w:rPr>
  </w:style>
  <w:style w:type="character" w:customStyle="1" w:styleId="ConsPlusNormal0">
    <w:name w:val="ConsPlusNormal Знак"/>
    <w:link w:val="ConsPlusNormal"/>
    <w:locked/>
    <w:rsid w:val="00BD3E2C"/>
    <w:rPr>
      <w:rFonts w:ascii="Arial" w:hAnsi="Arial" w:cs="Arial"/>
      <w:lang w:val="ru-RU" w:eastAsia="ru-RU" w:bidi="ar-SA"/>
    </w:rPr>
  </w:style>
  <w:style w:type="paragraph" w:styleId="aff0">
    <w:name w:val="No Spacing"/>
    <w:uiPriority w:val="1"/>
    <w:qFormat/>
    <w:rsid w:val="00672629"/>
    <w:rPr>
      <w:sz w:val="24"/>
      <w:szCs w:val="24"/>
    </w:rPr>
  </w:style>
  <w:style w:type="character" w:customStyle="1" w:styleId="31">
    <w:name w:val="Заголовок 3 Знак"/>
    <w:link w:val="3"/>
    <w:rsid w:val="00AA472F"/>
    <w:rPr>
      <w:rFonts w:ascii="Arial" w:hAnsi="Arial" w:cs="Arial"/>
      <w:b/>
      <w:bCs/>
      <w:sz w:val="24"/>
      <w:szCs w:val="24"/>
    </w:rPr>
  </w:style>
  <w:style w:type="character" w:customStyle="1" w:styleId="ad">
    <w:name w:val="Текст примечания Знак"/>
    <w:basedOn w:val="a1"/>
    <w:link w:val="ac"/>
    <w:uiPriority w:val="99"/>
    <w:semiHidden/>
    <w:rsid w:val="005D026E"/>
  </w:style>
  <w:style w:type="paragraph" w:customStyle="1" w:styleId="s1">
    <w:name w:val="s_1"/>
    <w:basedOn w:val="a0"/>
    <w:rsid w:val="00E45BFE"/>
    <w:pPr>
      <w:spacing w:before="100" w:beforeAutospacing="1" w:after="100" w:afterAutospacing="1"/>
      <w:jc w:val="left"/>
    </w:pPr>
  </w:style>
  <w:style w:type="paragraph" w:customStyle="1" w:styleId="210">
    <w:name w:val="Основной текст 21"/>
    <w:basedOn w:val="a0"/>
    <w:uiPriority w:val="99"/>
    <w:rsid w:val="00CE36E7"/>
    <w:pPr>
      <w:spacing w:after="0"/>
      <w:ind w:firstLine="567"/>
    </w:pPr>
    <w:rPr>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9757D"/>
    <w:pPr>
      <w:spacing w:after="60"/>
      <w:jc w:val="both"/>
    </w:pPr>
    <w:rPr>
      <w:sz w:val="24"/>
      <w:szCs w:val="24"/>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0"/>
    <w:next w:val="a0"/>
    <w:link w:val="11"/>
    <w:qFormat/>
    <w:rsid w:val="00496BD8"/>
    <w:pPr>
      <w:keepNext/>
      <w:numPr>
        <w:numId w:val="1"/>
      </w:numPr>
      <w:spacing w:before="240"/>
      <w:jc w:val="center"/>
      <w:outlineLvl w:val="0"/>
    </w:pPr>
    <w:rPr>
      <w:b/>
      <w:bCs/>
      <w:kern w:val="28"/>
      <w:sz w:val="36"/>
      <w:szCs w:val="36"/>
      <w:lang w:val="x-none" w:eastAsia="x-none"/>
    </w:rPr>
  </w:style>
  <w:style w:type="paragraph" w:styleId="20">
    <w:name w:val="heading 2"/>
    <w:aliases w:val="H2"/>
    <w:basedOn w:val="a0"/>
    <w:next w:val="a0"/>
    <w:qFormat/>
    <w:rsid w:val="00496BD8"/>
    <w:pPr>
      <w:keepNext/>
      <w:numPr>
        <w:ilvl w:val="1"/>
        <w:numId w:val="1"/>
      </w:numPr>
      <w:jc w:val="center"/>
      <w:outlineLvl w:val="1"/>
    </w:pPr>
    <w:rPr>
      <w:b/>
      <w:bCs/>
      <w:sz w:val="30"/>
      <w:szCs w:val="30"/>
    </w:rPr>
  </w:style>
  <w:style w:type="paragraph" w:styleId="3">
    <w:name w:val="heading 3"/>
    <w:basedOn w:val="a0"/>
    <w:next w:val="a0"/>
    <w:link w:val="31"/>
    <w:qFormat/>
    <w:rsid w:val="00496BD8"/>
    <w:pPr>
      <w:keepNext/>
      <w:numPr>
        <w:ilvl w:val="2"/>
        <w:numId w:val="1"/>
      </w:numPr>
      <w:spacing w:before="240"/>
      <w:outlineLvl w:val="2"/>
    </w:pPr>
    <w:rPr>
      <w:rFonts w:ascii="Arial" w:hAnsi="Arial"/>
      <w:b/>
      <w:bCs/>
      <w:lang w:val="x-none" w:eastAsia="x-none"/>
    </w:rPr>
  </w:style>
  <w:style w:type="paragraph" w:styleId="4">
    <w:name w:val="heading 4"/>
    <w:basedOn w:val="a0"/>
    <w:next w:val="a0"/>
    <w:qFormat/>
    <w:rsid w:val="00496BD8"/>
    <w:pPr>
      <w:keepNext/>
      <w:spacing w:before="240"/>
      <w:outlineLvl w:val="3"/>
    </w:pPr>
    <w:rPr>
      <w:rFonts w:ascii="Arial" w:hAnsi="Arial" w:cs="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rmal">
    <w:name w:val="ConsPlusNormal"/>
    <w:link w:val="ConsPlusNormal0"/>
    <w:rsid w:val="00496BD8"/>
    <w:pPr>
      <w:widowControl w:val="0"/>
      <w:autoSpaceDE w:val="0"/>
      <w:autoSpaceDN w:val="0"/>
      <w:adjustRightInd w:val="0"/>
      <w:ind w:firstLine="720"/>
    </w:pPr>
    <w:rPr>
      <w:rFonts w:ascii="Arial" w:hAnsi="Arial" w:cs="Arial"/>
    </w:rPr>
  </w:style>
  <w:style w:type="character" w:customStyle="1" w:styleId="12">
    <w:name w:val="Заголовок 1 Знак"/>
    <w:aliases w:val="Document Header1 Знак"/>
    <w:rsid w:val="00496BD8"/>
    <w:rPr>
      <w:b/>
      <w:bCs/>
      <w:kern w:val="28"/>
      <w:sz w:val="36"/>
      <w:szCs w:val="36"/>
      <w:lang w:val="ru-RU" w:eastAsia="ru-RU"/>
    </w:rPr>
  </w:style>
  <w:style w:type="paragraph" w:styleId="13">
    <w:name w:val="toc 1"/>
    <w:basedOn w:val="a0"/>
    <w:next w:val="a0"/>
    <w:autoRedefine/>
    <w:rsid w:val="00496BD8"/>
    <w:pPr>
      <w:spacing w:before="120" w:after="120"/>
      <w:jc w:val="left"/>
    </w:pPr>
    <w:rPr>
      <w:b/>
      <w:bCs/>
      <w:caps/>
      <w:sz w:val="20"/>
      <w:szCs w:val="20"/>
    </w:rPr>
  </w:style>
  <w:style w:type="paragraph" w:styleId="22">
    <w:name w:val="toc 2"/>
    <w:basedOn w:val="a0"/>
    <w:next w:val="a0"/>
    <w:autoRedefine/>
    <w:rsid w:val="00496BD8"/>
    <w:pPr>
      <w:spacing w:after="0"/>
      <w:ind w:left="240"/>
      <w:jc w:val="left"/>
    </w:pPr>
    <w:rPr>
      <w:smallCaps/>
      <w:sz w:val="20"/>
      <w:szCs w:val="20"/>
    </w:rPr>
  </w:style>
  <w:style w:type="character" w:styleId="a4">
    <w:name w:val="Hyperlink"/>
    <w:rsid w:val="00496BD8"/>
    <w:rPr>
      <w:color w:val="0000FF"/>
      <w:u w:val="single"/>
    </w:rPr>
  </w:style>
  <w:style w:type="paragraph" w:customStyle="1" w:styleId="10">
    <w:name w:val="Стиль1"/>
    <w:basedOn w:val="a0"/>
    <w:rsid w:val="00066045"/>
    <w:pPr>
      <w:keepNext/>
      <w:keepLines/>
      <w:widowControl w:val="0"/>
      <w:numPr>
        <w:numId w:val="3"/>
      </w:numPr>
      <w:suppressLineNumbers/>
      <w:suppressAutoHyphens/>
    </w:pPr>
    <w:rPr>
      <w:b/>
      <w:sz w:val="28"/>
    </w:rPr>
  </w:style>
  <w:style w:type="paragraph" w:customStyle="1" w:styleId="21">
    <w:name w:val="Стиль2"/>
    <w:basedOn w:val="23"/>
    <w:rsid w:val="00066045"/>
    <w:pPr>
      <w:keepNext/>
      <w:keepLines/>
      <w:widowControl w:val="0"/>
      <w:numPr>
        <w:ilvl w:val="1"/>
        <w:numId w:val="3"/>
      </w:numPr>
      <w:suppressLineNumbers/>
      <w:suppressAutoHyphens/>
    </w:pPr>
    <w:rPr>
      <w:b/>
      <w:szCs w:val="20"/>
    </w:rPr>
  </w:style>
  <w:style w:type="paragraph" w:customStyle="1" w:styleId="30">
    <w:name w:val="Стиль3 Знак"/>
    <w:basedOn w:val="24"/>
    <w:rsid w:val="00066045"/>
    <w:pPr>
      <w:widowControl w:val="0"/>
      <w:numPr>
        <w:ilvl w:val="2"/>
        <w:numId w:val="3"/>
      </w:numPr>
      <w:adjustRightInd w:val="0"/>
      <w:spacing w:after="0" w:line="240" w:lineRule="auto"/>
      <w:textAlignment w:val="baseline"/>
    </w:pPr>
    <w:rPr>
      <w:szCs w:val="20"/>
    </w:rPr>
  </w:style>
  <w:style w:type="paragraph" w:customStyle="1" w:styleId="32">
    <w:name w:val="Стиль3"/>
    <w:basedOn w:val="24"/>
    <w:rsid w:val="00066045"/>
    <w:pPr>
      <w:widowControl w:val="0"/>
      <w:tabs>
        <w:tab w:val="num" w:pos="1307"/>
      </w:tabs>
      <w:adjustRightInd w:val="0"/>
      <w:spacing w:after="0" w:line="240" w:lineRule="auto"/>
      <w:ind w:left="1080"/>
      <w:textAlignment w:val="baseline"/>
    </w:pPr>
    <w:rPr>
      <w:szCs w:val="20"/>
    </w:rPr>
  </w:style>
  <w:style w:type="paragraph" w:customStyle="1" w:styleId="33">
    <w:name w:val="Стиль3 Знак Знак"/>
    <w:basedOn w:val="24"/>
    <w:rsid w:val="00066045"/>
    <w:pPr>
      <w:widowControl w:val="0"/>
      <w:tabs>
        <w:tab w:val="num" w:pos="227"/>
      </w:tabs>
      <w:adjustRightInd w:val="0"/>
      <w:spacing w:after="0" w:line="240" w:lineRule="auto"/>
      <w:ind w:left="0"/>
      <w:textAlignment w:val="baseline"/>
    </w:pPr>
    <w:rPr>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066045"/>
    <w:pPr>
      <w:spacing w:before="100" w:beforeAutospacing="1" w:after="100" w:afterAutospacing="1"/>
      <w:jc w:val="left"/>
    </w:pPr>
    <w:rPr>
      <w:rFonts w:ascii="Tahoma" w:hAnsi="Tahoma"/>
      <w:sz w:val="20"/>
      <w:szCs w:val="20"/>
      <w:lang w:val="en-US" w:eastAsia="en-US"/>
    </w:rPr>
  </w:style>
  <w:style w:type="paragraph" w:styleId="23">
    <w:name w:val="List Number 2"/>
    <w:basedOn w:val="a0"/>
    <w:rsid w:val="00066045"/>
    <w:pPr>
      <w:tabs>
        <w:tab w:val="num" w:pos="432"/>
      </w:tabs>
      <w:ind w:left="432" w:hanging="432"/>
    </w:pPr>
  </w:style>
  <w:style w:type="paragraph" w:styleId="24">
    <w:name w:val="Body Text Indent 2"/>
    <w:basedOn w:val="a0"/>
    <w:rsid w:val="00066045"/>
    <w:pPr>
      <w:spacing w:after="120" w:line="480" w:lineRule="auto"/>
      <w:ind w:left="283"/>
    </w:pPr>
  </w:style>
  <w:style w:type="paragraph" w:styleId="2">
    <w:name w:val="List Bullet 2"/>
    <w:basedOn w:val="a0"/>
    <w:autoRedefine/>
    <w:rsid w:val="00A85AF7"/>
    <w:pPr>
      <w:numPr>
        <w:numId w:val="4"/>
      </w:numPr>
    </w:pPr>
  </w:style>
  <w:style w:type="paragraph" w:styleId="a5">
    <w:name w:val="footer"/>
    <w:basedOn w:val="a0"/>
    <w:link w:val="a6"/>
    <w:rsid w:val="00FA2894"/>
    <w:pPr>
      <w:tabs>
        <w:tab w:val="center" w:pos="4677"/>
        <w:tab w:val="right" w:pos="9355"/>
      </w:tabs>
    </w:pPr>
    <w:rPr>
      <w:lang w:val="x-none" w:eastAsia="x-none"/>
    </w:rPr>
  </w:style>
  <w:style w:type="character" w:styleId="a7">
    <w:name w:val="page number"/>
    <w:basedOn w:val="a1"/>
    <w:rsid w:val="00FA2894"/>
  </w:style>
  <w:style w:type="paragraph" w:styleId="25">
    <w:name w:val="Body Text 2"/>
    <w:basedOn w:val="a0"/>
    <w:rsid w:val="006E5E0B"/>
    <w:pPr>
      <w:spacing w:after="120" w:line="480" w:lineRule="auto"/>
    </w:pPr>
  </w:style>
  <w:style w:type="paragraph" w:styleId="34">
    <w:name w:val="Body Text 3"/>
    <w:basedOn w:val="a0"/>
    <w:link w:val="35"/>
    <w:rsid w:val="00610C0A"/>
    <w:pPr>
      <w:spacing w:after="120"/>
    </w:pPr>
    <w:rPr>
      <w:sz w:val="16"/>
      <w:szCs w:val="16"/>
      <w:lang w:val="x-none" w:eastAsia="x-none"/>
    </w:rPr>
  </w:style>
  <w:style w:type="paragraph" w:customStyle="1" w:styleId="ConsNormal">
    <w:name w:val="ConsNormal"/>
    <w:rsid w:val="00610C0A"/>
    <w:pPr>
      <w:widowControl w:val="0"/>
      <w:autoSpaceDE w:val="0"/>
      <w:autoSpaceDN w:val="0"/>
      <w:adjustRightInd w:val="0"/>
      <w:ind w:left="709" w:right="19772" w:firstLine="720"/>
      <w:jc w:val="both"/>
    </w:pPr>
    <w:rPr>
      <w:rFonts w:ascii="Arial" w:hAnsi="Arial" w:cs="Arial"/>
    </w:rPr>
  </w:style>
  <w:style w:type="paragraph" w:customStyle="1" w:styleId="BodyText22">
    <w:name w:val="Body Text 22"/>
    <w:basedOn w:val="a0"/>
    <w:rsid w:val="00610C0A"/>
    <w:pPr>
      <w:spacing w:after="0"/>
    </w:pPr>
    <w:rPr>
      <w:sz w:val="28"/>
      <w:szCs w:val="20"/>
    </w:rPr>
  </w:style>
  <w:style w:type="paragraph" w:styleId="a8">
    <w:name w:val="Date"/>
    <w:basedOn w:val="a0"/>
    <w:next w:val="a0"/>
    <w:rsid w:val="0058136B"/>
  </w:style>
  <w:style w:type="paragraph" w:styleId="a9">
    <w:name w:val="Normal (Web)"/>
    <w:basedOn w:val="a0"/>
    <w:rsid w:val="0058136B"/>
    <w:pPr>
      <w:spacing w:before="100" w:beforeAutospacing="1" w:after="100" w:afterAutospacing="1"/>
      <w:jc w:val="left"/>
    </w:pPr>
  </w:style>
  <w:style w:type="table" w:styleId="aa">
    <w:name w:val="Table Grid"/>
    <w:basedOn w:val="a2"/>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uiPriority w:val="99"/>
    <w:semiHidden/>
    <w:rsid w:val="00826008"/>
    <w:rPr>
      <w:sz w:val="16"/>
      <w:szCs w:val="16"/>
    </w:rPr>
  </w:style>
  <w:style w:type="paragraph" w:styleId="ac">
    <w:name w:val="annotation text"/>
    <w:basedOn w:val="a0"/>
    <w:link w:val="ad"/>
    <w:uiPriority w:val="99"/>
    <w:semiHidden/>
    <w:rsid w:val="00826008"/>
    <w:rPr>
      <w:sz w:val="20"/>
      <w:szCs w:val="20"/>
    </w:rPr>
  </w:style>
  <w:style w:type="paragraph" w:styleId="ae">
    <w:name w:val="annotation subject"/>
    <w:basedOn w:val="ac"/>
    <w:next w:val="ac"/>
    <w:semiHidden/>
    <w:rsid w:val="00826008"/>
    <w:rPr>
      <w:b/>
      <w:bCs/>
    </w:rPr>
  </w:style>
  <w:style w:type="paragraph" w:styleId="af">
    <w:name w:val="Balloon Text"/>
    <w:basedOn w:val="a0"/>
    <w:link w:val="af0"/>
    <w:rsid w:val="00826008"/>
    <w:rPr>
      <w:rFonts w:ascii="Tahoma" w:hAnsi="Tahoma"/>
      <w:sz w:val="16"/>
      <w:szCs w:val="16"/>
      <w:lang w:val="x-none" w:eastAsia="x-none"/>
    </w:rPr>
  </w:style>
  <w:style w:type="paragraph" w:styleId="af1">
    <w:name w:val="footnote text"/>
    <w:basedOn w:val="a0"/>
    <w:link w:val="af2"/>
    <w:unhideWhenUsed/>
    <w:rsid w:val="00DC06A4"/>
    <w:rPr>
      <w:sz w:val="20"/>
      <w:szCs w:val="20"/>
    </w:rPr>
  </w:style>
  <w:style w:type="character" w:customStyle="1" w:styleId="af2">
    <w:name w:val="Текст сноски Знак"/>
    <w:basedOn w:val="a1"/>
    <w:link w:val="af1"/>
    <w:rsid w:val="00DC06A4"/>
  </w:style>
  <w:style w:type="character" w:styleId="af3">
    <w:name w:val="footnote reference"/>
    <w:uiPriority w:val="99"/>
    <w:unhideWhenUsed/>
    <w:rsid w:val="00DC06A4"/>
    <w:rPr>
      <w:vertAlign w:val="superscript"/>
    </w:rPr>
  </w:style>
  <w:style w:type="paragraph" w:styleId="af4">
    <w:name w:val="endnote text"/>
    <w:basedOn w:val="a0"/>
    <w:link w:val="af5"/>
    <w:rsid w:val="00C20A04"/>
    <w:rPr>
      <w:sz w:val="20"/>
      <w:szCs w:val="20"/>
    </w:rPr>
  </w:style>
  <w:style w:type="character" w:customStyle="1" w:styleId="af5">
    <w:name w:val="Текст концевой сноски Знак"/>
    <w:basedOn w:val="a1"/>
    <w:link w:val="af4"/>
    <w:rsid w:val="00C20A04"/>
  </w:style>
  <w:style w:type="character" w:styleId="af6">
    <w:name w:val="endnote reference"/>
    <w:rsid w:val="00C20A04"/>
    <w:rPr>
      <w:vertAlign w:val="superscript"/>
    </w:rPr>
  </w:style>
  <w:style w:type="paragraph" w:styleId="af7">
    <w:name w:val="List Paragraph"/>
    <w:basedOn w:val="a0"/>
    <w:uiPriority w:val="99"/>
    <w:qFormat/>
    <w:rsid w:val="00547F80"/>
    <w:pPr>
      <w:spacing w:after="0"/>
      <w:ind w:left="720"/>
      <w:jc w:val="left"/>
    </w:pPr>
  </w:style>
  <w:style w:type="paragraph" w:styleId="af8">
    <w:name w:val="Body Text"/>
    <w:basedOn w:val="a0"/>
    <w:link w:val="af9"/>
    <w:rsid w:val="00354879"/>
    <w:pPr>
      <w:spacing w:after="120"/>
    </w:pPr>
    <w:rPr>
      <w:lang w:val="x-none" w:eastAsia="x-none"/>
    </w:rPr>
  </w:style>
  <w:style w:type="character" w:customStyle="1" w:styleId="af9">
    <w:name w:val="Основной текст Знак"/>
    <w:link w:val="af8"/>
    <w:rsid w:val="00354879"/>
    <w:rPr>
      <w:sz w:val="24"/>
      <w:szCs w:val="24"/>
    </w:rPr>
  </w:style>
  <w:style w:type="paragraph" w:customStyle="1" w:styleId="afa">
    <w:name w:val="Обычный + по ширине"/>
    <w:basedOn w:val="a0"/>
    <w:rsid w:val="00354879"/>
    <w:pPr>
      <w:spacing w:after="0"/>
    </w:pPr>
  </w:style>
  <w:style w:type="paragraph" w:styleId="afb">
    <w:name w:val="header"/>
    <w:basedOn w:val="a0"/>
    <w:link w:val="afc"/>
    <w:rsid w:val="00305D0E"/>
    <w:pPr>
      <w:tabs>
        <w:tab w:val="center" w:pos="4677"/>
        <w:tab w:val="right" w:pos="9355"/>
      </w:tabs>
    </w:pPr>
    <w:rPr>
      <w:lang w:val="x-none" w:eastAsia="x-none"/>
    </w:rPr>
  </w:style>
  <w:style w:type="character" w:customStyle="1" w:styleId="afc">
    <w:name w:val="Верхний колонтитул Знак"/>
    <w:link w:val="afb"/>
    <w:rsid w:val="00305D0E"/>
    <w:rPr>
      <w:sz w:val="24"/>
      <w:szCs w:val="24"/>
    </w:rPr>
  </w:style>
  <w:style w:type="character" w:customStyle="1" w:styleId="11">
    <w:name w:val="Заголовок 1 Знак1"/>
    <w:aliases w:val="Document Header1 Знак1,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link w:val="1"/>
    <w:locked/>
    <w:rsid w:val="00BB3AC3"/>
    <w:rPr>
      <w:b/>
      <w:bCs/>
      <w:kern w:val="28"/>
      <w:sz w:val="36"/>
      <w:szCs w:val="36"/>
    </w:rPr>
  </w:style>
  <w:style w:type="paragraph" w:styleId="a">
    <w:name w:val="List Number"/>
    <w:basedOn w:val="a0"/>
    <w:rsid w:val="009C563C"/>
    <w:pPr>
      <w:numPr>
        <w:numId w:val="14"/>
      </w:numPr>
      <w:contextualSpacing/>
    </w:pPr>
  </w:style>
  <w:style w:type="numbering" w:customStyle="1" w:styleId="14">
    <w:name w:val="Нет списка1"/>
    <w:next w:val="a3"/>
    <w:semiHidden/>
    <w:unhideWhenUsed/>
    <w:rsid w:val="009C563C"/>
  </w:style>
  <w:style w:type="paragraph" w:customStyle="1" w:styleId="afd">
    <w:name w:val="Знак"/>
    <w:basedOn w:val="a0"/>
    <w:rsid w:val="009C563C"/>
    <w:pPr>
      <w:spacing w:before="100" w:beforeAutospacing="1" w:after="100" w:afterAutospacing="1"/>
      <w:jc w:val="left"/>
    </w:pPr>
    <w:rPr>
      <w:rFonts w:ascii="Tahoma" w:hAnsi="Tahoma"/>
      <w:sz w:val="20"/>
      <w:szCs w:val="20"/>
      <w:lang w:val="en-US" w:eastAsia="en-US"/>
    </w:rPr>
  </w:style>
  <w:style w:type="paragraph" w:customStyle="1" w:styleId="7">
    <w:name w:val="Знак7 Знак Знак Знак"/>
    <w:basedOn w:val="a0"/>
    <w:rsid w:val="009C563C"/>
    <w:pPr>
      <w:spacing w:before="100" w:beforeAutospacing="1" w:after="100" w:afterAutospacing="1"/>
      <w:jc w:val="left"/>
    </w:pPr>
    <w:rPr>
      <w:rFonts w:ascii="Tahoma" w:hAnsi="Tahoma"/>
      <w:sz w:val="20"/>
      <w:szCs w:val="20"/>
      <w:lang w:val="en-US" w:eastAsia="en-US"/>
    </w:rPr>
  </w:style>
  <w:style w:type="character" w:customStyle="1" w:styleId="FontStyle32">
    <w:name w:val="Font Style32"/>
    <w:uiPriority w:val="99"/>
    <w:rsid w:val="009C563C"/>
    <w:rPr>
      <w:rFonts w:ascii="Times New Roman" w:hAnsi="Times New Roman" w:cs="Times New Roman"/>
      <w:spacing w:val="20"/>
      <w:sz w:val="20"/>
      <w:szCs w:val="20"/>
    </w:rPr>
  </w:style>
  <w:style w:type="character" w:customStyle="1" w:styleId="af0">
    <w:name w:val="Текст выноски Знак"/>
    <w:link w:val="af"/>
    <w:rsid w:val="009C563C"/>
    <w:rPr>
      <w:rFonts w:ascii="Tahoma" w:hAnsi="Tahoma" w:cs="Tahoma"/>
      <w:sz w:val="16"/>
      <w:szCs w:val="16"/>
    </w:rPr>
  </w:style>
  <w:style w:type="character" w:customStyle="1" w:styleId="afe">
    <w:name w:val="Цветовое выделение"/>
    <w:uiPriority w:val="99"/>
    <w:rsid w:val="009C563C"/>
    <w:rPr>
      <w:b/>
      <w:bCs/>
      <w:color w:val="000080"/>
    </w:rPr>
  </w:style>
  <w:style w:type="paragraph" w:customStyle="1" w:styleId="aff">
    <w:name w:val="Таблицы (моноширинный)"/>
    <w:basedOn w:val="a0"/>
    <w:next w:val="a0"/>
    <w:uiPriority w:val="99"/>
    <w:rsid w:val="009C563C"/>
    <w:pPr>
      <w:autoSpaceDE w:val="0"/>
      <w:autoSpaceDN w:val="0"/>
      <w:adjustRightInd w:val="0"/>
      <w:spacing w:after="0"/>
    </w:pPr>
    <w:rPr>
      <w:rFonts w:ascii="Courier New" w:hAnsi="Courier New" w:cs="Courier New"/>
    </w:rPr>
  </w:style>
  <w:style w:type="character" w:customStyle="1" w:styleId="a6">
    <w:name w:val="Нижний колонтитул Знак"/>
    <w:link w:val="a5"/>
    <w:rsid w:val="009C563C"/>
    <w:rPr>
      <w:sz w:val="24"/>
      <w:szCs w:val="24"/>
    </w:rPr>
  </w:style>
  <w:style w:type="character" w:customStyle="1" w:styleId="35">
    <w:name w:val="Основной текст 3 Знак"/>
    <w:link w:val="34"/>
    <w:rsid w:val="009C563C"/>
    <w:rPr>
      <w:sz w:val="16"/>
      <w:szCs w:val="16"/>
    </w:rPr>
  </w:style>
  <w:style w:type="paragraph" w:customStyle="1" w:styleId="15">
    <w:name w:val="Абзац списка1"/>
    <w:basedOn w:val="a0"/>
    <w:rsid w:val="009C563C"/>
    <w:pPr>
      <w:spacing w:after="0"/>
      <w:ind w:left="720"/>
      <w:jc w:val="left"/>
    </w:pPr>
    <w:rPr>
      <w:rFonts w:ascii="Calibri" w:eastAsia="Calibri" w:hAnsi="Calibri" w:cs="Calibri"/>
      <w:sz w:val="22"/>
      <w:szCs w:val="22"/>
    </w:rPr>
  </w:style>
  <w:style w:type="character" w:customStyle="1" w:styleId="ConsPlusNormal0">
    <w:name w:val="ConsPlusNormal Знак"/>
    <w:link w:val="ConsPlusNormal"/>
    <w:locked/>
    <w:rsid w:val="00BD3E2C"/>
    <w:rPr>
      <w:rFonts w:ascii="Arial" w:hAnsi="Arial" w:cs="Arial"/>
      <w:lang w:val="ru-RU" w:eastAsia="ru-RU" w:bidi="ar-SA"/>
    </w:rPr>
  </w:style>
  <w:style w:type="paragraph" w:styleId="aff0">
    <w:name w:val="No Spacing"/>
    <w:uiPriority w:val="1"/>
    <w:qFormat/>
    <w:rsid w:val="00672629"/>
    <w:rPr>
      <w:sz w:val="24"/>
      <w:szCs w:val="24"/>
    </w:rPr>
  </w:style>
  <w:style w:type="character" w:customStyle="1" w:styleId="31">
    <w:name w:val="Заголовок 3 Знак"/>
    <w:link w:val="3"/>
    <w:rsid w:val="00AA472F"/>
    <w:rPr>
      <w:rFonts w:ascii="Arial" w:hAnsi="Arial" w:cs="Arial"/>
      <w:b/>
      <w:bCs/>
      <w:sz w:val="24"/>
      <w:szCs w:val="24"/>
    </w:rPr>
  </w:style>
  <w:style w:type="character" w:customStyle="1" w:styleId="ad">
    <w:name w:val="Текст примечания Знак"/>
    <w:basedOn w:val="a1"/>
    <w:link w:val="ac"/>
    <w:uiPriority w:val="99"/>
    <w:semiHidden/>
    <w:rsid w:val="005D026E"/>
  </w:style>
  <w:style w:type="paragraph" w:customStyle="1" w:styleId="s1">
    <w:name w:val="s_1"/>
    <w:basedOn w:val="a0"/>
    <w:rsid w:val="00E45BFE"/>
    <w:pPr>
      <w:spacing w:before="100" w:beforeAutospacing="1" w:after="100" w:afterAutospacing="1"/>
      <w:jc w:val="left"/>
    </w:pPr>
  </w:style>
  <w:style w:type="paragraph" w:customStyle="1" w:styleId="210">
    <w:name w:val="Основной текст 21"/>
    <w:basedOn w:val="a0"/>
    <w:uiPriority w:val="99"/>
    <w:rsid w:val="00CE36E7"/>
    <w:pPr>
      <w:spacing w:after="0"/>
      <w:ind w:firstLine="567"/>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614947">
      <w:bodyDiv w:val="1"/>
      <w:marLeft w:val="0"/>
      <w:marRight w:val="0"/>
      <w:marTop w:val="0"/>
      <w:marBottom w:val="0"/>
      <w:divBdr>
        <w:top w:val="none" w:sz="0" w:space="0" w:color="auto"/>
        <w:left w:val="none" w:sz="0" w:space="0" w:color="auto"/>
        <w:bottom w:val="none" w:sz="0" w:space="0" w:color="auto"/>
        <w:right w:val="none" w:sz="0" w:space="0" w:color="auto"/>
      </w:divBdr>
    </w:div>
    <w:div w:id="159737220">
      <w:bodyDiv w:val="1"/>
      <w:marLeft w:val="0"/>
      <w:marRight w:val="0"/>
      <w:marTop w:val="0"/>
      <w:marBottom w:val="0"/>
      <w:divBdr>
        <w:top w:val="none" w:sz="0" w:space="0" w:color="auto"/>
        <w:left w:val="none" w:sz="0" w:space="0" w:color="auto"/>
        <w:bottom w:val="none" w:sz="0" w:space="0" w:color="auto"/>
        <w:right w:val="none" w:sz="0" w:space="0" w:color="auto"/>
      </w:divBdr>
    </w:div>
    <w:div w:id="175119208">
      <w:bodyDiv w:val="1"/>
      <w:marLeft w:val="0"/>
      <w:marRight w:val="0"/>
      <w:marTop w:val="0"/>
      <w:marBottom w:val="0"/>
      <w:divBdr>
        <w:top w:val="none" w:sz="0" w:space="0" w:color="auto"/>
        <w:left w:val="none" w:sz="0" w:space="0" w:color="auto"/>
        <w:bottom w:val="none" w:sz="0" w:space="0" w:color="auto"/>
        <w:right w:val="none" w:sz="0" w:space="0" w:color="auto"/>
      </w:divBdr>
    </w:div>
    <w:div w:id="361131406">
      <w:bodyDiv w:val="1"/>
      <w:marLeft w:val="0"/>
      <w:marRight w:val="0"/>
      <w:marTop w:val="0"/>
      <w:marBottom w:val="0"/>
      <w:divBdr>
        <w:top w:val="none" w:sz="0" w:space="0" w:color="auto"/>
        <w:left w:val="none" w:sz="0" w:space="0" w:color="auto"/>
        <w:bottom w:val="none" w:sz="0" w:space="0" w:color="auto"/>
        <w:right w:val="none" w:sz="0" w:space="0" w:color="auto"/>
      </w:divBdr>
    </w:div>
    <w:div w:id="510531796">
      <w:bodyDiv w:val="1"/>
      <w:marLeft w:val="0"/>
      <w:marRight w:val="0"/>
      <w:marTop w:val="0"/>
      <w:marBottom w:val="0"/>
      <w:divBdr>
        <w:top w:val="none" w:sz="0" w:space="0" w:color="auto"/>
        <w:left w:val="none" w:sz="0" w:space="0" w:color="auto"/>
        <w:bottom w:val="none" w:sz="0" w:space="0" w:color="auto"/>
        <w:right w:val="none" w:sz="0" w:space="0" w:color="auto"/>
      </w:divBdr>
    </w:div>
    <w:div w:id="564343739">
      <w:bodyDiv w:val="1"/>
      <w:marLeft w:val="0"/>
      <w:marRight w:val="0"/>
      <w:marTop w:val="0"/>
      <w:marBottom w:val="0"/>
      <w:divBdr>
        <w:top w:val="none" w:sz="0" w:space="0" w:color="auto"/>
        <w:left w:val="none" w:sz="0" w:space="0" w:color="auto"/>
        <w:bottom w:val="none" w:sz="0" w:space="0" w:color="auto"/>
        <w:right w:val="none" w:sz="0" w:space="0" w:color="auto"/>
      </w:divBdr>
    </w:div>
    <w:div w:id="764346558">
      <w:bodyDiv w:val="1"/>
      <w:marLeft w:val="0"/>
      <w:marRight w:val="0"/>
      <w:marTop w:val="0"/>
      <w:marBottom w:val="0"/>
      <w:divBdr>
        <w:top w:val="none" w:sz="0" w:space="0" w:color="auto"/>
        <w:left w:val="none" w:sz="0" w:space="0" w:color="auto"/>
        <w:bottom w:val="none" w:sz="0" w:space="0" w:color="auto"/>
        <w:right w:val="none" w:sz="0" w:space="0" w:color="auto"/>
      </w:divBdr>
    </w:div>
    <w:div w:id="933249207">
      <w:bodyDiv w:val="1"/>
      <w:marLeft w:val="0"/>
      <w:marRight w:val="0"/>
      <w:marTop w:val="0"/>
      <w:marBottom w:val="0"/>
      <w:divBdr>
        <w:top w:val="none" w:sz="0" w:space="0" w:color="auto"/>
        <w:left w:val="none" w:sz="0" w:space="0" w:color="auto"/>
        <w:bottom w:val="none" w:sz="0" w:space="0" w:color="auto"/>
        <w:right w:val="none" w:sz="0" w:space="0" w:color="auto"/>
      </w:divBdr>
    </w:div>
    <w:div w:id="969437341">
      <w:bodyDiv w:val="1"/>
      <w:marLeft w:val="0"/>
      <w:marRight w:val="0"/>
      <w:marTop w:val="0"/>
      <w:marBottom w:val="0"/>
      <w:divBdr>
        <w:top w:val="none" w:sz="0" w:space="0" w:color="auto"/>
        <w:left w:val="none" w:sz="0" w:space="0" w:color="auto"/>
        <w:bottom w:val="none" w:sz="0" w:space="0" w:color="auto"/>
        <w:right w:val="none" w:sz="0" w:space="0" w:color="auto"/>
      </w:divBdr>
    </w:div>
    <w:div w:id="1092513245">
      <w:bodyDiv w:val="1"/>
      <w:marLeft w:val="0"/>
      <w:marRight w:val="0"/>
      <w:marTop w:val="0"/>
      <w:marBottom w:val="0"/>
      <w:divBdr>
        <w:top w:val="none" w:sz="0" w:space="0" w:color="auto"/>
        <w:left w:val="none" w:sz="0" w:space="0" w:color="auto"/>
        <w:bottom w:val="none" w:sz="0" w:space="0" w:color="auto"/>
        <w:right w:val="none" w:sz="0" w:space="0" w:color="auto"/>
      </w:divBdr>
    </w:div>
    <w:div w:id="1120687471">
      <w:bodyDiv w:val="1"/>
      <w:marLeft w:val="0"/>
      <w:marRight w:val="0"/>
      <w:marTop w:val="0"/>
      <w:marBottom w:val="0"/>
      <w:divBdr>
        <w:top w:val="none" w:sz="0" w:space="0" w:color="auto"/>
        <w:left w:val="none" w:sz="0" w:space="0" w:color="auto"/>
        <w:bottom w:val="none" w:sz="0" w:space="0" w:color="auto"/>
        <w:right w:val="none" w:sz="0" w:space="0" w:color="auto"/>
      </w:divBdr>
    </w:div>
    <w:div w:id="1158496283">
      <w:bodyDiv w:val="1"/>
      <w:marLeft w:val="0"/>
      <w:marRight w:val="0"/>
      <w:marTop w:val="0"/>
      <w:marBottom w:val="0"/>
      <w:divBdr>
        <w:top w:val="none" w:sz="0" w:space="0" w:color="auto"/>
        <w:left w:val="none" w:sz="0" w:space="0" w:color="auto"/>
        <w:bottom w:val="none" w:sz="0" w:space="0" w:color="auto"/>
        <w:right w:val="none" w:sz="0" w:space="0" w:color="auto"/>
      </w:divBdr>
    </w:div>
    <w:div w:id="1167356924">
      <w:bodyDiv w:val="1"/>
      <w:marLeft w:val="0"/>
      <w:marRight w:val="0"/>
      <w:marTop w:val="0"/>
      <w:marBottom w:val="0"/>
      <w:divBdr>
        <w:top w:val="none" w:sz="0" w:space="0" w:color="auto"/>
        <w:left w:val="none" w:sz="0" w:space="0" w:color="auto"/>
        <w:bottom w:val="none" w:sz="0" w:space="0" w:color="auto"/>
        <w:right w:val="none" w:sz="0" w:space="0" w:color="auto"/>
      </w:divBdr>
    </w:div>
    <w:div w:id="1348486522">
      <w:bodyDiv w:val="1"/>
      <w:marLeft w:val="0"/>
      <w:marRight w:val="0"/>
      <w:marTop w:val="0"/>
      <w:marBottom w:val="0"/>
      <w:divBdr>
        <w:top w:val="none" w:sz="0" w:space="0" w:color="auto"/>
        <w:left w:val="none" w:sz="0" w:space="0" w:color="auto"/>
        <w:bottom w:val="none" w:sz="0" w:space="0" w:color="auto"/>
        <w:right w:val="none" w:sz="0" w:space="0" w:color="auto"/>
      </w:divBdr>
    </w:div>
    <w:div w:id="1348558453">
      <w:bodyDiv w:val="1"/>
      <w:marLeft w:val="0"/>
      <w:marRight w:val="0"/>
      <w:marTop w:val="0"/>
      <w:marBottom w:val="0"/>
      <w:divBdr>
        <w:top w:val="none" w:sz="0" w:space="0" w:color="auto"/>
        <w:left w:val="none" w:sz="0" w:space="0" w:color="auto"/>
        <w:bottom w:val="none" w:sz="0" w:space="0" w:color="auto"/>
        <w:right w:val="none" w:sz="0" w:space="0" w:color="auto"/>
      </w:divBdr>
    </w:div>
    <w:div w:id="1355695849">
      <w:bodyDiv w:val="1"/>
      <w:marLeft w:val="0"/>
      <w:marRight w:val="0"/>
      <w:marTop w:val="0"/>
      <w:marBottom w:val="0"/>
      <w:divBdr>
        <w:top w:val="none" w:sz="0" w:space="0" w:color="auto"/>
        <w:left w:val="none" w:sz="0" w:space="0" w:color="auto"/>
        <w:bottom w:val="none" w:sz="0" w:space="0" w:color="auto"/>
        <w:right w:val="none" w:sz="0" w:space="0" w:color="auto"/>
      </w:divBdr>
    </w:div>
    <w:div w:id="1405757911">
      <w:bodyDiv w:val="1"/>
      <w:marLeft w:val="0"/>
      <w:marRight w:val="0"/>
      <w:marTop w:val="0"/>
      <w:marBottom w:val="0"/>
      <w:divBdr>
        <w:top w:val="none" w:sz="0" w:space="0" w:color="auto"/>
        <w:left w:val="none" w:sz="0" w:space="0" w:color="auto"/>
        <w:bottom w:val="none" w:sz="0" w:space="0" w:color="auto"/>
        <w:right w:val="none" w:sz="0" w:space="0" w:color="auto"/>
      </w:divBdr>
    </w:div>
    <w:div w:id="1656838046">
      <w:bodyDiv w:val="1"/>
      <w:marLeft w:val="0"/>
      <w:marRight w:val="0"/>
      <w:marTop w:val="0"/>
      <w:marBottom w:val="0"/>
      <w:divBdr>
        <w:top w:val="none" w:sz="0" w:space="0" w:color="auto"/>
        <w:left w:val="none" w:sz="0" w:space="0" w:color="auto"/>
        <w:bottom w:val="none" w:sz="0" w:space="0" w:color="auto"/>
        <w:right w:val="none" w:sz="0" w:space="0" w:color="auto"/>
      </w:divBdr>
    </w:div>
    <w:div w:id="1804955628">
      <w:bodyDiv w:val="1"/>
      <w:marLeft w:val="0"/>
      <w:marRight w:val="0"/>
      <w:marTop w:val="0"/>
      <w:marBottom w:val="0"/>
      <w:divBdr>
        <w:top w:val="none" w:sz="0" w:space="0" w:color="auto"/>
        <w:left w:val="none" w:sz="0" w:space="0" w:color="auto"/>
        <w:bottom w:val="none" w:sz="0" w:space="0" w:color="auto"/>
        <w:right w:val="none" w:sz="0" w:space="0" w:color="auto"/>
      </w:divBdr>
    </w:div>
    <w:div w:id="2034451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gin.consultant.ru/link/?rnd=2B0CAE40FFF0BFB0F480F7B0A0CCD1AD&amp;req=doc&amp;base=LAW&amp;n=315347&amp;dst=100437&amp;fld=134&amp;date=09.06.2019"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login.consultant.ru/link/?rnd=A9E2ED7DA6E7FCED64011A3BF99B85D7&amp;req=doc&amp;base=LAW&amp;n=315347&amp;dst=1192&amp;fld=134&amp;date=15.06.2019"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nd=A9E2ED7DA6E7FCED64011A3BF99B85D7&amp;req=doc&amp;base=LAW&amp;n=315347&amp;dst=74&amp;fld=134&amp;date=15.06.2019" TargetMode="External"/><Relationship Id="rId5" Type="http://schemas.openxmlformats.org/officeDocument/2006/relationships/settings" Target="settings.xml"/><Relationship Id="rId15" Type="http://schemas.openxmlformats.org/officeDocument/2006/relationships/hyperlink" Target="consultantplus://offline/ref=B4AD8D930238F7B31D588C7097510AC56834F7EDCC7E2B5A386D307D50D128C2096D93CFFC637ED36B4AG" TargetMode="External"/><Relationship Id="rId10" Type="http://schemas.openxmlformats.org/officeDocument/2006/relationships/hyperlink" Target="https://login.consultant.ru/link/?rnd=A9E2ED7DA6E7FCED64011A3BF99B85D7&amp;req=doc&amp;base=LAW&amp;n=315347&amp;dst=100344&amp;fld=134&amp;date=15.06.2019"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consultantplus://offline/ref=B4AD8D930238F7B31D588C7097510AC56834F4EEC87D2B5A386D307D50D128C2096D93CFFC627DD66B47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44A95D-7060-42E3-8997-2DC16B802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1042</TotalTime>
  <Pages>23</Pages>
  <Words>6706</Words>
  <Characters>48728</Characters>
  <Application>Microsoft Office Word</Application>
  <DocSecurity>0</DocSecurity>
  <Lines>406</Lines>
  <Paragraphs>110</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rags</Company>
  <LinksUpToDate>false</LinksUpToDate>
  <CharactersWithSpaces>55324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vvdovina</dc:creator>
  <cp:lastModifiedBy>Захарова Наталья Борисовна</cp:lastModifiedBy>
  <cp:revision>217</cp:revision>
  <cp:lastPrinted>2021-11-25T07:31:00Z</cp:lastPrinted>
  <dcterms:created xsi:type="dcterms:W3CDTF">2015-07-28T08:58:00Z</dcterms:created>
  <dcterms:modified xsi:type="dcterms:W3CDTF">2021-12-06T07:38:00Z</dcterms:modified>
</cp:coreProperties>
</file>