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A5A" w:rsidRPr="007B2783" w:rsidRDefault="00B824E8" w:rsidP="007B2783">
      <w:pPr>
        <w:suppressAutoHyphens w:val="0"/>
        <w:jc w:val="center"/>
        <w:rPr>
          <w:rFonts w:ascii="PT Astra Serif" w:hAnsi="PT Astra Serif"/>
          <w:b/>
          <w:sz w:val="28"/>
          <w:szCs w:val="28"/>
        </w:rPr>
      </w:pPr>
      <w:r w:rsidRPr="007B2783">
        <w:rPr>
          <w:rFonts w:ascii="PT Astra Serif" w:hAnsi="PT Astra Serif"/>
          <w:b/>
          <w:sz w:val="28"/>
          <w:szCs w:val="28"/>
        </w:rPr>
        <w:t xml:space="preserve">Пояснительная записка </w:t>
      </w:r>
      <w:r w:rsidR="00E628DA" w:rsidRPr="007B2783">
        <w:rPr>
          <w:rFonts w:ascii="PT Astra Serif" w:hAnsi="PT Astra Serif"/>
          <w:b/>
          <w:sz w:val="28"/>
          <w:szCs w:val="28"/>
        </w:rPr>
        <w:t xml:space="preserve">о </w:t>
      </w:r>
      <w:r w:rsidRPr="007B2783">
        <w:rPr>
          <w:rFonts w:ascii="PT Astra Serif" w:hAnsi="PT Astra Serif"/>
          <w:b/>
          <w:sz w:val="28"/>
          <w:szCs w:val="28"/>
        </w:rPr>
        <w:t xml:space="preserve">ходе </w:t>
      </w:r>
      <w:r w:rsidR="006A53B6" w:rsidRPr="007B2783">
        <w:rPr>
          <w:rFonts w:ascii="PT Astra Serif" w:hAnsi="PT Astra Serif"/>
          <w:b/>
          <w:sz w:val="28"/>
          <w:szCs w:val="28"/>
        </w:rPr>
        <w:t xml:space="preserve">выполнения </w:t>
      </w:r>
      <w:r w:rsidR="00E628DA" w:rsidRPr="007B2783">
        <w:rPr>
          <w:rFonts w:ascii="PT Astra Serif" w:hAnsi="PT Astra Serif"/>
          <w:b/>
          <w:sz w:val="28"/>
          <w:szCs w:val="28"/>
        </w:rPr>
        <w:t xml:space="preserve"> </w:t>
      </w:r>
      <w:r w:rsidR="001C21B6" w:rsidRPr="007B2783">
        <w:rPr>
          <w:rFonts w:ascii="PT Astra Serif" w:hAnsi="PT Astra Serif"/>
          <w:b/>
          <w:sz w:val="28"/>
          <w:szCs w:val="28"/>
        </w:rPr>
        <w:t>муниципальной п</w:t>
      </w:r>
      <w:r w:rsidR="00E628DA" w:rsidRPr="007B2783">
        <w:rPr>
          <w:rFonts w:ascii="PT Astra Serif" w:hAnsi="PT Astra Serif"/>
          <w:b/>
          <w:sz w:val="28"/>
          <w:szCs w:val="28"/>
        </w:rPr>
        <w:t>рограммы</w:t>
      </w:r>
      <w:r w:rsidR="001C21B6" w:rsidRPr="007B2783">
        <w:rPr>
          <w:rFonts w:ascii="PT Astra Serif" w:hAnsi="PT Astra Serif"/>
          <w:b/>
          <w:sz w:val="28"/>
          <w:szCs w:val="28"/>
        </w:rPr>
        <w:t xml:space="preserve"> города Югорска</w:t>
      </w:r>
      <w:r w:rsidR="00E628DA" w:rsidRPr="007B2783">
        <w:rPr>
          <w:rFonts w:ascii="PT Astra Serif" w:hAnsi="PT Astra Serif"/>
          <w:b/>
          <w:sz w:val="28"/>
          <w:szCs w:val="28"/>
        </w:rPr>
        <w:t xml:space="preserve"> «</w:t>
      </w:r>
      <w:r w:rsidRPr="007B2783">
        <w:rPr>
          <w:rFonts w:ascii="PT Astra Serif" w:hAnsi="PT Astra Serif"/>
          <w:b/>
          <w:sz w:val="28"/>
          <w:szCs w:val="28"/>
        </w:rPr>
        <w:t>Доступная среда</w:t>
      </w:r>
      <w:r w:rsidR="00E628DA" w:rsidRPr="007B2783">
        <w:rPr>
          <w:rFonts w:ascii="PT Astra Serif" w:hAnsi="PT Astra Serif"/>
          <w:b/>
          <w:sz w:val="28"/>
          <w:szCs w:val="28"/>
        </w:rPr>
        <w:t>»</w:t>
      </w:r>
      <w:r w:rsidR="00F94525" w:rsidRPr="007B2783">
        <w:rPr>
          <w:rFonts w:ascii="PT Astra Serif" w:hAnsi="PT Astra Serif"/>
          <w:b/>
          <w:sz w:val="28"/>
          <w:szCs w:val="28"/>
        </w:rPr>
        <w:t xml:space="preserve"> за 20</w:t>
      </w:r>
      <w:r w:rsidR="001C21B6" w:rsidRPr="007B2783">
        <w:rPr>
          <w:rFonts w:ascii="PT Astra Serif" w:hAnsi="PT Astra Serif"/>
          <w:b/>
          <w:sz w:val="28"/>
          <w:szCs w:val="28"/>
        </w:rPr>
        <w:t>2</w:t>
      </w:r>
      <w:r w:rsidR="00A467C4" w:rsidRPr="007B2783">
        <w:rPr>
          <w:rFonts w:ascii="PT Astra Serif" w:hAnsi="PT Astra Serif"/>
          <w:b/>
          <w:sz w:val="28"/>
          <w:szCs w:val="28"/>
        </w:rPr>
        <w:t>1</w:t>
      </w:r>
      <w:r w:rsidR="00F94525" w:rsidRPr="007B2783">
        <w:rPr>
          <w:rFonts w:ascii="PT Astra Serif" w:hAnsi="PT Astra Serif"/>
          <w:b/>
          <w:sz w:val="28"/>
          <w:szCs w:val="28"/>
        </w:rPr>
        <w:t xml:space="preserve"> год</w:t>
      </w:r>
    </w:p>
    <w:p w:rsidR="00AB2EBC" w:rsidRPr="007B2783" w:rsidRDefault="00AB2EBC" w:rsidP="007B2783">
      <w:pPr>
        <w:jc w:val="both"/>
        <w:rPr>
          <w:rFonts w:ascii="PT Astra Serif" w:hAnsi="PT Astra Serif"/>
          <w:sz w:val="28"/>
          <w:szCs w:val="28"/>
        </w:rPr>
      </w:pPr>
    </w:p>
    <w:p w:rsidR="00464DA6" w:rsidRPr="007B2783" w:rsidRDefault="00464DA6" w:rsidP="007B2783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7B2783">
        <w:rPr>
          <w:rFonts w:ascii="PT Astra Serif" w:hAnsi="PT Astra Serif"/>
          <w:sz w:val="28"/>
          <w:szCs w:val="28"/>
        </w:rPr>
        <w:t>Постановлением администрации города Югорска</w:t>
      </w:r>
      <w:r w:rsidR="00842259" w:rsidRPr="007B2783">
        <w:rPr>
          <w:rFonts w:ascii="PT Astra Serif" w:hAnsi="PT Astra Serif"/>
          <w:sz w:val="28"/>
          <w:szCs w:val="28"/>
        </w:rPr>
        <w:t xml:space="preserve"> от 30.10.2018 № 3005 </w:t>
      </w:r>
      <w:r w:rsidR="00C03573" w:rsidRPr="007B2783">
        <w:rPr>
          <w:rFonts w:ascii="PT Astra Serif" w:hAnsi="PT Astra Serif"/>
          <w:sz w:val="28"/>
          <w:szCs w:val="28"/>
        </w:rPr>
        <w:t xml:space="preserve">(с изменениями) </w:t>
      </w:r>
      <w:r w:rsidR="00842259" w:rsidRPr="007B2783">
        <w:rPr>
          <w:rFonts w:ascii="PT Astra Serif" w:hAnsi="PT Astra Serif"/>
          <w:sz w:val="28"/>
          <w:szCs w:val="28"/>
        </w:rPr>
        <w:t>утверждена муниципальная  программа города Югорска «Доступная среда»</w:t>
      </w:r>
      <w:r w:rsidRPr="007B2783">
        <w:rPr>
          <w:rFonts w:ascii="PT Astra Serif" w:hAnsi="PT Astra Serif"/>
          <w:sz w:val="28"/>
          <w:szCs w:val="28"/>
        </w:rPr>
        <w:t>.</w:t>
      </w:r>
    </w:p>
    <w:p w:rsidR="00C03573" w:rsidRPr="007B2783" w:rsidRDefault="00C03573" w:rsidP="007B2783">
      <w:pPr>
        <w:suppressAutoHyphens w:val="0"/>
        <w:ind w:firstLine="708"/>
        <w:jc w:val="both"/>
        <w:rPr>
          <w:rFonts w:ascii="PT Astra Serif" w:eastAsia="Calibri" w:hAnsi="PT Astra Serif"/>
          <w:color w:val="000000" w:themeColor="text1"/>
          <w:sz w:val="28"/>
          <w:szCs w:val="28"/>
          <w:lang w:eastAsia="ru-RU"/>
        </w:rPr>
      </w:pPr>
      <w:r w:rsidRPr="00C03573">
        <w:rPr>
          <w:rFonts w:ascii="PT Astra Serif" w:eastAsia="Calibri" w:hAnsi="PT Astra Serif"/>
          <w:color w:val="000000" w:themeColor="text1"/>
          <w:sz w:val="28"/>
          <w:szCs w:val="28"/>
          <w:lang w:eastAsia="ru-RU"/>
        </w:rPr>
        <w:t xml:space="preserve">Ответственным исполнителем Программы является </w:t>
      </w:r>
      <w:r w:rsidRPr="007B2783">
        <w:rPr>
          <w:rFonts w:ascii="PT Astra Serif" w:eastAsia="Calibri" w:hAnsi="PT Astra Serif"/>
          <w:color w:val="000000" w:themeColor="text1"/>
          <w:sz w:val="28"/>
          <w:szCs w:val="28"/>
          <w:lang w:eastAsia="ru-RU"/>
        </w:rPr>
        <w:t>правление социальной политики администрации города Югорска, соисполнителями - д</w:t>
      </w:r>
      <w:r w:rsidRPr="007B2783">
        <w:rPr>
          <w:rFonts w:ascii="PT Astra Serif" w:eastAsia="Calibri" w:hAnsi="PT Astra Serif"/>
          <w:color w:val="000000" w:themeColor="text1"/>
          <w:sz w:val="28"/>
          <w:szCs w:val="28"/>
          <w:lang w:eastAsia="ru-RU"/>
        </w:rPr>
        <w:t>епартамент жилищно-коммунального и строительного комплекса администрации города Югорска</w:t>
      </w:r>
      <w:r w:rsidRPr="007B2783">
        <w:rPr>
          <w:rFonts w:ascii="PT Astra Serif" w:eastAsia="Calibri" w:hAnsi="PT Astra Serif"/>
          <w:color w:val="000000" w:themeColor="text1"/>
          <w:sz w:val="28"/>
          <w:szCs w:val="28"/>
          <w:lang w:eastAsia="ru-RU"/>
        </w:rPr>
        <w:t xml:space="preserve">, </w:t>
      </w:r>
      <w:r w:rsidRPr="007B2783">
        <w:rPr>
          <w:rFonts w:ascii="PT Astra Serif" w:eastAsia="Calibri" w:hAnsi="PT Astra Serif"/>
          <w:color w:val="000000" w:themeColor="text1"/>
          <w:sz w:val="28"/>
          <w:szCs w:val="28"/>
          <w:lang w:eastAsia="ru-RU"/>
        </w:rPr>
        <w:t xml:space="preserve"> </w:t>
      </w:r>
      <w:r w:rsidRPr="007B2783">
        <w:rPr>
          <w:rFonts w:ascii="PT Astra Serif" w:eastAsia="Calibri" w:hAnsi="PT Astra Serif"/>
          <w:color w:val="000000" w:themeColor="text1"/>
          <w:sz w:val="28"/>
          <w:szCs w:val="28"/>
          <w:lang w:eastAsia="ru-RU"/>
        </w:rPr>
        <w:t>у</w:t>
      </w:r>
      <w:r w:rsidRPr="007B2783">
        <w:rPr>
          <w:rFonts w:ascii="PT Astra Serif" w:eastAsia="Calibri" w:hAnsi="PT Astra Serif"/>
          <w:color w:val="000000" w:themeColor="text1"/>
          <w:sz w:val="28"/>
          <w:szCs w:val="28"/>
          <w:lang w:eastAsia="ru-RU"/>
        </w:rPr>
        <w:t>правление культуры администрации города Югорска</w:t>
      </w:r>
      <w:r w:rsidRPr="007B2783">
        <w:rPr>
          <w:rFonts w:ascii="PT Astra Serif" w:eastAsia="Calibri" w:hAnsi="PT Astra Serif"/>
          <w:color w:val="000000" w:themeColor="text1"/>
          <w:sz w:val="28"/>
          <w:szCs w:val="28"/>
          <w:lang w:eastAsia="ru-RU"/>
        </w:rPr>
        <w:t>, у</w:t>
      </w:r>
      <w:r w:rsidRPr="007B2783">
        <w:rPr>
          <w:rFonts w:ascii="PT Astra Serif" w:eastAsia="Calibri" w:hAnsi="PT Astra Serif"/>
          <w:color w:val="000000" w:themeColor="text1"/>
          <w:sz w:val="28"/>
          <w:szCs w:val="28"/>
          <w:lang w:eastAsia="ru-RU"/>
        </w:rPr>
        <w:t>правление образования администрации города Югорска</w:t>
      </w:r>
      <w:r w:rsidRPr="007B2783">
        <w:rPr>
          <w:rFonts w:ascii="PT Astra Serif" w:eastAsia="Calibri" w:hAnsi="PT Astra Serif"/>
          <w:color w:val="000000" w:themeColor="text1"/>
          <w:sz w:val="28"/>
          <w:szCs w:val="28"/>
          <w:lang w:eastAsia="ru-RU"/>
        </w:rPr>
        <w:t>.</w:t>
      </w:r>
    </w:p>
    <w:p w:rsidR="00C03573" w:rsidRPr="00C03573" w:rsidRDefault="00C03573" w:rsidP="007B2783">
      <w:pPr>
        <w:suppressAutoHyphens w:val="0"/>
        <w:ind w:firstLine="708"/>
        <w:jc w:val="both"/>
        <w:rPr>
          <w:rFonts w:ascii="PT Astra Serif" w:eastAsia="Calibri" w:hAnsi="PT Astra Serif"/>
          <w:color w:val="000000" w:themeColor="text1"/>
          <w:sz w:val="28"/>
          <w:szCs w:val="28"/>
          <w:lang w:eastAsia="ru-RU"/>
        </w:rPr>
      </w:pPr>
      <w:r w:rsidRPr="007B2783">
        <w:rPr>
          <w:rFonts w:ascii="PT Astra Serif" w:eastAsia="Calibri" w:hAnsi="PT Astra Serif"/>
          <w:color w:val="000000" w:themeColor="text1"/>
          <w:sz w:val="28"/>
          <w:szCs w:val="28"/>
          <w:lang w:eastAsia="ru-RU"/>
        </w:rPr>
        <w:t xml:space="preserve"> </w:t>
      </w:r>
      <w:r w:rsidRPr="00C03573">
        <w:rPr>
          <w:rFonts w:ascii="PT Astra Serif" w:eastAsia="Calibri" w:hAnsi="PT Astra Serif"/>
          <w:color w:val="000000" w:themeColor="text1"/>
          <w:sz w:val="28"/>
          <w:szCs w:val="28"/>
          <w:lang w:eastAsia="ru-RU"/>
        </w:rPr>
        <w:t>Цель Программы –</w:t>
      </w:r>
      <w:r w:rsidRPr="007B2783">
        <w:rPr>
          <w:rFonts w:ascii="PT Astra Serif" w:hAnsi="PT Astra Serif"/>
          <w:sz w:val="28"/>
          <w:szCs w:val="28"/>
        </w:rPr>
        <w:t xml:space="preserve"> </w:t>
      </w:r>
      <w:r w:rsidRPr="007B2783">
        <w:rPr>
          <w:rFonts w:ascii="PT Astra Serif" w:eastAsia="Calibri" w:hAnsi="PT Astra Serif"/>
          <w:color w:val="000000" w:themeColor="text1"/>
          <w:sz w:val="28"/>
          <w:szCs w:val="28"/>
          <w:lang w:eastAsia="ru-RU"/>
        </w:rPr>
        <w:t>Создание условий, способствующих интеграции инвалидов в общество и повышение уровня их жизни</w:t>
      </w:r>
      <w:r w:rsidRPr="00C03573">
        <w:rPr>
          <w:rFonts w:ascii="PT Astra Serif" w:eastAsia="Calibri" w:hAnsi="PT Astra Serif"/>
          <w:color w:val="000000" w:themeColor="text1"/>
          <w:sz w:val="28"/>
          <w:szCs w:val="28"/>
          <w:lang w:eastAsia="ru-RU"/>
        </w:rPr>
        <w:t>.</w:t>
      </w:r>
    </w:p>
    <w:p w:rsidR="00C03573" w:rsidRPr="00C03573" w:rsidRDefault="00C03573" w:rsidP="007B2783">
      <w:pPr>
        <w:suppressAutoHyphens w:val="0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  <w:lang w:eastAsia="ru-RU"/>
        </w:rPr>
      </w:pPr>
      <w:r w:rsidRPr="00C03573">
        <w:rPr>
          <w:rFonts w:ascii="PT Astra Serif" w:eastAsia="Calibri" w:hAnsi="PT Astra Serif"/>
          <w:color w:val="000000" w:themeColor="text1"/>
          <w:sz w:val="28"/>
          <w:szCs w:val="28"/>
          <w:lang w:eastAsia="ru-RU"/>
        </w:rPr>
        <w:t xml:space="preserve">Задачами Программы является </w:t>
      </w:r>
      <w:r w:rsidRPr="007B2783">
        <w:rPr>
          <w:rFonts w:ascii="PT Astra Serif" w:eastAsia="Calibri" w:hAnsi="PT Astra Serif"/>
          <w:color w:val="000000" w:themeColor="text1"/>
          <w:sz w:val="28"/>
          <w:szCs w:val="28"/>
          <w:lang w:eastAsia="ru-RU"/>
        </w:rPr>
        <w:t>п</w:t>
      </w:r>
      <w:r w:rsidRPr="007B2783">
        <w:rPr>
          <w:rFonts w:ascii="PT Astra Serif" w:eastAsia="Calibri" w:hAnsi="PT Astra Serif"/>
          <w:color w:val="000000" w:themeColor="text1"/>
          <w:sz w:val="28"/>
          <w:szCs w:val="28"/>
          <w:lang w:eastAsia="ru-RU"/>
        </w:rPr>
        <w:t>овышение уровня доступности приоритетных объектов в приоритетных сферах жизнедеятельности инвалидов и других маломобильных групп населения в городе Югорске</w:t>
      </w:r>
      <w:r w:rsidRPr="007B2783">
        <w:rPr>
          <w:rFonts w:ascii="PT Astra Serif" w:eastAsia="Calibri" w:hAnsi="PT Astra Serif"/>
          <w:color w:val="000000" w:themeColor="text1"/>
          <w:sz w:val="28"/>
          <w:szCs w:val="28"/>
          <w:lang w:eastAsia="ru-RU"/>
        </w:rPr>
        <w:t>; п</w:t>
      </w:r>
      <w:r w:rsidRPr="007B2783">
        <w:rPr>
          <w:rFonts w:ascii="PT Astra Serif" w:eastAsia="Calibri" w:hAnsi="PT Astra Serif"/>
          <w:color w:val="000000" w:themeColor="text1"/>
          <w:sz w:val="28"/>
          <w:szCs w:val="28"/>
          <w:lang w:eastAsia="ru-RU"/>
        </w:rPr>
        <w:t>овышение доступности и качества услуг инвалидам в городе Югорске</w:t>
      </w:r>
      <w:r w:rsidRPr="007B2783">
        <w:rPr>
          <w:rFonts w:ascii="PT Astra Serif" w:eastAsia="Calibri" w:hAnsi="PT Astra Serif"/>
          <w:color w:val="000000" w:themeColor="text1"/>
          <w:sz w:val="28"/>
          <w:szCs w:val="28"/>
          <w:lang w:eastAsia="ru-RU"/>
        </w:rPr>
        <w:t>.</w:t>
      </w:r>
    </w:p>
    <w:p w:rsidR="007B2783" w:rsidRPr="007B2783" w:rsidRDefault="007B2783" w:rsidP="007B2783">
      <w:pPr>
        <w:pStyle w:val="ac"/>
        <w:rPr>
          <w:rFonts w:ascii="PT Astra Serif" w:hAnsi="PT Astra Serif" w:cs="Times New Roman"/>
          <w:sz w:val="28"/>
          <w:szCs w:val="28"/>
        </w:rPr>
      </w:pPr>
      <w:r w:rsidRPr="007B2783">
        <w:rPr>
          <w:rFonts w:ascii="PT Astra Serif" w:hAnsi="PT Astra Serif" w:cs="Times New Roman"/>
          <w:sz w:val="28"/>
          <w:szCs w:val="28"/>
        </w:rPr>
        <w:t>К</w:t>
      </w:r>
      <w:r w:rsidRPr="007B2783">
        <w:rPr>
          <w:rFonts w:ascii="PT Astra Serif" w:hAnsi="PT Astra Serif" w:cs="Times New Roman"/>
          <w:sz w:val="28"/>
          <w:szCs w:val="28"/>
        </w:rPr>
        <w:t xml:space="preserve"> отчету об исполнении муниципальной программы приведен отчет о достижении целевых показателей эффективности за 2021 год.</w:t>
      </w:r>
    </w:p>
    <w:p w:rsidR="007B2783" w:rsidRPr="007B2783" w:rsidRDefault="007B2783" w:rsidP="007B2783">
      <w:pPr>
        <w:ind w:firstLine="851"/>
        <w:jc w:val="both"/>
        <w:rPr>
          <w:rFonts w:ascii="PT Astra Serif" w:hAnsi="PT Astra Serif"/>
          <w:b/>
          <w:bCs/>
          <w:sz w:val="28"/>
          <w:szCs w:val="28"/>
        </w:rPr>
      </w:pPr>
      <w:r w:rsidRPr="007B2783">
        <w:rPr>
          <w:rFonts w:ascii="PT Astra Serif" w:hAnsi="PT Astra Serif"/>
          <w:bCs/>
          <w:sz w:val="28"/>
          <w:szCs w:val="28"/>
        </w:rPr>
        <w:t>В период с 02.02.2022 по 16.02.2022 на официальном сайте администрации города Югорска проведен опрос об уровне удовлетворенности населения города Югорска реализацией муниципальной программы в 2021 году. Результат опроса представлен в приложении к пояснительной записке.</w:t>
      </w:r>
    </w:p>
    <w:p w:rsidR="00C03573" w:rsidRPr="007B2783" w:rsidRDefault="00C03573" w:rsidP="007B2783">
      <w:pPr>
        <w:ind w:firstLine="851"/>
        <w:jc w:val="both"/>
        <w:rPr>
          <w:rFonts w:ascii="PT Astra Serif" w:hAnsi="PT Astra Serif"/>
          <w:sz w:val="28"/>
          <w:szCs w:val="28"/>
        </w:rPr>
      </w:pPr>
    </w:p>
    <w:p w:rsidR="00EE3F93" w:rsidRPr="007B2783" w:rsidRDefault="00EE3F93" w:rsidP="007B2783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7B2783">
        <w:rPr>
          <w:rFonts w:ascii="PT Astra Serif" w:hAnsi="PT Astra Serif"/>
          <w:sz w:val="28"/>
          <w:szCs w:val="28"/>
        </w:rPr>
        <w:t>Программой на 20</w:t>
      </w:r>
      <w:r w:rsidR="001C21B6" w:rsidRPr="007B2783">
        <w:rPr>
          <w:rFonts w:ascii="PT Astra Serif" w:hAnsi="PT Astra Serif"/>
          <w:sz w:val="28"/>
          <w:szCs w:val="28"/>
        </w:rPr>
        <w:t>2</w:t>
      </w:r>
      <w:r w:rsidR="00C03573" w:rsidRPr="007B2783">
        <w:rPr>
          <w:rFonts w:ascii="PT Astra Serif" w:hAnsi="PT Astra Serif"/>
          <w:sz w:val="28"/>
          <w:szCs w:val="28"/>
        </w:rPr>
        <w:t>1</w:t>
      </w:r>
      <w:r w:rsidRPr="007B2783">
        <w:rPr>
          <w:rFonts w:ascii="PT Astra Serif" w:hAnsi="PT Astra Serif"/>
          <w:sz w:val="28"/>
          <w:szCs w:val="28"/>
        </w:rPr>
        <w:t xml:space="preserve"> год предусм</w:t>
      </w:r>
      <w:r w:rsidR="00B824E8" w:rsidRPr="007B2783">
        <w:rPr>
          <w:rFonts w:ascii="PT Astra Serif" w:hAnsi="PT Astra Serif"/>
          <w:sz w:val="28"/>
          <w:szCs w:val="28"/>
        </w:rPr>
        <w:t>о</w:t>
      </w:r>
      <w:r w:rsidRPr="007B2783">
        <w:rPr>
          <w:rFonts w:ascii="PT Astra Serif" w:hAnsi="PT Astra Serif"/>
          <w:sz w:val="28"/>
          <w:szCs w:val="28"/>
        </w:rPr>
        <w:t>тр</w:t>
      </w:r>
      <w:r w:rsidR="00B824E8" w:rsidRPr="007B2783">
        <w:rPr>
          <w:rFonts w:ascii="PT Astra Serif" w:hAnsi="PT Astra Serif"/>
          <w:sz w:val="28"/>
          <w:szCs w:val="28"/>
        </w:rPr>
        <w:t>ено</w:t>
      </w:r>
      <w:r w:rsidRPr="007B2783">
        <w:rPr>
          <w:rFonts w:ascii="PT Astra Serif" w:hAnsi="PT Astra Serif"/>
          <w:sz w:val="28"/>
          <w:szCs w:val="28"/>
        </w:rPr>
        <w:t xml:space="preserve"> финансирование мероприятий в объеме </w:t>
      </w:r>
      <w:r w:rsidR="00C03573" w:rsidRPr="007B2783">
        <w:rPr>
          <w:rFonts w:ascii="PT Astra Serif" w:hAnsi="PT Astra Serif"/>
          <w:sz w:val="28"/>
          <w:szCs w:val="28"/>
        </w:rPr>
        <w:t>6</w:t>
      </w:r>
      <w:r w:rsidR="001C21B6" w:rsidRPr="007B2783">
        <w:rPr>
          <w:rFonts w:ascii="PT Astra Serif" w:hAnsi="PT Astra Serif"/>
          <w:sz w:val="28"/>
          <w:szCs w:val="28"/>
        </w:rPr>
        <w:t>50</w:t>
      </w:r>
      <w:r w:rsidR="00F05767" w:rsidRPr="007B2783">
        <w:rPr>
          <w:rFonts w:ascii="PT Astra Serif" w:hAnsi="PT Astra Serif"/>
          <w:sz w:val="28"/>
          <w:szCs w:val="28"/>
        </w:rPr>
        <w:t xml:space="preserve">,0 </w:t>
      </w:r>
      <w:r w:rsidRPr="007B2783">
        <w:rPr>
          <w:rFonts w:ascii="PT Astra Serif" w:hAnsi="PT Astra Serif"/>
          <w:sz w:val="28"/>
          <w:szCs w:val="28"/>
        </w:rPr>
        <w:t xml:space="preserve">тыс. рублей, в том числе из средств бюджета города Югорска </w:t>
      </w:r>
      <w:r w:rsidR="00C03573" w:rsidRPr="007B2783">
        <w:rPr>
          <w:rFonts w:ascii="PT Astra Serif" w:hAnsi="PT Astra Serif"/>
          <w:sz w:val="28"/>
          <w:szCs w:val="28"/>
        </w:rPr>
        <w:t>6</w:t>
      </w:r>
      <w:r w:rsidR="001C21B6" w:rsidRPr="007B2783">
        <w:rPr>
          <w:rFonts w:ascii="PT Astra Serif" w:hAnsi="PT Astra Serif"/>
          <w:sz w:val="28"/>
          <w:szCs w:val="28"/>
        </w:rPr>
        <w:t>50</w:t>
      </w:r>
      <w:r w:rsidR="00F05767" w:rsidRPr="007B2783">
        <w:rPr>
          <w:rFonts w:ascii="PT Astra Serif" w:hAnsi="PT Astra Serif"/>
          <w:sz w:val="28"/>
          <w:szCs w:val="28"/>
        </w:rPr>
        <w:t>,0</w:t>
      </w:r>
      <w:r w:rsidR="00030839" w:rsidRPr="007B2783">
        <w:rPr>
          <w:rFonts w:ascii="PT Astra Serif" w:hAnsi="PT Astra Serif"/>
          <w:sz w:val="28"/>
          <w:szCs w:val="28"/>
        </w:rPr>
        <w:t xml:space="preserve"> </w:t>
      </w:r>
      <w:r w:rsidRPr="007B2783">
        <w:rPr>
          <w:rFonts w:ascii="PT Astra Serif" w:hAnsi="PT Astra Serif"/>
          <w:sz w:val="28"/>
          <w:szCs w:val="28"/>
        </w:rPr>
        <w:t xml:space="preserve">тыс. рублей. Освоение средств </w:t>
      </w:r>
      <w:r w:rsidR="00B824E8" w:rsidRPr="007B2783">
        <w:rPr>
          <w:rFonts w:ascii="PT Astra Serif" w:hAnsi="PT Astra Serif"/>
          <w:sz w:val="28"/>
          <w:szCs w:val="28"/>
        </w:rPr>
        <w:t xml:space="preserve">за </w:t>
      </w:r>
      <w:r w:rsidR="001C21B6" w:rsidRPr="007B2783">
        <w:rPr>
          <w:rFonts w:ascii="PT Astra Serif" w:hAnsi="PT Astra Serif"/>
          <w:sz w:val="28"/>
          <w:szCs w:val="28"/>
        </w:rPr>
        <w:t>202</w:t>
      </w:r>
      <w:r w:rsidR="00C03573" w:rsidRPr="007B2783">
        <w:rPr>
          <w:rFonts w:ascii="PT Astra Serif" w:hAnsi="PT Astra Serif"/>
          <w:sz w:val="28"/>
          <w:szCs w:val="28"/>
        </w:rPr>
        <w:t>1</w:t>
      </w:r>
      <w:r w:rsidR="0018089B" w:rsidRPr="007B2783">
        <w:rPr>
          <w:rFonts w:ascii="PT Astra Serif" w:hAnsi="PT Astra Serif"/>
          <w:sz w:val="28"/>
          <w:szCs w:val="28"/>
        </w:rPr>
        <w:t xml:space="preserve"> год</w:t>
      </w:r>
      <w:r w:rsidR="00B824E8" w:rsidRPr="007B2783">
        <w:rPr>
          <w:rFonts w:ascii="PT Astra Serif" w:hAnsi="PT Astra Serif"/>
          <w:sz w:val="28"/>
          <w:szCs w:val="28"/>
        </w:rPr>
        <w:t xml:space="preserve"> </w:t>
      </w:r>
      <w:r w:rsidRPr="007B2783">
        <w:rPr>
          <w:rFonts w:ascii="PT Astra Serif" w:hAnsi="PT Astra Serif"/>
          <w:sz w:val="28"/>
          <w:szCs w:val="28"/>
        </w:rPr>
        <w:t xml:space="preserve">составило </w:t>
      </w:r>
      <w:r w:rsidR="00C03573" w:rsidRPr="007B2783">
        <w:rPr>
          <w:rFonts w:ascii="PT Astra Serif" w:hAnsi="PT Astra Serif"/>
          <w:sz w:val="28"/>
          <w:szCs w:val="28"/>
        </w:rPr>
        <w:t>6</w:t>
      </w:r>
      <w:r w:rsidR="001C21B6" w:rsidRPr="007B2783">
        <w:rPr>
          <w:rFonts w:ascii="PT Astra Serif" w:hAnsi="PT Astra Serif"/>
          <w:sz w:val="28"/>
          <w:szCs w:val="28"/>
        </w:rPr>
        <w:t>50</w:t>
      </w:r>
      <w:r w:rsidR="00F05767" w:rsidRPr="007B2783">
        <w:rPr>
          <w:rFonts w:ascii="PT Astra Serif" w:hAnsi="PT Astra Serif"/>
          <w:sz w:val="28"/>
          <w:szCs w:val="28"/>
        </w:rPr>
        <w:t>,0</w:t>
      </w:r>
      <w:r w:rsidR="00030839" w:rsidRPr="007B2783">
        <w:rPr>
          <w:rFonts w:ascii="PT Astra Serif" w:hAnsi="PT Astra Serif"/>
          <w:sz w:val="28"/>
          <w:szCs w:val="28"/>
        </w:rPr>
        <w:t xml:space="preserve"> </w:t>
      </w:r>
      <w:r w:rsidRPr="007B2783">
        <w:rPr>
          <w:rFonts w:ascii="PT Astra Serif" w:hAnsi="PT Astra Serif"/>
          <w:sz w:val="28"/>
          <w:szCs w:val="28"/>
        </w:rPr>
        <w:t>тыс. рублей (</w:t>
      </w:r>
      <w:r w:rsidR="00030839" w:rsidRPr="007B2783">
        <w:rPr>
          <w:rFonts w:ascii="PT Astra Serif" w:hAnsi="PT Astra Serif"/>
          <w:sz w:val="28"/>
          <w:szCs w:val="28"/>
        </w:rPr>
        <w:t>100</w:t>
      </w:r>
      <w:r w:rsidR="00BA013E" w:rsidRPr="007B2783">
        <w:rPr>
          <w:rFonts w:ascii="PT Astra Serif" w:hAnsi="PT Astra Serif"/>
          <w:sz w:val="28"/>
          <w:szCs w:val="28"/>
        </w:rPr>
        <w:t>%</w:t>
      </w:r>
      <w:r w:rsidRPr="007B2783">
        <w:rPr>
          <w:rFonts w:ascii="PT Astra Serif" w:hAnsi="PT Astra Serif"/>
          <w:sz w:val="28"/>
          <w:szCs w:val="28"/>
        </w:rPr>
        <w:t xml:space="preserve"> от плана), в том числе средства бюджета города Югорска – </w:t>
      </w:r>
      <w:r w:rsidR="00C03573" w:rsidRPr="007B2783">
        <w:rPr>
          <w:rFonts w:ascii="PT Astra Serif" w:hAnsi="PT Astra Serif"/>
          <w:sz w:val="28"/>
          <w:szCs w:val="28"/>
        </w:rPr>
        <w:t>6</w:t>
      </w:r>
      <w:r w:rsidR="001C21B6" w:rsidRPr="007B2783">
        <w:rPr>
          <w:rFonts w:ascii="PT Astra Serif" w:hAnsi="PT Astra Serif"/>
          <w:sz w:val="28"/>
          <w:szCs w:val="28"/>
        </w:rPr>
        <w:t>50</w:t>
      </w:r>
      <w:r w:rsidR="00F05767" w:rsidRPr="007B2783">
        <w:rPr>
          <w:rFonts w:ascii="PT Astra Serif" w:hAnsi="PT Astra Serif"/>
          <w:sz w:val="28"/>
          <w:szCs w:val="28"/>
        </w:rPr>
        <w:t>,0</w:t>
      </w:r>
      <w:r w:rsidR="00030839" w:rsidRPr="007B2783">
        <w:rPr>
          <w:rFonts w:ascii="PT Astra Serif" w:hAnsi="PT Astra Serif"/>
          <w:sz w:val="28"/>
          <w:szCs w:val="28"/>
        </w:rPr>
        <w:t xml:space="preserve"> </w:t>
      </w:r>
      <w:r w:rsidR="00BA013E" w:rsidRPr="007B2783">
        <w:rPr>
          <w:rFonts w:ascii="PT Astra Serif" w:hAnsi="PT Astra Serif"/>
          <w:sz w:val="28"/>
          <w:szCs w:val="28"/>
        </w:rPr>
        <w:t xml:space="preserve"> тыс. рублей</w:t>
      </w:r>
      <w:r w:rsidRPr="007B2783">
        <w:rPr>
          <w:rFonts w:ascii="PT Astra Serif" w:hAnsi="PT Astra Serif"/>
          <w:sz w:val="28"/>
          <w:szCs w:val="28"/>
        </w:rPr>
        <w:t xml:space="preserve"> (</w:t>
      </w:r>
      <w:r w:rsidR="00F05767" w:rsidRPr="007B2783">
        <w:rPr>
          <w:rFonts w:ascii="PT Astra Serif" w:hAnsi="PT Astra Serif"/>
          <w:sz w:val="28"/>
          <w:szCs w:val="28"/>
        </w:rPr>
        <w:t>100</w:t>
      </w:r>
      <w:r w:rsidRPr="007B2783">
        <w:rPr>
          <w:rFonts w:ascii="PT Astra Serif" w:hAnsi="PT Astra Serif"/>
          <w:sz w:val="28"/>
          <w:szCs w:val="28"/>
        </w:rPr>
        <w:t>% от плана</w:t>
      </w:r>
      <w:r w:rsidR="00030839" w:rsidRPr="007B2783">
        <w:rPr>
          <w:rFonts w:ascii="PT Astra Serif" w:hAnsi="PT Astra Serif"/>
          <w:sz w:val="28"/>
          <w:szCs w:val="28"/>
        </w:rPr>
        <w:t>)</w:t>
      </w:r>
      <w:r w:rsidRPr="007B2783">
        <w:rPr>
          <w:rFonts w:ascii="PT Astra Serif" w:hAnsi="PT Astra Serif"/>
          <w:sz w:val="28"/>
          <w:szCs w:val="28"/>
        </w:rPr>
        <w:t xml:space="preserve">. </w:t>
      </w:r>
    </w:p>
    <w:p w:rsidR="00E628DA" w:rsidRPr="007B2783" w:rsidRDefault="00E628DA" w:rsidP="007B2783">
      <w:pPr>
        <w:jc w:val="both"/>
        <w:rPr>
          <w:rFonts w:ascii="PT Astra Serif" w:hAnsi="PT Astra Serif"/>
          <w:sz w:val="28"/>
          <w:szCs w:val="28"/>
        </w:rPr>
      </w:pPr>
      <w:r w:rsidRPr="007B2783">
        <w:rPr>
          <w:rFonts w:ascii="PT Astra Serif" w:hAnsi="PT Astra Serif"/>
          <w:sz w:val="28"/>
          <w:szCs w:val="28"/>
        </w:rPr>
        <w:t>В 20</w:t>
      </w:r>
      <w:r w:rsidR="001C21B6" w:rsidRPr="007B2783">
        <w:rPr>
          <w:rFonts w:ascii="PT Astra Serif" w:hAnsi="PT Astra Serif"/>
          <w:sz w:val="28"/>
          <w:szCs w:val="28"/>
        </w:rPr>
        <w:t>2</w:t>
      </w:r>
      <w:r w:rsidR="00C03573" w:rsidRPr="007B2783">
        <w:rPr>
          <w:rFonts w:ascii="PT Astra Serif" w:hAnsi="PT Astra Serif"/>
          <w:sz w:val="28"/>
          <w:szCs w:val="28"/>
        </w:rPr>
        <w:t>1</w:t>
      </w:r>
      <w:r w:rsidR="00030839" w:rsidRPr="007B2783">
        <w:rPr>
          <w:rFonts w:ascii="PT Astra Serif" w:hAnsi="PT Astra Serif"/>
          <w:sz w:val="28"/>
          <w:szCs w:val="28"/>
        </w:rPr>
        <w:t xml:space="preserve"> </w:t>
      </w:r>
      <w:r w:rsidRPr="007B2783">
        <w:rPr>
          <w:rFonts w:ascii="PT Astra Serif" w:hAnsi="PT Astra Serif"/>
          <w:sz w:val="28"/>
          <w:szCs w:val="28"/>
        </w:rPr>
        <w:t xml:space="preserve"> году выполнены </w:t>
      </w:r>
      <w:r w:rsidR="00AB2EBC" w:rsidRPr="007B2783">
        <w:rPr>
          <w:rFonts w:ascii="PT Astra Serif" w:hAnsi="PT Astra Serif"/>
          <w:sz w:val="28"/>
          <w:szCs w:val="28"/>
        </w:rPr>
        <w:t>следующие мероприятия, предусмотренные Программой:</w:t>
      </w:r>
    </w:p>
    <w:p w:rsidR="00ED34A1" w:rsidRPr="007B2783" w:rsidRDefault="00C03573" w:rsidP="007B2783">
      <w:pPr>
        <w:tabs>
          <w:tab w:val="left" w:pos="1211"/>
        </w:tabs>
        <w:ind w:firstLine="870"/>
        <w:jc w:val="both"/>
        <w:rPr>
          <w:rFonts w:ascii="PT Astra Serif" w:hAnsi="PT Astra Serif" w:cs="Tahoma"/>
          <w:sz w:val="28"/>
          <w:szCs w:val="28"/>
        </w:rPr>
      </w:pPr>
      <w:r w:rsidRPr="007B2783">
        <w:rPr>
          <w:rFonts w:ascii="PT Astra Serif" w:hAnsi="PT Astra Serif" w:cs="Tahoma"/>
          <w:sz w:val="28"/>
          <w:szCs w:val="28"/>
        </w:rPr>
        <w:t>На реализацию</w:t>
      </w:r>
      <w:r w:rsidR="00ED34A1" w:rsidRPr="007B2783">
        <w:rPr>
          <w:rFonts w:ascii="PT Astra Serif" w:hAnsi="PT Astra Serif" w:cs="Tahoma"/>
          <w:b/>
          <w:sz w:val="28"/>
          <w:szCs w:val="28"/>
        </w:rPr>
        <w:t xml:space="preserve">   </w:t>
      </w:r>
      <w:r w:rsidR="00315D38" w:rsidRPr="007B2783">
        <w:rPr>
          <w:rFonts w:ascii="PT Astra Serif" w:hAnsi="PT Astra Serif" w:cs="Tahoma"/>
          <w:b/>
          <w:sz w:val="28"/>
          <w:szCs w:val="28"/>
        </w:rPr>
        <w:t>программного мероприятия 1</w:t>
      </w:r>
      <w:r w:rsidR="007B2783" w:rsidRPr="007B2783">
        <w:rPr>
          <w:rFonts w:ascii="PT Astra Serif" w:hAnsi="PT Astra Serif" w:cs="Tahoma"/>
          <w:b/>
          <w:sz w:val="28"/>
          <w:szCs w:val="28"/>
        </w:rPr>
        <w:t>.1</w:t>
      </w:r>
      <w:r w:rsidR="00ED34A1" w:rsidRPr="007B2783">
        <w:rPr>
          <w:rFonts w:ascii="PT Astra Serif" w:hAnsi="PT Astra Serif" w:cs="Tahoma"/>
          <w:sz w:val="28"/>
          <w:szCs w:val="28"/>
        </w:rPr>
        <w:t xml:space="preserve">  </w:t>
      </w:r>
      <w:r w:rsidR="00030839" w:rsidRPr="007B2783">
        <w:rPr>
          <w:rFonts w:ascii="PT Astra Serif" w:hAnsi="PT Astra Serif" w:cs="Tahoma"/>
          <w:sz w:val="28"/>
          <w:szCs w:val="28"/>
        </w:rPr>
        <w:t>«</w:t>
      </w:r>
      <w:r w:rsidR="00315D38" w:rsidRPr="007B2783">
        <w:rPr>
          <w:rFonts w:ascii="PT Astra Serif" w:hAnsi="PT Astra Serif" w:cs="Tahoma"/>
          <w:sz w:val="28"/>
          <w:szCs w:val="28"/>
        </w:rPr>
        <w:t>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</w:t>
      </w:r>
      <w:r w:rsidR="00030839" w:rsidRPr="007B2783">
        <w:rPr>
          <w:rFonts w:ascii="PT Astra Serif" w:hAnsi="PT Astra Serif" w:cs="Tahoma"/>
          <w:sz w:val="28"/>
          <w:szCs w:val="28"/>
        </w:rPr>
        <w:t xml:space="preserve">» </w:t>
      </w:r>
      <w:r w:rsidRPr="007B2783">
        <w:rPr>
          <w:rFonts w:ascii="PT Astra Serif" w:hAnsi="PT Astra Serif" w:cs="Tahoma"/>
          <w:sz w:val="28"/>
          <w:szCs w:val="28"/>
        </w:rPr>
        <w:t xml:space="preserve">были предусмотрены бюджетные ассигнования в сумме 500,0  тыс. рублей. За отчетный период фактическое исполнение составило 500,0 тыс. рублей, что составило 100% к уточненному плану. Выполнение мероприятий </w:t>
      </w:r>
      <w:r w:rsidR="00ED34A1" w:rsidRPr="007B2783">
        <w:rPr>
          <w:rFonts w:ascii="PT Astra Serif" w:hAnsi="PT Astra Serif" w:cs="Tahoma"/>
          <w:sz w:val="28"/>
          <w:szCs w:val="28"/>
        </w:rPr>
        <w:t>осуществлялось по следующим направлениям:</w:t>
      </w:r>
    </w:p>
    <w:p w:rsidR="00D15034" w:rsidRPr="007B2783" w:rsidRDefault="00F05767" w:rsidP="007B2783">
      <w:pPr>
        <w:tabs>
          <w:tab w:val="left" w:pos="1211"/>
        </w:tabs>
        <w:ind w:firstLine="870"/>
        <w:jc w:val="both"/>
        <w:rPr>
          <w:rFonts w:ascii="PT Astra Serif" w:hAnsi="PT Astra Serif" w:cs="Tahoma"/>
          <w:sz w:val="28"/>
          <w:szCs w:val="28"/>
        </w:rPr>
      </w:pPr>
      <w:r w:rsidRPr="007B2783">
        <w:rPr>
          <w:rFonts w:ascii="PT Astra Serif" w:hAnsi="PT Astra Serif" w:cs="Tahoma"/>
          <w:sz w:val="28"/>
          <w:szCs w:val="28"/>
        </w:rPr>
        <w:t>П</w:t>
      </w:r>
      <w:r w:rsidR="00D15034" w:rsidRPr="007B2783">
        <w:rPr>
          <w:rFonts w:ascii="PT Astra Serif" w:hAnsi="PT Astra Serif" w:cs="Tahoma"/>
          <w:sz w:val="28"/>
          <w:szCs w:val="28"/>
        </w:rPr>
        <w:t>ри рассмотрении заданий на проектирование и проектной документации на объекты капитального строительства, строительство (реконструкция, капитальный ремонт) которых осуществляется с привлечением средств бюджета города Югорска, не допущено приемки проектной документации не соот</w:t>
      </w:r>
      <w:r w:rsidR="00842259" w:rsidRPr="007B2783">
        <w:rPr>
          <w:rFonts w:ascii="PT Astra Serif" w:hAnsi="PT Astra Serif" w:cs="Tahoma"/>
          <w:sz w:val="28"/>
          <w:szCs w:val="28"/>
        </w:rPr>
        <w:t>ветствующим действующим техниче</w:t>
      </w:r>
      <w:r w:rsidR="00D15034" w:rsidRPr="007B2783">
        <w:rPr>
          <w:rFonts w:ascii="PT Astra Serif" w:hAnsi="PT Astra Serif" w:cs="Tahoma"/>
          <w:sz w:val="28"/>
          <w:szCs w:val="28"/>
        </w:rPr>
        <w:t>ским регламентам</w:t>
      </w:r>
      <w:r w:rsidRPr="007B2783">
        <w:rPr>
          <w:rFonts w:ascii="PT Astra Serif" w:hAnsi="PT Astra Serif" w:cs="Tahoma"/>
          <w:sz w:val="28"/>
          <w:szCs w:val="28"/>
        </w:rPr>
        <w:t>.</w:t>
      </w:r>
    </w:p>
    <w:p w:rsidR="00C03573" w:rsidRPr="007B2783" w:rsidRDefault="00C03573" w:rsidP="007B2783">
      <w:pPr>
        <w:tabs>
          <w:tab w:val="left" w:pos="1211"/>
        </w:tabs>
        <w:ind w:firstLine="870"/>
        <w:jc w:val="both"/>
        <w:rPr>
          <w:rFonts w:ascii="PT Astra Serif" w:hAnsi="PT Astra Serif" w:cs="Tahoma"/>
          <w:sz w:val="28"/>
          <w:szCs w:val="28"/>
        </w:rPr>
      </w:pPr>
      <w:proofErr w:type="spellStart"/>
      <w:r w:rsidRPr="007B2783">
        <w:rPr>
          <w:rFonts w:ascii="PT Astra Serif" w:hAnsi="PT Astra Serif" w:cs="Tahoma"/>
          <w:sz w:val="28"/>
          <w:szCs w:val="28"/>
        </w:rPr>
        <w:t>ДЖКиСК</w:t>
      </w:r>
      <w:proofErr w:type="spellEnd"/>
      <w:r w:rsidRPr="007B2783">
        <w:rPr>
          <w:rFonts w:ascii="PT Astra Serif" w:hAnsi="PT Astra Serif" w:cs="Tahoma"/>
          <w:sz w:val="28"/>
          <w:szCs w:val="28"/>
        </w:rPr>
        <w:t xml:space="preserve"> выполнил работы по понижению тротуаров (возле объектов социальной инфраструктуры) в городе Югорске.</w:t>
      </w:r>
    </w:p>
    <w:p w:rsidR="00C03573" w:rsidRPr="007B2783" w:rsidRDefault="00C03573" w:rsidP="007B2783">
      <w:pPr>
        <w:tabs>
          <w:tab w:val="left" w:pos="1211"/>
        </w:tabs>
        <w:ind w:firstLine="870"/>
        <w:jc w:val="both"/>
        <w:rPr>
          <w:rFonts w:ascii="PT Astra Serif" w:hAnsi="PT Astra Serif" w:cs="Tahoma"/>
          <w:sz w:val="28"/>
          <w:szCs w:val="28"/>
        </w:rPr>
      </w:pPr>
      <w:r w:rsidRPr="007B2783">
        <w:rPr>
          <w:rFonts w:ascii="PT Astra Serif" w:hAnsi="PT Astra Serif" w:cs="Tahoma"/>
          <w:sz w:val="28"/>
          <w:szCs w:val="28"/>
        </w:rPr>
        <w:lastRenderedPageBreak/>
        <w:t>Выполнено понижение тротуаров:</w:t>
      </w:r>
      <w:r w:rsidRPr="007B2783">
        <w:rPr>
          <w:rFonts w:ascii="PT Astra Serif" w:hAnsi="PT Astra Serif" w:cs="Tahoma"/>
          <w:sz w:val="28"/>
          <w:szCs w:val="28"/>
        </w:rPr>
        <w:t xml:space="preserve"> </w:t>
      </w:r>
      <w:r w:rsidRPr="007B2783">
        <w:rPr>
          <w:rFonts w:ascii="PT Astra Serif" w:hAnsi="PT Astra Serif" w:cs="Tahoma"/>
          <w:sz w:val="28"/>
          <w:szCs w:val="28"/>
        </w:rPr>
        <w:t>2 шт. у здания лицея им. Атякшева</w:t>
      </w:r>
      <w:r w:rsidRPr="007B2783">
        <w:rPr>
          <w:rFonts w:ascii="PT Astra Serif" w:hAnsi="PT Astra Serif" w:cs="Tahoma"/>
          <w:sz w:val="28"/>
          <w:szCs w:val="28"/>
        </w:rPr>
        <w:t xml:space="preserve">, </w:t>
      </w:r>
      <w:r w:rsidRPr="007B2783">
        <w:rPr>
          <w:rFonts w:ascii="PT Astra Serif" w:hAnsi="PT Astra Serif" w:cs="Tahoma"/>
          <w:sz w:val="28"/>
          <w:szCs w:val="28"/>
        </w:rPr>
        <w:t>3 шт. у здания ГИБДД</w:t>
      </w:r>
      <w:r w:rsidRPr="007B2783">
        <w:rPr>
          <w:rFonts w:ascii="PT Astra Serif" w:hAnsi="PT Astra Serif" w:cs="Tahoma"/>
          <w:sz w:val="28"/>
          <w:szCs w:val="28"/>
        </w:rPr>
        <w:t xml:space="preserve">,  </w:t>
      </w:r>
      <w:r w:rsidRPr="007B2783">
        <w:rPr>
          <w:rFonts w:ascii="PT Astra Serif" w:hAnsi="PT Astra Serif" w:cs="Tahoma"/>
          <w:sz w:val="28"/>
          <w:szCs w:val="28"/>
        </w:rPr>
        <w:t>1 шт. у здания управления социальной защиты населения</w:t>
      </w:r>
      <w:r w:rsidRPr="007B2783">
        <w:rPr>
          <w:rFonts w:ascii="PT Astra Serif" w:hAnsi="PT Astra Serif" w:cs="Tahoma"/>
          <w:sz w:val="28"/>
          <w:szCs w:val="28"/>
        </w:rPr>
        <w:t xml:space="preserve">.  </w:t>
      </w:r>
      <w:r w:rsidRPr="007B2783">
        <w:rPr>
          <w:rFonts w:ascii="PT Astra Serif" w:hAnsi="PT Astra Serif" w:cs="Tahoma"/>
          <w:sz w:val="28"/>
          <w:szCs w:val="28"/>
        </w:rPr>
        <w:t>Стоимость работ составила 199 956,00 рублей.</w:t>
      </w:r>
    </w:p>
    <w:p w:rsidR="00EB51B4" w:rsidRPr="007B2783" w:rsidRDefault="00EB51B4" w:rsidP="007B2783">
      <w:pPr>
        <w:suppressAutoHyphens w:val="0"/>
        <w:ind w:firstLine="851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7B2783">
        <w:rPr>
          <w:rFonts w:ascii="PT Astra Serif" w:hAnsi="PT Astra Serif"/>
          <w:sz w:val="28"/>
          <w:szCs w:val="28"/>
          <w:lang w:eastAsia="ru-RU"/>
        </w:rPr>
        <w:t xml:space="preserve">По итогам 2021 года 7 объектов в сфере образования от 19-ти объектов (36,8 %) являются доступными для инвалидов и маломобильных групп населения (МАДОУ «Детский сад «Радуга» корпус 1, корпус 2; МАДОУ «Детский сад «Гусельки» корпус 1, МБОУ «Гимназия», МБУ ДО «ДЮЦ «Прометей», МБОУ «СОШ № 5» </w:t>
      </w:r>
      <w:proofErr w:type="spellStart"/>
      <w:r w:rsidRPr="007B2783">
        <w:rPr>
          <w:rFonts w:ascii="PT Astra Serif" w:hAnsi="PT Astra Serif"/>
          <w:sz w:val="28"/>
          <w:szCs w:val="28"/>
          <w:lang w:eastAsia="ru-RU"/>
        </w:rPr>
        <w:t>мкр</w:t>
      </w:r>
      <w:proofErr w:type="spellEnd"/>
      <w:r w:rsidRPr="007B2783">
        <w:rPr>
          <w:rFonts w:ascii="PT Astra Serif" w:hAnsi="PT Astra Serif"/>
          <w:sz w:val="28"/>
          <w:szCs w:val="28"/>
          <w:lang w:eastAsia="ru-RU"/>
        </w:rPr>
        <w:t>.</w:t>
      </w:r>
      <w:proofErr w:type="gramEnd"/>
      <w:r w:rsidRPr="007B2783">
        <w:rPr>
          <w:rFonts w:ascii="PT Astra Serif" w:hAnsi="PT Astra Serif"/>
          <w:sz w:val="28"/>
          <w:szCs w:val="28"/>
          <w:lang w:eastAsia="ru-RU"/>
        </w:rPr>
        <w:t xml:space="preserve"> </w:t>
      </w:r>
      <w:proofErr w:type="gramStart"/>
      <w:r w:rsidRPr="007B2783">
        <w:rPr>
          <w:rFonts w:ascii="PT Astra Serif" w:hAnsi="PT Astra Serif"/>
          <w:sz w:val="28"/>
          <w:szCs w:val="28"/>
          <w:lang w:eastAsia="ru-RU"/>
        </w:rPr>
        <w:t>Югорск-2, МБОУ «СОШ № 6» (дошкольные группы)).</w:t>
      </w:r>
      <w:proofErr w:type="gramEnd"/>
    </w:p>
    <w:p w:rsidR="00EB51B4" w:rsidRPr="007B2783" w:rsidRDefault="00EB51B4" w:rsidP="007B2783">
      <w:pPr>
        <w:suppressAutoHyphens w:val="0"/>
        <w:ind w:firstLine="851"/>
        <w:jc w:val="both"/>
        <w:rPr>
          <w:rFonts w:ascii="PT Astra Serif" w:hAnsi="PT Astra Serif"/>
          <w:sz w:val="28"/>
          <w:szCs w:val="28"/>
          <w:lang w:eastAsia="ru-RU"/>
        </w:rPr>
      </w:pPr>
      <w:r w:rsidRPr="007B2783">
        <w:rPr>
          <w:rFonts w:ascii="PT Astra Serif" w:hAnsi="PT Astra Serif"/>
          <w:sz w:val="28"/>
          <w:szCs w:val="28"/>
          <w:lang w:eastAsia="ru-RU"/>
        </w:rPr>
        <w:t>В целях повышение уровня доступности для инвалидов и других маломобильных групп населения образовательных объектов обеспечена реализация плановых мероприятий по повышению значений показателей доступности объектов и услуг в сфере образования для инвалидов, утвержденных приказом начальника Управления образования от 10.06.2019 № 400 (с изменениями от 29.03.2021 № 224). В рамках реализации плана образовательными учреждениями проведены следующие мероприятия:</w:t>
      </w:r>
    </w:p>
    <w:p w:rsidR="00EB51B4" w:rsidRPr="007B2783" w:rsidRDefault="00EB51B4" w:rsidP="007B2783">
      <w:pPr>
        <w:suppressAutoHyphens w:val="0"/>
        <w:ind w:firstLine="851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7B2783">
        <w:rPr>
          <w:rFonts w:ascii="PT Astra Serif" w:hAnsi="PT Astra Serif"/>
          <w:sz w:val="28"/>
          <w:szCs w:val="28"/>
          <w:lang w:eastAsia="ru-RU"/>
        </w:rPr>
        <w:t xml:space="preserve">1) в МБОУ «Лицей им. Г.Ф. Атякшева» - таблички и надписи с обозначением номеров аудиторий, названий кабинетов, кабинетов должностных лиц, в том числе выполненные рельефно-точечным шрифтом </w:t>
      </w:r>
      <w:proofErr w:type="spellStart"/>
      <w:r w:rsidRPr="007B2783">
        <w:rPr>
          <w:rFonts w:ascii="PT Astra Serif" w:hAnsi="PT Astra Serif"/>
          <w:sz w:val="28"/>
          <w:szCs w:val="28"/>
          <w:lang w:eastAsia="ru-RU"/>
        </w:rPr>
        <w:t>Л.Брайля</w:t>
      </w:r>
      <w:proofErr w:type="spellEnd"/>
      <w:r w:rsidRPr="007B2783">
        <w:rPr>
          <w:rFonts w:ascii="PT Astra Serif" w:hAnsi="PT Astra Serif"/>
          <w:sz w:val="28"/>
          <w:szCs w:val="28"/>
          <w:lang w:eastAsia="ru-RU"/>
        </w:rPr>
        <w:t xml:space="preserve"> и на контрастном фоне; пластмассовые пластины на лестничных поручнях для обозначения этажей; </w:t>
      </w:r>
      <w:proofErr w:type="gramEnd"/>
    </w:p>
    <w:p w:rsidR="00EB51B4" w:rsidRPr="007B2783" w:rsidRDefault="00EB51B4" w:rsidP="007B2783">
      <w:pPr>
        <w:suppressAutoHyphens w:val="0"/>
        <w:ind w:firstLine="851"/>
        <w:jc w:val="both"/>
        <w:rPr>
          <w:rFonts w:ascii="PT Astra Serif" w:hAnsi="PT Astra Serif"/>
          <w:sz w:val="28"/>
          <w:szCs w:val="28"/>
          <w:lang w:eastAsia="ru-RU"/>
        </w:rPr>
      </w:pPr>
      <w:r w:rsidRPr="007B2783">
        <w:rPr>
          <w:rFonts w:ascii="PT Astra Serif" w:hAnsi="PT Astra Serif"/>
          <w:sz w:val="28"/>
          <w:szCs w:val="28"/>
          <w:lang w:eastAsia="ru-RU"/>
        </w:rPr>
        <w:t>2) в дошкольных группах МБОУ «Лицей им. Г.Ф. Атякшева» - пластмассовые пластины на лестничных поручнях для обозначения этажей; предупреждающая тактильная полоса, расположенная на лестничных маршах;</w:t>
      </w:r>
    </w:p>
    <w:p w:rsidR="00EB51B4" w:rsidRPr="007B2783" w:rsidRDefault="00EB51B4" w:rsidP="007B2783">
      <w:pPr>
        <w:suppressAutoHyphens w:val="0"/>
        <w:ind w:firstLine="851"/>
        <w:jc w:val="both"/>
        <w:rPr>
          <w:rFonts w:ascii="PT Astra Serif" w:hAnsi="PT Astra Serif"/>
          <w:sz w:val="28"/>
          <w:szCs w:val="28"/>
          <w:lang w:eastAsia="ru-RU"/>
        </w:rPr>
      </w:pPr>
      <w:r w:rsidRPr="007B2783">
        <w:rPr>
          <w:rFonts w:ascii="PT Astra Serif" w:hAnsi="PT Astra Serif"/>
          <w:sz w:val="28"/>
          <w:szCs w:val="28"/>
          <w:lang w:eastAsia="ru-RU"/>
        </w:rPr>
        <w:t>3) в МБОУ «Гимназия» - сменное кресло-коляска;</w:t>
      </w:r>
    </w:p>
    <w:p w:rsidR="00EB51B4" w:rsidRPr="007B2783" w:rsidRDefault="00EB51B4" w:rsidP="007B2783">
      <w:pPr>
        <w:suppressAutoHyphens w:val="0"/>
        <w:ind w:firstLine="851"/>
        <w:jc w:val="both"/>
        <w:rPr>
          <w:rFonts w:ascii="PT Astra Serif" w:hAnsi="PT Astra Serif"/>
          <w:sz w:val="28"/>
          <w:szCs w:val="28"/>
          <w:lang w:eastAsia="ru-RU"/>
        </w:rPr>
      </w:pPr>
      <w:r w:rsidRPr="007B2783">
        <w:rPr>
          <w:rFonts w:ascii="PT Astra Serif" w:hAnsi="PT Astra Serif"/>
          <w:sz w:val="28"/>
          <w:szCs w:val="28"/>
          <w:lang w:eastAsia="ru-RU"/>
        </w:rPr>
        <w:t>4) в дошкольных группах МБОУ «Гимназия» - пластмассовые пластины на лестничных поручнях для обозначения этажей;</w:t>
      </w:r>
    </w:p>
    <w:p w:rsidR="00EB51B4" w:rsidRPr="007B2783" w:rsidRDefault="00EB51B4" w:rsidP="007B2783">
      <w:pPr>
        <w:suppressAutoHyphens w:val="0"/>
        <w:ind w:firstLine="851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7B2783">
        <w:rPr>
          <w:rFonts w:ascii="PT Astra Serif" w:hAnsi="PT Astra Serif"/>
          <w:sz w:val="28"/>
          <w:szCs w:val="28"/>
          <w:lang w:eastAsia="ru-RU"/>
        </w:rPr>
        <w:t>5) в зданиях МБОУ «СОШ № 5» - пластмассовые пластины на лестничных поручнях для обозначения этажей; говорящая табличка с тактильной кнопкой и встроенной памятью; дополнительно в здании МБОУ «СОШ № 5», расположенного по адресу: ул. Садовая, 1 б, приобретено оборудование в сенсорную комнату;</w:t>
      </w:r>
      <w:proofErr w:type="gramEnd"/>
    </w:p>
    <w:p w:rsidR="00EB51B4" w:rsidRPr="007B2783" w:rsidRDefault="00EB51B4" w:rsidP="007B2783">
      <w:pPr>
        <w:suppressAutoHyphens w:val="0"/>
        <w:ind w:firstLine="851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7B2783">
        <w:rPr>
          <w:rFonts w:ascii="PT Astra Serif" w:hAnsi="PT Astra Serif"/>
          <w:sz w:val="28"/>
          <w:szCs w:val="28"/>
          <w:lang w:eastAsia="ru-RU"/>
        </w:rPr>
        <w:t xml:space="preserve">6) в зданиях МБОУ «СОШ № 6» - таблички и надписи с обозначением номеров аудиторий, названий кабинетов, кабинетов должностных лиц, в том числе выполненные рельефно-точечным шрифтом </w:t>
      </w:r>
      <w:proofErr w:type="spellStart"/>
      <w:r w:rsidRPr="007B2783">
        <w:rPr>
          <w:rFonts w:ascii="PT Astra Serif" w:hAnsi="PT Astra Serif"/>
          <w:sz w:val="28"/>
          <w:szCs w:val="28"/>
          <w:lang w:eastAsia="ru-RU"/>
        </w:rPr>
        <w:t>Л.Брайля</w:t>
      </w:r>
      <w:proofErr w:type="spellEnd"/>
      <w:r w:rsidRPr="007B2783">
        <w:rPr>
          <w:rFonts w:ascii="PT Astra Serif" w:hAnsi="PT Astra Serif"/>
          <w:sz w:val="28"/>
          <w:szCs w:val="28"/>
          <w:lang w:eastAsia="ru-RU"/>
        </w:rPr>
        <w:t xml:space="preserve"> и на контрастном фоне; тактильные мнемосхемы этажей; дополнительно в дошкольных группах МБОУ «СОШ № 6» - знаки, указатели для самостоятельного передвижения лиц с нарушением зрения (цветовые, стрелочные, номерные);</w:t>
      </w:r>
      <w:proofErr w:type="gramEnd"/>
      <w:r w:rsidRPr="007B2783">
        <w:rPr>
          <w:rFonts w:ascii="PT Astra Serif" w:hAnsi="PT Astra Serif"/>
          <w:sz w:val="28"/>
          <w:szCs w:val="28"/>
          <w:lang w:eastAsia="ru-RU"/>
        </w:rPr>
        <w:t xml:space="preserve"> контрастные полосы на краевые ступени лестничных маршей; пластмассовые пластины на лестничных поручнях для обозначения этажей; выделенная стоянка для автотранспортных сре</w:t>
      </w:r>
      <w:proofErr w:type="gramStart"/>
      <w:r w:rsidRPr="007B2783">
        <w:rPr>
          <w:rFonts w:ascii="PT Astra Serif" w:hAnsi="PT Astra Serif"/>
          <w:sz w:val="28"/>
          <w:szCs w:val="28"/>
          <w:lang w:eastAsia="ru-RU"/>
        </w:rPr>
        <w:t>дств дл</w:t>
      </w:r>
      <w:proofErr w:type="gramEnd"/>
      <w:r w:rsidRPr="007B2783">
        <w:rPr>
          <w:rFonts w:ascii="PT Astra Serif" w:hAnsi="PT Astra Serif"/>
          <w:sz w:val="28"/>
          <w:szCs w:val="28"/>
          <w:lang w:eastAsia="ru-RU"/>
        </w:rPr>
        <w:t>я инвалидов;</w:t>
      </w:r>
    </w:p>
    <w:p w:rsidR="00EB51B4" w:rsidRPr="007B2783" w:rsidRDefault="00EB51B4" w:rsidP="007B2783">
      <w:pPr>
        <w:suppressAutoHyphens w:val="0"/>
        <w:ind w:firstLine="851"/>
        <w:jc w:val="both"/>
        <w:rPr>
          <w:rFonts w:ascii="PT Astra Serif" w:hAnsi="PT Astra Serif"/>
          <w:sz w:val="28"/>
          <w:szCs w:val="28"/>
          <w:lang w:eastAsia="ru-RU"/>
        </w:rPr>
      </w:pPr>
      <w:r w:rsidRPr="007B2783">
        <w:rPr>
          <w:rFonts w:ascii="PT Astra Serif" w:hAnsi="PT Astra Serif"/>
          <w:sz w:val="28"/>
          <w:szCs w:val="28"/>
          <w:lang w:eastAsia="ru-RU"/>
        </w:rPr>
        <w:t>7) в зданиях МАДОУ «Детский сад «Гусельки» - говорящая табличка с тактильной кнопкой и встроенной памятью; дополнительно в 1 корпусе - поручни по периметру вдоль коридоров; табло «Бегущая строка», сменное кресло-коляска;</w:t>
      </w:r>
    </w:p>
    <w:p w:rsidR="00EB51B4" w:rsidRPr="007B2783" w:rsidRDefault="00EB51B4" w:rsidP="007B2783">
      <w:pPr>
        <w:suppressAutoHyphens w:val="0"/>
        <w:ind w:firstLine="851"/>
        <w:jc w:val="both"/>
        <w:rPr>
          <w:rFonts w:ascii="PT Astra Serif" w:hAnsi="PT Astra Serif"/>
          <w:sz w:val="28"/>
          <w:szCs w:val="28"/>
          <w:lang w:eastAsia="ru-RU"/>
        </w:rPr>
      </w:pPr>
      <w:r w:rsidRPr="007B2783">
        <w:rPr>
          <w:rFonts w:ascii="PT Astra Serif" w:hAnsi="PT Astra Serif"/>
          <w:sz w:val="28"/>
          <w:szCs w:val="28"/>
          <w:lang w:eastAsia="ru-RU"/>
        </w:rPr>
        <w:t xml:space="preserve">8) в зданиях МАДОУ «Детский сад «Радуга» - табло «Бегущая строка», пандус перекатный для преодоления порогов, индукционные системы </w:t>
      </w:r>
      <w:proofErr w:type="gramStart"/>
      <w:r w:rsidRPr="007B2783">
        <w:rPr>
          <w:rFonts w:ascii="PT Astra Serif" w:hAnsi="PT Astra Serif"/>
          <w:sz w:val="28"/>
          <w:szCs w:val="28"/>
          <w:lang w:eastAsia="ru-RU"/>
        </w:rPr>
        <w:t>для</w:t>
      </w:r>
      <w:proofErr w:type="gramEnd"/>
      <w:r w:rsidRPr="007B2783">
        <w:rPr>
          <w:rFonts w:ascii="PT Astra Serif" w:hAnsi="PT Astra Serif"/>
          <w:sz w:val="28"/>
          <w:szCs w:val="28"/>
          <w:lang w:eastAsia="ru-RU"/>
        </w:rPr>
        <w:t xml:space="preserve"> слабослышащих;</w:t>
      </w:r>
    </w:p>
    <w:p w:rsidR="00EB51B4" w:rsidRPr="007B2783" w:rsidRDefault="00EB51B4" w:rsidP="007B2783">
      <w:pPr>
        <w:suppressAutoHyphens w:val="0"/>
        <w:ind w:firstLine="851"/>
        <w:jc w:val="both"/>
        <w:rPr>
          <w:rFonts w:ascii="PT Astra Serif" w:hAnsi="PT Astra Serif"/>
          <w:sz w:val="28"/>
          <w:szCs w:val="28"/>
          <w:lang w:eastAsia="ru-RU"/>
        </w:rPr>
      </w:pPr>
      <w:r w:rsidRPr="007B2783">
        <w:rPr>
          <w:rFonts w:ascii="PT Astra Serif" w:hAnsi="PT Astra Serif"/>
          <w:sz w:val="28"/>
          <w:szCs w:val="28"/>
          <w:lang w:eastAsia="ru-RU"/>
        </w:rPr>
        <w:lastRenderedPageBreak/>
        <w:t>9) в зданиях МАДОУ «Детский сад «Снегурочка» - говорящая табличка с тактильной кнопкой и встроенной памятью; дополнительно в 1 корпусе - тактильные мнемосхемы этажей;</w:t>
      </w:r>
    </w:p>
    <w:p w:rsidR="00EB51B4" w:rsidRPr="007B2783" w:rsidRDefault="00EB51B4" w:rsidP="007B2783">
      <w:pPr>
        <w:suppressAutoHyphens w:val="0"/>
        <w:ind w:firstLine="851"/>
        <w:jc w:val="both"/>
        <w:rPr>
          <w:rFonts w:ascii="PT Astra Serif" w:hAnsi="PT Astra Serif"/>
          <w:sz w:val="28"/>
          <w:szCs w:val="28"/>
          <w:lang w:eastAsia="ru-RU"/>
        </w:rPr>
      </w:pPr>
      <w:r w:rsidRPr="007B2783">
        <w:rPr>
          <w:rFonts w:ascii="PT Astra Serif" w:hAnsi="PT Astra Serif"/>
          <w:sz w:val="28"/>
          <w:szCs w:val="28"/>
          <w:lang w:eastAsia="ru-RU"/>
        </w:rPr>
        <w:t>10) в МБУ ДО «ДЮЦ «Прометей» - сменное кресло-коляска.</w:t>
      </w:r>
    </w:p>
    <w:p w:rsidR="00EB51B4" w:rsidRPr="007B2783" w:rsidRDefault="00EB51B4" w:rsidP="007B2783">
      <w:pPr>
        <w:suppressAutoHyphens w:val="0"/>
        <w:ind w:firstLine="851"/>
        <w:jc w:val="both"/>
        <w:rPr>
          <w:rFonts w:ascii="PT Astra Serif" w:hAnsi="PT Astra Serif"/>
          <w:sz w:val="28"/>
          <w:szCs w:val="28"/>
          <w:lang w:eastAsia="ru-RU"/>
        </w:rPr>
      </w:pPr>
      <w:r w:rsidRPr="007B2783">
        <w:rPr>
          <w:rFonts w:ascii="PT Astra Serif" w:hAnsi="PT Astra Serif"/>
          <w:sz w:val="28"/>
          <w:szCs w:val="28"/>
          <w:lang w:eastAsia="ru-RU"/>
        </w:rPr>
        <w:t>В целом уровень оснащенности образовательных учреждений оборудованием для инвалидов и других маломобильных групп населения относительно результатов 2020 года увеличился на 9,3 процента и составил 56,7 процента (2020 год – 47,4 %), в том числе в общеобразовательных учреждениях на 7,5 процента и составил 55 процентов (2020 год – 47,5 %); в образовательных учреждениях, реализующих образовательные программы дошкольного образования – на 10,5 процентов и составил 57 процентов (2020 год – 46,5 %); в МБУ ДО «ДЮЦ «Прометей» - на 5,1 процента и составил 63 процента (2020 год – 57,9 %).</w:t>
      </w:r>
    </w:p>
    <w:p w:rsidR="00C03573" w:rsidRPr="007B2783" w:rsidRDefault="00EB51B4" w:rsidP="007B2783">
      <w:pPr>
        <w:suppressAutoHyphens w:val="0"/>
        <w:ind w:firstLine="851"/>
        <w:jc w:val="both"/>
        <w:rPr>
          <w:rFonts w:ascii="PT Astra Serif" w:hAnsi="PT Astra Serif"/>
          <w:sz w:val="28"/>
          <w:szCs w:val="28"/>
          <w:lang w:eastAsia="ru-RU"/>
        </w:rPr>
      </w:pPr>
      <w:r w:rsidRPr="007B2783">
        <w:rPr>
          <w:rFonts w:ascii="PT Astra Serif" w:hAnsi="PT Astra Serif"/>
          <w:sz w:val="28"/>
          <w:szCs w:val="28"/>
          <w:lang w:eastAsia="ru-RU"/>
        </w:rPr>
        <w:t>Кроме того, в 2021 году каждым образовательным учреждением обеспечена актуализация на публичном уровне Территориальной информационной системы Югры (</w:t>
      </w:r>
      <w:proofErr w:type="gramStart"/>
      <w:r w:rsidRPr="007B2783">
        <w:rPr>
          <w:rFonts w:ascii="PT Astra Serif" w:hAnsi="PT Astra Serif"/>
          <w:sz w:val="28"/>
          <w:szCs w:val="28"/>
          <w:lang w:eastAsia="ru-RU"/>
        </w:rPr>
        <w:t>ТИС-Югры</w:t>
      </w:r>
      <w:proofErr w:type="gramEnd"/>
      <w:r w:rsidRPr="007B2783">
        <w:rPr>
          <w:rFonts w:ascii="PT Astra Serif" w:hAnsi="PT Astra Serif"/>
          <w:sz w:val="28"/>
          <w:szCs w:val="28"/>
          <w:lang w:eastAsia="ru-RU"/>
        </w:rPr>
        <w:t>) информации о доступности учреждений, зданий для маломобильных групп населения. Паспорта доступности объектов образования находятся в актуальном состоянии.</w:t>
      </w:r>
    </w:p>
    <w:p w:rsidR="004630FA" w:rsidRPr="004630FA" w:rsidRDefault="004630FA" w:rsidP="007B2783">
      <w:pPr>
        <w:tabs>
          <w:tab w:val="left" w:pos="1134"/>
        </w:tabs>
        <w:ind w:firstLine="851"/>
        <w:jc w:val="both"/>
        <w:rPr>
          <w:rFonts w:ascii="PT Astra Serif" w:hAnsi="PT Astra Serif"/>
          <w:kern w:val="2"/>
          <w:sz w:val="28"/>
          <w:szCs w:val="28"/>
        </w:rPr>
      </w:pPr>
      <w:r w:rsidRPr="004630FA">
        <w:rPr>
          <w:rFonts w:ascii="PT Astra Serif" w:hAnsi="PT Astra Serif"/>
          <w:sz w:val="28"/>
          <w:szCs w:val="28"/>
          <w:lang w:eastAsia="ru-RU"/>
        </w:rPr>
        <w:t xml:space="preserve">В рамках реализации вышеуказанного мероприятия в 2021 году выделены финансовые средства в сумме 300,00 тыс. рублей, которые направлены </w:t>
      </w:r>
      <w:r w:rsidRPr="004630FA">
        <w:rPr>
          <w:rFonts w:ascii="PT Astra Serif" w:hAnsi="PT Astra Serif"/>
          <w:kern w:val="2"/>
          <w:sz w:val="28"/>
          <w:szCs w:val="28"/>
        </w:rPr>
        <w:t>на ремонт входной группы в МАУ «Центр культуры "Югра-Презент".</w:t>
      </w:r>
    </w:p>
    <w:p w:rsidR="004630FA" w:rsidRPr="004630FA" w:rsidRDefault="004630FA" w:rsidP="007B2783">
      <w:pPr>
        <w:tabs>
          <w:tab w:val="left" w:pos="1134"/>
        </w:tabs>
        <w:ind w:firstLine="851"/>
        <w:jc w:val="both"/>
        <w:rPr>
          <w:rFonts w:ascii="PT Astra Serif" w:hAnsi="PT Astra Serif"/>
          <w:kern w:val="2"/>
          <w:sz w:val="28"/>
          <w:szCs w:val="28"/>
        </w:rPr>
      </w:pPr>
      <w:r w:rsidRPr="004630FA">
        <w:rPr>
          <w:rFonts w:ascii="PT Astra Serif" w:hAnsi="PT Astra Serif"/>
          <w:kern w:val="2"/>
          <w:sz w:val="28"/>
          <w:szCs w:val="28"/>
        </w:rPr>
        <w:t>В целях приведения входной группы учреждения в соответствие с СП 59.13330.2016 (пункт 6.1.5), а также исполнения рекомендации акта обследования к паспорту доступности учреждения № 1 от 14.08.2013 г. требовалась замена дверных блоков входной группы в количестве 3 штук. Произведена установка входной группы на сумму 245,00 тыс. рублей, установка кнопки вызова персонала учреждения на сумму 5,8 тыс. рублей, ремонт напольной плитки входной группы в сумме 49,2 тыс. рублей.</w:t>
      </w:r>
    </w:p>
    <w:p w:rsidR="003B3D06" w:rsidRPr="007B2783" w:rsidRDefault="003B3D06" w:rsidP="007B2783">
      <w:pPr>
        <w:suppressAutoHyphens w:val="0"/>
        <w:ind w:firstLine="851"/>
        <w:jc w:val="both"/>
        <w:rPr>
          <w:rFonts w:ascii="PT Astra Serif" w:hAnsi="PT Astra Serif"/>
          <w:sz w:val="28"/>
          <w:szCs w:val="28"/>
          <w:lang w:eastAsia="ru-RU"/>
        </w:rPr>
      </w:pPr>
      <w:r w:rsidRPr="007B2783">
        <w:rPr>
          <w:rFonts w:ascii="PT Astra Serif" w:hAnsi="PT Astra Serif"/>
          <w:sz w:val="28"/>
          <w:szCs w:val="28"/>
          <w:lang w:eastAsia="ru-RU"/>
        </w:rPr>
        <w:t xml:space="preserve">Сверка и актуализация данных паспортов доступности всех объектов муниципальных учреждений с фактическим уровнем доступности объекта для инвалидов была проведена </w:t>
      </w:r>
      <w:r w:rsidR="001C21B6" w:rsidRPr="007B2783">
        <w:rPr>
          <w:rFonts w:ascii="PT Astra Serif" w:hAnsi="PT Astra Serif"/>
          <w:sz w:val="28"/>
          <w:szCs w:val="28"/>
          <w:lang w:eastAsia="ru-RU"/>
        </w:rPr>
        <w:t>совместно</w:t>
      </w:r>
      <w:r w:rsidRPr="007B2783">
        <w:rPr>
          <w:rFonts w:ascii="PT Astra Serif" w:hAnsi="PT Astra Serif"/>
          <w:sz w:val="28"/>
          <w:szCs w:val="28"/>
          <w:lang w:eastAsia="ru-RU"/>
        </w:rPr>
        <w:t xml:space="preserve"> с экспертами общественной организации инвалидов. Проведена актуализация сведений о фактическом уровне доступности объектов культуры, внесенных в ТИС Югры.</w:t>
      </w:r>
    </w:p>
    <w:p w:rsidR="00F05767" w:rsidRPr="007B2783" w:rsidRDefault="00B83212" w:rsidP="007B2783">
      <w:pPr>
        <w:tabs>
          <w:tab w:val="left" w:pos="1211"/>
        </w:tabs>
        <w:ind w:firstLine="870"/>
        <w:jc w:val="both"/>
        <w:rPr>
          <w:rFonts w:ascii="PT Astra Serif" w:hAnsi="PT Astra Serif"/>
          <w:sz w:val="28"/>
          <w:szCs w:val="28"/>
        </w:rPr>
      </w:pPr>
      <w:proofErr w:type="gramStart"/>
      <w:r w:rsidRPr="007B2783">
        <w:rPr>
          <w:rFonts w:ascii="PT Astra Serif" w:hAnsi="PT Astra Serif" w:cs="Tahoma"/>
          <w:sz w:val="28"/>
          <w:szCs w:val="28"/>
        </w:rPr>
        <w:t>М</w:t>
      </w:r>
      <w:r w:rsidR="00F05767" w:rsidRPr="007B2783">
        <w:rPr>
          <w:rFonts w:ascii="PT Astra Serif" w:hAnsi="PT Astra Serif" w:cs="Tahoma"/>
          <w:sz w:val="28"/>
          <w:szCs w:val="28"/>
        </w:rPr>
        <w:t>униципальн</w:t>
      </w:r>
      <w:r w:rsidRPr="007B2783">
        <w:rPr>
          <w:rFonts w:ascii="PT Astra Serif" w:hAnsi="PT Astra Serif" w:cs="Tahoma"/>
          <w:sz w:val="28"/>
          <w:szCs w:val="28"/>
        </w:rPr>
        <w:t>ой</w:t>
      </w:r>
      <w:r w:rsidR="00F05767" w:rsidRPr="007B2783">
        <w:rPr>
          <w:rFonts w:ascii="PT Astra Serif" w:hAnsi="PT Astra Serif" w:cs="Tahoma"/>
          <w:sz w:val="28"/>
          <w:szCs w:val="28"/>
        </w:rPr>
        <w:t xml:space="preserve"> комисси</w:t>
      </w:r>
      <w:r w:rsidRPr="007B2783">
        <w:rPr>
          <w:rFonts w:ascii="PT Astra Serif" w:hAnsi="PT Astra Serif" w:cs="Tahoma"/>
          <w:sz w:val="28"/>
          <w:szCs w:val="28"/>
        </w:rPr>
        <w:t>ей</w:t>
      </w:r>
      <w:r w:rsidR="00F05767" w:rsidRPr="007B2783">
        <w:rPr>
          <w:rFonts w:ascii="PT Astra Serif" w:hAnsi="PT Astra Serif" w:cs="Tahoma"/>
          <w:sz w:val="28"/>
          <w:szCs w:val="28"/>
        </w:rPr>
        <w:t xml:space="preserve"> </w:t>
      </w:r>
      <w:r w:rsidR="00F05767" w:rsidRPr="007B2783">
        <w:rPr>
          <w:rFonts w:ascii="PT Astra Serif" w:hAnsi="PT Astra Serif"/>
          <w:sz w:val="28"/>
          <w:szCs w:val="28"/>
        </w:rPr>
        <w:t xml:space="preserve"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(далее – муниципальная комиссия) </w:t>
      </w:r>
      <w:r w:rsidRPr="007B2783">
        <w:rPr>
          <w:rFonts w:ascii="PT Astra Serif" w:hAnsi="PT Astra Serif"/>
          <w:sz w:val="28"/>
          <w:szCs w:val="28"/>
        </w:rPr>
        <w:t>п</w:t>
      </w:r>
      <w:r w:rsidR="00F05767" w:rsidRPr="007B2783">
        <w:rPr>
          <w:rFonts w:ascii="PT Astra Serif" w:hAnsi="PT Astra Serif"/>
          <w:sz w:val="28"/>
          <w:szCs w:val="28"/>
        </w:rPr>
        <w:t xml:space="preserve">роведено обследование </w:t>
      </w:r>
      <w:r w:rsidR="00842259" w:rsidRPr="007B2783">
        <w:rPr>
          <w:rFonts w:ascii="PT Astra Serif" w:hAnsi="PT Astra Serif"/>
          <w:sz w:val="28"/>
          <w:szCs w:val="28"/>
        </w:rPr>
        <w:t>3</w:t>
      </w:r>
      <w:r w:rsidR="00F05767" w:rsidRPr="007B2783">
        <w:rPr>
          <w:rFonts w:ascii="PT Astra Serif" w:hAnsi="PT Astra Serif"/>
          <w:sz w:val="28"/>
          <w:szCs w:val="28"/>
        </w:rPr>
        <w:t xml:space="preserve"> жилых помещений, в которых проживают инвалиды, составлено </w:t>
      </w:r>
      <w:r w:rsidR="004630FA" w:rsidRPr="007B2783">
        <w:rPr>
          <w:rFonts w:ascii="PT Astra Serif" w:hAnsi="PT Astra Serif"/>
          <w:sz w:val="28"/>
          <w:szCs w:val="28"/>
        </w:rPr>
        <w:t>2</w:t>
      </w:r>
      <w:r w:rsidR="00842259" w:rsidRPr="007B2783">
        <w:rPr>
          <w:rFonts w:ascii="PT Astra Serif" w:hAnsi="PT Astra Serif"/>
          <w:sz w:val="28"/>
          <w:szCs w:val="28"/>
        </w:rPr>
        <w:t>3</w:t>
      </w:r>
      <w:r w:rsidR="00F05767" w:rsidRPr="007B2783">
        <w:rPr>
          <w:rFonts w:ascii="PT Astra Serif" w:hAnsi="PT Astra Serif"/>
          <w:sz w:val="28"/>
          <w:szCs w:val="28"/>
        </w:rPr>
        <w:t xml:space="preserve"> акт</w:t>
      </w:r>
      <w:r w:rsidR="00842259" w:rsidRPr="007B2783">
        <w:rPr>
          <w:rFonts w:ascii="PT Astra Serif" w:hAnsi="PT Astra Serif"/>
          <w:sz w:val="28"/>
          <w:szCs w:val="28"/>
        </w:rPr>
        <w:t>а</w:t>
      </w:r>
      <w:r w:rsidR="00F05767" w:rsidRPr="007B2783">
        <w:rPr>
          <w:rFonts w:ascii="PT Astra Serif" w:hAnsi="PT Astra Serif"/>
          <w:sz w:val="28"/>
          <w:szCs w:val="28"/>
        </w:rPr>
        <w:t xml:space="preserve"> обследования жилого помещения инвалида и общего имущества в многоквартирном доме, в котором проживает</w:t>
      </w:r>
      <w:proofErr w:type="gramEnd"/>
      <w:r w:rsidR="00F05767" w:rsidRPr="007B2783">
        <w:rPr>
          <w:rFonts w:ascii="PT Astra Serif" w:hAnsi="PT Astra Serif"/>
          <w:sz w:val="28"/>
          <w:szCs w:val="28"/>
        </w:rPr>
        <w:t xml:space="preserve"> инвалид, в целях их приспособления с учетом потребностей инвалида и обеспечения условий их доступности для инвалида.</w:t>
      </w:r>
    </w:p>
    <w:p w:rsidR="00F05767" w:rsidRPr="007B2783" w:rsidRDefault="00F05767" w:rsidP="007B2783">
      <w:pPr>
        <w:tabs>
          <w:tab w:val="left" w:pos="1211"/>
        </w:tabs>
        <w:ind w:firstLine="870"/>
        <w:jc w:val="both"/>
        <w:rPr>
          <w:rFonts w:ascii="PT Astra Serif" w:hAnsi="PT Astra Serif" w:cs="Tahoma"/>
          <w:sz w:val="28"/>
          <w:szCs w:val="28"/>
        </w:rPr>
      </w:pPr>
      <w:r w:rsidRPr="007B2783">
        <w:rPr>
          <w:rFonts w:ascii="PT Astra Serif" w:hAnsi="PT Astra Serif" w:cs="Tahoma"/>
          <w:sz w:val="28"/>
          <w:szCs w:val="28"/>
        </w:rPr>
        <w:t xml:space="preserve">Проведено </w:t>
      </w:r>
      <w:r w:rsidR="00842259" w:rsidRPr="007B2783">
        <w:rPr>
          <w:rFonts w:ascii="PT Astra Serif" w:hAnsi="PT Astra Serif" w:cs="Tahoma"/>
          <w:sz w:val="28"/>
          <w:szCs w:val="28"/>
        </w:rPr>
        <w:t>1</w:t>
      </w:r>
      <w:r w:rsidRPr="007B2783">
        <w:rPr>
          <w:rFonts w:ascii="PT Astra Serif" w:hAnsi="PT Astra Serif" w:cs="Tahoma"/>
          <w:sz w:val="28"/>
          <w:szCs w:val="28"/>
        </w:rPr>
        <w:t xml:space="preserve"> заседани</w:t>
      </w:r>
      <w:r w:rsidR="00842259" w:rsidRPr="007B2783">
        <w:rPr>
          <w:rFonts w:ascii="PT Astra Serif" w:hAnsi="PT Astra Serif" w:cs="Tahoma"/>
          <w:sz w:val="28"/>
          <w:szCs w:val="28"/>
        </w:rPr>
        <w:t>е</w:t>
      </w:r>
      <w:r w:rsidRPr="007B2783">
        <w:rPr>
          <w:rFonts w:ascii="PT Astra Serif" w:hAnsi="PT Astra Serif" w:cs="Tahoma"/>
          <w:sz w:val="28"/>
          <w:szCs w:val="28"/>
        </w:rPr>
        <w:t xml:space="preserve"> муниципальной комиссии, по результат</w:t>
      </w:r>
      <w:r w:rsidR="001C21B6" w:rsidRPr="007B2783">
        <w:rPr>
          <w:rFonts w:ascii="PT Astra Serif" w:hAnsi="PT Astra Serif" w:cs="Tahoma"/>
          <w:sz w:val="28"/>
          <w:szCs w:val="28"/>
        </w:rPr>
        <w:t>а</w:t>
      </w:r>
      <w:r w:rsidRPr="007B2783">
        <w:rPr>
          <w:rFonts w:ascii="PT Astra Serif" w:hAnsi="PT Astra Serif" w:cs="Tahoma"/>
          <w:sz w:val="28"/>
          <w:szCs w:val="28"/>
        </w:rPr>
        <w:t>м котор</w:t>
      </w:r>
      <w:r w:rsidR="001C21B6" w:rsidRPr="007B2783">
        <w:rPr>
          <w:rFonts w:ascii="PT Astra Serif" w:hAnsi="PT Astra Serif" w:cs="Tahoma"/>
          <w:sz w:val="28"/>
          <w:szCs w:val="28"/>
        </w:rPr>
        <w:t>ой</w:t>
      </w:r>
      <w:r w:rsidRPr="007B2783">
        <w:rPr>
          <w:rFonts w:ascii="PT Astra Serif" w:hAnsi="PT Astra Serif" w:cs="Tahoma"/>
          <w:sz w:val="28"/>
          <w:szCs w:val="28"/>
        </w:rPr>
        <w:t xml:space="preserve"> подготовлено </w:t>
      </w:r>
      <w:r w:rsidR="00842259" w:rsidRPr="007B2783">
        <w:rPr>
          <w:rFonts w:ascii="PT Astra Serif" w:hAnsi="PT Astra Serif" w:cs="Tahoma"/>
          <w:sz w:val="28"/>
          <w:szCs w:val="28"/>
        </w:rPr>
        <w:t xml:space="preserve">1 </w:t>
      </w:r>
      <w:r w:rsidRPr="007B2783">
        <w:rPr>
          <w:rFonts w:ascii="PT Astra Serif" w:hAnsi="PT Astra Serif" w:cs="Tahoma"/>
          <w:sz w:val="28"/>
          <w:szCs w:val="28"/>
        </w:rPr>
        <w:t>заключени</w:t>
      </w:r>
      <w:r w:rsidR="00842259" w:rsidRPr="007B2783">
        <w:rPr>
          <w:rFonts w:ascii="PT Astra Serif" w:hAnsi="PT Astra Serif" w:cs="Tahoma"/>
          <w:sz w:val="28"/>
          <w:szCs w:val="28"/>
        </w:rPr>
        <w:t>е</w:t>
      </w:r>
      <w:r w:rsidRPr="007B2783">
        <w:rPr>
          <w:rFonts w:ascii="PT Astra Serif" w:hAnsi="PT Astra Serif" w:cs="Tahoma"/>
          <w:sz w:val="28"/>
          <w:szCs w:val="28"/>
        </w:rPr>
        <w:t xml:space="preserve"> о возможности приспособления  </w:t>
      </w:r>
      <w:r w:rsidR="00525206" w:rsidRPr="007B2783">
        <w:rPr>
          <w:rFonts w:ascii="PT Astra Serif" w:hAnsi="PT Astra Serif" w:cs="Tahoma"/>
          <w:sz w:val="28"/>
          <w:szCs w:val="28"/>
        </w:rPr>
        <w:t>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4630FA" w:rsidRPr="007B2783" w:rsidRDefault="004630FA" w:rsidP="007B2783">
      <w:pPr>
        <w:tabs>
          <w:tab w:val="left" w:pos="1211"/>
        </w:tabs>
        <w:ind w:firstLine="870"/>
        <w:jc w:val="both"/>
        <w:rPr>
          <w:rFonts w:ascii="PT Astra Serif" w:hAnsi="PT Astra Serif" w:cs="Tahoma"/>
          <w:sz w:val="28"/>
          <w:szCs w:val="28"/>
        </w:rPr>
      </w:pPr>
      <w:r w:rsidRPr="007B2783">
        <w:rPr>
          <w:rFonts w:ascii="PT Astra Serif" w:hAnsi="PT Astra Serif" w:cs="Tahoma"/>
          <w:sz w:val="28"/>
          <w:szCs w:val="28"/>
        </w:rPr>
        <w:lastRenderedPageBreak/>
        <w:t xml:space="preserve">На сайте администрации города Югорска размещена информация о количестве сервисов (услуг), способствующих повышению комфортности жизни маломобильных групп населения, Перечень </w:t>
      </w:r>
      <w:r w:rsidRPr="007B2783">
        <w:rPr>
          <w:rFonts w:ascii="PT Astra Serif" w:hAnsi="PT Astra Serif" w:cs="Tahoma"/>
          <w:sz w:val="28"/>
          <w:szCs w:val="28"/>
        </w:rPr>
        <w:t>социальных объектов в приоритетных сферах жизнедеятельности инвалидов и маломобильных групп населения</w:t>
      </w:r>
      <w:r w:rsidRPr="007B2783">
        <w:rPr>
          <w:rFonts w:ascii="PT Astra Serif" w:hAnsi="PT Astra Serif" w:cs="Tahoma"/>
          <w:sz w:val="28"/>
          <w:szCs w:val="28"/>
        </w:rPr>
        <w:t>, Реестр  жилых домов, находящихся в управлении УК, ТСЖ, ТСН, оборудованных пандусами и</w:t>
      </w:r>
      <w:r w:rsidR="00EC5E53" w:rsidRPr="007B2783">
        <w:rPr>
          <w:rFonts w:ascii="PT Astra Serif" w:hAnsi="PT Astra Serif" w:cs="Tahoma"/>
          <w:sz w:val="28"/>
          <w:szCs w:val="28"/>
        </w:rPr>
        <w:t xml:space="preserve"> поручнями</w:t>
      </w:r>
      <w:r w:rsidRPr="007B2783">
        <w:rPr>
          <w:rFonts w:ascii="PT Astra Serif" w:hAnsi="PT Astra Serif" w:cs="Tahoma"/>
          <w:sz w:val="28"/>
          <w:szCs w:val="28"/>
        </w:rPr>
        <w:t>.</w:t>
      </w:r>
      <w:r w:rsidRPr="007B2783">
        <w:rPr>
          <w:rFonts w:ascii="PT Astra Serif" w:hAnsi="PT Astra Serif" w:cs="Tahoma"/>
          <w:sz w:val="28"/>
          <w:szCs w:val="28"/>
        </w:rPr>
        <w:tab/>
      </w:r>
      <w:r w:rsidRPr="007B2783">
        <w:rPr>
          <w:rFonts w:ascii="PT Astra Serif" w:hAnsi="PT Astra Serif" w:cs="Tahoma"/>
          <w:sz w:val="28"/>
          <w:szCs w:val="28"/>
        </w:rPr>
        <w:tab/>
      </w:r>
      <w:r w:rsidRPr="007B2783">
        <w:rPr>
          <w:rFonts w:ascii="PT Astra Serif" w:hAnsi="PT Astra Serif" w:cs="Tahoma"/>
          <w:sz w:val="28"/>
          <w:szCs w:val="28"/>
        </w:rPr>
        <w:tab/>
      </w:r>
      <w:r w:rsidRPr="007B2783">
        <w:rPr>
          <w:rFonts w:ascii="PT Astra Serif" w:hAnsi="PT Astra Serif" w:cs="Tahoma"/>
          <w:sz w:val="28"/>
          <w:szCs w:val="28"/>
        </w:rPr>
        <w:tab/>
      </w:r>
      <w:r w:rsidRPr="007B2783">
        <w:rPr>
          <w:rFonts w:ascii="PT Astra Serif" w:hAnsi="PT Astra Serif" w:cs="Tahoma"/>
          <w:sz w:val="28"/>
          <w:szCs w:val="28"/>
        </w:rPr>
        <w:tab/>
      </w:r>
      <w:r w:rsidRPr="007B2783">
        <w:rPr>
          <w:rFonts w:ascii="PT Astra Serif" w:hAnsi="PT Astra Serif" w:cs="Tahoma"/>
          <w:sz w:val="28"/>
          <w:szCs w:val="28"/>
        </w:rPr>
        <w:tab/>
      </w:r>
      <w:r w:rsidRPr="007B2783">
        <w:rPr>
          <w:rFonts w:ascii="PT Astra Serif" w:hAnsi="PT Astra Serif" w:cs="Tahoma"/>
          <w:sz w:val="28"/>
          <w:szCs w:val="28"/>
        </w:rPr>
        <w:tab/>
      </w:r>
      <w:r w:rsidRPr="007B2783">
        <w:rPr>
          <w:rFonts w:ascii="PT Astra Serif" w:hAnsi="PT Astra Serif" w:cs="Tahoma"/>
          <w:sz w:val="28"/>
          <w:szCs w:val="28"/>
        </w:rPr>
        <w:tab/>
      </w:r>
    </w:p>
    <w:p w:rsidR="00943C88" w:rsidRPr="007B2783" w:rsidRDefault="00EC5E53" w:rsidP="007B2783">
      <w:pPr>
        <w:pStyle w:val="a7"/>
        <w:tabs>
          <w:tab w:val="left" w:pos="1560"/>
        </w:tabs>
        <w:suppressAutoHyphens w:val="0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B2783">
        <w:rPr>
          <w:rFonts w:ascii="PT Astra Serif" w:hAnsi="PT Astra Serif"/>
          <w:sz w:val="28"/>
          <w:szCs w:val="28"/>
          <w:lang w:eastAsia="ru-RU"/>
        </w:rPr>
        <w:t xml:space="preserve">На реализацию </w:t>
      </w:r>
      <w:r w:rsidR="00391A6D" w:rsidRPr="007B2783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391A6D" w:rsidRPr="007B2783">
        <w:rPr>
          <w:rFonts w:ascii="PT Astra Serif" w:hAnsi="PT Astra Serif"/>
          <w:b/>
          <w:sz w:val="28"/>
          <w:szCs w:val="28"/>
          <w:lang w:eastAsia="ru-RU"/>
        </w:rPr>
        <w:t>мероприятия</w:t>
      </w:r>
      <w:r w:rsidRPr="007B2783">
        <w:rPr>
          <w:rFonts w:ascii="PT Astra Serif" w:hAnsi="PT Astra Serif"/>
          <w:b/>
          <w:sz w:val="28"/>
          <w:szCs w:val="28"/>
          <w:lang w:eastAsia="ru-RU"/>
        </w:rPr>
        <w:t xml:space="preserve"> 2</w:t>
      </w:r>
      <w:r w:rsidR="007B2783" w:rsidRPr="007B2783">
        <w:rPr>
          <w:rFonts w:ascii="PT Astra Serif" w:hAnsi="PT Astra Serif"/>
          <w:b/>
          <w:sz w:val="28"/>
          <w:szCs w:val="28"/>
          <w:lang w:eastAsia="ru-RU"/>
        </w:rPr>
        <w:t>.1</w:t>
      </w:r>
      <w:r w:rsidR="00391A6D" w:rsidRPr="007B2783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943C88" w:rsidRPr="007B2783">
        <w:rPr>
          <w:rFonts w:ascii="PT Astra Serif" w:hAnsi="PT Astra Serif"/>
          <w:sz w:val="28"/>
          <w:szCs w:val="28"/>
          <w:lang w:eastAsia="ru-RU"/>
        </w:rPr>
        <w:t>«Обеспечение  доступности предоставляемых инвалидам услуг в сфере культуры с учетом имеющихся у них нарушений»</w:t>
      </w:r>
      <w:r w:rsidR="00943C88" w:rsidRPr="007B2783">
        <w:rPr>
          <w:rFonts w:ascii="PT Astra Serif" w:hAnsi="PT Astra Serif"/>
          <w:sz w:val="28"/>
          <w:szCs w:val="28"/>
        </w:rPr>
        <w:t xml:space="preserve"> </w:t>
      </w:r>
      <w:r w:rsidR="00943C88" w:rsidRPr="007B2783">
        <w:rPr>
          <w:rFonts w:ascii="PT Astra Serif" w:hAnsi="PT Astra Serif"/>
          <w:sz w:val="28"/>
          <w:szCs w:val="28"/>
          <w:lang w:eastAsia="ru-RU"/>
        </w:rPr>
        <w:t>финансирование муниципальных учреждений культуры за счет муниципальной программы «Доступная среда» отсутствовало,  выполнено следующее:</w:t>
      </w:r>
    </w:p>
    <w:p w:rsidR="00EC5E53" w:rsidRPr="00EC5E53" w:rsidRDefault="00EC5E53" w:rsidP="007B2783">
      <w:pPr>
        <w:suppressAutoHyphens w:val="0"/>
        <w:autoSpaceDE w:val="0"/>
        <w:autoSpaceDN w:val="0"/>
        <w:ind w:firstLine="567"/>
        <w:jc w:val="both"/>
        <w:rPr>
          <w:rFonts w:ascii="PT Astra Serif" w:hAnsi="PT Astra Serif"/>
          <w:kern w:val="2"/>
          <w:sz w:val="28"/>
          <w:szCs w:val="28"/>
          <w:lang w:eastAsia="ru-RU"/>
        </w:rPr>
      </w:pPr>
      <w:proofErr w:type="gramStart"/>
      <w:r w:rsidRPr="00EC5E53">
        <w:rPr>
          <w:rFonts w:ascii="PT Astra Serif" w:hAnsi="PT Astra Serif"/>
          <w:kern w:val="2"/>
          <w:sz w:val="28"/>
          <w:szCs w:val="28"/>
          <w:lang w:eastAsia="ru-RU"/>
        </w:rPr>
        <w:t>В муниципальных культурно-досуговых учреждениях города Югорска в рамках  организации мероприятий осуществляется социальное взаимодействие с учреждениями занимающимися проблемами людей с ограниченными возможностями: реабилитационным центром для детей с ограниченными возможностями здоровья,</w:t>
      </w:r>
      <w:r w:rsidRPr="007B2783">
        <w:rPr>
          <w:rFonts w:ascii="PT Astra Serif" w:hAnsi="PT Astra Serif"/>
          <w:kern w:val="2"/>
          <w:sz w:val="28"/>
          <w:szCs w:val="28"/>
          <w:lang w:eastAsia="ru-RU"/>
        </w:rPr>
        <w:t xml:space="preserve"> БУ ХМАО – Югры «Югорский комплексный центр социального обслуживания населения»</w:t>
      </w:r>
      <w:r w:rsidRPr="00EC5E53">
        <w:rPr>
          <w:rFonts w:ascii="PT Astra Serif" w:hAnsi="PT Astra Serif"/>
          <w:kern w:val="2"/>
          <w:sz w:val="28"/>
          <w:szCs w:val="28"/>
          <w:lang w:eastAsia="ru-RU"/>
        </w:rPr>
        <w:t>, Общественной организацией инвалидов г. Югорска, домом инвалидов «</w:t>
      </w:r>
      <w:proofErr w:type="spellStart"/>
      <w:r w:rsidRPr="00EC5E53">
        <w:rPr>
          <w:rFonts w:ascii="PT Astra Serif" w:hAnsi="PT Astra Serif"/>
          <w:kern w:val="2"/>
          <w:sz w:val="28"/>
          <w:szCs w:val="28"/>
          <w:lang w:eastAsia="ru-RU"/>
        </w:rPr>
        <w:t>Дарина</w:t>
      </w:r>
      <w:proofErr w:type="spellEnd"/>
      <w:r w:rsidRPr="00EC5E53">
        <w:rPr>
          <w:rFonts w:ascii="PT Astra Serif" w:hAnsi="PT Astra Serif"/>
          <w:kern w:val="2"/>
          <w:sz w:val="28"/>
          <w:szCs w:val="28"/>
          <w:lang w:eastAsia="ru-RU"/>
        </w:rPr>
        <w:t>», Центром адаптивного спорта</w:t>
      </w:r>
      <w:r w:rsidRPr="007B2783">
        <w:rPr>
          <w:rFonts w:ascii="PT Astra Serif" w:hAnsi="PT Astra Serif"/>
          <w:kern w:val="2"/>
          <w:sz w:val="28"/>
          <w:szCs w:val="28"/>
          <w:lang w:eastAsia="ru-RU"/>
        </w:rPr>
        <w:t xml:space="preserve"> (отдел в городе Югорске)</w:t>
      </w:r>
      <w:r w:rsidRPr="00EC5E53">
        <w:rPr>
          <w:rFonts w:ascii="PT Astra Serif" w:hAnsi="PT Astra Serif"/>
          <w:kern w:val="2"/>
          <w:sz w:val="28"/>
          <w:szCs w:val="28"/>
          <w:lang w:eastAsia="ru-RU"/>
        </w:rPr>
        <w:t>.</w:t>
      </w:r>
      <w:proofErr w:type="gramEnd"/>
      <w:r w:rsidRPr="00EC5E53">
        <w:rPr>
          <w:rFonts w:ascii="PT Astra Serif" w:hAnsi="PT Astra Serif"/>
          <w:kern w:val="2"/>
          <w:sz w:val="28"/>
          <w:szCs w:val="28"/>
          <w:lang w:eastAsia="ru-RU"/>
        </w:rPr>
        <w:t xml:space="preserve"> Творческие коллективы учреждения принимают участие в торжественных церемониях открытия и награждения в рамках проводимых спортивных мероприятий различного уровня для инвалидов и лиц с ОВЗ. В МАУ «ЦК «Югра-презент» действуют инклюзивные клубные формирования, включающие в состав инвалидов и лиц с ОВЗ.</w:t>
      </w:r>
    </w:p>
    <w:p w:rsidR="00EC5E53" w:rsidRPr="00EC5E53" w:rsidRDefault="00EC5E53" w:rsidP="007B2783">
      <w:pPr>
        <w:suppressAutoHyphens w:val="0"/>
        <w:autoSpaceDE w:val="0"/>
        <w:autoSpaceDN w:val="0"/>
        <w:ind w:firstLine="567"/>
        <w:jc w:val="both"/>
        <w:rPr>
          <w:rFonts w:ascii="PT Astra Serif" w:hAnsi="PT Astra Serif"/>
          <w:kern w:val="2"/>
          <w:sz w:val="28"/>
          <w:szCs w:val="28"/>
          <w:lang w:eastAsia="ru-RU"/>
        </w:rPr>
      </w:pPr>
      <w:r w:rsidRPr="00EC5E53">
        <w:rPr>
          <w:rFonts w:ascii="PT Astra Serif" w:hAnsi="PT Astra Serif"/>
          <w:kern w:val="2"/>
          <w:sz w:val="28"/>
          <w:szCs w:val="28"/>
          <w:lang w:eastAsia="ru-RU"/>
        </w:rPr>
        <w:t>Обучение (профессиональная переподготовка, повышение квалификации) для работников учреждений культуры:</w:t>
      </w:r>
    </w:p>
    <w:p w:rsidR="007B2783" w:rsidRPr="007B2783" w:rsidRDefault="00EC5E53" w:rsidP="007B2783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  <w:r w:rsidRPr="00EC5E53">
        <w:rPr>
          <w:rFonts w:ascii="PT Astra Serif" w:eastAsia="Calibri" w:hAnsi="PT Astra Serif"/>
          <w:sz w:val="28"/>
          <w:szCs w:val="28"/>
          <w:lang w:eastAsia="en-US"/>
        </w:rPr>
        <w:t xml:space="preserve">        28 июня 2021 года прошел </w:t>
      </w:r>
      <w:proofErr w:type="spellStart"/>
      <w:r w:rsidRPr="00EC5E53">
        <w:rPr>
          <w:rFonts w:ascii="PT Astra Serif" w:eastAsia="Calibri" w:hAnsi="PT Astra Serif"/>
          <w:sz w:val="28"/>
          <w:szCs w:val="28"/>
          <w:lang w:eastAsia="en-US"/>
        </w:rPr>
        <w:t>вебинар</w:t>
      </w:r>
      <w:proofErr w:type="spellEnd"/>
      <w:r w:rsidRPr="00EC5E53">
        <w:rPr>
          <w:rFonts w:ascii="PT Astra Serif" w:eastAsia="Calibri" w:hAnsi="PT Astra Serif"/>
          <w:sz w:val="28"/>
          <w:szCs w:val="28"/>
          <w:lang w:eastAsia="en-US"/>
        </w:rPr>
        <w:t xml:space="preserve"> в дистанционном формате на платформе ZOOM.  Тема «Обобщение практик работы с гражданами </w:t>
      </w:r>
      <w:r w:rsidRPr="00EC5E53">
        <w:rPr>
          <w:rFonts w:ascii="PT Astra Serif" w:hAnsi="PT Astra Serif"/>
          <w:sz w:val="28"/>
          <w:szCs w:val="28"/>
          <w:lang w:eastAsia="ru-RU"/>
        </w:rPr>
        <w:t xml:space="preserve">с инвалидностью и ОВЗ (в том числе с РАС и другими ментальными нарушениями).        </w:t>
      </w:r>
    </w:p>
    <w:p w:rsidR="00EC5E53" w:rsidRPr="00EC5E53" w:rsidRDefault="00EC5E53" w:rsidP="007B2783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  <w:r w:rsidRPr="00EC5E53">
        <w:rPr>
          <w:rFonts w:ascii="PT Astra Serif" w:hAnsi="PT Astra Serif"/>
          <w:sz w:val="28"/>
          <w:szCs w:val="28"/>
          <w:lang w:eastAsia="ru-RU"/>
        </w:rPr>
        <w:t xml:space="preserve">        22 Октября 2021 года прошел </w:t>
      </w:r>
      <w:proofErr w:type="spellStart"/>
      <w:r w:rsidRPr="00EC5E53">
        <w:rPr>
          <w:rFonts w:ascii="PT Astra Serif" w:hAnsi="PT Astra Serif"/>
          <w:sz w:val="28"/>
          <w:szCs w:val="28"/>
          <w:lang w:eastAsia="ru-RU"/>
        </w:rPr>
        <w:t>вебинар</w:t>
      </w:r>
      <w:proofErr w:type="spellEnd"/>
      <w:r w:rsidRPr="00EC5E53">
        <w:rPr>
          <w:rFonts w:ascii="PT Astra Serif" w:hAnsi="PT Astra Serif"/>
          <w:sz w:val="28"/>
          <w:szCs w:val="28"/>
          <w:lang w:eastAsia="ru-RU"/>
        </w:rPr>
        <w:t xml:space="preserve"> в дистанционном формате на платформе ZOOM. Тема «Обобщение практик работы с гражданами с инвалидностью и ОВЗ (в том числе с РАС и другими ментальными нарушениями). Живые инклюзивные практики г. Самара INC: Театр, образовательная программа.</w:t>
      </w:r>
    </w:p>
    <w:p w:rsidR="00EC5E53" w:rsidRPr="00EC5E53" w:rsidRDefault="00EC5E53" w:rsidP="007B2783">
      <w:pPr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  <w:r w:rsidRPr="00EC5E53">
        <w:rPr>
          <w:rFonts w:ascii="PT Astra Serif" w:hAnsi="PT Astra Serif"/>
          <w:sz w:val="28"/>
          <w:szCs w:val="28"/>
          <w:lang w:eastAsia="ru-RU"/>
        </w:rPr>
        <w:t xml:space="preserve">        </w:t>
      </w:r>
    </w:p>
    <w:p w:rsidR="00D806D0" w:rsidRPr="007B2783" w:rsidRDefault="00EC5E53" w:rsidP="007B2783">
      <w:pPr>
        <w:suppressAutoHyphens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B2783">
        <w:rPr>
          <w:rFonts w:ascii="PT Astra Serif" w:hAnsi="PT Astra Serif"/>
          <w:sz w:val="28"/>
          <w:szCs w:val="28"/>
          <w:lang w:eastAsia="ru-RU"/>
        </w:rPr>
        <w:t xml:space="preserve">На </w:t>
      </w:r>
      <w:r w:rsidR="00D806D0" w:rsidRPr="007B2783">
        <w:rPr>
          <w:rFonts w:ascii="PT Astra Serif" w:hAnsi="PT Astra Serif"/>
          <w:sz w:val="28"/>
          <w:szCs w:val="28"/>
          <w:lang w:eastAsia="ru-RU"/>
        </w:rPr>
        <w:t xml:space="preserve"> реализаци</w:t>
      </w:r>
      <w:r w:rsidRPr="007B2783">
        <w:rPr>
          <w:rFonts w:ascii="PT Astra Serif" w:hAnsi="PT Astra Serif"/>
          <w:sz w:val="28"/>
          <w:szCs w:val="28"/>
          <w:lang w:eastAsia="ru-RU"/>
        </w:rPr>
        <w:t xml:space="preserve">ю </w:t>
      </w:r>
      <w:r w:rsidR="00D806D0" w:rsidRPr="007B2783">
        <w:rPr>
          <w:rFonts w:ascii="PT Astra Serif" w:hAnsi="PT Astra Serif"/>
          <w:b/>
          <w:sz w:val="28"/>
          <w:szCs w:val="28"/>
          <w:lang w:eastAsia="ru-RU"/>
        </w:rPr>
        <w:t xml:space="preserve">мероприятия </w:t>
      </w:r>
      <w:r w:rsidRPr="007B2783">
        <w:rPr>
          <w:rFonts w:ascii="PT Astra Serif" w:hAnsi="PT Astra Serif"/>
          <w:b/>
          <w:sz w:val="28"/>
          <w:szCs w:val="28"/>
          <w:lang w:eastAsia="ru-RU"/>
        </w:rPr>
        <w:t>2.2</w:t>
      </w:r>
      <w:r w:rsidRPr="007B2783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D806D0" w:rsidRPr="007B2783">
        <w:rPr>
          <w:rFonts w:ascii="PT Astra Serif" w:hAnsi="PT Astra Serif"/>
          <w:sz w:val="28"/>
          <w:szCs w:val="28"/>
          <w:lang w:eastAsia="ru-RU"/>
        </w:rPr>
        <w:t>«Обеспечение доступа инвалидов к образовательным услугам»</w:t>
      </w:r>
      <w:r w:rsidR="00D806D0" w:rsidRPr="007B2783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 w:rsidRPr="007B2783">
        <w:rPr>
          <w:rFonts w:ascii="PT Astra Serif" w:hAnsi="PT Astra Serif"/>
          <w:color w:val="000000" w:themeColor="text1"/>
          <w:sz w:val="28"/>
          <w:szCs w:val="28"/>
        </w:rPr>
        <w:t xml:space="preserve">были предусмотрены бюджетные ассигнования в сумме </w:t>
      </w:r>
      <w:r w:rsidRPr="007B2783">
        <w:rPr>
          <w:rFonts w:ascii="PT Astra Serif" w:hAnsi="PT Astra Serif"/>
          <w:color w:val="000000" w:themeColor="text1"/>
          <w:sz w:val="28"/>
          <w:szCs w:val="28"/>
        </w:rPr>
        <w:t xml:space="preserve">150,0 </w:t>
      </w:r>
      <w:r w:rsidRPr="007B2783">
        <w:rPr>
          <w:rFonts w:ascii="PT Astra Serif" w:hAnsi="PT Astra Serif"/>
          <w:color w:val="000000" w:themeColor="text1"/>
          <w:sz w:val="28"/>
          <w:szCs w:val="28"/>
        </w:rPr>
        <w:t>тыс. рублей.</w:t>
      </w:r>
      <w:r w:rsidRPr="007B2783">
        <w:rPr>
          <w:rFonts w:ascii="PT Astra Serif" w:hAnsi="PT Astra Serif"/>
          <w:color w:val="FF0000"/>
          <w:sz w:val="28"/>
          <w:szCs w:val="28"/>
        </w:rPr>
        <w:t xml:space="preserve"> </w:t>
      </w:r>
      <w:r w:rsidRPr="007B2783">
        <w:rPr>
          <w:rFonts w:ascii="PT Astra Serif" w:hAnsi="PT Astra Serif"/>
          <w:color w:val="000000" w:themeColor="text1"/>
          <w:sz w:val="28"/>
          <w:szCs w:val="28"/>
        </w:rPr>
        <w:t xml:space="preserve">За отчетный период фактическое исполнение составило </w:t>
      </w:r>
      <w:r w:rsidRPr="007B2783">
        <w:rPr>
          <w:rFonts w:ascii="PT Astra Serif" w:hAnsi="PT Astra Serif"/>
          <w:color w:val="000000" w:themeColor="text1"/>
          <w:sz w:val="28"/>
          <w:szCs w:val="28"/>
        </w:rPr>
        <w:t>150,0</w:t>
      </w:r>
      <w:r w:rsidRPr="007B2783">
        <w:rPr>
          <w:rFonts w:ascii="PT Astra Serif" w:hAnsi="PT Astra Serif"/>
          <w:color w:val="000000" w:themeColor="text1"/>
          <w:sz w:val="28"/>
          <w:szCs w:val="28"/>
        </w:rPr>
        <w:t xml:space="preserve"> тыс. рублей или 100,0% к уточненному плану.</w:t>
      </w:r>
    </w:p>
    <w:p w:rsidR="00EC5E53" w:rsidRPr="00EC5E53" w:rsidRDefault="00EC5E53" w:rsidP="007B2783">
      <w:pPr>
        <w:suppressAutoHyphens w:val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7B2783">
        <w:rPr>
          <w:rFonts w:ascii="PT Astra Serif" w:hAnsi="PT Astra Serif" w:cs="Tahoma"/>
          <w:sz w:val="28"/>
          <w:szCs w:val="28"/>
        </w:rPr>
        <w:t>Во втором квартале 2021 года приобретена сенсорная комната в МБОУ «Средняя общеобразовательная школа № 5»</w:t>
      </w:r>
      <w:r w:rsidRPr="00EC5E53">
        <w:rPr>
          <w:rFonts w:ascii="PT Astra Serif" w:hAnsi="PT Astra Serif" w:cs="Tahoma"/>
          <w:sz w:val="28"/>
          <w:szCs w:val="28"/>
        </w:rPr>
        <w:t xml:space="preserve">. </w:t>
      </w:r>
    </w:p>
    <w:p w:rsidR="00EC5E53" w:rsidRPr="00EC5E53" w:rsidRDefault="00EC5E53" w:rsidP="007B2783">
      <w:pPr>
        <w:suppressAutoHyphens w:val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7B2783">
        <w:rPr>
          <w:rFonts w:ascii="PT Astra Serif" w:hAnsi="PT Astra Serif" w:cs="Tahoma"/>
          <w:sz w:val="28"/>
          <w:szCs w:val="28"/>
        </w:rPr>
        <w:t>В</w:t>
      </w:r>
      <w:r w:rsidRPr="00EC5E53">
        <w:rPr>
          <w:rFonts w:ascii="PT Astra Serif" w:hAnsi="PT Astra Serif" w:cs="Tahoma"/>
          <w:sz w:val="28"/>
          <w:szCs w:val="28"/>
        </w:rPr>
        <w:t xml:space="preserve"> 100 процентах объектов в сфере образования созданы условия для обучения детей-инвалидов: (организовано обучение детей с ограниченными возможностями здоровья по адаптированным образовательным программам, дистанционное обучение); адаптирован официальный сайт каждого образовательного учреждения для лиц с нарушением зрения (слабовидящих).</w:t>
      </w:r>
    </w:p>
    <w:p w:rsidR="00EC5E53" w:rsidRPr="00EC5E53" w:rsidRDefault="00EC5E53" w:rsidP="007B2783">
      <w:pPr>
        <w:suppressAutoHyphens w:val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EC5E53">
        <w:rPr>
          <w:rFonts w:ascii="PT Astra Serif" w:hAnsi="PT Astra Serif" w:cs="Tahoma"/>
          <w:sz w:val="28"/>
          <w:szCs w:val="28"/>
        </w:rPr>
        <w:lastRenderedPageBreak/>
        <w:t xml:space="preserve">В 6 объектах в сфере образования из 19-ти объектов, что </w:t>
      </w:r>
      <w:proofErr w:type="gramStart"/>
      <w:r w:rsidRPr="00EC5E53">
        <w:rPr>
          <w:rFonts w:ascii="PT Astra Serif" w:hAnsi="PT Astra Serif" w:cs="Tahoma"/>
          <w:sz w:val="28"/>
          <w:szCs w:val="28"/>
        </w:rPr>
        <w:t>составляет 32 процента имеется</w:t>
      </w:r>
      <w:proofErr w:type="gramEnd"/>
      <w:r w:rsidRPr="00EC5E53">
        <w:rPr>
          <w:rFonts w:ascii="PT Astra Serif" w:hAnsi="PT Astra Serif" w:cs="Tahoma"/>
          <w:sz w:val="28"/>
          <w:szCs w:val="28"/>
        </w:rPr>
        <w:t xml:space="preserve"> помещение, предназначенное для проведения массовых мероприятий, которое оборудовано индукционной петлей и звукоусиливающей аппаратурой (2020 год – 10,5 %).</w:t>
      </w:r>
    </w:p>
    <w:p w:rsidR="00EC5E53" w:rsidRPr="00EC5E53" w:rsidRDefault="00EC5E53" w:rsidP="007B2783">
      <w:pPr>
        <w:suppressAutoHyphens w:val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EC5E53">
        <w:rPr>
          <w:rFonts w:ascii="PT Astra Serif" w:hAnsi="PT Astra Serif" w:cs="Tahoma"/>
          <w:sz w:val="28"/>
          <w:szCs w:val="28"/>
        </w:rPr>
        <w:t xml:space="preserve">9 процентов детей-инвалидов обучаются с предоставлением услуг </w:t>
      </w:r>
      <w:proofErr w:type="spellStart"/>
      <w:r w:rsidRPr="00EC5E53">
        <w:rPr>
          <w:rFonts w:ascii="PT Astra Serif" w:hAnsi="PT Astra Serif" w:cs="Tahoma"/>
          <w:sz w:val="28"/>
          <w:szCs w:val="28"/>
        </w:rPr>
        <w:t>тьютора</w:t>
      </w:r>
      <w:proofErr w:type="spellEnd"/>
      <w:r w:rsidRPr="00EC5E53">
        <w:rPr>
          <w:rFonts w:ascii="PT Astra Serif" w:hAnsi="PT Astra Serif" w:cs="Tahoma"/>
          <w:sz w:val="28"/>
          <w:szCs w:val="28"/>
        </w:rPr>
        <w:t xml:space="preserve">, что составляет 100 процентов от общего количества детей данной категории, нуждающихся в оказании услуг </w:t>
      </w:r>
      <w:proofErr w:type="spellStart"/>
      <w:r w:rsidRPr="00EC5E53">
        <w:rPr>
          <w:rFonts w:ascii="PT Astra Serif" w:hAnsi="PT Astra Serif" w:cs="Tahoma"/>
          <w:sz w:val="28"/>
          <w:szCs w:val="28"/>
        </w:rPr>
        <w:t>тьютора</w:t>
      </w:r>
      <w:proofErr w:type="spellEnd"/>
      <w:r w:rsidRPr="00EC5E53">
        <w:rPr>
          <w:rFonts w:ascii="PT Astra Serif" w:hAnsi="PT Astra Serif" w:cs="Tahoma"/>
          <w:sz w:val="28"/>
          <w:szCs w:val="28"/>
        </w:rPr>
        <w:t xml:space="preserve">. Услуги сурдоперевода, </w:t>
      </w:r>
      <w:proofErr w:type="spellStart"/>
      <w:r w:rsidRPr="00EC5E53">
        <w:rPr>
          <w:rFonts w:ascii="PT Astra Serif" w:hAnsi="PT Astra Serif" w:cs="Tahoma"/>
          <w:sz w:val="28"/>
          <w:szCs w:val="28"/>
        </w:rPr>
        <w:t>тифлосурдоперевода</w:t>
      </w:r>
      <w:proofErr w:type="spellEnd"/>
      <w:r w:rsidRPr="00EC5E53">
        <w:rPr>
          <w:rFonts w:ascii="PT Astra Serif" w:hAnsi="PT Astra Serif" w:cs="Tahoma"/>
          <w:sz w:val="28"/>
          <w:szCs w:val="28"/>
        </w:rPr>
        <w:t xml:space="preserve"> в образовательных учреждениях не предоставляются по причине отсутствия обучающихся данной категории в континенте учреждений.</w:t>
      </w:r>
    </w:p>
    <w:p w:rsidR="00EC5E53" w:rsidRPr="00EC5E53" w:rsidRDefault="00EC5E53" w:rsidP="007B2783">
      <w:pPr>
        <w:suppressAutoHyphens w:val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EC5E53">
        <w:rPr>
          <w:rFonts w:ascii="PT Astra Serif" w:hAnsi="PT Astra Serif" w:cs="Tahoma"/>
          <w:sz w:val="28"/>
          <w:szCs w:val="28"/>
        </w:rPr>
        <w:t>Кроме того, в рамках реализации плановых мероприятий по повышению значений показателей доступности объектов и услуг в сфере образования для инвалидов, утвержденных приказом начальника Управления образования от 10.06.2019 № 400 (с изменениями от 29.03.2021 № 224), образовательными учреждениями проведены следующие мероприятия:</w:t>
      </w:r>
    </w:p>
    <w:p w:rsidR="00EC5E53" w:rsidRPr="00EC5E53" w:rsidRDefault="00EC5E53" w:rsidP="007B2783">
      <w:pPr>
        <w:suppressAutoHyphens w:val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EC5E53">
        <w:rPr>
          <w:rFonts w:ascii="PT Astra Serif" w:hAnsi="PT Astra Serif" w:cs="Tahoma"/>
          <w:sz w:val="28"/>
          <w:szCs w:val="28"/>
        </w:rPr>
        <w:t>1) в 2-х образовательных учреждениях обустроены места отдыха для инвалидов и других маломобильных групп населения (МБОУ «СОШ №5», МБОУ «СОШ №6»);</w:t>
      </w:r>
    </w:p>
    <w:p w:rsidR="00EC5E53" w:rsidRPr="00EC5E53" w:rsidRDefault="00EC5E53" w:rsidP="007B2783">
      <w:pPr>
        <w:suppressAutoHyphens w:val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EC5E53">
        <w:rPr>
          <w:rFonts w:ascii="PT Astra Serif" w:hAnsi="PT Astra Serif" w:cs="Tahoma"/>
          <w:sz w:val="28"/>
          <w:szCs w:val="28"/>
        </w:rPr>
        <w:t>2) в 4-х образовательных учреждениях в штатное расписание введены должности «</w:t>
      </w:r>
      <w:proofErr w:type="spellStart"/>
      <w:r w:rsidRPr="00EC5E53">
        <w:rPr>
          <w:rFonts w:ascii="PT Astra Serif" w:hAnsi="PT Astra Serif" w:cs="Tahoma"/>
          <w:sz w:val="28"/>
          <w:szCs w:val="28"/>
        </w:rPr>
        <w:t>тьютора</w:t>
      </w:r>
      <w:proofErr w:type="spellEnd"/>
      <w:r w:rsidRPr="00EC5E53">
        <w:rPr>
          <w:rFonts w:ascii="PT Astra Serif" w:hAnsi="PT Astra Serif" w:cs="Tahoma"/>
          <w:sz w:val="28"/>
          <w:szCs w:val="28"/>
        </w:rPr>
        <w:t>» или «ассистента-помощника» (МБОУ «Гимназия», МБОУ «СОШ № 5», МБОУ «СОШ № 6», МАДОУ «Детский сад «Снегурочка»);</w:t>
      </w:r>
    </w:p>
    <w:p w:rsidR="00EC5E53" w:rsidRPr="00EC5E53" w:rsidRDefault="00EC5E53" w:rsidP="007B2783">
      <w:pPr>
        <w:suppressAutoHyphens w:val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EC5E53">
        <w:rPr>
          <w:rFonts w:ascii="PT Astra Serif" w:hAnsi="PT Astra Serif" w:cs="Tahoma"/>
          <w:sz w:val="28"/>
          <w:szCs w:val="28"/>
        </w:rPr>
        <w:t xml:space="preserve">3) в 3-х образовательных учреждениях отмечается положительная динамика в части увеличения доли работников учреждения, прошедших обучение и (или) курсы повышения квалификации по вопросу предоставления услуг детям-инвалидам и обучающимся с ОВЗ (МБОУ «Лицей им. Г.Ф. Атякшева», МАДОУ «Детский сад «Радуга», ДЮЦ «Прометей»). В МБОУ «СОШ № 2», МАДОУ «Детский сад «Гусельки» вышеуказанный </w:t>
      </w:r>
      <w:proofErr w:type="gramStart"/>
      <w:r w:rsidRPr="00EC5E53">
        <w:rPr>
          <w:rFonts w:ascii="PT Astra Serif" w:hAnsi="PT Astra Serif" w:cs="Tahoma"/>
          <w:sz w:val="28"/>
          <w:szCs w:val="28"/>
        </w:rPr>
        <w:t>показатель</w:t>
      </w:r>
      <w:proofErr w:type="gramEnd"/>
      <w:r w:rsidRPr="00EC5E53">
        <w:rPr>
          <w:rFonts w:ascii="PT Astra Serif" w:hAnsi="PT Astra Serif" w:cs="Tahoma"/>
          <w:sz w:val="28"/>
          <w:szCs w:val="28"/>
        </w:rPr>
        <w:t xml:space="preserve"> достигнут на максимальном уровне и составляет 100 процентов.</w:t>
      </w:r>
    </w:p>
    <w:p w:rsidR="00EC5E53" w:rsidRPr="00EC5E53" w:rsidRDefault="00EC5E53" w:rsidP="007B2783">
      <w:pPr>
        <w:suppressAutoHyphens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C5E53">
        <w:rPr>
          <w:rFonts w:ascii="PT Astra Serif" w:hAnsi="PT Astra Serif"/>
          <w:sz w:val="28"/>
          <w:szCs w:val="28"/>
          <w:lang w:eastAsia="ru-RU"/>
        </w:rPr>
        <w:t>Кроме того, образовательными учреждениями приобретено иное оборудование для создания универсальной безбарьерной среды, позволяющей обеспечить полноценную интеграцию детей-инвалидов с обществом, спортивное оборудование для занятий адаптивными видами спорта лиц с ограниченными возможностями здоровья, специализированная литература для инвалидов с нарушениями зрения.</w:t>
      </w:r>
    </w:p>
    <w:p w:rsidR="00EC5E53" w:rsidRPr="00EC5E53" w:rsidRDefault="00EC5E53" w:rsidP="007B2783">
      <w:pPr>
        <w:suppressAutoHyphens w:val="0"/>
        <w:ind w:firstLine="709"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EC5E53">
        <w:rPr>
          <w:rFonts w:ascii="PT Astra Serif" w:eastAsia="Calibri" w:hAnsi="PT Astra Serif"/>
          <w:bCs/>
          <w:sz w:val="28"/>
          <w:szCs w:val="28"/>
          <w:lang w:eastAsia="en-US"/>
        </w:rPr>
        <w:t>В целом по итогам работы в 2021 году в части создания условий доступности образовательных учреждений для детей-инвалидов и обучающихся с ОВЗ и предоставляемых услуг отмечается положительная динамика. Уровень оснащенности образовательных учреждений относительно результатов 2020 года увеличился на 9,3 процента, уровень доступности предоставляемых услуг увеличилась на 2,4 процента.</w:t>
      </w:r>
    </w:p>
    <w:p w:rsidR="00EC5E53" w:rsidRPr="00EC5E53" w:rsidRDefault="00EC5E53" w:rsidP="007B2783">
      <w:pPr>
        <w:suppressAutoHyphens w:val="0"/>
        <w:ind w:firstLine="709"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EC5E53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В образовательных учреждениях создаются необходимые условия для детей–инвалидов и обучающихся с ОВЗ в соответствии с рекомендациями заключений городской психолого-медико-педагогической комиссии. </w:t>
      </w:r>
    </w:p>
    <w:p w:rsidR="00CE2232" w:rsidRPr="007B2783" w:rsidRDefault="00CE2232" w:rsidP="007B2783">
      <w:pPr>
        <w:pStyle w:val="aa"/>
        <w:spacing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</w:p>
    <w:p w:rsidR="007B2783" w:rsidRPr="007B2783" w:rsidRDefault="007B2783" w:rsidP="007B2783">
      <w:pPr>
        <w:suppressAutoHyphens w:val="0"/>
        <w:ind w:firstLine="708"/>
        <w:jc w:val="both"/>
        <w:rPr>
          <w:rFonts w:ascii="PT Astra Serif" w:eastAsia="Calibri" w:hAnsi="PT Astra Serif"/>
          <w:color w:val="000000" w:themeColor="text1"/>
          <w:sz w:val="28"/>
          <w:szCs w:val="28"/>
          <w:lang w:eastAsia="ru-RU"/>
        </w:rPr>
      </w:pPr>
      <w:r w:rsidRPr="007B2783">
        <w:rPr>
          <w:rFonts w:ascii="PT Astra Serif" w:eastAsia="Calibri" w:hAnsi="PT Astra Serif"/>
          <w:color w:val="000000" w:themeColor="text1"/>
          <w:sz w:val="28"/>
          <w:szCs w:val="28"/>
          <w:lang w:eastAsia="ru-RU"/>
        </w:rPr>
        <w:t xml:space="preserve">В 2021 году </w:t>
      </w:r>
      <w:r w:rsidRPr="007B2783">
        <w:rPr>
          <w:rFonts w:ascii="PT Astra Serif" w:eastAsia="Calibri" w:hAnsi="PT Astra Serif"/>
          <w:color w:val="000000" w:themeColor="text1"/>
          <w:sz w:val="28"/>
          <w:szCs w:val="28"/>
          <w:lang w:eastAsia="ru-RU"/>
        </w:rPr>
        <w:t>1</w:t>
      </w:r>
      <w:r w:rsidRPr="007B2783">
        <w:rPr>
          <w:rFonts w:ascii="PT Astra Serif" w:eastAsia="Calibri" w:hAnsi="PT Astra Serif"/>
          <w:color w:val="000000" w:themeColor="text1"/>
          <w:sz w:val="28"/>
          <w:szCs w:val="28"/>
          <w:lang w:eastAsia="ru-RU"/>
        </w:rPr>
        <w:t xml:space="preserve"> раз вносились изменения в Программу (утверждены постановлениями администрации города Югорска от</w:t>
      </w:r>
      <w:r w:rsidRPr="007B2783">
        <w:rPr>
          <w:rFonts w:ascii="PT Astra Serif" w:hAnsi="PT Astra Serif"/>
          <w:sz w:val="28"/>
          <w:szCs w:val="28"/>
        </w:rPr>
        <w:t xml:space="preserve"> </w:t>
      </w:r>
      <w:r w:rsidRPr="007B2783">
        <w:rPr>
          <w:rFonts w:ascii="PT Astra Serif" w:eastAsia="Calibri" w:hAnsi="PT Astra Serif"/>
          <w:color w:val="000000" w:themeColor="text1"/>
          <w:sz w:val="28"/>
          <w:szCs w:val="28"/>
          <w:lang w:eastAsia="ru-RU"/>
        </w:rPr>
        <w:t>Администрации от 26.04.2021 № 589-п</w:t>
      </w:r>
      <w:r w:rsidRPr="007B2783">
        <w:rPr>
          <w:rFonts w:ascii="PT Astra Serif" w:eastAsia="Calibri" w:hAnsi="PT Astra Serif"/>
          <w:color w:val="000000" w:themeColor="text1"/>
          <w:sz w:val="28"/>
          <w:szCs w:val="28"/>
          <w:lang w:eastAsia="ru-RU"/>
        </w:rPr>
        <w:t>). Необходимость внесения изменений была связана с уточнением объема финансовых затрат на реализацию Программы.</w:t>
      </w:r>
    </w:p>
    <w:p w:rsidR="007B2783" w:rsidRPr="007B2783" w:rsidRDefault="007B2783" w:rsidP="007B278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color w:val="000000" w:themeColor="text1"/>
          <w:sz w:val="28"/>
          <w:szCs w:val="28"/>
          <w:lang w:eastAsia="ru-RU"/>
        </w:rPr>
      </w:pPr>
      <w:r w:rsidRPr="007B2783">
        <w:rPr>
          <w:rFonts w:ascii="PT Astra Serif" w:eastAsia="Calibri" w:hAnsi="PT Astra Serif"/>
          <w:b/>
          <w:color w:val="000000" w:themeColor="text1"/>
          <w:sz w:val="28"/>
          <w:szCs w:val="28"/>
          <w:lang w:eastAsia="ru-RU"/>
        </w:rPr>
        <w:lastRenderedPageBreak/>
        <w:t xml:space="preserve">Вывод: </w:t>
      </w:r>
      <w:r w:rsidRPr="007B2783">
        <w:rPr>
          <w:rFonts w:ascii="PT Astra Serif" w:eastAsia="Calibri" w:hAnsi="PT Astra Serif"/>
          <w:color w:val="000000" w:themeColor="text1"/>
          <w:sz w:val="28"/>
          <w:szCs w:val="28"/>
          <w:lang w:eastAsia="ru-RU"/>
        </w:rPr>
        <w:t xml:space="preserve">Программа в 2021 году реализована в полном объеме. Финансовые затраты исполнены на </w:t>
      </w:r>
      <w:r w:rsidRPr="007B2783">
        <w:rPr>
          <w:rFonts w:ascii="PT Astra Serif" w:eastAsia="Calibri" w:hAnsi="PT Astra Serif"/>
          <w:color w:val="000000" w:themeColor="text1"/>
          <w:sz w:val="28"/>
          <w:szCs w:val="28"/>
          <w:lang w:eastAsia="ru-RU"/>
        </w:rPr>
        <w:t>100</w:t>
      </w:r>
      <w:r w:rsidRPr="007B2783">
        <w:rPr>
          <w:rFonts w:ascii="PT Astra Serif" w:eastAsia="Calibri" w:hAnsi="PT Astra Serif"/>
          <w:color w:val="000000" w:themeColor="text1"/>
          <w:sz w:val="28"/>
          <w:szCs w:val="28"/>
          <w:lang w:eastAsia="ru-RU"/>
        </w:rPr>
        <w:t xml:space="preserve">%, все запланированные мероприятия выполнены. Из </w:t>
      </w:r>
      <w:r w:rsidRPr="007B2783">
        <w:rPr>
          <w:rFonts w:ascii="PT Astra Serif" w:eastAsia="Calibri" w:hAnsi="PT Astra Serif"/>
          <w:color w:val="000000" w:themeColor="text1"/>
          <w:sz w:val="28"/>
          <w:szCs w:val="28"/>
          <w:lang w:eastAsia="ru-RU"/>
        </w:rPr>
        <w:t>4</w:t>
      </w:r>
      <w:r w:rsidRPr="007B2783">
        <w:rPr>
          <w:rFonts w:ascii="PT Astra Serif" w:eastAsia="Calibri" w:hAnsi="PT Astra Serif"/>
          <w:color w:val="000000" w:themeColor="text1"/>
          <w:sz w:val="28"/>
          <w:szCs w:val="28"/>
          <w:lang w:eastAsia="ru-RU"/>
        </w:rPr>
        <w:t xml:space="preserve"> показателей, предусмотренных Программой, </w:t>
      </w:r>
      <w:proofErr w:type="gramStart"/>
      <w:r w:rsidRPr="007B2783">
        <w:rPr>
          <w:rFonts w:ascii="PT Astra Serif" w:eastAsia="Calibri" w:hAnsi="PT Astra Serif"/>
          <w:color w:val="000000" w:themeColor="text1"/>
          <w:sz w:val="28"/>
          <w:szCs w:val="28"/>
          <w:lang w:eastAsia="ru-RU"/>
        </w:rPr>
        <w:t>достигнуты</w:t>
      </w:r>
      <w:proofErr w:type="gramEnd"/>
      <w:r w:rsidRPr="007B2783">
        <w:rPr>
          <w:rFonts w:ascii="PT Astra Serif" w:eastAsia="Calibri" w:hAnsi="PT Astra Serif"/>
          <w:color w:val="000000" w:themeColor="text1"/>
          <w:sz w:val="28"/>
          <w:szCs w:val="28"/>
          <w:lang w:eastAsia="ru-RU"/>
        </w:rPr>
        <w:t xml:space="preserve"> </w:t>
      </w:r>
      <w:r w:rsidRPr="007B2783">
        <w:rPr>
          <w:rFonts w:ascii="PT Astra Serif" w:eastAsia="Calibri" w:hAnsi="PT Astra Serif"/>
          <w:color w:val="000000" w:themeColor="text1"/>
          <w:sz w:val="28"/>
          <w:szCs w:val="28"/>
          <w:lang w:eastAsia="ru-RU"/>
        </w:rPr>
        <w:t>4</w:t>
      </w:r>
      <w:r w:rsidRPr="007B2783">
        <w:rPr>
          <w:rFonts w:ascii="PT Astra Serif" w:eastAsia="Calibri" w:hAnsi="PT Astra Serif"/>
          <w:color w:val="000000" w:themeColor="text1"/>
          <w:sz w:val="28"/>
          <w:szCs w:val="28"/>
          <w:lang w:eastAsia="ru-RU"/>
        </w:rPr>
        <w:t>.</w:t>
      </w:r>
    </w:p>
    <w:p w:rsidR="0032547F" w:rsidRPr="007B2783" w:rsidRDefault="0032547F" w:rsidP="007B2783">
      <w:pPr>
        <w:pStyle w:val="aa"/>
        <w:spacing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</w:p>
    <w:p w:rsidR="00276DA0" w:rsidRPr="007B2783" w:rsidRDefault="00276DA0" w:rsidP="007B2783">
      <w:pPr>
        <w:pStyle w:val="aa"/>
        <w:spacing w:line="240" w:lineRule="auto"/>
        <w:ind w:firstLine="0"/>
        <w:jc w:val="both"/>
        <w:rPr>
          <w:rFonts w:ascii="PT Astra Serif" w:hAnsi="PT Astra Serif"/>
          <w:b/>
          <w:sz w:val="28"/>
          <w:szCs w:val="28"/>
        </w:rPr>
      </w:pPr>
    </w:p>
    <w:p w:rsidR="00276DA0" w:rsidRPr="007B2783" w:rsidRDefault="00276DA0" w:rsidP="007B2783">
      <w:pPr>
        <w:pStyle w:val="aa"/>
        <w:spacing w:line="240" w:lineRule="auto"/>
        <w:ind w:firstLine="0"/>
        <w:jc w:val="both"/>
        <w:rPr>
          <w:rFonts w:ascii="PT Astra Serif" w:hAnsi="PT Astra Serif"/>
          <w:b/>
          <w:sz w:val="28"/>
          <w:szCs w:val="28"/>
        </w:rPr>
      </w:pPr>
    </w:p>
    <w:p w:rsidR="00320A2D" w:rsidRPr="007B2783" w:rsidRDefault="00320A2D" w:rsidP="007B2783">
      <w:pPr>
        <w:pStyle w:val="aa"/>
        <w:spacing w:line="240" w:lineRule="auto"/>
        <w:ind w:firstLine="0"/>
        <w:jc w:val="both"/>
        <w:rPr>
          <w:rFonts w:ascii="PT Astra Serif" w:hAnsi="PT Astra Serif"/>
          <w:b/>
          <w:sz w:val="28"/>
          <w:szCs w:val="28"/>
        </w:rPr>
      </w:pPr>
      <w:r w:rsidRPr="007B2783">
        <w:rPr>
          <w:rFonts w:ascii="PT Astra Serif" w:hAnsi="PT Astra Serif"/>
          <w:b/>
          <w:sz w:val="28"/>
          <w:szCs w:val="28"/>
        </w:rPr>
        <w:t xml:space="preserve">Заместитель начальника </w:t>
      </w:r>
      <w:proofErr w:type="gramStart"/>
      <w:r w:rsidRPr="007B2783">
        <w:rPr>
          <w:rFonts w:ascii="PT Astra Serif" w:hAnsi="PT Astra Serif"/>
          <w:b/>
          <w:sz w:val="28"/>
          <w:szCs w:val="28"/>
        </w:rPr>
        <w:t>по</w:t>
      </w:r>
      <w:proofErr w:type="gramEnd"/>
      <w:r w:rsidRPr="007B2783">
        <w:rPr>
          <w:rFonts w:ascii="PT Astra Serif" w:hAnsi="PT Astra Serif"/>
          <w:b/>
          <w:sz w:val="28"/>
          <w:szCs w:val="28"/>
        </w:rPr>
        <w:t xml:space="preserve"> </w:t>
      </w:r>
    </w:p>
    <w:p w:rsidR="00320A2D" w:rsidRPr="007B2783" w:rsidRDefault="00320A2D" w:rsidP="007B2783">
      <w:pPr>
        <w:pStyle w:val="aa"/>
        <w:spacing w:line="240" w:lineRule="auto"/>
        <w:ind w:firstLine="0"/>
        <w:jc w:val="both"/>
        <w:rPr>
          <w:rFonts w:ascii="PT Astra Serif" w:hAnsi="PT Astra Serif"/>
          <w:b/>
          <w:sz w:val="28"/>
          <w:szCs w:val="28"/>
        </w:rPr>
      </w:pPr>
      <w:r w:rsidRPr="007B2783">
        <w:rPr>
          <w:rFonts w:ascii="PT Astra Serif" w:hAnsi="PT Astra Serif"/>
          <w:b/>
          <w:sz w:val="28"/>
          <w:szCs w:val="28"/>
        </w:rPr>
        <w:t xml:space="preserve">организационно-массовой и </w:t>
      </w:r>
    </w:p>
    <w:p w:rsidR="00B03FAC" w:rsidRPr="007B2783" w:rsidRDefault="00320A2D" w:rsidP="007B2783">
      <w:pPr>
        <w:pStyle w:val="aa"/>
        <w:spacing w:line="240" w:lineRule="auto"/>
        <w:ind w:firstLine="0"/>
        <w:jc w:val="both"/>
        <w:rPr>
          <w:rFonts w:ascii="PT Astra Serif" w:hAnsi="PT Astra Serif"/>
          <w:b/>
          <w:sz w:val="28"/>
          <w:szCs w:val="28"/>
        </w:rPr>
      </w:pPr>
      <w:r w:rsidRPr="007B2783">
        <w:rPr>
          <w:rFonts w:ascii="PT Astra Serif" w:hAnsi="PT Astra Serif"/>
          <w:b/>
          <w:sz w:val="28"/>
          <w:szCs w:val="28"/>
        </w:rPr>
        <w:t xml:space="preserve">социальной работе УСП                                </w:t>
      </w:r>
      <w:bookmarkStart w:id="0" w:name="_GoBack"/>
      <w:bookmarkEnd w:id="0"/>
      <w:r w:rsidRPr="007B2783">
        <w:rPr>
          <w:rFonts w:ascii="PT Astra Serif" w:hAnsi="PT Astra Serif"/>
          <w:b/>
          <w:sz w:val="28"/>
          <w:szCs w:val="28"/>
        </w:rPr>
        <w:t xml:space="preserve">                  </w:t>
      </w:r>
      <w:r w:rsidR="002C56B6" w:rsidRPr="007B2783">
        <w:rPr>
          <w:rFonts w:ascii="PT Astra Serif" w:hAnsi="PT Astra Serif"/>
          <w:b/>
          <w:sz w:val="28"/>
          <w:szCs w:val="28"/>
        </w:rPr>
        <w:t xml:space="preserve">    </w:t>
      </w:r>
      <w:r w:rsidRPr="007B2783">
        <w:rPr>
          <w:rFonts w:ascii="PT Astra Serif" w:hAnsi="PT Astra Serif"/>
          <w:b/>
          <w:sz w:val="28"/>
          <w:szCs w:val="28"/>
        </w:rPr>
        <w:t xml:space="preserve">     Т. А. Хорошавина</w:t>
      </w:r>
    </w:p>
    <w:p w:rsidR="00B03FAC" w:rsidRPr="007B2783" w:rsidRDefault="00B03FAC" w:rsidP="007B2783">
      <w:pPr>
        <w:suppressAutoHyphens w:val="0"/>
        <w:rPr>
          <w:rFonts w:ascii="PT Astra Serif" w:hAnsi="PT Astra Serif"/>
          <w:b/>
          <w:sz w:val="28"/>
          <w:szCs w:val="28"/>
        </w:rPr>
      </w:pPr>
      <w:r w:rsidRPr="007B2783">
        <w:rPr>
          <w:rFonts w:ascii="PT Astra Serif" w:hAnsi="PT Astra Serif"/>
          <w:b/>
          <w:sz w:val="28"/>
          <w:szCs w:val="28"/>
        </w:rPr>
        <w:br w:type="page"/>
      </w:r>
    </w:p>
    <w:p w:rsidR="00320A2D" w:rsidRDefault="00320A2D" w:rsidP="00320A2D">
      <w:pPr>
        <w:pStyle w:val="aa"/>
        <w:spacing w:line="240" w:lineRule="auto"/>
        <w:ind w:firstLine="0"/>
        <w:jc w:val="both"/>
        <w:rPr>
          <w:b/>
        </w:rPr>
      </w:pPr>
    </w:p>
    <w:p w:rsidR="00B03FAC" w:rsidRDefault="00B03FAC" w:rsidP="00320A2D">
      <w:pPr>
        <w:pStyle w:val="aa"/>
        <w:spacing w:line="240" w:lineRule="auto"/>
        <w:ind w:firstLine="0"/>
        <w:jc w:val="both"/>
        <w:rPr>
          <w:b/>
        </w:rPr>
        <w:sectPr w:rsidR="00B03FAC" w:rsidSect="002C56B6">
          <w:pgSz w:w="11906" w:h="16838"/>
          <w:pgMar w:top="680" w:right="851" w:bottom="680" w:left="1418" w:header="709" w:footer="709" w:gutter="0"/>
          <w:cols w:space="708"/>
          <w:docGrid w:linePitch="360"/>
        </w:sectPr>
      </w:pPr>
    </w:p>
    <w:p w:rsidR="00B03FAC" w:rsidRPr="00B03FAC" w:rsidRDefault="00B03FAC" w:rsidP="00B03FAC">
      <w:pPr>
        <w:suppressAutoHyphens w:val="0"/>
        <w:spacing w:after="200" w:line="276" w:lineRule="auto"/>
        <w:jc w:val="right"/>
        <w:rPr>
          <w:rFonts w:ascii="PT Astra Serif" w:eastAsiaTheme="minorHAnsi" w:hAnsi="PT Astra Serif" w:cstheme="minorBidi"/>
          <w:sz w:val="26"/>
          <w:szCs w:val="26"/>
          <w:lang w:eastAsia="en-US"/>
        </w:rPr>
      </w:pPr>
      <w:r w:rsidRPr="00B03FAC">
        <w:rPr>
          <w:rFonts w:ascii="PT Astra Serif" w:eastAsiaTheme="minorHAnsi" w:hAnsi="PT Astra Serif" w:cstheme="minorBidi"/>
          <w:sz w:val="26"/>
          <w:szCs w:val="26"/>
          <w:lang w:eastAsia="en-US"/>
        </w:rPr>
        <w:lastRenderedPageBreak/>
        <w:t>Приложение к пояснительной записке</w:t>
      </w:r>
    </w:p>
    <w:p w:rsidR="00B03FAC" w:rsidRPr="00B03FAC" w:rsidRDefault="00B03FAC" w:rsidP="00B03FAC">
      <w:pPr>
        <w:shd w:val="clear" w:color="auto" w:fill="EDEDED"/>
        <w:suppressAutoHyphens w:val="0"/>
        <w:spacing w:after="150"/>
        <w:outlineLvl w:val="0"/>
        <w:rPr>
          <w:rFonts w:ascii="Open Sans" w:hAnsi="Open Sans" w:cs="Open Sans"/>
          <w:color w:val="1C1C1C"/>
          <w:kern w:val="36"/>
          <w:sz w:val="42"/>
          <w:szCs w:val="42"/>
          <w:lang w:eastAsia="ru-RU"/>
        </w:rPr>
      </w:pPr>
      <w:r w:rsidRPr="00B03FAC">
        <w:rPr>
          <w:rFonts w:ascii="Open Sans" w:hAnsi="Open Sans" w:cs="Open Sans"/>
          <w:color w:val="1C1C1C"/>
          <w:kern w:val="36"/>
          <w:sz w:val="42"/>
          <w:szCs w:val="42"/>
          <w:lang w:eastAsia="ru-RU"/>
        </w:rPr>
        <w:t>Опрос об уровне удовлетворенности населения города Югорска реализацией муниципальной программы «Доступная среда»</w:t>
      </w:r>
    </w:p>
    <w:p w:rsidR="00B03FAC" w:rsidRPr="00B03FAC" w:rsidRDefault="00B03FAC" w:rsidP="00B03FAC">
      <w:pPr>
        <w:numPr>
          <w:ilvl w:val="0"/>
          <w:numId w:val="7"/>
        </w:numPr>
        <w:shd w:val="clear" w:color="auto" w:fill="F4F7F8"/>
        <w:suppressAutoHyphens w:val="0"/>
        <w:spacing w:after="200" w:line="276" w:lineRule="auto"/>
        <w:ind w:left="0"/>
        <w:rPr>
          <w:rFonts w:ascii="Open Sans" w:hAnsi="Open Sans" w:cs="Open Sans"/>
          <w:b/>
          <w:bCs/>
          <w:color w:val="000000"/>
          <w:sz w:val="21"/>
          <w:szCs w:val="21"/>
          <w:lang w:eastAsia="ru-RU"/>
        </w:rPr>
      </w:pPr>
      <w:r w:rsidRPr="00B03FAC">
        <w:rPr>
          <w:rFonts w:ascii="Open Sans" w:hAnsi="Open Sans" w:cs="Open Sans"/>
          <w:b/>
          <w:bCs/>
          <w:color w:val="000000"/>
          <w:sz w:val="21"/>
          <w:szCs w:val="21"/>
          <w:lang w:eastAsia="ru-RU"/>
        </w:rPr>
        <w:t>Осведомлены ли Вы о реализации муниципальной программы города Югорска «Доступная среда»?</w:t>
      </w:r>
    </w:p>
    <w:tbl>
      <w:tblPr>
        <w:tblW w:w="18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2"/>
        <w:gridCol w:w="3056"/>
        <w:gridCol w:w="5772"/>
      </w:tblGrid>
      <w:tr w:rsidR="00B03FAC" w:rsidRPr="00B03FAC" w:rsidTr="005F4808">
        <w:tc>
          <w:tcPr>
            <w:tcW w:w="6" w:type="dxa"/>
            <w:shd w:val="clear" w:color="auto" w:fill="auto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B03FAC" w:rsidRPr="00B03FAC" w:rsidRDefault="00B03FAC" w:rsidP="00B03FAC">
            <w:pPr>
              <w:shd w:val="clear" w:color="auto" w:fill="FFFFFF"/>
              <w:suppressAutoHyphens w:val="0"/>
              <w:spacing w:before="150" w:after="75"/>
              <w:rPr>
                <w:sz w:val="21"/>
                <w:szCs w:val="21"/>
                <w:lang w:eastAsia="ru-RU"/>
              </w:rPr>
            </w:pPr>
            <w:r w:rsidRPr="00B03FAC">
              <w:rPr>
                <w:sz w:val="21"/>
                <w:szCs w:val="21"/>
                <w:lang w:eastAsia="ru-RU"/>
              </w:rPr>
              <w:t>да, знаю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B03FAC" w:rsidRPr="00B03FAC" w:rsidRDefault="007A5387" w:rsidP="00B03FAC">
            <w:pPr>
              <w:suppressAutoHyphens w:val="0"/>
              <w:spacing w:before="150" w:after="75"/>
              <w:rPr>
                <w:sz w:val="21"/>
                <w:szCs w:val="21"/>
                <w:lang w:eastAsia="ru-RU"/>
              </w:rPr>
            </w:pPr>
            <w:hyperlink r:id="rId7" w:history="1">
              <w:r w:rsidR="00B03FAC" w:rsidRPr="00B03FAC">
                <w:rPr>
                  <w:color w:val="707172"/>
                  <w:sz w:val="21"/>
                  <w:szCs w:val="21"/>
                  <w:u w:val="single"/>
                  <w:lang w:eastAsia="ru-RU"/>
                </w:rPr>
                <w:t>4</w:t>
              </w:r>
            </w:hyperlink>
          </w:p>
        </w:tc>
        <w:tc>
          <w:tcPr>
            <w:tcW w:w="450" w:type="dxa"/>
            <w:shd w:val="clear" w:color="auto" w:fill="auto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B03FAC" w:rsidRPr="00B03FAC" w:rsidRDefault="00B03FAC" w:rsidP="00B03FAC">
            <w:pPr>
              <w:suppressAutoHyphens w:val="0"/>
              <w:spacing w:before="150" w:after="75"/>
              <w:jc w:val="right"/>
              <w:rPr>
                <w:sz w:val="21"/>
                <w:szCs w:val="21"/>
                <w:lang w:eastAsia="ru-RU"/>
              </w:rPr>
            </w:pPr>
            <w:r w:rsidRPr="00B03FAC">
              <w:rPr>
                <w:color w:val="B2B4B5"/>
                <w:sz w:val="21"/>
                <w:szCs w:val="21"/>
                <w:lang w:eastAsia="ru-RU"/>
              </w:rPr>
              <w:t>100%</w:t>
            </w:r>
          </w:p>
        </w:tc>
      </w:tr>
      <w:tr w:rsidR="00B03FAC" w:rsidRPr="00B03FAC" w:rsidTr="005F4808">
        <w:tc>
          <w:tcPr>
            <w:tcW w:w="6" w:type="dxa"/>
            <w:shd w:val="clear" w:color="auto" w:fill="auto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B03FAC" w:rsidRPr="00B03FAC" w:rsidRDefault="00B03FAC" w:rsidP="00B03FAC">
            <w:pPr>
              <w:shd w:val="clear" w:color="auto" w:fill="FFFFFF"/>
              <w:suppressAutoHyphens w:val="0"/>
              <w:spacing w:before="150" w:after="75"/>
              <w:rPr>
                <w:sz w:val="21"/>
                <w:szCs w:val="21"/>
                <w:lang w:eastAsia="ru-RU"/>
              </w:rPr>
            </w:pPr>
            <w:r w:rsidRPr="00B03FAC">
              <w:rPr>
                <w:sz w:val="21"/>
                <w:szCs w:val="21"/>
                <w:lang w:eastAsia="ru-RU"/>
              </w:rPr>
              <w:t>нет, не знаю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B03FAC" w:rsidRPr="00B03FAC" w:rsidRDefault="007A5387" w:rsidP="00B03FAC">
            <w:pPr>
              <w:suppressAutoHyphens w:val="0"/>
              <w:spacing w:before="150" w:after="75"/>
              <w:rPr>
                <w:sz w:val="21"/>
                <w:szCs w:val="21"/>
                <w:lang w:eastAsia="ru-RU"/>
              </w:rPr>
            </w:pPr>
            <w:hyperlink r:id="rId8" w:history="1">
              <w:r w:rsidR="00B03FAC" w:rsidRPr="00B03FAC">
                <w:rPr>
                  <w:color w:val="707172"/>
                  <w:sz w:val="21"/>
                  <w:szCs w:val="21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450" w:type="dxa"/>
            <w:shd w:val="clear" w:color="auto" w:fill="auto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B03FAC" w:rsidRPr="00B03FAC" w:rsidRDefault="00B03FAC" w:rsidP="00B03FAC">
            <w:pPr>
              <w:suppressAutoHyphens w:val="0"/>
              <w:spacing w:before="150" w:after="75"/>
              <w:jc w:val="right"/>
              <w:rPr>
                <w:sz w:val="21"/>
                <w:szCs w:val="21"/>
                <w:lang w:eastAsia="ru-RU"/>
              </w:rPr>
            </w:pPr>
            <w:r w:rsidRPr="00B03FAC">
              <w:rPr>
                <w:color w:val="B2B4B5"/>
                <w:sz w:val="21"/>
                <w:szCs w:val="21"/>
                <w:lang w:eastAsia="ru-RU"/>
              </w:rPr>
              <w:t>0%</w:t>
            </w:r>
          </w:p>
        </w:tc>
      </w:tr>
      <w:tr w:rsidR="00B03FAC" w:rsidRPr="00B03FAC" w:rsidTr="005F4808">
        <w:tc>
          <w:tcPr>
            <w:tcW w:w="6" w:type="dxa"/>
            <w:shd w:val="clear" w:color="auto" w:fill="auto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B03FAC" w:rsidRPr="00B03FAC" w:rsidRDefault="00B03FAC" w:rsidP="00B03FAC">
            <w:pPr>
              <w:shd w:val="clear" w:color="auto" w:fill="FFFFFF"/>
              <w:suppressAutoHyphens w:val="0"/>
              <w:spacing w:before="150" w:after="75"/>
              <w:rPr>
                <w:sz w:val="21"/>
                <w:szCs w:val="21"/>
                <w:lang w:eastAsia="ru-RU"/>
              </w:rPr>
            </w:pPr>
            <w:r w:rsidRPr="00B03FAC">
              <w:rPr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B03FAC" w:rsidRPr="00B03FAC" w:rsidRDefault="007A5387" w:rsidP="00B03FAC">
            <w:pPr>
              <w:suppressAutoHyphens w:val="0"/>
              <w:spacing w:before="150" w:after="75"/>
              <w:rPr>
                <w:sz w:val="21"/>
                <w:szCs w:val="21"/>
                <w:lang w:eastAsia="ru-RU"/>
              </w:rPr>
            </w:pPr>
            <w:hyperlink r:id="rId9" w:history="1">
              <w:r w:rsidR="00B03FAC" w:rsidRPr="00B03FAC">
                <w:rPr>
                  <w:color w:val="707172"/>
                  <w:sz w:val="21"/>
                  <w:szCs w:val="21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450" w:type="dxa"/>
            <w:shd w:val="clear" w:color="auto" w:fill="auto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B03FAC" w:rsidRPr="00B03FAC" w:rsidRDefault="00B03FAC" w:rsidP="00B03FAC">
            <w:pPr>
              <w:suppressAutoHyphens w:val="0"/>
              <w:spacing w:before="150" w:after="75"/>
              <w:jc w:val="right"/>
              <w:rPr>
                <w:sz w:val="21"/>
                <w:szCs w:val="21"/>
                <w:lang w:eastAsia="ru-RU"/>
              </w:rPr>
            </w:pPr>
            <w:r w:rsidRPr="00B03FAC">
              <w:rPr>
                <w:color w:val="B2B4B5"/>
                <w:sz w:val="21"/>
                <w:szCs w:val="21"/>
                <w:lang w:eastAsia="ru-RU"/>
              </w:rPr>
              <w:t>0%</w:t>
            </w:r>
          </w:p>
        </w:tc>
      </w:tr>
    </w:tbl>
    <w:p w:rsidR="00B03FAC" w:rsidRPr="00B03FAC" w:rsidRDefault="00B03FAC" w:rsidP="00B03FAC">
      <w:pPr>
        <w:numPr>
          <w:ilvl w:val="0"/>
          <w:numId w:val="7"/>
        </w:numPr>
        <w:shd w:val="clear" w:color="auto" w:fill="F4F7F8"/>
        <w:suppressAutoHyphens w:val="0"/>
        <w:spacing w:after="200" w:line="276" w:lineRule="auto"/>
        <w:ind w:left="0"/>
        <w:rPr>
          <w:rFonts w:ascii="Open Sans" w:hAnsi="Open Sans" w:cs="Open Sans"/>
          <w:b/>
          <w:bCs/>
          <w:color w:val="000000"/>
          <w:sz w:val="21"/>
          <w:szCs w:val="21"/>
          <w:lang w:eastAsia="ru-RU"/>
        </w:rPr>
      </w:pPr>
      <w:r w:rsidRPr="00B03FAC">
        <w:rPr>
          <w:rFonts w:ascii="Open Sans" w:hAnsi="Open Sans" w:cs="Open Sans"/>
          <w:b/>
          <w:bCs/>
          <w:color w:val="000000"/>
          <w:sz w:val="21"/>
          <w:szCs w:val="21"/>
          <w:lang w:eastAsia="ru-RU"/>
        </w:rPr>
        <w:t>Оцените выполнение мероприятий по улучшению доступности для инвалидов и маломобильных групп населения муниципальных объектов?</w:t>
      </w:r>
    </w:p>
    <w:tbl>
      <w:tblPr>
        <w:tblW w:w="18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6"/>
        <w:gridCol w:w="3180"/>
        <w:gridCol w:w="5264"/>
      </w:tblGrid>
      <w:tr w:rsidR="00B03FAC" w:rsidRPr="00B03FAC" w:rsidTr="005F4808">
        <w:tc>
          <w:tcPr>
            <w:tcW w:w="6" w:type="dxa"/>
            <w:shd w:val="clear" w:color="auto" w:fill="auto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B03FAC" w:rsidRPr="00B03FAC" w:rsidRDefault="00B03FAC" w:rsidP="00B03FAC">
            <w:pPr>
              <w:shd w:val="clear" w:color="auto" w:fill="FFFFFF"/>
              <w:suppressAutoHyphens w:val="0"/>
              <w:spacing w:before="150" w:after="75"/>
              <w:rPr>
                <w:sz w:val="21"/>
                <w:szCs w:val="21"/>
                <w:lang w:eastAsia="ru-RU"/>
              </w:rPr>
            </w:pPr>
            <w:r w:rsidRPr="00B03FAC">
              <w:rPr>
                <w:sz w:val="21"/>
                <w:szCs w:val="21"/>
                <w:lang w:eastAsia="ru-RU"/>
              </w:rPr>
              <w:t>мне нравится, как идет создание доступной среды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B03FAC" w:rsidRPr="00B03FAC" w:rsidRDefault="007A5387" w:rsidP="00B03FAC">
            <w:pPr>
              <w:suppressAutoHyphens w:val="0"/>
              <w:spacing w:before="150" w:after="75"/>
              <w:rPr>
                <w:sz w:val="21"/>
                <w:szCs w:val="21"/>
                <w:lang w:eastAsia="ru-RU"/>
              </w:rPr>
            </w:pPr>
            <w:hyperlink r:id="rId10" w:history="1">
              <w:r w:rsidR="00B03FAC" w:rsidRPr="00B03FAC">
                <w:rPr>
                  <w:color w:val="707172"/>
                  <w:sz w:val="21"/>
                  <w:szCs w:val="21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450" w:type="dxa"/>
            <w:shd w:val="clear" w:color="auto" w:fill="auto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B03FAC" w:rsidRPr="00B03FAC" w:rsidRDefault="00B03FAC" w:rsidP="00B03FAC">
            <w:pPr>
              <w:suppressAutoHyphens w:val="0"/>
              <w:spacing w:before="150" w:after="75"/>
              <w:jc w:val="right"/>
              <w:rPr>
                <w:sz w:val="21"/>
                <w:szCs w:val="21"/>
                <w:lang w:eastAsia="ru-RU"/>
              </w:rPr>
            </w:pPr>
            <w:r w:rsidRPr="00B03FAC">
              <w:rPr>
                <w:color w:val="B2B4B5"/>
                <w:sz w:val="21"/>
                <w:szCs w:val="21"/>
                <w:lang w:eastAsia="ru-RU"/>
              </w:rPr>
              <w:t>25%</w:t>
            </w:r>
          </w:p>
        </w:tc>
      </w:tr>
      <w:tr w:rsidR="00B03FAC" w:rsidRPr="00B03FAC" w:rsidTr="005F4808">
        <w:tc>
          <w:tcPr>
            <w:tcW w:w="6" w:type="dxa"/>
            <w:shd w:val="clear" w:color="auto" w:fill="auto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B03FAC" w:rsidRPr="00B03FAC" w:rsidRDefault="00B03FAC" w:rsidP="00B03FAC">
            <w:pPr>
              <w:shd w:val="clear" w:color="auto" w:fill="FFFFFF"/>
              <w:suppressAutoHyphens w:val="0"/>
              <w:spacing w:before="150" w:after="75"/>
              <w:rPr>
                <w:sz w:val="21"/>
                <w:szCs w:val="21"/>
                <w:lang w:eastAsia="ru-RU"/>
              </w:rPr>
            </w:pPr>
            <w:r w:rsidRPr="00B03FAC">
              <w:rPr>
                <w:sz w:val="21"/>
                <w:szCs w:val="21"/>
                <w:lang w:eastAsia="ru-RU"/>
              </w:rPr>
              <w:t xml:space="preserve">видно, что </w:t>
            </w:r>
            <w:proofErr w:type="gramStart"/>
            <w:r w:rsidRPr="00B03FAC">
              <w:rPr>
                <w:sz w:val="21"/>
                <w:szCs w:val="21"/>
                <w:lang w:eastAsia="ru-RU"/>
              </w:rPr>
              <w:t>–т</w:t>
            </w:r>
            <w:proofErr w:type="gramEnd"/>
            <w:r w:rsidRPr="00B03FAC">
              <w:rPr>
                <w:sz w:val="21"/>
                <w:szCs w:val="21"/>
                <w:lang w:eastAsia="ru-RU"/>
              </w:rPr>
              <w:t>о делается, но очень медленно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B03FAC" w:rsidRPr="00B03FAC" w:rsidRDefault="007A5387" w:rsidP="00B03FAC">
            <w:pPr>
              <w:suppressAutoHyphens w:val="0"/>
              <w:spacing w:before="150" w:after="75"/>
              <w:rPr>
                <w:sz w:val="21"/>
                <w:szCs w:val="21"/>
                <w:lang w:eastAsia="ru-RU"/>
              </w:rPr>
            </w:pPr>
            <w:hyperlink r:id="rId11" w:history="1">
              <w:r w:rsidR="00B03FAC" w:rsidRPr="00B03FAC">
                <w:rPr>
                  <w:color w:val="707172"/>
                  <w:sz w:val="21"/>
                  <w:szCs w:val="21"/>
                  <w:u w:val="single"/>
                  <w:lang w:eastAsia="ru-RU"/>
                </w:rPr>
                <w:t>3</w:t>
              </w:r>
            </w:hyperlink>
          </w:p>
        </w:tc>
        <w:tc>
          <w:tcPr>
            <w:tcW w:w="450" w:type="dxa"/>
            <w:shd w:val="clear" w:color="auto" w:fill="auto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B03FAC" w:rsidRPr="00B03FAC" w:rsidRDefault="00B03FAC" w:rsidP="00B03FAC">
            <w:pPr>
              <w:suppressAutoHyphens w:val="0"/>
              <w:spacing w:before="150" w:after="75"/>
              <w:jc w:val="right"/>
              <w:rPr>
                <w:sz w:val="21"/>
                <w:szCs w:val="21"/>
                <w:lang w:eastAsia="ru-RU"/>
              </w:rPr>
            </w:pPr>
            <w:r w:rsidRPr="00B03FAC">
              <w:rPr>
                <w:color w:val="B2B4B5"/>
                <w:sz w:val="21"/>
                <w:szCs w:val="21"/>
                <w:lang w:eastAsia="ru-RU"/>
              </w:rPr>
              <w:t>75%</w:t>
            </w:r>
          </w:p>
        </w:tc>
      </w:tr>
      <w:tr w:rsidR="00B03FAC" w:rsidRPr="00B03FAC" w:rsidTr="005F4808">
        <w:tc>
          <w:tcPr>
            <w:tcW w:w="6" w:type="dxa"/>
            <w:shd w:val="clear" w:color="auto" w:fill="auto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B03FAC" w:rsidRPr="00B03FAC" w:rsidRDefault="00B03FAC" w:rsidP="00B03FAC">
            <w:pPr>
              <w:shd w:val="clear" w:color="auto" w:fill="FFFFFF"/>
              <w:suppressAutoHyphens w:val="0"/>
              <w:spacing w:before="150" w:after="75"/>
              <w:rPr>
                <w:sz w:val="21"/>
                <w:szCs w:val="21"/>
                <w:lang w:eastAsia="ru-RU"/>
              </w:rPr>
            </w:pPr>
            <w:r w:rsidRPr="00B03FAC">
              <w:rPr>
                <w:sz w:val="21"/>
                <w:szCs w:val="21"/>
                <w:lang w:eastAsia="ru-RU"/>
              </w:rPr>
              <w:t>делается не достаточно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B03FAC" w:rsidRPr="00B03FAC" w:rsidRDefault="007A5387" w:rsidP="00B03FAC">
            <w:pPr>
              <w:suppressAutoHyphens w:val="0"/>
              <w:spacing w:before="150" w:after="75"/>
              <w:rPr>
                <w:sz w:val="21"/>
                <w:szCs w:val="21"/>
                <w:lang w:eastAsia="ru-RU"/>
              </w:rPr>
            </w:pPr>
            <w:hyperlink r:id="rId12" w:history="1">
              <w:r w:rsidR="00B03FAC" w:rsidRPr="00B03FAC">
                <w:rPr>
                  <w:color w:val="707172"/>
                  <w:sz w:val="21"/>
                  <w:szCs w:val="21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450" w:type="dxa"/>
            <w:shd w:val="clear" w:color="auto" w:fill="auto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B03FAC" w:rsidRPr="00B03FAC" w:rsidRDefault="00B03FAC" w:rsidP="00B03FAC">
            <w:pPr>
              <w:suppressAutoHyphens w:val="0"/>
              <w:spacing w:before="150" w:after="75"/>
              <w:jc w:val="right"/>
              <w:rPr>
                <w:sz w:val="21"/>
                <w:szCs w:val="21"/>
                <w:lang w:eastAsia="ru-RU"/>
              </w:rPr>
            </w:pPr>
            <w:r w:rsidRPr="00B03FAC">
              <w:rPr>
                <w:color w:val="B2B4B5"/>
                <w:sz w:val="21"/>
                <w:szCs w:val="21"/>
                <w:lang w:eastAsia="ru-RU"/>
              </w:rPr>
              <w:t>0%</w:t>
            </w:r>
          </w:p>
        </w:tc>
      </w:tr>
      <w:tr w:rsidR="00B03FAC" w:rsidRPr="00B03FAC" w:rsidTr="005F4808">
        <w:tc>
          <w:tcPr>
            <w:tcW w:w="6" w:type="dxa"/>
            <w:shd w:val="clear" w:color="auto" w:fill="auto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B03FAC" w:rsidRPr="00B03FAC" w:rsidRDefault="00B03FAC" w:rsidP="00B03FAC">
            <w:pPr>
              <w:shd w:val="clear" w:color="auto" w:fill="FFFFFF"/>
              <w:suppressAutoHyphens w:val="0"/>
              <w:spacing w:before="150" w:after="75"/>
              <w:rPr>
                <w:sz w:val="21"/>
                <w:szCs w:val="21"/>
                <w:lang w:eastAsia="ru-RU"/>
              </w:rPr>
            </w:pPr>
            <w:r w:rsidRPr="00B03FAC">
              <w:rPr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B03FAC" w:rsidRPr="00B03FAC" w:rsidRDefault="007A5387" w:rsidP="00B03FAC">
            <w:pPr>
              <w:suppressAutoHyphens w:val="0"/>
              <w:spacing w:before="150" w:after="75"/>
              <w:rPr>
                <w:sz w:val="21"/>
                <w:szCs w:val="21"/>
                <w:lang w:eastAsia="ru-RU"/>
              </w:rPr>
            </w:pPr>
            <w:hyperlink r:id="rId13" w:history="1">
              <w:r w:rsidR="00B03FAC" w:rsidRPr="00B03FAC">
                <w:rPr>
                  <w:color w:val="707172"/>
                  <w:sz w:val="21"/>
                  <w:szCs w:val="21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450" w:type="dxa"/>
            <w:shd w:val="clear" w:color="auto" w:fill="auto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B03FAC" w:rsidRPr="00B03FAC" w:rsidRDefault="00B03FAC" w:rsidP="00B03FAC">
            <w:pPr>
              <w:suppressAutoHyphens w:val="0"/>
              <w:spacing w:before="150" w:after="75"/>
              <w:jc w:val="right"/>
              <w:rPr>
                <w:sz w:val="21"/>
                <w:szCs w:val="21"/>
                <w:lang w:eastAsia="ru-RU"/>
              </w:rPr>
            </w:pPr>
            <w:r w:rsidRPr="00B03FAC">
              <w:rPr>
                <w:color w:val="B2B4B5"/>
                <w:sz w:val="21"/>
                <w:szCs w:val="21"/>
                <w:lang w:eastAsia="ru-RU"/>
              </w:rPr>
              <w:t>0%</w:t>
            </w:r>
          </w:p>
        </w:tc>
      </w:tr>
    </w:tbl>
    <w:p w:rsidR="00B03FAC" w:rsidRPr="00B03FAC" w:rsidRDefault="00B03FAC" w:rsidP="00B03FAC">
      <w:pPr>
        <w:numPr>
          <w:ilvl w:val="0"/>
          <w:numId w:val="7"/>
        </w:numPr>
        <w:shd w:val="clear" w:color="auto" w:fill="F4F7F8"/>
        <w:suppressAutoHyphens w:val="0"/>
        <w:spacing w:after="200" w:line="276" w:lineRule="auto"/>
        <w:ind w:left="0"/>
        <w:rPr>
          <w:rFonts w:ascii="Open Sans" w:hAnsi="Open Sans" w:cs="Open Sans"/>
          <w:b/>
          <w:bCs/>
          <w:color w:val="000000"/>
          <w:sz w:val="21"/>
          <w:szCs w:val="21"/>
          <w:lang w:eastAsia="ru-RU"/>
        </w:rPr>
      </w:pPr>
      <w:r w:rsidRPr="00B03FAC">
        <w:rPr>
          <w:rFonts w:ascii="Open Sans" w:hAnsi="Open Sans" w:cs="Open Sans"/>
          <w:b/>
          <w:bCs/>
          <w:color w:val="000000"/>
          <w:sz w:val="21"/>
          <w:szCs w:val="21"/>
          <w:lang w:eastAsia="ru-RU"/>
        </w:rPr>
        <w:t>Достаточно ли, по Вашему мнению, осуществляется оснащение объектов социального и иного назначения специальными устройствами для доступа инвалидов (пандусы, специальные таблички, звуковое сопровождение)?</w:t>
      </w:r>
    </w:p>
    <w:tbl>
      <w:tblPr>
        <w:tblW w:w="18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64"/>
        <w:gridCol w:w="2800"/>
        <w:gridCol w:w="4636"/>
      </w:tblGrid>
      <w:tr w:rsidR="00B03FAC" w:rsidRPr="00B03FAC" w:rsidTr="005F4808">
        <w:tc>
          <w:tcPr>
            <w:tcW w:w="6" w:type="dxa"/>
            <w:shd w:val="clear" w:color="auto" w:fill="auto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B03FAC" w:rsidRPr="00B03FAC" w:rsidRDefault="00B03FAC" w:rsidP="00B03FAC">
            <w:pPr>
              <w:shd w:val="clear" w:color="auto" w:fill="FFFFFF"/>
              <w:suppressAutoHyphens w:val="0"/>
              <w:spacing w:before="150" w:after="75"/>
              <w:rPr>
                <w:sz w:val="21"/>
                <w:szCs w:val="21"/>
                <w:lang w:eastAsia="ru-RU"/>
              </w:rPr>
            </w:pPr>
            <w:r w:rsidRPr="00B03FAC">
              <w:rPr>
                <w:sz w:val="21"/>
                <w:szCs w:val="21"/>
                <w:lang w:eastAsia="ru-RU"/>
              </w:rPr>
              <w:t>осуществляется разнообразными видами приспособлений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B03FAC" w:rsidRPr="00B03FAC" w:rsidRDefault="007A5387" w:rsidP="00B03FAC">
            <w:pPr>
              <w:suppressAutoHyphens w:val="0"/>
              <w:spacing w:before="150" w:after="75"/>
              <w:rPr>
                <w:sz w:val="21"/>
                <w:szCs w:val="21"/>
                <w:lang w:eastAsia="ru-RU"/>
              </w:rPr>
            </w:pPr>
            <w:hyperlink r:id="rId14" w:history="1">
              <w:r w:rsidR="00B03FAC" w:rsidRPr="00B03FAC">
                <w:rPr>
                  <w:color w:val="707172"/>
                  <w:sz w:val="21"/>
                  <w:szCs w:val="21"/>
                  <w:u w:val="single"/>
                  <w:lang w:eastAsia="ru-RU"/>
                </w:rPr>
                <w:t>2</w:t>
              </w:r>
            </w:hyperlink>
          </w:p>
        </w:tc>
        <w:tc>
          <w:tcPr>
            <w:tcW w:w="450" w:type="dxa"/>
            <w:shd w:val="clear" w:color="auto" w:fill="auto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B03FAC" w:rsidRPr="00B03FAC" w:rsidRDefault="00B03FAC" w:rsidP="00B03FAC">
            <w:pPr>
              <w:suppressAutoHyphens w:val="0"/>
              <w:spacing w:before="150" w:after="75"/>
              <w:jc w:val="right"/>
              <w:rPr>
                <w:sz w:val="21"/>
                <w:szCs w:val="21"/>
                <w:lang w:eastAsia="ru-RU"/>
              </w:rPr>
            </w:pPr>
            <w:r w:rsidRPr="00B03FAC">
              <w:rPr>
                <w:color w:val="B2B4B5"/>
                <w:sz w:val="21"/>
                <w:szCs w:val="21"/>
                <w:lang w:eastAsia="ru-RU"/>
              </w:rPr>
              <w:t>50%</w:t>
            </w:r>
          </w:p>
        </w:tc>
      </w:tr>
      <w:tr w:rsidR="00B03FAC" w:rsidRPr="00B03FAC" w:rsidTr="005F4808">
        <w:tc>
          <w:tcPr>
            <w:tcW w:w="6" w:type="dxa"/>
            <w:shd w:val="clear" w:color="auto" w:fill="auto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B03FAC" w:rsidRPr="00B03FAC" w:rsidRDefault="00B03FAC" w:rsidP="00B03FAC">
            <w:pPr>
              <w:shd w:val="clear" w:color="auto" w:fill="FFFFFF"/>
              <w:suppressAutoHyphens w:val="0"/>
              <w:spacing w:before="150" w:after="75"/>
              <w:rPr>
                <w:sz w:val="21"/>
                <w:szCs w:val="21"/>
                <w:lang w:eastAsia="ru-RU"/>
              </w:rPr>
            </w:pPr>
            <w:r w:rsidRPr="00B03FAC">
              <w:rPr>
                <w:sz w:val="21"/>
                <w:szCs w:val="21"/>
                <w:lang w:eastAsia="ru-RU"/>
              </w:rPr>
              <w:t>осуществляется, но очень медленно и ограниченным набором приспособлений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B03FAC" w:rsidRPr="00B03FAC" w:rsidRDefault="007A5387" w:rsidP="00B03FAC">
            <w:pPr>
              <w:suppressAutoHyphens w:val="0"/>
              <w:spacing w:before="150" w:after="75"/>
              <w:rPr>
                <w:sz w:val="21"/>
                <w:szCs w:val="21"/>
                <w:lang w:eastAsia="ru-RU"/>
              </w:rPr>
            </w:pPr>
            <w:hyperlink r:id="rId15" w:history="1">
              <w:r w:rsidR="00B03FAC" w:rsidRPr="00B03FAC">
                <w:rPr>
                  <w:color w:val="707172"/>
                  <w:sz w:val="21"/>
                  <w:szCs w:val="21"/>
                  <w:u w:val="single"/>
                  <w:lang w:eastAsia="ru-RU"/>
                </w:rPr>
                <w:t>2</w:t>
              </w:r>
            </w:hyperlink>
          </w:p>
        </w:tc>
        <w:tc>
          <w:tcPr>
            <w:tcW w:w="450" w:type="dxa"/>
            <w:shd w:val="clear" w:color="auto" w:fill="auto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B03FAC" w:rsidRPr="00B03FAC" w:rsidRDefault="00B03FAC" w:rsidP="00B03FAC">
            <w:pPr>
              <w:suppressAutoHyphens w:val="0"/>
              <w:spacing w:before="150" w:after="75"/>
              <w:jc w:val="right"/>
              <w:rPr>
                <w:sz w:val="21"/>
                <w:szCs w:val="21"/>
                <w:lang w:eastAsia="ru-RU"/>
              </w:rPr>
            </w:pPr>
            <w:r w:rsidRPr="00B03FAC">
              <w:rPr>
                <w:color w:val="B2B4B5"/>
                <w:sz w:val="21"/>
                <w:szCs w:val="21"/>
                <w:lang w:eastAsia="ru-RU"/>
              </w:rPr>
              <w:t>50%</w:t>
            </w:r>
          </w:p>
        </w:tc>
      </w:tr>
      <w:tr w:rsidR="00B03FAC" w:rsidRPr="00B03FAC" w:rsidTr="005F4808">
        <w:tc>
          <w:tcPr>
            <w:tcW w:w="6" w:type="dxa"/>
            <w:shd w:val="clear" w:color="auto" w:fill="auto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B03FAC" w:rsidRPr="00B03FAC" w:rsidRDefault="00B03FAC" w:rsidP="00B03FAC">
            <w:pPr>
              <w:shd w:val="clear" w:color="auto" w:fill="FFFFFF"/>
              <w:suppressAutoHyphens w:val="0"/>
              <w:spacing w:before="150" w:after="75"/>
              <w:rPr>
                <w:sz w:val="21"/>
                <w:szCs w:val="21"/>
                <w:lang w:eastAsia="ru-RU"/>
              </w:rPr>
            </w:pPr>
            <w:r w:rsidRPr="00B03FAC">
              <w:rPr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B03FAC" w:rsidRPr="00B03FAC" w:rsidRDefault="007A5387" w:rsidP="00B03FAC">
            <w:pPr>
              <w:suppressAutoHyphens w:val="0"/>
              <w:spacing w:before="150" w:after="75"/>
              <w:rPr>
                <w:sz w:val="21"/>
                <w:szCs w:val="21"/>
                <w:lang w:eastAsia="ru-RU"/>
              </w:rPr>
            </w:pPr>
            <w:hyperlink r:id="rId16" w:history="1">
              <w:r w:rsidR="00B03FAC" w:rsidRPr="00B03FAC">
                <w:rPr>
                  <w:color w:val="707172"/>
                  <w:sz w:val="21"/>
                  <w:szCs w:val="21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450" w:type="dxa"/>
            <w:shd w:val="clear" w:color="auto" w:fill="auto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B03FAC" w:rsidRPr="00B03FAC" w:rsidRDefault="00B03FAC" w:rsidP="00B03FAC">
            <w:pPr>
              <w:suppressAutoHyphens w:val="0"/>
              <w:spacing w:before="150" w:after="75"/>
              <w:jc w:val="right"/>
              <w:rPr>
                <w:sz w:val="21"/>
                <w:szCs w:val="21"/>
                <w:lang w:eastAsia="ru-RU"/>
              </w:rPr>
            </w:pPr>
            <w:r w:rsidRPr="00B03FAC">
              <w:rPr>
                <w:color w:val="B2B4B5"/>
                <w:sz w:val="21"/>
                <w:szCs w:val="21"/>
                <w:lang w:eastAsia="ru-RU"/>
              </w:rPr>
              <w:t>0%</w:t>
            </w:r>
          </w:p>
        </w:tc>
      </w:tr>
    </w:tbl>
    <w:p w:rsidR="00B03FAC" w:rsidRPr="00B03FAC" w:rsidRDefault="00B03FAC" w:rsidP="00B03FAC">
      <w:pPr>
        <w:numPr>
          <w:ilvl w:val="0"/>
          <w:numId w:val="7"/>
        </w:numPr>
        <w:shd w:val="clear" w:color="auto" w:fill="F4F7F8"/>
        <w:suppressAutoHyphens w:val="0"/>
        <w:spacing w:after="200" w:line="276" w:lineRule="auto"/>
        <w:ind w:left="0"/>
        <w:rPr>
          <w:rFonts w:ascii="Open Sans" w:hAnsi="Open Sans" w:cs="Open Sans"/>
          <w:b/>
          <w:bCs/>
          <w:color w:val="000000"/>
          <w:sz w:val="21"/>
          <w:szCs w:val="21"/>
          <w:lang w:eastAsia="ru-RU"/>
        </w:rPr>
      </w:pPr>
      <w:r w:rsidRPr="00B03FAC">
        <w:rPr>
          <w:rFonts w:ascii="Open Sans" w:hAnsi="Open Sans" w:cs="Open Sans"/>
          <w:b/>
          <w:bCs/>
          <w:color w:val="000000"/>
          <w:sz w:val="21"/>
          <w:szCs w:val="21"/>
          <w:lang w:eastAsia="ru-RU"/>
        </w:rPr>
        <w:lastRenderedPageBreak/>
        <w:t>Какие из перечисленных объектов, на Ваш взгляд, нуждаются в первоочередном оснащении специальными приспособлениями для обеспечения доступа инвалидов?</w:t>
      </w:r>
    </w:p>
    <w:tbl>
      <w:tblPr>
        <w:tblW w:w="18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00"/>
        <w:gridCol w:w="2527"/>
        <w:gridCol w:w="4773"/>
      </w:tblGrid>
      <w:tr w:rsidR="00B03FAC" w:rsidRPr="00B03FAC" w:rsidTr="005F4808">
        <w:tc>
          <w:tcPr>
            <w:tcW w:w="6" w:type="dxa"/>
            <w:shd w:val="clear" w:color="auto" w:fill="auto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B03FAC" w:rsidRPr="00B03FAC" w:rsidRDefault="00B03FAC" w:rsidP="00B03FAC">
            <w:pPr>
              <w:shd w:val="clear" w:color="auto" w:fill="FFFFFF"/>
              <w:suppressAutoHyphens w:val="0"/>
              <w:spacing w:before="150" w:after="75"/>
              <w:rPr>
                <w:sz w:val="21"/>
                <w:szCs w:val="21"/>
                <w:lang w:eastAsia="ru-RU"/>
              </w:rPr>
            </w:pPr>
            <w:r w:rsidRPr="00B03FAC">
              <w:rPr>
                <w:sz w:val="21"/>
                <w:szCs w:val="21"/>
                <w:lang w:eastAsia="ru-RU"/>
              </w:rPr>
              <w:t>образовательные учреждения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B03FAC" w:rsidRPr="00B03FAC" w:rsidRDefault="007A5387" w:rsidP="00B03FAC">
            <w:pPr>
              <w:suppressAutoHyphens w:val="0"/>
              <w:spacing w:before="150" w:after="75"/>
              <w:rPr>
                <w:sz w:val="21"/>
                <w:szCs w:val="21"/>
                <w:lang w:eastAsia="ru-RU"/>
              </w:rPr>
            </w:pPr>
            <w:hyperlink r:id="rId17" w:history="1">
              <w:r w:rsidR="00B03FAC" w:rsidRPr="00B03FAC">
                <w:rPr>
                  <w:color w:val="707172"/>
                  <w:sz w:val="21"/>
                  <w:szCs w:val="21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450" w:type="dxa"/>
            <w:shd w:val="clear" w:color="auto" w:fill="auto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B03FAC" w:rsidRPr="00B03FAC" w:rsidRDefault="00B03FAC" w:rsidP="00B03FAC">
            <w:pPr>
              <w:suppressAutoHyphens w:val="0"/>
              <w:spacing w:before="150" w:after="75"/>
              <w:jc w:val="right"/>
              <w:rPr>
                <w:sz w:val="21"/>
                <w:szCs w:val="21"/>
                <w:lang w:eastAsia="ru-RU"/>
              </w:rPr>
            </w:pPr>
            <w:r w:rsidRPr="00B03FAC">
              <w:rPr>
                <w:color w:val="B2B4B5"/>
                <w:sz w:val="21"/>
                <w:szCs w:val="21"/>
                <w:lang w:eastAsia="ru-RU"/>
              </w:rPr>
              <w:t>25%</w:t>
            </w:r>
          </w:p>
        </w:tc>
      </w:tr>
      <w:tr w:rsidR="00B03FAC" w:rsidRPr="00B03FAC" w:rsidTr="005F4808">
        <w:tc>
          <w:tcPr>
            <w:tcW w:w="6" w:type="dxa"/>
            <w:shd w:val="clear" w:color="auto" w:fill="auto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B03FAC" w:rsidRPr="00B03FAC" w:rsidRDefault="00B03FAC" w:rsidP="00B03FAC">
            <w:pPr>
              <w:shd w:val="clear" w:color="auto" w:fill="FFFFFF"/>
              <w:suppressAutoHyphens w:val="0"/>
              <w:spacing w:before="150" w:after="75"/>
              <w:rPr>
                <w:sz w:val="21"/>
                <w:szCs w:val="21"/>
                <w:lang w:eastAsia="ru-RU"/>
              </w:rPr>
            </w:pPr>
            <w:r w:rsidRPr="00B03FAC">
              <w:rPr>
                <w:sz w:val="21"/>
                <w:szCs w:val="21"/>
                <w:lang w:eastAsia="ru-RU"/>
              </w:rPr>
              <w:t>учреждения культуры и спорта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B03FAC" w:rsidRPr="00B03FAC" w:rsidRDefault="007A5387" w:rsidP="00B03FAC">
            <w:pPr>
              <w:suppressAutoHyphens w:val="0"/>
              <w:spacing w:before="150" w:after="75"/>
              <w:rPr>
                <w:sz w:val="21"/>
                <w:szCs w:val="21"/>
                <w:lang w:eastAsia="ru-RU"/>
              </w:rPr>
            </w:pPr>
            <w:hyperlink r:id="rId18" w:history="1">
              <w:r w:rsidR="00B03FAC" w:rsidRPr="00B03FAC">
                <w:rPr>
                  <w:color w:val="707172"/>
                  <w:sz w:val="21"/>
                  <w:szCs w:val="21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450" w:type="dxa"/>
            <w:shd w:val="clear" w:color="auto" w:fill="auto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B03FAC" w:rsidRPr="00B03FAC" w:rsidRDefault="00B03FAC" w:rsidP="00B03FAC">
            <w:pPr>
              <w:suppressAutoHyphens w:val="0"/>
              <w:spacing w:before="150" w:after="75"/>
              <w:jc w:val="right"/>
              <w:rPr>
                <w:sz w:val="21"/>
                <w:szCs w:val="21"/>
                <w:lang w:eastAsia="ru-RU"/>
              </w:rPr>
            </w:pPr>
            <w:r w:rsidRPr="00B03FAC">
              <w:rPr>
                <w:color w:val="B2B4B5"/>
                <w:sz w:val="21"/>
                <w:szCs w:val="21"/>
                <w:lang w:eastAsia="ru-RU"/>
              </w:rPr>
              <w:t>0%</w:t>
            </w:r>
          </w:p>
        </w:tc>
      </w:tr>
      <w:tr w:rsidR="00B03FAC" w:rsidRPr="00B03FAC" w:rsidTr="005F4808">
        <w:tc>
          <w:tcPr>
            <w:tcW w:w="6" w:type="dxa"/>
            <w:shd w:val="clear" w:color="auto" w:fill="auto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B03FAC" w:rsidRPr="00B03FAC" w:rsidRDefault="00B03FAC" w:rsidP="00B03FAC">
            <w:pPr>
              <w:shd w:val="clear" w:color="auto" w:fill="FFFFFF"/>
              <w:suppressAutoHyphens w:val="0"/>
              <w:spacing w:before="150" w:after="75"/>
              <w:rPr>
                <w:sz w:val="21"/>
                <w:szCs w:val="21"/>
                <w:lang w:eastAsia="ru-RU"/>
              </w:rPr>
            </w:pPr>
            <w:r w:rsidRPr="00B03FAC">
              <w:rPr>
                <w:sz w:val="21"/>
                <w:szCs w:val="21"/>
                <w:lang w:eastAsia="ru-RU"/>
              </w:rPr>
              <w:t>административные здания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B03FAC" w:rsidRPr="00B03FAC" w:rsidRDefault="007A5387" w:rsidP="00B03FAC">
            <w:pPr>
              <w:suppressAutoHyphens w:val="0"/>
              <w:spacing w:before="150" w:after="75"/>
              <w:rPr>
                <w:sz w:val="21"/>
                <w:szCs w:val="21"/>
                <w:lang w:eastAsia="ru-RU"/>
              </w:rPr>
            </w:pPr>
            <w:hyperlink r:id="rId19" w:history="1">
              <w:r w:rsidR="00B03FAC" w:rsidRPr="00B03FAC">
                <w:rPr>
                  <w:color w:val="707172"/>
                  <w:sz w:val="21"/>
                  <w:szCs w:val="21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450" w:type="dxa"/>
            <w:shd w:val="clear" w:color="auto" w:fill="auto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B03FAC" w:rsidRPr="00B03FAC" w:rsidRDefault="00B03FAC" w:rsidP="00B03FAC">
            <w:pPr>
              <w:suppressAutoHyphens w:val="0"/>
              <w:spacing w:before="150" w:after="75"/>
              <w:jc w:val="right"/>
              <w:rPr>
                <w:sz w:val="21"/>
                <w:szCs w:val="21"/>
                <w:lang w:eastAsia="ru-RU"/>
              </w:rPr>
            </w:pPr>
            <w:r w:rsidRPr="00B03FAC">
              <w:rPr>
                <w:color w:val="B2B4B5"/>
                <w:sz w:val="21"/>
                <w:szCs w:val="21"/>
                <w:lang w:eastAsia="ru-RU"/>
              </w:rPr>
              <w:t>25%</w:t>
            </w:r>
          </w:p>
        </w:tc>
      </w:tr>
      <w:tr w:rsidR="00B03FAC" w:rsidRPr="00B03FAC" w:rsidTr="005F4808">
        <w:tc>
          <w:tcPr>
            <w:tcW w:w="6" w:type="dxa"/>
            <w:shd w:val="clear" w:color="auto" w:fill="auto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B03FAC" w:rsidRPr="00B03FAC" w:rsidRDefault="00B03FAC" w:rsidP="00B03FAC">
            <w:pPr>
              <w:shd w:val="clear" w:color="auto" w:fill="FFFFFF"/>
              <w:suppressAutoHyphens w:val="0"/>
              <w:spacing w:before="150" w:after="75"/>
              <w:rPr>
                <w:sz w:val="21"/>
                <w:szCs w:val="21"/>
                <w:lang w:eastAsia="ru-RU"/>
              </w:rPr>
            </w:pPr>
            <w:r w:rsidRPr="00B03FAC">
              <w:rPr>
                <w:sz w:val="21"/>
                <w:szCs w:val="21"/>
                <w:lang w:eastAsia="ru-RU"/>
              </w:rPr>
              <w:t>медицинские организации, аптеки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B03FAC" w:rsidRPr="00B03FAC" w:rsidRDefault="007A5387" w:rsidP="00B03FAC">
            <w:pPr>
              <w:suppressAutoHyphens w:val="0"/>
              <w:spacing w:before="150" w:after="75"/>
              <w:rPr>
                <w:sz w:val="21"/>
                <w:szCs w:val="21"/>
                <w:lang w:eastAsia="ru-RU"/>
              </w:rPr>
            </w:pPr>
            <w:hyperlink r:id="rId20" w:history="1">
              <w:r w:rsidR="00B03FAC" w:rsidRPr="00B03FAC">
                <w:rPr>
                  <w:color w:val="707172"/>
                  <w:sz w:val="21"/>
                  <w:szCs w:val="21"/>
                  <w:u w:val="single"/>
                  <w:lang w:eastAsia="ru-RU"/>
                </w:rPr>
                <w:t>2</w:t>
              </w:r>
            </w:hyperlink>
          </w:p>
        </w:tc>
        <w:tc>
          <w:tcPr>
            <w:tcW w:w="450" w:type="dxa"/>
            <w:shd w:val="clear" w:color="auto" w:fill="auto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B03FAC" w:rsidRPr="00B03FAC" w:rsidRDefault="00B03FAC" w:rsidP="00B03FAC">
            <w:pPr>
              <w:suppressAutoHyphens w:val="0"/>
              <w:spacing w:before="150" w:after="75"/>
              <w:jc w:val="right"/>
              <w:rPr>
                <w:sz w:val="21"/>
                <w:szCs w:val="21"/>
                <w:lang w:eastAsia="ru-RU"/>
              </w:rPr>
            </w:pPr>
            <w:r w:rsidRPr="00B03FAC">
              <w:rPr>
                <w:color w:val="B2B4B5"/>
                <w:sz w:val="21"/>
                <w:szCs w:val="21"/>
                <w:lang w:eastAsia="ru-RU"/>
              </w:rPr>
              <w:t>50%</w:t>
            </w:r>
          </w:p>
        </w:tc>
      </w:tr>
      <w:tr w:rsidR="00B03FAC" w:rsidRPr="00B03FAC" w:rsidTr="005F4808">
        <w:tc>
          <w:tcPr>
            <w:tcW w:w="6" w:type="dxa"/>
            <w:shd w:val="clear" w:color="auto" w:fill="auto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B03FAC" w:rsidRPr="00B03FAC" w:rsidRDefault="00B03FAC" w:rsidP="00B03FAC">
            <w:pPr>
              <w:shd w:val="clear" w:color="auto" w:fill="FFFFFF"/>
              <w:suppressAutoHyphens w:val="0"/>
              <w:spacing w:before="150" w:after="75"/>
              <w:rPr>
                <w:sz w:val="21"/>
                <w:szCs w:val="21"/>
                <w:lang w:eastAsia="ru-RU"/>
              </w:rPr>
            </w:pPr>
            <w:r w:rsidRPr="00B03FAC">
              <w:rPr>
                <w:sz w:val="21"/>
                <w:szCs w:val="21"/>
                <w:lang w:eastAsia="ru-RU"/>
              </w:rPr>
              <w:t>магазины, торговые центры, предприятия общественного питания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B03FAC" w:rsidRPr="00B03FAC" w:rsidRDefault="007A5387" w:rsidP="00B03FAC">
            <w:pPr>
              <w:suppressAutoHyphens w:val="0"/>
              <w:spacing w:before="150" w:after="75"/>
              <w:rPr>
                <w:sz w:val="21"/>
                <w:szCs w:val="21"/>
                <w:lang w:eastAsia="ru-RU"/>
              </w:rPr>
            </w:pPr>
            <w:hyperlink r:id="rId21" w:history="1">
              <w:r w:rsidR="00B03FAC" w:rsidRPr="00B03FAC">
                <w:rPr>
                  <w:color w:val="707172"/>
                  <w:sz w:val="21"/>
                  <w:szCs w:val="21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450" w:type="dxa"/>
            <w:shd w:val="clear" w:color="auto" w:fill="auto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B03FAC" w:rsidRPr="00B03FAC" w:rsidRDefault="00B03FAC" w:rsidP="00B03FAC">
            <w:pPr>
              <w:suppressAutoHyphens w:val="0"/>
              <w:spacing w:before="150" w:after="75"/>
              <w:jc w:val="right"/>
              <w:rPr>
                <w:sz w:val="21"/>
                <w:szCs w:val="21"/>
                <w:lang w:eastAsia="ru-RU"/>
              </w:rPr>
            </w:pPr>
            <w:r w:rsidRPr="00B03FAC">
              <w:rPr>
                <w:color w:val="B2B4B5"/>
                <w:sz w:val="21"/>
                <w:szCs w:val="21"/>
                <w:lang w:eastAsia="ru-RU"/>
              </w:rPr>
              <w:t>0%</w:t>
            </w:r>
          </w:p>
        </w:tc>
      </w:tr>
      <w:tr w:rsidR="00B03FAC" w:rsidRPr="00B03FAC" w:rsidTr="005F4808">
        <w:tc>
          <w:tcPr>
            <w:tcW w:w="6" w:type="dxa"/>
            <w:shd w:val="clear" w:color="auto" w:fill="auto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B03FAC" w:rsidRPr="00B03FAC" w:rsidRDefault="00B03FAC" w:rsidP="00B03FAC">
            <w:pPr>
              <w:shd w:val="clear" w:color="auto" w:fill="FFFFFF"/>
              <w:suppressAutoHyphens w:val="0"/>
              <w:spacing w:before="150" w:after="75"/>
              <w:rPr>
                <w:sz w:val="21"/>
                <w:szCs w:val="21"/>
                <w:lang w:eastAsia="ru-RU"/>
              </w:rPr>
            </w:pPr>
            <w:r w:rsidRPr="00B03FAC">
              <w:rPr>
                <w:sz w:val="21"/>
                <w:szCs w:val="21"/>
                <w:lang w:eastAsia="ru-RU"/>
              </w:rPr>
              <w:t>жилые помещения (квартиры, жилые дома)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B03FAC" w:rsidRPr="00B03FAC" w:rsidRDefault="007A5387" w:rsidP="00B03FAC">
            <w:pPr>
              <w:suppressAutoHyphens w:val="0"/>
              <w:spacing w:before="150" w:after="75"/>
              <w:rPr>
                <w:sz w:val="21"/>
                <w:szCs w:val="21"/>
                <w:lang w:eastAsia="ru-RU"/>
              </w:rPr>
            </w:pPr>
            <w:hyperlink r:id="rId22" w:history="1">
              <w:r w:rsidR="00B03FAC" w:rsidRPr="00B03FAC">
                <w:rPr>
                  <w:color w:val="707172"/>
                  <w:sz w:val="21"/>
                  <w:szCs w:val="21"/>
                  <w:u w:val="single"/>
                  <w:lang w:eastAsia="ru-RU"/>
                </w:rPr>
                <w:t>4</w:t>
              </w:r>
            </w:hyperlink>
          </w:p>
        </w:tc>
        <w:tc>
          <w:tcPr>
            <w:tcW w:w="450" w:type="dxa"/>
            <w:shd w:val="clear" w:color="auto" w:fill="auto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B03FAC" w:rsidRPr="00B03FAC" w:rsidRDefault="00B03FAC" w:rsidP="00B03FAC">
            <w:pPr>
              <w:suppressAutoHyphens w:val="0"/>
              <w:spacing w:before="150" w:after="75"/>
              <w:jc w:val="right"/>
              <w:rPr>
                <w:sz w:val="21"/>
                <w:szCs w:val="21"/>
                <w:lang w:eastAsia="ru-RU"/>
              </w:rPr>
            </w:pPr>
            <w:r w:rsidRPr="00B03FAC">
              <w:rPr>
                <w:color w:val="B2B4B5"/>
                <w:sz w:val="21"/>
                <w:szCs w:val="21"/>
                <w:lang w:eastAsia="ru-RU"/>
              </w:rPr>
              <w:t>100%</w:t>
            </w:r>
          </w:p>
        </w:tc>
      </w:tr>
      <w:tr w:rsidR="00B03FAC" w:rsidRPr="00B03FAC" w:rsidTr="005F4808">
        <w:tc>
          <w:tcPr>
            <w:tcW w:w="6" w:type="dxa"/>
            <w:shd w:val="clear" w:color="auto" w:fill="auto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B03FAC" w:rsidRPr="00B03FAC" w:rsidRDefault="00B03FAC" w:rsidP="00B03FAC">
            <w:pPr>
              <w:shd w:val="clear" w:color="auto" w:fill="FFFFFF"/>
              <w:suppressAutoHyphens w:val="0"/>
              <w:spacing w:before="150" w:after="75"/>
              <w:rPr>
                <w:sz w:val="21"/>
                <w:szCs w:val="21"/>
                <w:lang w:eastAsia="ru-RU"/>
              </w:rPr>
            </w:pPr>
            <w:r w:rsidRPr="00B03FAC">
              <w:rPr>
                <w:sz w:val="21"/>
                <w:szCs w:val="21"/>
                <w:lang w:eastAsia="ru-RU"/>
              </w:rPr>
              <w:t>пешеходные тротуары и переходы через транспортные коммуникации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B03FAC" w:rsidRPr="00B03FAC" w:rsidRDefault="007A5387" w:rsidP="00B03FAC">
            <w:pPr>
              <w:suppressAutoHyphens w:val="0"/>
              <w:spacing w:before="150" w:after="75"/>
              <w:rPr>
                <w:sz w:val="21"/>
                <w:szCs w:val="21"/>
                <w:lang w:eastAsia="ru-RU"/>
              </w:rPr>
            </w:pPr>
            <w:hyperlink r:id="rId23" w:history="1">
              <w:r w:rsidR="00B03FAC" w:rsidRPr="00B03FAC">
                <w:rPr>
                  <w:color w:val="707172"/>
                  <w:sz w:val="21"/>
                  <w:szCs w:val="21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450" w:type="dxa"/>
            <w:shd w:val="clear" w:color="auto" w:fill="auto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B03FAC" w:rsidRPr="00B03FAC" w:rsidRDefault="00B03FAC" w:rsidP="00B03FAC">
            <w:pPr>
              <w:suppressAutoHyphens w:val="0"/>
              <w:spacing w:before="150" w:after="75"/>
              <w:jc w:val="right"/>
              <w:rPr>
                <w:sz w:val="21"/>
                <w:szCs w:val="21"/>
                <w:lang w:eastAsia="ru-RU"/>
              </w:rPr>
            </w:pPr>
            <w:r w:rsidRPr="00B03FAC">
              <w:rPr>
                <w:color w:val="B2B4B5"/>
                <w:sz w:val="21"/>
                <w:szCs w:val="21"/>
                <w:lang w:eastAsia="ru-RU"/>
              </w:rPr>
              <w:t>25%</w:t>
            </w:r>
          </w:p>
        </w:tc>
      </w:tr>
    </w:tbl>
    <w:p w:rsidR="00B03FAC" w:rsidRPr="00B03FAC" w:rsidRDefault="00B03FAC" w:rsidP="00B03FAC">
      <w:pPr>
        <w:numPr>
          <w:ilvl w:val="0"/>
          <w:numId w:val="7"/>
        </w:numPr>
        <w:shd w:val="clear" w:color="auto" w:fill="F4F7F8"/>
        <w:suppressAutoHyphens w:val="0"/>
        <w:spacing w:after="200" w:line="276" w:lineRule="auto"/>
        <w:ind w:left="0"/>
        <w:rPr>
          <w:rFonts w:ascii="Open Sans" w:hAnsi="Open Sans" w:cs="Open Sans"/>
          <w:b/>
          <w:bCs/>
          <w:color w:val="000000"/>
          <w:sz w:val="21"/>
          <w:szCs w:val="21"/>
          <w:lang w:eastAsia="ru-RU"/>
        </w:rPr>
      </w:pPr>
      <w:r w:rsidRPr="00B03FAC">
        <w:rPr>
          <w:rFonts w:ascii="Open Sans" w:hAnsi="Open Sans" w:cs="Open Sans"/>
          <w:b/>
          <w:bCs/>
          <w:color w:val="000000"/>
          <w:sz w:val="21"/>
          <w:szCs w:val="21"/>
          <w:lang w:eastAsia="ru-RU"/>
        </w:rPr>
        <w:t>Достаточно ли, по Вашему мнению, осуществляются мероприятия по информационному освещению вопросов формирования доступной среды и жизнедеятельности инвалидов?</w:t>
      </w:r>
    </w:p>
    <w:tbl>
      <w:tblPr>
        <w:tblW w:w="18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6"/>
        <w:gridCol w:w="3180"/>
        <w:gridCol w:w="5264"/>
      </w:tblGrid>
      <w:tr w:rsidR="00B03FAC" w:rsidRPr="00B03FAC" w:rsidTr="005F4808">
        <w:tc>
          <w:tcPr>
            <w:tcW w:w="6" w:type="dxa"/>
            <w:shd w:val="clear" w:color="auto" w:fill="auto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B03FAC" w:rsidRPr="00B03FAC" w:rsidRDefault="00B03FAC" w:rsidP="00B03FAC">
            <w:pPr>
              <w:shd w:val="clear" w:color="auto" w:fill="FFFFFF"/>
              <w:suppressAutoHyphens w:val="0"/>
              <w:spacing w:before="150" w:after="75"/>
              <w:rPr>
                <w:sz w:val="21"/>
                <w:szCs w:val="21"/>
                <w:lang w:eastAsia="ru-RU"/>
              </w:rPr>
            </w:pPr>
            <w:r w:rsidRPr="00B03FAC">
              <w:rPr>
                <w:sz w:val="21"/>
                <w:szCs w:val="21"/>
                <w:lang w:eastAsia="ru-RU"/>
              </w:rPr>
              <w:t>скорее да, чем нет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B03FAC" w:rsidRPr="00B03FAC" w:rsidRDefault="007A5387" w:rsidP="00B03FAC">
            <w:pPr>
              <w:suppressAutoHyphens w:val="0"/>
              <w:spacing w:before="150" w:after="75"/>
              <w:rPr>
                <w:sz w:val="21"/>
                <w:szCs w:val="21"/>
                <w:lang w:eastAsia="ru-RU"/>
              </w:rPr>
            </w:pPr>
            <w:hyperlink r:id="rId24" w:history="1">
              <w:r w:rsidR="00B03FAC" w:rsidRPr="00B03FAC">
                <w:rPr>
                  <w:color w:val="707172"/>
                  <w:sz w:val="21"/>
                  <w:szCs w:val="21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450" w:type="dxa"/>
            <w:shd w:val="clear" w:color="auto" w:fill="auto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B03FAC" w:rsidRPr="00B03FAC" w:rsidRDefault="00B03FAC" w:rsidP="00B03FAC">
            <w:pPr>
              <w:suppressAutoHyphens w:val="0"/>
              <w:spacing w:before="150" w:after="75"/>
              <w:jc w:val="right"/>
              <w:rPr>
                <w:sz w:val="21"/>
                <w:szCs w:val="21"/>
                <w:lang w:eastAsia="ru-RU"/>
              </w:rPr>
            </w:pPr>
            <w:r w:rsidRPr="00B03FAC">
              <w:rPr>
                <w:color w:val="B2B4B5"/>
                <w:sz w:val="21"/>
                <w:szCs w:val="21"/>
                <w:lang w:eastAsia="ru-RU"/>
              </w:rPr>
              <w:t>25%</w:t>
            </w:r>
          </w:p>
        </w:tc>
      </w:tr>
      <w:tr w:rsidR="00B03FAC" w:rsidRPr="00B03FAC" w:rsidTr="005F4808">
        <w:tc>
          <w:tcPr>
            <w:tcW w:w="6" w:type="dxa"/>
            <w:shd w:val="clear" w:color="auto" w:fill="auto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B03FAC" w:rsidRPr="00B03FAC" w:rsidRDefault="00B03FAC" w:rsidP="00B03FAC">
            <w:pPr>
              <w:shd w:val="clear" w:color="auto" w:fill="FFFFFF"/>
              <w:suppressAutoHyphens w:val="0"/>
              <w:spacing w:before="150" w:after="75"/>
              <w:rPr>
                <w:sz w:val="21"/>
                <w:szCs w:val="21"/>
                <w:lang w:eastAsia="ru-RU"/>
              </w:rPr>
            </w:pPr>
            <w:r w:rsidRPr="00B03FAC">
              <w:rPr>
                <w:sz w:val="21"/>
                <w:szCs w:val="21"/>
                <w:lang w:eastAsia="ru-RU"/>
              </w:rPr>
              <w:t>скорее нет, чем да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B03FAC" w:rsidRPr="00B03FAC" w:rsidRDefault="007A5387" w:rsidP="00B03FAC">
            <w:pPr>
              <w:suppressAutoHyphens w:val="0"/>
              <w:spacing w:before="150" w:after="75"/>
              <w:rPr>
                <w:sz w:val="21"/>
                <w:szCs w:val="21"/>
                <w:lang w:eastAsia="ru-RU"/>
              </w:rPr>
            </w:pPr>
            <w:hyperlink r:id="rId25" w:history="1">
              <w:r w:rsidR="00B03FAC" w:rsidRPr="00B03FAC">
                <w:rPr>
                  <w:color w:val="707172"/>
                  <w:sz w:val="21"/>
                  <w:szCs w:val="21"/>
                  <w:u w:val="single"/>
                  <w:lang w:eastAsia="ru-RU"/>
                </w:rPr>
                <w:t>3</w:t>
              </w:r>
            </w:hyperlink>
          </w:p>
        </w:tc>
        <w:tc>
          <w:tcPr>
            <w:tcW w:w="450" w:type="dxa"/>
            <w:shd w:val="clear" w:color="auto" w:fill="auto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B03FAC" w:rsidRPr="00B03FAC" w:rsidRDefault="00B03FAC" w:rsidP="00B03FAC">
            <w:pPr>
              <w:suppressAutoHyphens w:val="0"/>
              <w:spacing w:before="150" w:after="75"/>
              <w:jc w:val="right"/>
              <w:rPr>
                <w:sz w:val="21"/>
                <w:szCs w:val="21"/>
                <w:lang w:eastAsia="ru-RU"/>
              </w:rPr>
            </w:pPr>
            <w:r w:rsidRPr="00B03FAC">
              <w:rPr>
                <w:color w:val="B2B4B5"/>
                <w:sz w:val="21"/>
                <w:szCs w:val="21"/>
                <w:lang w:eastAsia="ru-RU"/>
              </w:rPr>
              <w:t>75%</w:t>
            </w:r>
          </w:p>
        </w:tc>
      </w:tr>
      <w:tr w:rsidR="00B03FAC" w:rsidRPr="00B03FAC" w:rsidTr="005F4808">
        <w:tc>
          <w:tcPr>
            <w:tcW w:w="6" w:type="dxa"/>
            <w:shd w:val="clear" w:color="auto" w:fill="auto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B03FAC" w:rsidRPr="00B03FAC" w:rsidRDefault="00B03FAC" w:rsidP="00B03FAC">
            <w:pPr>
              <w:shd w:val="clear" w:color="auto" w:fill="FFFFFF"/>
              <w:suppressAutoHyphens w:val="0"/>
              <w:spacing w:before="150" w:after="75"/>
              <w:rPr>
                <w:sz w:val="21"/>
                <w:szCs w:val="21"/>
                <w:lang w:eastAsia="ru-RU"/>
              </w:rPr>
            </w:pPr>
            <w:r w:rsidRPr="00B03FAC">
              <w:rPr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B03FAC" w:rsidRPr="00B03FAC" w:rsidRDefault="007A5387" w:rsidP="00B03FAC">
            <w:pPr>
              <w:suppressAutoHyphens w:val="0"/>
              <w:spacing w:before="150" w:after="75"/>
              <w:rPr>
                <w:sz w:val="21"/>
                <w:szCs w:val="21"/>
                <w:lang w:eastAsia="ru-RU"/>
              </w:rPr>
            </w:pPr>
            <w:hyperlink r:id="rId26" w:history="1">
              <w:r w:rsidR="00B03FAC" w:rsidRPr="00B03FAC">
                <w:rPr>
                  <w:color w:val="707172"/>
                  <w:sz w:val="21"/>
                  <w:szCs w:val="21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450" w:type="dxa"/>
            <w:shd w:val="clear" w:color="auto" w:fill="auto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B03FAC" w:rsidRPr="00B03FAC" w:rsidRDefault="00B03FAC" w:rsidP="00B03FAC">
            <w:pPr>
              <w:suppressAutoHyphens w:val="0"/>
              <w:spacing w:before="150" w:after="75"/>
              <w:jc w:val="right"/>
              <w:rPr>
                <w:sz w:val="21"/>
                <w:szCs w:val="21"/>
                <w:lang w:eastAsia="ru-RU"/>
              </w:rPr>
            </w:pPr>
            <w:r w:rsidRPr="00B03FAC">
              <w:rPr>
                <w:color w:val="B2B4B5"/>
                <w:sz w:val="21"/>
                <w:szCs w:val="21"/>
                <w:lang w:eastAsia="ru-RU"/>
              </w:rPr>
              <w:t>0%</w:t>
            </w:r>
          </w:p>
        </w:tc>
      </w:tr>
    </w:tbl>
    <w:p w:rsidR="00B03FAC" w:rsidRPr="00B03FAC" w:rsidRDefault="00B03FAC" w:rsidP="00B03FAC">
      <w:pPr>
        <w:numPr>
          <w:ilvl w:val="0"/>
          <w:numId w:val="7"/>
        </w:numPr>
        <w:shd w:val="clear" w:color="auto" w:fill="F4F7F8"/>
        <w:suppressAutoHyphens w:val="0"/>
        <w:spacing w:after="200" w:line="276" w:lineRule="auto"/>
        <w:ind w:left="0"/>
        <w:rPr>
          <w:rFonts w:ascii="Open Sans" w:hAnsi="Open Sans" w:cs="Open Sans"/>
          <w:b/>
          <w:bCs/>
          <w:color w:val="000000"/>
          <w:sz w:val="21"/>
          <w:szCs w:val="21"/>
          <w:lang w:eastAsia="ru-RU"/>
        </w:rPr>
      </w:pPr>
      <w:r w:rsidRPr="00B03FAC">
        <w:rPr>
          <w:rFonts w:ascii="Open Sans" w:hAnsi="Open Sans" w:cs="Open Sans"/>
          <w:b/>
          <w:bCs/>
          <w:color w:val="000000"/>
          <w:sz w:val="21"/>
          <w:szCs w:val="21"/>
          <w:lang w:eastAsia="ru-RU"/>
        </w:rPr>
        <w:t>Ваш пол</w:t>
      </w:r>
    </w:p>
    <w:tbl>
      <w:tblPr>
        <w:tblW w:w="18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3"/>
        <w:gridCol w:w="3667"/>
        <w:gridCol w:w="6070"/>
      </w:tblGrid>
      <w:tr w:rsidR="00B03FAC" w:rsidRPr="00B03FAC" w:rsidTr="005F4808">
        <w:tc>
          <w:tcPr>
            <w:tcW w:w="6" w:type="dxa"/>
            <w:shd w:val="clear" w:color="auto" w:fill="auto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B03FAC" w:rsidRPr="00B03FAC" w:rsidRDefault="00B03FAC" w:rsidP="00B03FAC">
            <w:pPr>
              <w:shd w:val="clear" w:color="auto" w:fill="FFFFFF"/>
              <w:suppressAutoHyphens w:val="0"/>
              <w:spacing w:before="150" w:after="75"/>
              <w:rPr>
                <w:sz w:val="21"/>
                <w:szCs w:val="21"/>
                <w:lang w:eastAsia="ru-RU"/>
              </w:rPr>
            </w:pPr>
            <w:r w:rsidRPr="00B03FAC">
              <w:rPr>
                <w:sz w:val="21"/>
                <w:szCs w:val="21"/>
                <w:lang w:eastAsia="ru-RU"/>
              </w:rPr>
              <w:t>мужской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B03FAC" w:rsidRPr="00B03FAC" w:rsidRDefault="007A5387" w:rsidP="00B03FAC">
            <w:pPr>
              <w:suppressAutoHyphens w:val="0"/>
              <w:spacing w:before="150" w:after="75"/>
              <w:rPr>
                <w:sz w:val="21"/>
                <w:szCs w:val="21"/>
                <w:lang w:eastAsia="ru-RU"/>
              </w:rPr>
            </w:pPr>
            <w:hyperlink r:id="rId27" w:history="1">
              <w:r w:rsidR="00B03FAC" w:rsidRPr="00B03FAC">
                <w:rPr>
                  <w:color w:val="707172"/>
                  <w:sz w:val="21"/>
                  <w:szCs w:val="21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450" w:type="dxa"/>
            <w:shd w:val="clear" w:color="auto" w:fill="auto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B03FAC" w:rsidRPr="00B03FAC" w:rsidRDefault="00B03FAC" w:rsidP="00B03FAC">
            <w:pPr>
              <w:suppressAutoHyphens w:val="0"/>
              <w:spacing w:before="150" w:after="75"/>
              <w:jc w:val="right"/>
              <w:rPr>
                <w:sz w:val="21"/>
                <w:szCs w:val="21"/>
                <w:lang w:eastAsia="ru-RU"/>
              </w:rPr>
            </w:pPr>
            <w:r w:rsidRPr="00B03FAC">
              <w:rPr>
                <w:color w:val="B2B4B5"/>
                <w:sz w:val="21"/>
                <w:szCs w:val="21"/>
                <w:lang w:eastAsia="ru-RU"/>
              </w:rPr>
              <w:t>25%</w:t>
            </w:r>
          </w:p>
        </w:tc>
      </w:tr>
      <w:tr w:rsidR="00B03FAC" w:rsidRPr="00B03FAC" w:rsidTr="005F4808">
        <w:tc>
          <w:tcPr>
            <w:tcW w:w="6" w:type="dxa"/>
            <w:shd w:val="clear" w:color="auto" w:fill="auto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B03FAC" w:rsidRPr="00B03FAC" w:rsidRDefault="00B03FAC" w:rsidP="00B03FAC">
            <w:pPr>
              <w:shd w:val="clear" w:color="auto" w:fill="FFFFFF"/>
              <w:suppressAutoHyphens w:val="0"/>
              <w:spacing w:before="150" w:after="75"/>
              <w:rPr>
                <w:sz w:val="21"/>
                <w:szCs w:val="21"/>
                <w:lang w:eastAsia="ru-RU"/>
              </w:rPr>
            </w:pPr>
            <w:r w:rsidRPr="00B03FAC">
              <w:rPr>
                <w:sz w:val="21"/>
                <w:szCs w:val="21"/>
                <w:lang w:eastAsia="ru-RU"/>
              </w:rPr>
              <w:t>женский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B03FAC" w:rsidRPr="00B03FAC" w:rsidRDefault="007A5387" w:rsidP="00B03FAC">
            <w:pPr>
              <w:suppressAutoHyphens w:val="0"/>
              <w:spacing w:before="150" w:after="75"/>
              <w:rPr>
                <w:sz w:val="21"/>
                <w:szCs w:val="21"/>
                <w:lang w:eastAsia="ru-RU"/>
              </w:rPr>
            </w:pPr>
            <w:hyperlink r:id="rId28" w:history="1">
              <w:r w:rsidR="00B03FAC" w:rsidRPr="00B03FAC">
                <w:rPr>
                  <w:color w:val="707172"/>
                  <w:sz w:val="21"/>
                  <w:szCs w:val="21"/>
                  <w:u w:val="single"/>
                  <w:lang w:eastAsia="ru-RU"/>
                </w:rPr>
                <w:t>3</w:t>
              </w:r>
            </w:hyperlink>
          </w:p>
        </w:tc>
        <w:tc>
          <w:tcPr>
            <w:tcW w:w="450" w:type="dxa"/>
            <w:shd w:val="clear" w:color="auto" w:fill="auto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B03FAC" w:rsidRPr="00B03FAC" w:rsidRDefault="00B03FAC" w:rsidP="00B03FAC">
            <w:pPr>
              <w:suppressAutoHyphens w:val="0"/>
              <w:spacing w:before="150" w:after="75"/>
              <w:jc w:val="right"/>
              <w:rPr>
                <w:sz w:val="21"/>
                <w:szCs w:val="21"/>
                <w:lang w:eastAsia="ru-RU"/>
              </w:rPr>
            </w:pPr>
            <w:r w:rsidRPr="00B03FAC">
              <w:rPr>
                <w:color w:val="B2B4B5"/>
                <w:sz w:val="21"/>
                <w:szCs w:val="21"/>
                <w:lang w:eastAsia="ru-RU"/>
              </w:rPr>
              <w:t>75%</w:t>
            </w:r>
          </w:p>
        </w:tc>
      </w:tr>
    </w:tbl>
    <w:p w:rsidR="00B03FAC" w:rsidRPr="00B03FAC" w:rsidRDefault="00B03FAC" w:rsidP="00B03FAC">
      <w:pPr>
        <w:numPr>
          <w:ilvl w:val="0"/>
          <w:numId w:val="7"/>
        </w:numPr>
        <w:shd w:val="clear" w:color="auto" w:fill="F4F7F8"/>
        <w:suppressAutoHyphens w:val="0"/>
        <w:spacing w:after="200" w:line="276" w:lineRule="auto"/>
        <w:ind w:left="0"/>
        <w:rPr>
          <w:rFonts w:ascii="Open Sans" w:hAnsi="Open Sans" w:cs="Open Sans"/>
          <w:b/>
          <w:bCs/>
          <w:color w:val="000000"/>
          <w:sz w:val="21"/>
          <w:szCs w:val="21"/>
          <w:lang w:eastAsia="ru-RU"/>
        </w:rPr>
      </w:pPr>
      <w:r w:rsidRPr="00B03FAC">
        <w:rPr>
          <w:rFonts w:ascii="Open Sans" w:hAnsi="Open Sans" w:cs="Open Sans"/>
          <w:b/>
          <w:bCs/>
          <w:color w:val="000000"/>
          <w:sz w:val="21"/>
          <w:szCs w:val="21"/>
          <w:lang w:eastAsia="ru-RU"/>
        </w:rPr>
        <w:t>Ваш возраст</w:t>
      </w:r>
    </w:p>
    <w:tbl>
      <w:tblPr>
        <w:tblW w:w="18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2"/>
        <w:gridCol w:w="3942"/>
        <w:gridCol w:w="6526"/>
      </w:tblGrid>
      <w:tr w:rsidR="00B03FAC" w:rsidRPr="00B03FAC" w:rsidTr="005F4808">
        <w:tc>
          <w:tcPr>
            <w:tcW w:w="6" w:type="dxa"/>
            <w:shd w:val="clear" w:color="auto" w:fill="auto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B03FAC" w:rsidRPr="00B03FAC" w:rsidRDefault="00B03FAC" w:rsidP="00B03FAC">
            <w:pPr>
              <w:shd w:val="clear" w:color="auto" w:fill="FFFFFF"/>
              <w:suppressAutoHyphens w:val="0"/>
              <w:spacing w:before="150" w:after="75"/>
              <w:rPr>
                <w:sz w:val="21"/>
                <w:szCs w:val="21"/>
                <w:lang w:eastAsia="ru-RU"/>
              </w:rPr>
            </w:pPr>
            <w:r w:rsidRPr="00B03FAC">
              <w:rPr>
                <w:sz w:val="21"/>
                <w:szCs w:val="21"/>
                <w:lang w:eastAsia="ru-RU"/>
              </w:rPr>
              <w:t>до 18 лет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B03FAC" w:rsidRPr="00B03FAC" w:rsidRDefault="007A5387" w:rsidP="00B03FAC">
            <w:pPr>
              <w:suppressAutoHyphens w:val="0"/>
              <w:spacing w:before="150" w:after="75"/>
              <w:rPr>
                <w:sz w:val="21"/>
                <w:szCs w:val="21"/>
                <w:lang w:eastAsia="ru-RU"/>
              </w:rPr>
            </w:pPr>
            <w:hyperlink r:id="rId29" w:history="1">
              <w:r w:rsidR="00B03FAC" w:rsidRPr="00B03FAC">
                <w:rPr>
                  <w:color w:val="707172"/>
                  <w:sz w:val="21"/>
                  <w:szCs w:val="21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450" w:type="dxa"/>
            <w:shd w:val="clear" w:color="auto" w:fill="auto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B03FAC" w:rsidRPr="00B03FAC" w:rsidRDefault="00B03FAC" w:rsidP="00B03FAC">
            <w:pPr>
              <w:suppressAutoHyphens w:val="0"/>
              <w:spacing w:before="150" w:after="75"/>
              <w:jc w:val="right"/>
              <w:rPr>
                <w:sz w:val="21"/>
                <w:szCs w:val="21"/>
                <w:lang w:eastAsia="ru-RU"/>
              </w:rPr>
            </w:pPr>
            <w:r w:rsidRPr="00B03FAC">
              <w:rPr>
                <w:color w:val="B2B4B5"/>
                <w:sz w:val="21"/>
                <w:szCs w:val="21"/>
                <w:lang w:eastAsia="ru-RU"/>
              </w:rPr>
              <w:t>0%</w:t>
            </w:r>
          </w:p>
        </w:tc>
      </w:tr>
      <w:tr w:rsidR="00B03FAC" w:rsidRPr="00B03FAC" w:rsidTr="005F4808">
        <w:tc>
          <w:tcPr>
            <w:tcW w:w="6" w:type="dxa"/>
            <w:shd w:val="clear" w:color="auto" w:fill="auto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B03FAC" w:rsidRPr="00B03FAC" w:rsidRDefault="00B03FAC" w:rsidP="00B03FAC">
            <w:pPr>
              <w:shd w:val="clear" w:color="auto" w:fill="FFFFFF"/>
              <w:suppressAutoHyphens w:val="0"/>
              <w:spacing w:before="150" w:after="75"/>
              <w:rPr>
                <w:sz w:val="21"/>
                <w:szCs w:val="21"/>
                <w:lang w:eastAsia="ru-RU"/>
              </w:rPr>
            </w:pPr>
            <w:r w:rsidRPr="00B03FAC">
              <w:rPr>
                <w:sz w:val="21"/>
                <w:szCs w:val="21"/>
                <w:lang w:eastAsia="ru-RU"/>
              </w:rPr>
              <w:lastRenderedPageBreak/>
              <w:t>18 – 35 лет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B03FAC" w:rsidRPr="00B03FAC" w:rsidRDefault="007A5387" w:rsidP="00B03FAC">
            <w:pPr>
              <w:suppressAutoHyphens w:val="0"/>
              <w:spacing w:before="150" w:after="75"/>
              <w:rPr>
                <w:sz w:val="21"/>
                <w:szCs w:val="21"/>
                <w:lang w:eastAsia="ru-RU"/>
              </w:rPr>
            </w:pPr>
            <w:hyperlink r:id="rId30" w:history="1">
              <w:r w:rsidR="00B03FAC" w:rsidRPr="00B03FAC">
                <w:rPr>
                  <w:color w:val="707172"/>
                  <w:sz w:val="21"/>
                  <w:szCs w:val="21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450" w:type="dxa"/>
            <w:shd w:val="clear" w:color="auto" w:fill="auto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B03FAC" w:rsidRPr="00B03FAC" w:rsidRDefault="00B03FAC" w:rsidP="00B03FAC">
            <w:pPr>
              <w:suppressAutoHyphens w:val="0"/>
              <w:spacing w:before="150" w:after="75"/>
              <w:jc w:val="right"/>
              <w:rPr>
                <w:sz w:val="21"/>
                <w:szCs w:val="21"/>
                <w:lang w:eastAsia="ru-RU"/>
              </w:rPr>
            </w:pPr>
            <w:r w:rsidRPr="00B03FAC">
              <w:rPr>
                <w:color w:val="B2B4B5"/>
                <w:sz w:val="21"/>
                <w:szCs w:val="21"/>
                <w:lang w:eastAsia="ru-RU"/>
              </w:rPr>
              <w:t>0%</w:t>
            </w:r>
          </w:p>
        </w:tc>
      </w:tr>
      <w:tr w:rsidR="00B03FAC" w:rsidRPr="00B03FAC" w:rsidTr="005F4808">
        <w:tc>
          <w:tcPr>
            <w:tcW w:w="6" w:type="dxa"/>
            <w:shd w:val="clear" w:color="auto" w:fill="auto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B03FAC" w:rsidRPr="00B03FAC" w:rsidRDefault="00B03FAC" w:rsidP="00B03FAC">
            <w:pPr>
              <w:shd w:val="clear" w:color="auto" w:fill="FFFFFF"/>
              <w:suppressAutoHyphens w:val="0"/>
              <w:spacing w:before="150" w:after="75"/>
              <w:rPr>
                <w:sz w:val="21"/>
                <w:szCs w:val="21"/>
                <w:lang w:eastAsia="ru-RU"/>
              </w:rPr>
            </w:pPr>
            <w:r w:rsidRPr="00B03FAC">
              <w:rPr>
                <w:sz w:val="21"/>
                <w:szCs w:val="21"/>
                <w:lang w:eastAsia="ru-RU"/>
              </w:rPr>
              <w:t>35 – 65 лет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B03FAC" w:rsidRPr="00B03FAC" w:rsidRDefault="007A5387" w:rsidP="00B03FAC">
            <w:pPr>
              <w:suppressAutoHyphens w:val="0"/>
              <w:spacing w:before="150" w:after="75"/>
              <w:rPr>
                <w:sz w:val="21"/>
                <w:szCs w:val="21"/>
                <w:lang w:eastAsia="ru-RU"/>
              </w:rPr>
            </w:pPr>
            <w:hyperlink r:id="rId31" w:history="1">
              <w:r w:rsidR="00B03FAC" w:rsidRPr="00B03FAC">
                <w:rPr>
                  <w:color w:val="707172"/>
                  <w:sz w:val="21"/>
                  <w:szCs w:val="21"/>
                  <w:u w:val="single"/>
                  <w:lang w:eastAsia="ru-RU"/>
                </w:rPr>
                <w:t>3</w:t>
              </w:r>
            </w:hyperlink>
          </w:p>
        </w:tc>
        <w:tc>
          <w:tcPr>
            <w:tcW w:w="450" w:type="dxa"/>
            <w:shd w:val="clear" w:color="auto" w:fill="auto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B03FAC" w:rsidRPr="00B03FAC" w:rsidRDefault="00B03FAC" w:rsidP="00B03FAC">
            <w:pPr>
              <w:suppressAutoHyphens w:val="0"/>
              <w:spacing w:before="150" w:after="75"/>
              <w:jc w:val="right"/>
              <w:rPr>
                <w:sz w:val="21"/>
                <w:szCs w:val="21"/>
                <w:lang w:eastAsia="ru-RU"/>
              </w:rPr>
            </w:pPr>
            <w:r w:rsidRPr="00B03FAC">
              <w:rPr>
                <w:color w:val="B2B4B5"/>
                <w:sz w:val="21"/>
                <w:szCs w:val="21"/>
                <w:lang w:eastAsia="ru-RU"/>
              </w:rPr>
              <w:t>75%</w:t>
            </w:r>
          </w:p>
        </w:tc>
      </w:tr>
      <w:tr w:rsidR="00B03FAC" w:rsidRPr="00B03FAC" w:rsidTr="005F4808">
        <w:tc>
          <w:tcPr>
            <w:tcW w:w="6" w:type="dxa"/>
            <w:shd w:val="clear" w:color="auto" w:fill="auto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B03FAC" w:rsidRPr="00B03FAC" w:rsidRDefault="00B03FAC" w:rsidP="00B03FAC">
            <w:pPr>
              <w:shd w:val="clear" w:color="auto" w:fill="FFFFFF"/>
              <w:suppressAutoHyphens w:val="0"/>
              <w:spacing w:before="150" w:after="75"/>
              <w:rPr>
                <w:sz w:val="21"/>
                <w:szCs w:val="21"/>
                <w:lang w:eastAsia="ru-RU"/>
              </w:rPr>
            </w:pPr>
            <w:r w:rsidRPr="00B03FAC">
              <w:rPr>
                <w:sz w:val="21"/>
                <w:szCs w:val="21"/>
                <w:lang w:eastAsia="ru-RU"/>
              </w:rPr>
              <w:t>старше 65 лет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B03FAC" w:rsidRPr="00B03FAC" w:rsidRDefault="007A5387" w:rsidP="00B03FAC">
            <w:pPr>
              <w:suppressAutoHyphens w:val="0"/>
              <w:spacing w:before="150" w:after="75"/>
              <w:rPr>
                <w:sz w:val="21"/>
                <w:szCs w:val="21"/>
                <w:lang w:eastAsia="ru-RU"/>
              </w:rPr>
            </w:pPr>
            <w:hyperlink r:id="rId32" w:history="1">
              <w:r w:rsidR="00B03FAC" w:rsidRPr="00B03FAC">
                <w:rPr>
                  <w:color w:val="707172"/>
                  <w:sz w:val="21"/>
                  <w:szCs w:val="21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450" w:type="dxa"/>
            <w:shd w:val="clear" w:color="auto" w:fill="auto"/>
            <w:noWrap/>
            <w:tcMar>
              <w:top w:w="30" w:type="dxa"/>
              <w:left w:w="90" w:type="dxa"/>
              <w:bottom w:w="0" w:type="dxa"/>
              <w:right w:w="270" w:type="dxa"/>
            </w:tcMar>
            <w:vAlign w:val="center"/>
            <w:hideMark/>
          </w:tcPr>
          <w:p w:rsidR="00B03FAC" w:rsidRPr="00B03FAC" w:rsidRDefault="00B03FAC" w:rsidP="00B03FAC">
            <w:pPr>
              <w:suppressAutoHyphens w:val="0"/>
              <w:spacing w:before="150" w:after="75"/>
              <w:jc w:val="right"/>
              <w:rPr>
                <w:sz w:val="21"/>
                <w:szCs w:val="21"/>
                <w:lang w:eastAsia="ru-RU"/>
              </w:rPr>
            </w:pPr>
            <w:r w:rsidRPr="00B03FAC">
              <w:rPr>
                <w:color w:val="B2B4B5"/>
                <w:sz w:val="21"/>
                <w:szCs w:val="21"/>
                <w:lang w:eastAsia="ru-RU"/>
              </w:rPr>
              <w:t>25%</w:t>
            </w:r>
          </w:p>
        </w:tc>
      </w:tr>
    </w:tbl>
    <w:p w:rsidR="00B03FAC" w:rsidRPr="00B03FAC" w:rsidRDefault="007A5387" w:rsidP="00B03FAC">
      <w:pPr>
        <w:shd w:val="clear" w:color="auto" w:fill="F4F7F8"/>
        <w:suppressAutoHyphens w:val="0"/>
        <w:rPr>
          <w:rFonts w:ascii="Open Sans" w:hAnsi="Open Sans" w:cs="Open Sans"/>
          <w:color w:val="535C69"/>
          <w:sz w:val="21"/>
          <w:szCs w:val="21"/>
          <w:lang w:eastAsia="ru-RU"/>
        </w:rPr>
      </w:pPr>
      <w:hyperlink r:id="rId33" w:history="1">
        <w:r w:rsidR="00B03FAC" w:rsidRPr="00B03FAC">
          <w:rPr>
            <w:rFonts w:ascii="Open Sans" w:hAnsi="Open Sans" w:cs="Open Sans"/>
            <w:b/>
            <w:bCs/>
            <w:color w:val="3767B0"/>
            <w:sz w:val="20"/>
            <w:szCs w:val="20"/>
            <w:u w:val="single"/>
            <w:lang w:eastAsia="ru-RU"/>
          </w:rPr>
          <w:t>Голосовать</w:t>
        </w:r>
      </w:hyperlink>
    </w:p>
    <w:p w:rsidR="00B03FAC" w:rsidRPr="00B03FAC" w:rsidRDefault="00B03FAC" w:rsidP="00B03FAC">
      <w:pPr>
        <w:suppressAutoHyphens w:val="0"/>
        <w:spacing w:after="200" w:line="276" w:lineRule="auto"/>
        <w:jc w:val="both"/>
        <w:rPr>
          <w:rFonts w:ascii="PT Astra Serif" w:eastAsiaTheme="minorHAnsi" w:hAnsi="PT Astra Serif" w:cstheme="minorBidi"/>
          <w:sz w:val="26"/>
          <w:szCs w:val="26"/>
          <w:lang w:eastAsia="en-US"/>
        </w:rPr>
      </w:pPr>
    </w:p>
    <w:p w:rsidR="00B03FAC" w:rsidRDefault="00B03FAC" w:rsidP="00320A2D">
      <w:pPr>
        <w:pStyle w:val="aa"/>
        <w:spacing w:line="240" w:lineRule="auto"/>
        <w:ind w:firstLine="0"/>
        <w:jc w:val="both"/>
        <w:rPr>
          <w:b/>
        </w:rPr>
      </w:pPr>
    </w:p>
    <w:p w:rsidR="00B03FAC" w:rsidRDefault="00B03FAC" w:rsidP="00320A2D">
      <w:pPr>
        <w:pStyle w:val="aa"/>
        <w:spacing w:line="240" w:lineRule="auto"/>
        <w:ind w:firstLine="0"/>
        <w:jc w:val="both"/>
        <w:rPr>
          <w:b/>
        </w:rPr>
      </w:pPr>
    </w:p>
    <w:p w:rsidR="00B03FAC" w:rsidRDefault="00B03FAC" w:rsidP="00320A2D">
      <w:pPr>
        <w:pStyle w:val="aa"/>
        <w:spacing w:line="240" w:lineRule="auto"/>
        <w:ind w:firstLine="0"/>
        <w:jc w:val="both"/>
        <w:rPr>
          <w:b/>
        </w:rPr>
      </w:pPr>
    </w:p>
    <w:p w:rsidR="00B03FAC" w:rsidRDefault="00B03FAC" w:rsidP="00320A2D">
      <w:pPr>
        <w:pStyle w:val="aa"/>
        <w:spacing w:line="240" w:lineRule="auto"/>
        <w:ind w:firstLine="0"/>
        <w:jc w:val="both"/>
        <w:rPr>
          <w:b/>
        </w:rPr>
      </w:pPr>
    </w:p>
    <w:p w:rsidR="00B03FAC" w:rsidRDefault="00B03FAC" w:rsidP="00320A2D">
      <w:pPr>
        <w:pStyle w:val="aa"/>
        <w:spacing w:line="240" w:lineRule="auto"/>
        <w:ind w:firstLine="0"/>
        <w:jc w:val="both"/>
        <w:rPr>
          <w:b/>
        </w:rPr>
      </w:pPr>
    </w:p>
    <w:p w:rsidR="00B03FAC" w:rsidRDefault="00B03FAC" w:rsidP="00320A2D">
      <w:pPr>
        <w:pStyle w:val="aa"/>
        <w:spacing w:line="240" w:lineRule="auto"/>
        <w:ind w:firstLine="0"/>
        <w:jc w:val="both"/>
        <w:rPr>
          <w:b/>
        </w:rPr>
      </w:pPr>
    </w:p>
    <w:p w:rsidR="00B03FAC" w:rsidRDefault="00B03FAC" w:rsidP="00320A2D">
      <w:pPr>
        <w:pStyle w:val="aa"/>
        <w:spacing w:line="240" w:lineRule="auto"/>
        <w:ind w:firstLine="0"/>
        <w:jc w:val="both"/>
        <w:rPr>
          <w:b/>
        </w:rPr>
        <w:sectPr w:rsidR="00B03FAC" w:rsidSect="00B03FAC">
          <w:pgSz w:w="16838" w:h="11906" w:orient="landscape"/>
          <w:pgMar w:top="1418" w:right="680" w:bottom="851" w:left="680" w:header="709" w:footer="709" w:gutter="0"/>
          <w:cols w:space="708"/>
          <w:docGrid w:linePitch="360"/>
        </w:sectPr>
      </w:pPr>
    </w:p>
    <w:p w:rsidR="00B03FAC" w:rsidRPr="00320A2D" w:rsidRDefault="00B03FAC" w:rsidP="00320A2D">
      <w:pPr>
        <w:pStyle w:val="aa"/>
        <w:spacing w:line="240" w:lineRule="auto"/>
        <w:ind w:firstLine="0"/>
        <w:jc w:val="both"/>
        <w:rPr>
          <w:b/>
        </w:rPr>
      </w:pPr>
    </w:p>
    <w:sectPr w:rsidR="00B03FAC" w:rsidRPr="00320A2D" w:rsidSect="002C56B6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6F47"/>
    <w:multiLevelType w:val="multilevel"/>
    <w:tmpl w:val="AE92B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34280"/>
    <w:multiLevelType w:val="hybridMultilevel"/>
    <w:tmpl w:val="B43ABD2A"/>
    <w:lvl w:ilvl="0" w:tplc="95AC572C">
      <w:start w:val="1"/>
      <w:numFmt w:val="decimal"/>
      <w:lvlText w:val="%1."/>
      <w:lvlJc w:val="left"/>
      <w:pPr>
        <w:ind w:left="1309" w:hanging="600"/>
      </w:pPr>
      <w:rPr>
        <w:rFonts w:eastAsia="Calibri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5B2799"/>
    <w:multiLevelType w:val="hybridMultilevel"/>
    <w:tmpl w:val="2818893A"/>
    <w:lvl w:ilvl="0" w:tplc="CA1C1E92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7896CFE"/>
    <w:multiLevelType w:val="hybridMultilevel"/>
    <w:tmpl w:val="38E2B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EB5D1C"/>
    <w:multiLevelType w:val="hybridMultilevel"/>
    <w:tmpl w:val="AB24351A"/>
    <w:lvl w:ilvl="0" w:tplc="501A44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9D702D0"/>
    <w:multiLevelType w:val="hybridMultilevel"/>
    <w:tmpl w:val="A3D6CC20"/>
    <w:lvl w:ilvl="0" w:tplc="E0A485E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E1375F8"/>
    <w:multiLevelType w:val="hybridMultilevel"/>
    <w:tmpl w:val="1ABC0032"/>
    <w:lvl w:ilvl="0" w:tplc="A8B6F12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11E"/>
    <w:rsid w:val="000040D7"/>
    <w:rsid w:val="0001203A"/>
    <w:rsid w:val="00030839"/>
    <w:rsid w:val="000449E3"/>
    <w:rsid w:val="000550BA"/>
    <w:rsid w:val="00056D07"/>
    <w:rsid w:val="00063783"/>
    <w:rsid w:val="00091C7D"/>
    <w:rsid w:val="000973E9"/>
    <w:rsid w:val="000A0807"/>
    <w:rsid w:val="000B688D"/>
    <w:rsid w:val="000B72BA"/>
    <w:rsid w:val="000C084D"/>
    <w:rsid w:val="000D6946"/>
    <w:rsid w:val="000E3BB8"/>
    <w:rsid w:val="000F2888"/>
    <w:rsid w:val="0010007C"/>
    <w:rsid w:val="0010433A"/>
    <w:rsid w:val="001100F0"/>
    <w:rsid w:val="00110EA0"/>
    <w:rsid w:val="00121B54"/>
    <w:rsid w:val="001271F1"/>
    <w:rsid w:val="00135521"/>
    <w:rsid w:val="0014041D"/>
    <w:rsid w:val="00140446"/>
    <w:rsid w:val="001454CC"/>
    <w:rsid w:val="00145533"/>
    <w:rsid w:val="0015163C"/>
    <w:rsid w:val="001532C6"/>
    <w:rsid w:val="00154E1D"/>
    <w:rsid w:val="00164D1D"/>
    <w:rsid w:val="0017619A"/>
    <w:rsid w:val="0018089B"/>
    <w:rsid w:val="00184ECA"/>
    <w:rsid w:val="001871BB"/>
    <w:rsid w:val="001957D1"/>
    <w:rsid w:val="001B4E5B"/>
    <w:rsid w:val="001C130B"/>
    <w:rsid w:val="001C21B6"/>
    <w:rsid w:val="001C5595"/>
    <w:rsid w:val="001E7F63"/>
    <w:rsid w:val="001F0A74"/>
    <w:rsid w:val="00200F11"/>
    <w:rsid w:val="00214497"/>
    <w:rsid w:val="00250499"/>
    <w:rsid w:val="00270ABD"/>
    <w:rsid w:val="00274142"/>
    <w:rsid w:val="0027536F"/>
    <w:rsid w:val="002754EF"/>
    <w:rsid w:val="00276DA0"/>
    <w:rsid w:val="002A3EA5"/>
    <w:rsid w:val="002A4C78"/>
    <w:rsid w:val="002A7624"/>
    <w:rsid w:val="002B5FEB"/>
    <w:rsid w:val="002C0F79"/>
    <w:rsid w:val="002C56B6"/>
    <w:rsid w:val="002D20B4"/>
    <w:rsid w:val="003031F8"/>
    <w:rsid w:val="00315D38"/>
    <w:rsid w:val="00320A2D"/>
    <w:rsid w:val="0032547F"/>
    <w:rsid w:val="00341C83"/>
    <w:rsid w:val="003772B9"/>
    <w:rsid w:val="00380C20"/>
    <w:rsid w:val="00383103"/>
    <w:rsid w:val="0038627B"/>
    <w:rsid w:val="0039039F"/>
    <w:rsid w:val="00391A6D"/>
    <w:rsid w:val="003956EA"/>
    <w:rsid w:val="00396B58"/>
    <w:rsid w:val="003B1303"/>
    <w:rsid w:val="003B3D06"/>
    <w:rsid w:val="003B6341"/>
    <w:rsid w:val="003C07C3"/>
    <w:rsid w:val="003D47C5"/>
    <w:rsid w:val="003D6092"/>
    <w:rsid w:val="003E3C6B"/>
    <w:rsid w:val="003E556B"/>
    <w:rsid w:val="003F13F5"/>
    <w:rsid w:val="003F24DC"/>
    <w:rsid w:val="00406915"/>
    <w:rsid w:val="00407E32"/>
    <w:rsid w:val="00417CCC"/>
    <w:rsid w:val="00424AFB"/>
    <w:rsid w:val="00425A76"/>
    <w:rsid w:val="00427271"/>
    <w:rsid w:val="004375F6"/>
    <w:rsid w:val="00445C48"/>
    <w:rsid w:val="004560D1"/>
    <w:rsid w:val="004628CD"/>
    <w:rsid w:val="004630FA"/>
    <w:rsid w:val="00464DA6"/>
    <w:rsid w:val="00465608"/>
    <w:rsid w:val="00472BE3"/>
    <w:rsid w:val="00472FD3"/>
    <w:rsid w:val="00477F0A"/>
    <w:rsid w:val="00481111"/>
    <w:rsid w:val="00481918"/>
    <w:rsid w:val="00497F40"/>
    <w:rsid w:val="004A5B1E"/>
    <w:rsid w:val="004A7D96"/>
    <w:rsid w:val="004B5B54"/>
    <w:rsid w:val="004B6C9D"/>
    <w:rsid w:val="004C502E"/>
    <w:rsid w:val="004D4F8F"/>
    <w:rsid w:val="004E0B82"/>
    <w:rsid w:val="0050243C"/>
    <w:rsid w:val="00510950"/>
    <w:rsid w:val="005159FE"/>
    <w:rsid w:val="00516254"/>
    <w:rsid w:val="00525206"/>
    <w:rsid w:val="00533AF6"/>
    <w:rsid w:val="0055440F"/>
    <w:rsid w:val="00566F36"/>
    <w:rsid w:val="00575833"/>
    <w:rsid w:val="00576399"/>
    <w:rsid w:val="005B7103"/>
    <w:rsid w:val="005D30C2"/>
    <w:rsid w:val="005D79E6"/>
    <w:rsid w:val="005E1176"/>
    <w:rsid w:val="006001A4"/>
    <w:rsid w:val="00602E99"/>
    <w:rsid w:val="00604B76"/>
    <w:rsid w:val="00610832"/>
    <w:rsid w:val="0061234C"/>
    <w:rsid w:val="00620B76"/>
    <w:rsid w:val="00660D20"/>
    <w:rsid w:val="00665BF8"/>
    <w:rsid w:val="00667B28"/>
    <w:rsid w:val="00676351"/>
    <w:rsid w:val="00696245"/>
    <w:rsid w:val="006A066C"/>
    <w:rsid w:val="006A53B6"/>
    <w:rsid w:val="006A593D"/>
    <w:rsid w:val="006A5B4A"/>
    <w:rsid w:val="006C007C"/>
    <w:rsid w:val="006C3F81"/>
    <w:rsid w:val="006D092E"/>
    <w:rsid w:val="006E773C"/>
    <w:rsid w:val="006F3634"/>
    <w:rsid w:val="006F6444"/>
    <w:rsid w:val="00717F0A"/>
    <w:rsid w:val="00721156"/>
    <w:rsid w:val="00736524"/>
    <w:rsid w:val="00742F8E"/>
    <w:rsid w:val="0074450E"/>
    <w:rsid w:val="00745CF5"/>
    <w:rsid w:val="007521AB"/>
    <w:rsid w:val="00757601"/>
    <w:rsid w:val="00763F70"/>
    <w:rsid w:val="00764FE6"/>
    <w:rsid w:val="0076699E"/>
    <w:rsid w:val="007733A0"/>
    <w:rsid w:val="00780A63"/>
    <w:rsid w:val="007A5387"/>
    <w:rsid w:val="007B2783"/>
    <w:rsid w:val="007B313C"/>
    <w:rsid w:val="007C11B5"/>
    <w:rsid w:val="007E3F88"/>
    <w:rsid w:val="008004CF"/>
    <w:rsid w:val="00806BFB"/>
    <w:rsid w:val="00823A11"/>
    <w:rsid w:val="00830CFA"/>
    <w:rsid w:val="008345A9"/>
    <w:rsid w:val="00834FC2"/>
    <w:rsid w:val="00842259"/>
    <w:rsid w:val="008734D7"/>
    <w:rsid w:val="008736F8"/>
    <w:rsid w:val="00873DA3"/>
    <w:rsid w:val="008964D7"/>
    <w:rsid w:val="008A17E3"/>
    <w:rsid w:val="008B595F"/>
    <w:rsid w:val="008C514A"/>
    <w:rsid w:val="008C7CEC"/>
    <w:rsid w:val="008D3F7B"/>
    <w:rsid w:val="008D58C0"/>
    <w:rsid w:val="008E485E"/>
    <w:rsid w:val="008F08B8"/>
    <w:rsid w:val="008F3FB8"/>
    <w:rsid w:val="00901CBE"/>
    <w:rsid w:val="00912B92"/>
    <w:rsid w:val="00920FB6"/>
    <w:rsid w:val="00921851"/>
    <w:rsid w:val="00933453"/>
    <w:rsid w:val="00943C88"/>
    <w:rsid w:val="00956B95"/>
    <w:rsid w:val="00961C96"/>
    <w:rsid w:val="00962843"/>
    <w:rsid w:val="009676E3"/>
    <w:rsid w:val="00977E7A"/>
    <w:rsid w:val="0098760A"/>
    <w:rsid w:val="0099711E"/>
    <w:rsid w:val="009C577F"/>
    <w:rsid w:val="009D42F5"/>
    <w:rsid w:val="009E6854"/>
    <w:rsid w:val="009F6FA8"/>
    <w:rsid w:val="00A04D53"/>
    <w:rsid w:val="00A0700E"/>
    <w:rsid w:val="00A26FDB"/>
    <w:rsid w:val="00A35931"/>
    <w:rsid w:val="00A43089"/>
    <w:rsid w:val="00A43F91"/>
    <w:rsid w:val="00A467C4"/>
    <w:rsid w:val="00A87882"/>
    <w:rsid w:val="00A9290C"/>
    <w:rsid w:val="00A929BA"/>
    <w:rsid w:val="00A930F2"/>
    <w:rsid w:val="00A94740"/>
    <w:rsid w:val="00AB176C"/>
    <w:rsid w:val="00AB2EBC"/>
    <w:rsid w:val="00AC7C5D"/>
    <w:rsid w:val="00AD0456"/>
    <w:rsid w:val="00AE1572"/>
    <w:rsid w:val="00AE643D"/>
    <w:rsid w:val="00AE6E9E"/>
    <w:rsid w:val="00B03FAC"/>
    <w:rsid w:val="00B2174D"/>
    <w:rsid w:val="00B22EBB"/>
    <w:rsid w:val="00B23B71"/>
    <w:rsid w:val="00B30540"/>
    <w:rsid w:val="00B31131"/>
    <w:rsid w:val="00B44707"/>
    <w:rsid w:val="00B52BD7"/>
    <w:rsid w:val="00B57BE9"/>
    <w:rsid w:val="00B66633"/>
    <w:rsid w:val="00B71D0D"/>
    <w:rsid w:val="00B777A7"/>
    <w:rsid w:val="00B8232A"/>
    <w:rsid w:val="00B824E8"/>
    <w:rsid w:val="00B83212"/>
    <w:rsid w:val="00B85961"/>
    <w:rsid w:val="00B85C75"/>
    <w:rsid w:val="00B93D4A"/>
    <w:rsid w:val="00BA013E"/>
    <w:rsid w:val="00BA21ED"/>
    <w:rsid w:val="00BA78A2"/>
    <w:rsid w:val="00BA7E7A"/>
    <w:rsid w:val="00BB4C6C"/>
    <w:rsid w:val="00BB4CEF"/>
    <w:rsid w:val="00BE1B47"/>
    <w:rsid w:val="00BE5F92"/>
    <w:rsid w:val="00BF25AC"/>
    <w:rsid w:val="00BF4BEF"/>
    <w:rsid w:val="00BF55C8"/>
    <w:rsid w:val="00C005FA"/>
    <w:rsid w:val="00C03573"/>
    <w:rsid w:val="00C06D8F"/>
    <w:rsid w:val="00C20A18"/>
    <w:rsid w:val="00C3095C"/>
    <w:rsid w:val="00C47268"/>
    <w:rsid w:val="00C55465"/>
    <w:rsid w:val="00C6234F"/>
    <w:rsid w:val="00C64042"/>
    <w:rsid w:val="00C75811"/>
    <w:rsid w:val="00C7635E"/>
    <w:rsid w:val="00C815B6"/>
    <w:rsid w:val="00CA6FFA"/>
    <w:rsid w:val="00CA7163"/>
    <w:rsid w:val="00CD534E"/>
    <w:rsid w:val="00CE2232"/>
    <w:rsid w:val="00CE2A5A"/>
    <w:rsid w:val="00CF5DD7"/>
    <w:rsid w:val="00D01A38"/>
    <w:rsid w:val="00D0560D"/>
    <w:rsid w:val="00D07DB3"/>
    <w:rsid w:val="00D15034"/>
    <w:rsid w:val="00D16748"/>
    <w:rsid w:val="00D23707"/>
    <w:rsid w:val="00D239B9"/>
    <w:rsid w:val="00D24764"/>
    <w:rsid w:val="00D46FD4"/>
    <w:rsid w:val="00D604BE"/>
    <w:rsid w:val="00D6114D"/>
    <w:rsid w:val="00D64764"/>
    <w:rsid w:val="00D66288"/>
    <w:rsid w:val="00D7388C"/>
    <w:rsid w:val="00D775F6"/>
    <w:rsid w:val="00D806D0"/>
    <w:rsid w:val="00D94D74"/>
    <w:rsid w:val="00DB49F9"/>
    <w:rsid w:val="00DC0446"/>
    <w:rsid w:val="00DD74E2"/>
    <w:rsid w:val="00DE68C7"/>
    <w:rsid w:val="00E0485C"/>
    <w:rsid w:val="00E10015"/>
    <w:rsid w:val="00E10924"/>
    <w:rsid w:val="00E122E8"/>
    <w:rsid w:val="00E12373"/>
    <w:rsid w:val="00E219D6"/>
    <w:rsid w:val="00E25049"/>
    <w:rsid w:val="00E266CF"/>
    <w:rsid w:val="00E26A8E"/>
    <w:rsid w:val="00E31C78"/>
    <w:rsid w:val="00E37DD0"/>
    <w:rsid w:val="00E46284"/>
    <w:rsid w:val="00E53EEE"/>
    <w:rsid w:val="00E57292"/>
    <w:rsid w:val="00E621C2"/>
    <w:rsid w:val="00E628DA"/>
    <w:rsid w:val="00E709E2"/>
    <w:rsid w:val="00E806AF"/>
    <w:rsid w:val="00E86E33"/>
    <w:rsid w:val="00EB01BC"/>
    <w:rsid w:val="00EB1C7B"/>
    <w:rsid w:val="00EB51B4"/>
    <w:rsid w:val="00EC5E53"/>
    <w:rsid w:val="00ED0B54"/>
    <w:rsid w:val="00ED34A1"/>
    <w:rsid w:val="00ED6EE8"/>
    <w:rsid w:val="00ED7378"/>
    <w:rsid w:val="00EE3F93"/>
    <w:rsid w:val="00EE5BDB"/>
    <w:rsid w:val="00EE5EB9"/>
    <w:rsid w:val="00EF7FFC"/>
    <w:rsid w:val="00F0030A"/>
    <w:rsid w:val="00F05767"/>
    <w:rsid w:val="00F13381"/>
    <w:rsid w:val="00F4715D"/>
    <w:rsid w:val="00F471FF"/>
    <w:rsid w:val="00F47994"/>
    <w:rsid w:val="00F5460B"/>
    <w:rsid w:val="00F6410F"/>
    <w:rsid w:val="00F64D65"/>
    <w:rsid w:val="00F76DCC"/>
    <w:rsid w:val="00F80E8D"/>
    <w:rsid w:val="00F832C5"/>
    <w:rsid w:val="00F85BF5"/>
    <w:rsid w:val="00F864D5"/>
    <w:rsid w:val="00F90F6A"/>
    <w:rsid w:val="00F94525"/>
    <w:rsid w:val="00FB1EE4"/>
    <w:rsid w:val="00FB2404"/>
    <w:rsid w:val="00FC6E6D"/>
    <w:rsid w:val="00FC6EA7"/>
    <w:rsid w:val="00FC7AE2"/>
    <w:rsid w:val="00FD7DA0"/>
    <w:rsid w:val="00FE7AE6"/>
    <w:rsid w:val="00FF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1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271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45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52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4375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4375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qFormat/>
    <w:rsid w:val="004E0B82"/>
    <w:pPr>
      <w:ind w:left="720"/>
      <w:contextualSpacing/>
    </w:pPr>
  </w:style>
  <w:style w:type="paragraph" w:styleId="a8">
    <w:name w:val="Normal (Web)"/>
    <w:basedOn w:val="a"/>
    <w:unhideWhenUsed/>
    <w:rsid w:val="006D092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9">
    <w:name w:val="Символ нумерации"/>
    <w:rsid w:val="006D092E"/>
  </w:style>
  <w:style w:type="paragraph" w:styleId="aa">
    <w:name w:val="Body Text Indent"/>
    <w:basedOn w:val="a"/>
    <w:link w:val="ab"/>
    <w:rsid w:val="006D092E"/>
    <w:pPr>
      <w:spacing w:line="360" w:lineRule="auto"/>
      <w:ind w:firstLine="708"/>
    </w:pPr>
  </w:style>
  <w:style w:type="character" w:customStyle="1" w:styleId="ab">
    <w:name w:val="Основной текст с отступом Знак"/>
    <w:basedOn w:val="a0"/>
    <w:link w:val="aa"/>
    <w:rsid w:val="006D09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CE223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E2232"/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1">
    <w:name w:val="Сетка таблицы1"/>
    <w:basedOn w:val="a1"/>
    <w:next w:val="a3"/>
    <w:uiPriority w:val="59"/>
    <w:rsid w:val="00315D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Прижатый влево"/>
    <w:basedOn w:val="a"/>
    <w:next w:val="a"/>
    <w:uiPriority w:val="99"/>
    <w:rsid w:val="007B2783"/>
    <w:pPr>
      <w:widowControl w:val="0"/>
      <w:suppressAutoHyphens w:val="0"/>
      <w:autoSpaceDE w:val="0"/>
      <w:autoSpaceDN w:val="0"/>
      <w:adjustRightInd w:val="0"/>
      <w:ind w:firstLine="708"/>
      <w:jc w:val="both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1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271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45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52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4375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4375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qFormat/>
    <w:rsid w:val="004E0B82"/>
    <w:pPr>
      <w:ind w:left="720"/>
      <w:contextualSpacing/>
    </w:pPr>
  </w:style>
  <w:style w:type="paragraph" w:styleId="a8">
    <w:name w:val="Normal (Web)"/>
    <w:basedOn w:val="a"/>
    <w:unhideWhenUsed/>
    <w:rsid w:val="006D092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9">
    <w:name w:val="Символ нумерации"/>
    <w:rsid w:val="006D092E"/>
  </w:style>
  <w:style w:type="paragraph" w:styleId="aa">
    <w:name w:val="Body Text Indent"/>
    <w:basedOn w:val="a"/>
    <w:link w:val="ab"/>
    <w:rsid w:val="006D092E"/>
    <w:pPr>
      <w:spacing w:line="360" w:lineRule="auto"/>
      <w:ind w:firstLine="708"/>
    </w:pPr>
  </w:style>
  <w:style w:type="character" w:customStyle="1" w:styleId="ab">
    <w:name w:val="Основной текст с отступом Знак"/>
    <w:basedOn w:val="a0"/>
    <w:link w:val="aa"/>
    <w:rsid w:val="006D09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CE223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E2232"/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1">
    <w:name w:val="Сетка таблицы1"/>
    <w:basedOn w:val="a1"/>
    <w:next w:val="a3"/>
    <w:uiPriority w:val="59"/>
    <w:rsid w:val="00315D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Прижатый влево"/>
    <w:basedOn w:val="a"/>
    <w:next w:val="a"/>
    <w:uiPriority w:val="99"/>
    <w:rsid w:val="007B2783"/>
    <w:pPr>
      <w:widowControl w:val="0"/>
      <w:suppressAutoHyphens w:val="0"/>
      <w:autoSpaceDE w:val="0"/>
      <w:autoSpaceDN w:val="0"/>
      <w:adjustRightInd w:val="0"/>
      <w:ind w:firstLine="708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hyperlink" Target="javascript:void(0);" TargetMode="External"/><Relationship Id="rId3" Type="http://schemas.openxmlformats.org/officeDocument/2006/relationships/styles" Target="styles.xml"/><Relationship Id="rId21" Type="http://schemas.openxmlformats.org/officeDocument/2006/relationships/hyperlink" Target="javascript:void(0);" TargetMode="External"/><Relationship Id="rId34" Type="http://schemas.openxmlformats.org/officeDocument/2006/relationships/fontTable" Target="fontTable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javascript:void(0);" TargetMode="External"/><Relationship Id="rId33" Type="http://schemas.openxmlformats.org/officeDocument/2006/relationships/hyperlink" Target="https://admugorsk.ru/regulatory/obshchestvennaya-ekspertiza/obshchestvennye-obsuzhdeniya/oprosy-munitsipalnye-programmy/opros-ob-urovne-udovletvorennosti-naseleniya-goroda-yugorska-realizatsiey-munitsipalnoy-programmy-do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29" Type="http://schemas.openxmlformats.org/officeDocument/2006/relationships/hyperlink" Target="javascript:void(0)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javascript:void(0);" TargetMode="External"/><Relationship Id="rId32" Type="http://schemas.openxmlformats.org/officeDocument/2006/relationships/hyperlink" Target="javascript:void(0);" TargetMode="External"/><Relationship Id="rId5" Type="http://schemas.openxmlformats.org/officeDocument/2006/relationships/settings" Target="settings.xm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31" Type="http://schemas.openxmlformats.org/officeDocument/2006/relationships/hyperlink" Target="javascript:void(0);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hyperlink" Target="javascript:void(0);" TargetMode="External"/><Relationship Id="rId35" Type="http://schemas.openxmlformats.org/officeDocument/2006/relationships/theme" Target="theme/theme1.xml"/><Relationship Id="rId8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719B2-0C6C-4B7A-811C-01891483D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11</Pages>
  <Words>2622</Words>
  <Characters>14952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Хорошавина Татьяна Александровна</cp:lastModifiedBy>
  <cp:revision>5</cp:revision>
  <cp:lastPrinted>2016-01-13T10:01:00Z</cp:lastPrinted>
  <dcterms:created xsi:type="dcterms:W3CDTF">2022-01-03T06:50:00Z</dcterms:created>
  <dcterms:modified xsi:type="dcterms:W3CDTF">2022-02-18T09:50:00Z</dcterms:modified>
</cp:coreProperties>
</file>