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760F19" w:rsidP="000B0FC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13 мая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947-п</w:t>
      </w:r>
    </w:p>
    <w:p w:rsidR="000B0FCD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B0FCD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B0FCD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B0FCD" w:rsidRPr="000658ED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установлении тарифов на </w:t>
      </w:r>
      <w:r w:rsidRPr="000658ED">
        <w:rPr>
          <w:rFonts w:ascii="PT Astra Serif" w:hAnsi="PT Astra Serif"/>
          <w:sz w:val="28"/>
          <w:szCs w:val="28"/>
        </w:rPr>
        <w:t xml:space="preserve">услуги </w:t>
      </w:r>
    </w:p>
    <w:p w:rsidR="000B0FCD" w:rsidRPr="000658ED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муниципального бюджетного учреждения </w:t>
      </w:r>
    </w:p>
    <w:p w:rsidR="000B0FCD" w:rsidRPr="00D744A1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  <w:r w:rsidRPr="00D744A1">
        <w:rPr>
          <w:rFonts w:ascii="PT Astra Serif" w:hAnsi="PT Astra Serif"/>
          <w:sz w:val="28"/>
          <w:szCs w:val="28"/>
        </w:rPr>
        <w:t>спортивная школа олимпийского резерва</w:t>
      </w:r>
    </w:p>
    <w:p w:rsidR="000B0FCD" w:rsidRPr="004D1238" w:rsidRDefault="000B0FCD" w:rsidP="000B0FCD">
      <w:pPr>
        <w:spacing w:line="276" w:lineRule="auto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Центр Югорского спорта</w:t>
      </w:r>
      <w:r w:rsidRPr="000658ED">
        <w:rPr>
          <w:rFonts w:ascii="PT Astra Serif" w:hAnsi="PT Astra Serif"/>
          <w:sz w:val="28"/>
          <w:szCs w:val="28"/>
        </w:rPr>
        <w:t>»</w:t>
      </w:r>
    </w:p>
    <w:p w:rsidR="000B0FCD" w:rsidRDefault="000B0FCD" w:rsidP="000B0FCD">
      <w:pPr>
        <w:pStyle w:val="ac"/>
        <w:spacing w:after="0" w:line="276" w:lineRule="auto"/>
        <w:rPr>
          <w:rFonts w:ascii="PT Astra Serif" w:hAnsi="PT Astra Serif"/>
          <w:sz w:val="28"/>
          <w:szCs w:val="28"/>
        </w:rPr>
      </w:pPr>
    </w:p>
    <w:p w:rsidR="000B0FCD" w:rsidRDefault="000B0FCD" w:rsidP="000B0FCD">
      <w:pPr>
        <w:pStyle w:val="ac"/>
        <w:spacing w:after="0" w:line="276" w:lineRule="auto"/>
        <w:rPr>
          <w:rFonts w:ascii="PT Astra Serif" w:hAnsi="PT Astra Serif"/>
          <w:sz w:val="28"/>
          <w:szCs w:val="28"/>
        </w:rPr>
      </w:pPr>
    </w:p>
    <w:p w:rsidR="000B0FCD" w:rsidRDefault="000B0FCD" w:rsidP="000B0FCD">
      <w:pPr>
        <w:pStyle w:val="ac"/>
        <w:spacing w:after="0" w:line="276" w:lineRule="auto"/>
        <w:rPr>
          <w:rFonts w:ascii="PT Astra Serif" w:hAnsi="PT Astra Serif"/>
          <w:sz w:val="28"/>
          <w:szCs w:val="28"/>
        </w:rPr>
      </w:pPr>
    </w:p>
    <w:p w:rsidR="000B0FCD" w:rsidRPr="000658ED" w:rsidRDefault="000B0FCD" w:rsidP="000B0FCD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26.05.2009 № 51 «О </w:t>
      </w:r>
      <w:proofErr w:type="gramStart"/>
      <w:r w:rsidRPr="000658ED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0658ED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Югорска», постановлением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0658ED">
        <w:rPr>
          <w:rFonts w:ascii="PT Astra Serif" w:hAnsi="PT Astra Serif"/>
          <w:sz w:val="28"/>
          <w:szCs w:val="28"/>
        </w:rPr>
        <w:t xml:space="preserve">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учреждения </w:t>
      </w:r>
      <w:r>
        <w:rPr>
          <w:rFonts w:ascii="PT Astra Serif" w:hAnsi="PT Astra Serif"/>
          <w:sz w:val="28"/>
          <w:szCs w:val="28"/>
        </w:rPr>
        <w:t>спортивная школа олимпийского резерва</w:t>
      </w:r>
      <w:r w:rsidRPr="000658ED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Центр Югорского спорта</w:t>
      </w:r>
      <w:r w:rsidRPr="000658ED">
        <w:rPr>
          <w:rFonts w:ascii="PT Astra Serif" w:hAnsi="PT Astra Serif"/>
          <w:sz w:val="28"/>
          <w:szCs w:val="28"/>
        </w:rPr>
        <w:t xml:space="preserve">»: </w:t>
      </w:r>
    </w:p>
    <w:p w:rsidR="000B0FCD" w:rsidRDefault="000B0FCD" w:rsidP="000B0FCD">
      <w:pPr>
        <w:tabs>
          <w:tab w:val="num" w:pos="993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FD4ABE">
        <w:rPr>
          <w:rFonts w:ascii="PT Astra Serif" w:hAnsi="PT Astra Serif"/>
          <w:sz w:val="28"/>
          <w:szCs w:val="28"/>
        </w:rPr>
        <w:t>Установить тарифы на услуги муниципального бюджетного учреждения спортивная школа олимпийского резерва  «Центр Югорского спорта»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0B0FCD" w:rsidRPr="000B0FCD" w:rsidRDefault="000B0FCD" w:rsidP="000B0FCD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0B0FCD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города Югорска:</w:t>
      </w:r>
    </w:p>
    <w:p w:rsidR="000B0FCD" w:rsidRDefault="000B0FCD" w:rsidP="000B0FCD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04.03.2021 № 249-п </w:t>
      </w:r>
      <w:r w:rsidRPr="00436C02">
        <w:rPr>
          <w:rFonts w:ascii="PT Astra Serif" w:hAnsi="PT Astra Serif"/>
          <w:sz w:val="28"/>
          <w:szCs w:val="28"/>
        </w:rPr>
        <w:t>«Об установлении тарифов на услуги муниципального бюджетного  учреждения спортивная школа олимпийского резерва  «Центр Югорского спорта»</w:t>
      </w:r>
      <w:r>
        <w:rPr>
          <w:rFonts w:ascii="PT Astra Serif" w:hAnsi="PT Astra Serif"/>
          <w:sz w:val="28"/>
          <w:szCs w:val="28"/>
        </w:rPr>
        <w:t>;</w:t>
      </w:r>
    </w:p>
    <w:p w:rsidR="000B0FCD" w:rsidRDefault="000B0FCD" w:rsidP="000B0FCD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25.06.2021 № 1160-п «О внесении изменений в постановление администрации города Югорска от 04.03.2021 № 249-п «</w:t>
      </w:r>
      <w:r w:rsidRPr="00436C02">
        <w:rPr>
          <w:rFonts w:ascii="PT Astra Serif" w:hAnsi="PT Astra Serif"/>
          <w:sz w:val="28"/>
          <w:szCs w:val="28"/>
        </w:rPr>
        <w:t xml:space="preserve">Об установлении </w:t>
      </w:r>
      <w:r w:rsidRPr="00436C02">
        <w:rPr>
          <w:rFonts w:ascii="PT Astra Serif" w:hAnsi="PT Astra Serif"/>
          <w:sz w:val="28"/>
          <w:szCs w:val="28"/>
        </w:rPr>
        <w:lastRenderedPageBreak/>
        <w:t>тарифов на у</w:t>
      </w:r>
      <w:r w:rsidR="00010380">
        <w:rPr>
          <w:rFonts w:ascii="PT Astra Serif" w:hAnsi="PT Astra Serif"/>
          <w:sz w:val="28"/>
          <w:szCs w:val="28"/>
        </w:rPr>
        <w:t>слуги муниципального бюджетного</w:t>
      </w:r>
      <w:r w:rsidRPr="00436C02">
        <w:rPr>
          <w:rFonts w:ascii="PT Astra Serif" w:hAnsi="PT Astra Serif"/>
          <w:sz w:val="28"/>
          <w:szCs w:val="28"/>
        </w:rPr>
        <w:t xml:space="preserve"> учреждения спортивная школа олимпийского резерва  «Центр Югорского спорта»</w:t>
      </w:r>
      <w:r>
        <w:rPr>
          <w:rFonts w:ascii="PT Astra Serif" w:hAnsi="PT Astra Serif"/>
          <w:sz w:val="28"/>
          <w:szCs w:val="28"/>
        </w:rPr>
        <w:t>;</w:t>
      </w:r>
    </w:p>
    <w:p w:rsidR="000B0FCD" w:rsidRPr="00A15183" w:rsidRDefault="000B0FCD" w:rsidP="000B0FCD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22.03.2022 № 512-п «О внесении изменения в постановление администрации города Югорска от 04.03.2021 № 249-п «</w:t>
      </w:r>
      <w:r w:rsidRPr="00436C02">
        <w:rPr>
          <w:rFonts w:ascii="PT Astra Serif" w:hAnsi="PT Astra Serif"/>
          <w:sz w:val="28"/>
          <w:szCs w:val="28"/>
        </w:rPr>
        <w:t>Об установлении тарифов на ус</w:t>
      </w:r>
      <w:r w:rsidR="00010380">
        <w:rPr>
          <w:rFonts w:ascii="PT Astra Serif" w:hAnsi="PT Astra Serif"/>
          <w:sz w:val="28"/>
          <w:szCs w:val="28"/>
        </w:rPr>
        <w:t xml:space="preserve">луги муниципального бюджетного </w:t>
      </w:r>
      <w:r w:rsidRPr="00436C02">
        <w:rPr>
          <w:rFonts w:ascii="PT Astra Serif" w:hAnsi="PT Astra Serif"/>
          <w:sz w:val="28"/>
          <w:szCs w:val="28"/>
        </w:rPr>
        <w:t>учреждения спортив</w:t>
      </w:r>
      <w:r w:rsidR="00010380">
        <w:rPr>
          <w:rFonts w:ascii="PT Astra Serif" w:hAnsi="PT Astra Serif"/>
          <w:sz w:val="28"/>
          <w:szCs w:val="28"/>
        </w:rPr>
        <w:t xml:space="preserve">ная школа олимпийского резерва </w:t>
      </w:r>
      <w:r w:rsidRPr="00436C02">
        <w:rPr>
          <w:rFonts w:ascii="PT Astra Serif" w:hAnsi="PT Astra Serif"/>
          <w:sz w:val="28"/>
          <w:szCs w:val="28"/>
        </w:rPr>
        <w:t>«Центр Югорского спорта»</w:t>
      </w:r>
      <w:r>
        <w:rPr>
          <w:rFonts w:ascii="PT Astra Serif" w:hAnsi="PT Astra Serif"/>
          <w:sz w:val="28"/>
          <w:szCs w:val="28"/>
        </w:rPr>
        <w:t>.</w:t>
      </w:r>
    </w:p>
    <w:p w:rsidR="000B0FCD" w:rsidRPr="00C72E0F" w:rsidRDefault="000B0FCD" w:rsidP="000B0FCD">
      <w:pPr>
        <w:pStyle w:val="ac"/>
        <w:tabs>
          <w:tab w:val="num" w:pos="993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C72E0F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B0FCD" w:rsidRPr="00C72E0F" w:rsidRDefault="000B0FCD" w:rsidP="000B0FCD">
      <w:pPr>
        <w:pStyle w:val="ac"/>
        <w:tabs>
          <w:tab w:val="num" w:pos="993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C72E0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0FCD" w:rsidRPr="000658ED" w:rsidRDefault="000B0FCD" w:rsidP="000B0FCD">
      <w:pPr>
        <w:pStyle w:val="ac"/>
        <w:tabs>
          <w:tab w:val="num" w:pos="993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0658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658ED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учреждения </w:t>
      </w:r>
      <w:r>
        <w:rPr>
          <w:rFonts w:ascii="PT Astra Serif" w:hAnsi="PT Astra Serif"/>
          <w:sz w:val="28"/>
          <w:szCs w:val="28"/>
        </w:rPr>
        <w:t>спортивная школа олимпийского резерва</w:t>
      </w:r>
      <w:r w:rsidRPr="000658ED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Центр Югорского спорта</w:t>
      </w:r>
      <w:r w:rsidR="00010380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Н</w:t>
      </w:r>
      <w:r w:rsidRPr="000658E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Pr="000658ED"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Солодкова</w:t>
      </w:r>
      <w:proofErr w:type="spellEnd"/>
      <w:r w:rsidRPr="000658ED">
        <w:rPr>
          <w:rFonts w:ascii="PT Astra Serif" w:hAnsi="PT Astra Serif"/>
          <w:sz w:val="28"/>
          <w:szCs w:val="28"/>
        </w:rPr>
        <w:t>.</w:t>
      </w:r>
    </w:p>
    <w:p w:rsidR="000B0FCD" w:rsidRPr="000658ED" w:rsidRDefault="000B0FCD" w:rsidP="000B0FCD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B0FCD" w:rsidRPr="000658ED" w:rsidRDefault="000B0FCD" w:rsidP="000B0FCD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B0FCD" w:rsidRPr="000658ED" w:rsidRDefault="000B0FCD" w:rsidP="000B0FCD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0B0FCD" w:rsidRPr="000658ED" w:rsidRDefault="000B0FCD" w:rsidP="000B0FCD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0658ED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0658ED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0B0FCD" w:rsidRDefault="000B0FCD" w:rsidP="000B0FCD">
      <w:pPr>
        <w:pStyle w:val="ac"/>
        <w:spacing w:line="360" w:lineRule="auto"/>
        <w:rPr>
          <w:rFonts w:ascii="PT Astra Serif" w:hAnsi="PT Astra Serif"/>
          <w:szCs w:val="24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Default="000B0FCD" w:rsidP="000B0FCD">
      <w:pPr>
        <w:pStyle w:val="ac"/>
        <w:jc w:val="right"/>
        <w:rPr>
          <w:rFonts w:ascii="PT Astra Serif" w:hAnsi="PT Astra Serif"/>
          <w:b/>
          <w:sz w:val="28"/>
          <w:szCs w:val="28"/>
        </w:rPr>
      </w:pPr>
    </w:p>
    <w:p w:rsidR="000B0FCD" w:rsidRPr="00566AF9" w:rsidRDefault="000B0FCD" w:rsidP="000B0FCD">
      <w:pPr>
        <w:pStyle w:val="ac"/>
        <w:spacing w:after="0"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6AF9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0B0FCD" w:rsidRPr="00566AF9" w:rsidRDefault="000B0FCD" w:rsidP="000B0FCD">
      <w:pPr>
        <w:pStyle w:val="ac"/>
        <w:spacing w:after="0"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6AF9">
        <w:rPr>
          <w:rFonts w:ascii="PT Astra Serif" w:hAnsi="PT Astra Serif"/>
          <w:b/>
          <w:sz w:val="28"/>
          <w:szCs w:val="28"/>
        </w:rPr>
        <w:t xml:space="preserve">     к постановлению </w:t>
      </w:r>
    </w:p>
    <w:p w:rsidR="000B0FCD" w:rsidRPr="00566AF9" w:rsidRDefault="000B0FCD" w:rsidP="000B0FCD">
      <w:pPr>
        <w:pStyle w:val="ac"/>
        <w:spacing w:after="0"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6AF9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0B0FCD" w:rsidRPr="00566AF9" w:rsidRDefault="00760F19" w:rsidP="000B0FCD">
      <w:pPr>
        <w:pStyle w:val="ac"/>
        <w:spacing w:after="0"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 мая 2022 года №947-п</w:t>
      </w:r>
    </w:p>
    <w:p w:rsidR="000B0FCD" w:rsidRPr="00566AF9" w:rsidRDefault="000B0FCD" w:rsidP="000B0FCD">
      <w:pPr>
        <w:pStyle w:val="ac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66AF9">
        <w:rPr>
          <w:rFonts w:ascii="PT Astra Serif" w:hAnsi="PT Astra Serif"/>
          <w:sz w:val="28"/>
          <w:szCs w:val="28"/>
        </w:rPr>
        <w:t>Тарифы</w:t>
      </w:r>
    </w:p>
    <w:p w:rsidR="000B0FCD" w:rsidRPr="00566AF9" w:rsidRDefault="000B0FCD" w:rsidP="000B0FCD">
      <w:pPr>
        <w:pStyle w:val="ac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66AF9">
        <w:rPr>
          <w:rFonts w:ascii="PT Astra Serif" w:hAnsi="PT Astra Serif"/>
          <w:sz w:val="28"/>
          <w:szCs w:val="28"/>
        </w:rPr>
        <w:t xml:space="preserve">на услуги муниципального бюджетного учреждения </w:t>
      </w:r>
    </w:p>
    <w:p w:rsidR="000B0FCD" w:rsidRPr="00566AF9" w:rsidRDefault="000B0FCD" w:rsidP="000B0FCD">
      <w:pPr>
        <w:pStyle w:val="ac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66AF9">
        <w:rPr>
          <w:rFonts w:ascii="PT Astra Serif" w:hAnsi="PT Astra Serif"/>
          <w:sz w:val="28"/>
          <w:szCs w:val="28"/>
        </w:rPr>
        <w:t>спортив</w:t>
      </w:r>
      <w:r>
        <w:rPr>
          <w:rFonts w:ascii="PT Astra Serif" w:hAnsi="PT Astra Serif"/>
          <w:sz w:val="28"/>
          <w:szCs w:val="28"/>
        </w:rPr>
        <w:t xml:space="preserve">ная школа олимпийского резерва </w:t>
      </w:r>
      <w:r w:rsidRPr="00566AF9">
        <w:rPr>
          <w:rFonts w:ascii="PT Astra Serif" w:hAnsi="PT Astra Serif"/>
          <w:sz w:val="28"/>
          <w:szCs w:val="28"/>
        </w:rPr>
        <w:t>«Центр Югорского спорта»</w:t>
      </w:r>
    </w:p>
    <w:p w:rsidR="000B0FCD" w:rsidRPr="00566AF9" w:rsidRDefault="000B0FCD" w:rsidP="000B0FCD">
      <w:pPr>
        <w:pStyle w:val="ac"/>
        <w:jc w:val="center"/>
        <w:rPr>
          <w:rFonts w:ascii="PT Astra Serif" w:hAnsi="PT Astra Serif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995"/>
        <w:gridCol w:w="2965"/>
        <w:gridCol w:w="1834"/>
      </w:tblGrid>
      <w:tr w:rsidR="000B0FCD" w:rsidRPr="000B0FCD" w:rsidTr="000B0FCD">
        <w:trPr>
          <w:tblHeader/>
        </w:trPr>
        <w:tc>
          <w:tcPr>
            <w:tcW w:w="406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proofErr w:type="gramStart"/>
            <w:r w:rsidRPr="000B0FCD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 w:rsidRPr="000B0FCD"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2087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Наименование 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услуг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Единицы 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измерения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Тарифы на услуги (рублей)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Предоставл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ение спортивно-оздоровительных </w:t>
            </w: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услуг 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для различных групп населения:</w:t>
            </w:r>
          </w:p>
        </w:tc>
      </w:tr>
      <w:tr w:rsidR="000B0FCD" w:rsidRPr="000B0FCD" w:rsidTr="000B0FCD">
        <w:trPr>
          <w:trHeight w:val="345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1.1.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Акробатика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301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24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1.2.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Баскетбол 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30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18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1.3.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Бильярд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36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255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1.4.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Волейбол 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30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абонемент  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195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1.5.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Оздоровительная  аэробика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240,50</w:t>
            </w:r>
          </w:p>
        </w:tc>
      </w:tr>
      <w:tr w:rsidR="000B0FCD" w:rsidRPr="000B0FCD" w:rsidTr="000B0FCD">
        <w:trPr>
          <w:trHeight w:val="345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1948,50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1.6.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Пауэрлифтинг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1.7.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1.8.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Стрелковый тир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1948,50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1.9.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Теннис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27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1948,50</w:t>
            </w:r>
          </w:p>
        </w:tc>
      </w:tr>
      <w:tr w:rsidR="000B0FCD" w:rsidRPr="000B0FCD" w:rsidTr="000B0FCD">
        <w:trPr>
          <w:trHeight w:val="299"/>
        </w:trPr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1.10.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Хоккей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959" w:type="pct"/>
            <w:shd w:val="clear" w:color="auto" w:fill="auto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1490,00</w:t>
            </w:r>
          </w:p>
        </w:tc>
      </w:tr>
      <w:tr w:rsidR="000B0FCD" w:rsidRPr="000B0FCD" w:rsidTr="000B0FCD">
        <w:trPr>
          <w:trHeight w:val="299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1.11.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Мини-футбол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  <w:shd w:val="clear" w:color="auto" w:fill="auto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216,00</w:t>
            </w:r>
          </w:p>
        </w:tc>
      </w:tr>
      <w:tr w:rsidR="000B0FCD" w:rsidRPr="000B0FCD" w:rsidTr="000B0FCD">
        <w:trPr>
          <w:trHeight w:val="29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959" w:type="pct"/>
            <w:shd w:val="clear" w:color="auto" w:fill="auto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1810,00</w:t>
            </w:r>
          </w:p>
        </w:tc>
      </w:tr>
      <w:tr w:rsidR="000B0FCD" w:rsidRPr="000B0FCD" w:rsidTr="000B0FCD">
        <w:trPr>
          <w:trHeight w:val="290"/>
        </w:trPr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Услуги тренажерного зала:</w:t>
            </w:r>
          </w:p>
        </w:tc>
      </w:tr>
      <w:tr w:rsidR="000B0FCD" w:rsidRPr="000B0FCD" w:rsidTr="000B0FCD">
        <w:trPr>
          <w:trHeight w:val="29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2.1.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Дети (до 18 лет)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194,50</w:t>
            </w:r>
          </w:p>
        </w:tc>
      </w:tr>
      <w:tr w:rsidR="000B0FCD" w:rsidRPr="000B0FCD" w:rsidTr="000B0FCD">
        <w:trPr>
          <w:trHeight w:val="29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абонемент 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1604,50</w:t>
            </w:r>
          </w:p>
        </w:tc>
      </w:tr>
      <w:tr w:rsidR="000B0FCD" w:rsidRPr="000B0FCD" w:rsidTr="000B0FCD">
        <w:trPr>
          <w:trHeight w:val="290"/>
        </w:trPr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2.2.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Взрослые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240,50</w:t>
            </w:r>
          </w:p>
        </w:tc>
      </w:tr>
      <w:tr w:rsidR="000B0FCD" w:rsidRPr="000B0FCD" w:rsidTr="000B0FCD">
        <w:trPr>
          <w:trHeight w:val="290"/>
        </w:trPr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абонемент 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1948,50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Услуги по прокату коньков: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3.1.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Дети (до 18 лет)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час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91,50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3.2.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Взрослые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час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200,50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Посещение бассейна:</w:t>
            </w:r>
          </w:p>
        </w:tc>
      </w:tr>
      <w:tr w:rsidR="000B0FCD" w:rsidRPr="000B0FCD" w:rsidTr="000B0FCD"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4.1.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Бассейн, аквапарк (дети до 18 лет)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171,50</w:t>
            </w:r>
          </w:p>
        </w:tc>
      </w:tr>
      <w:tr w:rsidR="000B0FCD" w:rsidRPr="000B0FCD" w:rsidTr="000B0FCD"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1719,00</w:t>
            </w:r>
          </w:p>
        </w:tc>
      </w:tr>
      <w:tr w:rsidR="000B0FCD" w:rsidRPr="000B0FCD" w:rsidTr="000B0FCD"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4.2.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Бассейн, аквапарк (взрослые)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229,00</w:t>
            </w:r>
          </w:p>
        </w:tc>
      </w:tr>
      <w:tr w:rsidR="000B0FCD" w:rsidRPr="000B0FCD" w:rsidTr="000B0FCD"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2292,00</w:t>
            </w:r>
          </w:p>
        </w:tc>
      </w:tr>
      <w:tr w:rsidR="000B0FCD" w:rsidRPr="000B0FCD" w:rsidTr="000B0FCD"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4.3.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Бассейн (</w:t>
            </w:r>
            <w:proofErr w:type="spellStart"/>
            <w:r w:rsidRPr="000B0FCD">
              <w:rPr>
                <w:rFonts w:ascii="PT Astra Serif" w:eastAsia="Calibri" w:hAnsi="PT Astra Serif"/>
                <w:sz w:val="28"/>
                <w:szCs w:val="28"/>
              </w:rPr>
              <w:t>аквааэробика</w:t>
            </w:r>
            <w:proofErr w:type="spellEnd"/>
            <w:r w:rsidRPr="000B0FCD">
              <w:rPr>
                <w:rFonts w:ascii="PT Astra Serif" w:eastAsia="Calibri" w:hAnsi="PT Astra Serif"/>
                <w:sz w:val="28"/>
                <w:szCs w:val="28"/>
              </w:rPr>
              <w:t>)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286,50</w:t>
            </w:r>
          </w:p>
        </w:tc>
      </w:tr>
      <w:tr w:rsidR="000B0FCD" w:rsidRPr="000B0FCD" w:rsidTr="000B0FCD"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2865,50</w:t>
            </w:r>
          </w:p>
        </w:tc>
      </w:tr>
      <w:tr w:rsidR="000B0FCD" w:rsidRPr="000B0FCD" w:rsidTr="000B0FCD">
        <w:tc>
          <w:tcPr>
            <w:tcW w:w="406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4.4.</w:t>
            </w:r>
          </w:p>
        </w:tc>
        <w:tc>
          <w:tcPr>
            <w:tcW w:w="2087" w:type="pct"/>
            <w:vMerge w:val="restar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Бассейн, программа «Мама и дитя» (дети до 3-х лет - бесплатно)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229,00</w:t>
            </w:r>
          </w:p>
        </w:tc>
      </w:tr>
      <w:tr w:rsidR="000B0FCD" w:rsidRPr="000B0FCD" w:rsidTr="000B0FCD">
        <w:tc>
          <w:tcPr>
            <w:tcW w:w="406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87" w:type="pct"/>
            <w:vMerge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95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2292,00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Предоставление транспорта учреждения: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5.1.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Предоставление транспортных услуг  автобусом класса</w:t>
            </w:r>
            <w:proofErr w:type="gramStart"/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В</w:t>
            </w:r>
            <w:proofErr w:type="gramEnd"/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222700 автомобилем  «Форд-Транзит»  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предельный максимальный тариф, 1 </w:t>
            </w:r>
            <w:proofErr w:type="spellStart"/>
            <w:r w:rsidRPr="000B0FCD">
              <w:rPr>
                <w:rFonts w:ascii="PT Astra Serif" w:eastAsia="Calibri" w:hAnsi="PT Astra Serif"/>
                <w:sz w:val="28"/>
                <w:szCs w:val="28"/>
              </w:rPr>
              <w:t>машино</w:t>
            </w:r>
            <w:proofErr w:type="spellEnd"/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/час 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2177,00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Предоставление залов для проведения физкультурно-спортивных мероприятий, тренировочных занятий: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6.</w:t>
            </w:r>
            <w:r w:rsidRPr="000B0FCD">
              <w:rPr>
                <w:rFonts w:ascii="PT Astra Serif" w:hAnsi="PT Astra Serif"/>
                <w:sz w:val="28"/>
                <w:szCs w:val="28"/>
              </w:rPr>
              <w:t>1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Предоставление зал</w:t>
            </w:r>
            <w:r w:rsidRPr="000B0FCD">
              <w:rPr>
                <w:rFonts w:ascii="PT Astra Serif" w:hAnsi="PT Astra Serif"/>
                <w:sz w:val="28"/>
                <w:szCs w:val="28"/>
              </w:rPr>
              <w:t>ов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для проведения физкультурно-спортивных мероприятий</w:t>
            </w:r>
            <w:r w:rsidRPr="000B0FCD">
              <w:rPr>
                <w:rFonts w:ascii="PT Astra Serif" w:hAnsi="PT Astra Serif"/>
                <w:sz w:val="28"/>
                <w:szCs w:val="28"/>
              </w:rPr>
              <w:t>, тренировочных занятий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(ул.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Студенческая, д.35)</w:t>
            </w:r>
          </w:p>
        </w:tc>
        <w:tc>
          <w:tcPr>
            <w:tcW w:w="1549" w:type="pct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предельный максимальный тариф, </w:t>
            </w:r>
            <w:r w:rsidRPr="000B0FC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0B0FCD">
              <w:rPr>
                <w:rFonts w:ascii="PT Astra Serif" w:hAnsi="PT Astra Serif"/>
                <w:sz w:val="28"/>
                <w:szCs w:val="28"/>
              </w:rPr>
              <w:t>кв</w:t>
            </w:r>
            <w:proofErr w:type="gramStart"/>
            <w:r w:rsidRPr="000B0FCD">
              <w:rPr>
                <w:rFonts w:ascii="PT Astra Serif" w:hAnsi="PT Astra Serif"/>
                <w:sz w:val="28"/>
                <w:szCs w:val="28"/>
              </w:rPr>
              <w:t>.м</w:t>
            </w:r>
            <w:proofErr w:type="spellEnd"/>
            <w:proofErr w:type="gramEnd"/>
            <w:r w:rsidRPr="000B0FCD">
              <w:rPr>
                <w:rFonts w:ascii="PT Astra Serif" w:hAnsi="PT Astra Serif"/>
                <w:sz w:val="28"/>
                <w:szCs w:val="28"/>
              </w:rPr>
              <w:t>/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1 час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1,95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6.</w:t>
            </w:r>
            <w:r w:rsidRPr="000B0FCD">
              <w:rPr>
                <w:rFonts w:ascii="PT Astra Serif" w:hAnsi="PT Astra Serif"/>
                <w:sz w:val="28"/>
                <w:szCs w:val="28"/>
              </w:rPr>
              <w:t>2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</w:t>
            </w:r>
            <w:r w:rsidRPr="000B0FCD">
              <w:rPr>
                <w:rFonts w:ascii="PT Astra Serif" w:hAnsi="PT Astra Serif"/>
                <w:sz w:val="28"/>
                <w:szCs w:val="28"/>
              </w:rPr>
              <w:t>бассейнов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 xml:space="preserve"> для проведения физкультурно-спортивных мероприятий, тренировочных занятий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(ул.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0B0FCD">
              <w:rPr>
                <w:rFonts w:ascii="PT Astra Serif" w:eastAsia="Calibri" w:hAnsi="PT Astra Serif"/>
                <w:sz w:val="28"/>
                <w:szCs w:val="28"/>
              </w:rPr>
              <w:t>Студенческая, д.35)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sz w:val="28"/>
                <w:szCs w:val="28"/>
              </w:rPr>
              <w:t>предельный максимальный тариф, 1кв</w:t>
            </w:r>
            <w:proofErr w:type="gramStart"/>
            <w:r w:rsidRPr="000B0FCD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gramEnd"/>
            <w:r w:rsidRPr="000B0FCD">
              <w:rPr>
                <w:rFonts w:ascii="PT Astra Serif" w:eastAsia="Calibri" w:hAnsi="PT Astra Serif"/>
                <w:sz w:val="28"/>
                <w:szCs w:val="28"/>
              </w:rPr>
              <w:t>/1 час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24,00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Катание на лошадях и пони: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7.1.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Катание верхом на пони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15,00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7.2.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Катание верхом на лошади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20,00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7.3.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Катание на лошадях в экипаже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25,00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7.4.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 xml:space="preserve">Экскурсия по </w:t>
            </w:r>
            <w:proofErr w:type="gramStart"/>
            <w:r w:rsidRPr="000B0FCD">
              <w:rPr>
                <w:rFonts w:ascii="PT Astra Serif" w:hAnsi="PT Astra Serif"/>
                <w:sz w:val="28"/>
                <w:szCs w:val="28"/>
              </w:rPr>
              <w:t>конно-спортивному</w:t>
            </w:r>
            <w:proofErr w:type="gramEnd"/>
            <w:r w:rsidRPr="000B0FCD">
              <w:rPr>
                <w:rFonts w:ascii="PT Astra Serif" w:hAnsi="PT Astra Serif"/>
                <w:sz w:val="28"/>
                <w:szCs w:val="28"/>
              </w:rPr>
              <w:t xml:space="preserve"> клубу с катанием на пони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30,00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8.</w:t>
            </w:r>
          </w:p>
        </w:tc>
        <w:tc>
          <w:tcPr>
            <w:tcW w:w="4594" w:type="pct"/>
            <w:gridSpan w:val="3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B0FCD">
              <w:rPr>
                <w:rFonts w:ascii="PT Astra Serif" w:eastAsia="Calibri" w:hAnsi="PT Astra Serif"/>
                <w:b/>
                <w:sz w:val="28"/>
                <w:szCs w:val="28"/>
              </w:rPr>
              <w:t>Проведение спортивно-массовых мероприятий и осуществление зрелищно-развлекательной деятельности: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8.1.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Входной билет на спортивно-массовые и зрелищно-развлекательные мероприятия для детей до 18 лет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 xml:space="preserve">1 мероприятие 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(с человека)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180,00</w:t>
            </w:r>
          </w:p>
        </w:tc>
      </w:tr>
      <w:tr w:rsidR="000B0FCD" w:rsidRPr="000B0FCD" w:rsidTr="000B0FCD">
        <w:tc>
          <w:tcPr>
            <w:tcW w:w="406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8.2.</w:t>
            </w:r>
          </w:p>
        </w:tc>
        <w:tc>
          <w:tcPr>
            <w:tcW w:w="2087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Входной билет на спортивно-массовые и зрелищно-развлекательные мероприятия для взрослых</w:t>
            </w:r>
          </w:p>
        </w:tc>
        <w:tc>
          <w:tcPr>
            <w:tcW w:w="154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 xml:space="preserve">1 мероприятие </w:t>
            </w:r>
          </w:p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(с человека)</w:t>
            </w:r>
          </w:p>
        </w:tc>
        <w:tc>
          <w:tcPr>
            <w:tcW w:w="959" w:type="pct"/>
            <w:vAlign w:val="center"/>
          </w:tcPr>
          <w:p w:rsidR="000B0FCD" w:rsidRPr="000B0FCD" w:rsidRDefault="000B0FCD" w:rsidP="000B0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CD">
              <w:rPr>
                <w:rFonts w:ascii="PT Astra Serif" w:hAnsi="PT Astra Serif"/>
                <w:sz w:val="28"/>
                <w:szCs w:val="28"/>
              </w:rPr>
              <w:t>250,00</w:t>
            </w:r>
          </w:p>
        </w:tc>
      </w:tr>
    </w:tbl>
    <w:p w:rsidR="000B0FCD" w:rsidRPr="00566AF9" w:rsidRDefault="000B0FCD" w:rsidP="000B0FCD">
      <w:pPr>
        <w:pStyle w:val="ac"/>
        <w:rPr>
          <w:rFonts w:ascii="PT Astra Serif" w:hAnsi="PT Astra Serif"/>
          <w:szCs w:val="24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835AE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57" w:rsidRDefault="00CB5D57" w:rsidP="003C5141">
      <w:r>
        <w:separator/>
      </w:r>
    </w:p>
  </w:endnote>
  <w:endnote w:type="continuationSeparator" w:id="0">
    <w:p w:rsidR="00CB5D57" w:rsidRDefault="00CB5D5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57" w:rsidRDefault="00CB5D57" w:rsidP="003C5141">
      <w:r>
        <w:separator/>
      </w:r>
    </w:p>
  </w:footnote>
  <w:footnote w:type="continuationSeparator" w:id="0">
    <w:p w:rsidR="00CB5D57" w:rsidRDefault="00CB5D5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447602"/>
      <w:docPartObj>
        <w:docPartGallery w:val="Page Numbers (Top of Page)"/>
        <w:docPartUnique/>
      </w:docPartObj>
    </w:sdtPr>
    <w:sdtEndPr/>
    <w:sdtContent>
      <w:p w:rsidR="000B0FCD" w:rsidRDefault="000B0F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EE">
          <w:rPr>
            <w:noProof/>
          </w:rPr>
          <w:t>5</w:t>
        </w:r>
        <w:r>
          <w:fldChar w:fldCharType="end"/>
        </w:r>
      </w:p>
    </w:sdtContent>
  </w:sdt>
  <w:p w:rsidR="000B0FCD" w:rsidRDefault="000B0F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380"/>
    <w:rsid w:val="000713DF"/>
    <w:rsid w:val="000A0E8D"/>
    <w:rsid w:val="000B0FCD"/>
    <w:rsid w:val="000C2EA5"/>
    <w:rsid w:val="0010401B"/>
    <w:rsid w:val="001257C7"/>
    <w:rsid w:val="001347D7"/>
    <w:rsid w:val="00134D89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60F19"/>
    <w:rsid w:val="007D5A8E"/>
    <w:rsid w:val="007E29A5"/>
    <w:rsid w:val="007F4A15"/>
    <w:rsid w:val="007F525B"/>
    <w:rsid w:val="008267F4"/>
    <w:rsid w:val="00835AEE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B5D57"/>
    <w:rsid w:val="00CE2A5A"/>
    <w:rsid w:val="00D01A38"/>
    <w:rsid w:val="00D3103C"/>
    <w:rsid w:val="00D6114D"/>
    <w:rsid w:val="00D6571C"/>
    <w:rsid w:val="00D749ED"/>
    <w:rsid w:val="00DD3187"/>
    <w:rsid w:val="00E26D73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B0F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0FCD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B0F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0FCD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699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20</cp:revision>
  <cp:lastPrinted>2022-05-13T06:25:00Z</cp:lastPrinted>
  <dcterms:created xsi:type="dcterms:W3CDTF">2019-08-02T09:29:00Z</dcterms:created>
  <dcterms:modified xsi:type="dcterms:W3CDTF">2022-05-13T06:37:00Z</dcterms:modified>
</cp:coreProperties>
</file>