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9" w:rsidRPr="001E58C9" w:rsidRDefault="00D30FC1" w:rsidP="001E58C9">
      <w:pPr>
        <w:jc w:val="center"/>
        <w:rPr>
          <w:sz w:val="24"/>
          <w:szCs w:val="24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>. ТЕХНИЧЕСКОЕ ЗАДАНИЕ</w:t>
      </w:r>
    </w:p>
    <w:p w:rsidR="001E58C9" w:rsidRPr="001E58C9" w:rsidRDefault="001E58C9" w:rsidP="001E58C9">
      <w:pPr>
        <w:jc w:val="center"/>
        <w:rPr>
          <w:b/>
          <w:bCs/>
          <w:sz w:val="22"/>
          <w:szCs w:val="22"/>
        </w:rPr>
      </w:pPr>
      <w:r w:rsidRPr="001E58C9">
        <w:rPr>
          <w:b/>
          <w:bCs/>
          <w:sz w:val="22"/>
          <w:szCs w:val="22"/>
        </w:rPr>
        <w:t>на оказание образовательных услуг по дополнительной профессиональной программе повышения квалификации «Организация деятельности органов местного самоуправления по профилактике и предупреждению терроризма и националистического экстремизма</w:t>
      </w:r>
      <w:r w:rsidRPr="001E58C9">
        <w:rPr>
          <w:b/>
          <w:sz w:val="24"/>
          <w:szCs w:val="24"/>
        </w:rPr>
        <w:t>»</w:t>
      </w:r>
    </w:p>
    <w:p w:rsidR="001E58C9" w:rsidRPr="001E58C9" w:rsidRDefault="001E58C9" w:rsidP="001E58C9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8C9" w:rsidRPr="001E58C9" w:rsidRDefault="001E58C9" w:rsidP="001E58C9">
            <w:pPr>
              <w:jc w:val="center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№ </w:t>
            </w:r>
            <w:proofErr w:type="gramStart"/>
            <w:r w:rsidRPr="001E58C9">
              <w:rPr>
                <w:sz w:val="22"/>
                <w:szCs w:val="22"/>
              </w:rPr>
              <w:t>п</w:t>
            </w:r>
            <w:proofErr w:type="gramEnd"/>
            <w:r w:rsidRPr="001E58C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8C9" w:rsidRPr="001E58C9" w:rsidRDefault="001E58C9" w:rsidP="001E58C9">
            <w:pPr>
              <w:jc w:val="center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Параметры требований к услугам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58C9" w:rsidRPr="001E58C9" w:rsidRDefault="001E58C9" w:rsidP="001E58C9">
            <w:pPr>
              <w:jc w:val="center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Требования к услугам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Оказание образовательных услуг по дополнительной профессиональной программе повышения квалификации </w:t>
            </w:r>
            <w:r w:rsidRPr="001E58C9">
              <w:rPr>
                <w:b/>
                <w:bCs/>
                <w:sz w:val="22"/>
                <w:szCs w:val="22"/>
              </w:rPr>
              <w:t>«Организация деятельности органов местного самоуправления по профилактике и предупреждению терроризма и националистического экстремизма»</w:t>
            </w:r>
            <w:r w:rsidRPr="001E58C9">
              <w:rPr>
                <w:sz w:val="22"/>
                <w:szCs w:val="22"/>
              </w:rPr>
              <w:t xml:space="preserve"> (далее – ДПП).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1E58C9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Муниципальные служащие администрации города </w:t>
            </w:r>
            <w:proofErr w:type="spellStart"/>
            <w:r w:rsidRPr="001E58C9">
              <w:rPr>
                <w:sz w:val="22"/>
                <w:szCs w:val="22"/>
              </w:rPr>
              <w:t>Югорска</w:t>
            </w:r>
            <w:proofErr w:type="spellEnd"/>
            <w:r w:rsidRPr="001E58C9">
              <w:rPr>
                <w:sz w:val="22"/>
                <w:szCs w:val="22"/>
              </w:rPr>
              <w:t xml:space="preserve"> (далее – слушатели).</w:t>
            </w:r>
          </w:p>
        </w:tc>
      </w:tr>
      <w:tr w:rsidR="001E58C9" w:rsidRPr="001E58C9" w:rsidTr="001E58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Федеральный закон от 06.03.2006 . №  35-ФЗ «О противодействии терроризму»;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21.02.2019 . № 68</w:t>
            </w:r>
            <w:r w:rsidRPr="001E58C9">
              <w:rPr>
                <w:rFonts w:eastAsia="Calibri"/>
                <w:sz w:val="22"/>
                <w:szCs w:val="22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Федерации».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1E58C9" w:rsidRPr="001E58C9" w:rsidRDefault="001E58C9" w:rsidP="001E58C9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15.02.2006 № 116 «О мерах по противодействию терроризму»;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31.12.2015 № 683 «О Стратегии национальной безопасности Российской Федерации»;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14.06.2012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26.12.2015 № 664 «О мерах по совершенствованию государственного управления в области противодействия терроризму»;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>Концепция противодействия терроризму в Российской Федерации (утв. Президентом Российской Федерации 05.10. 2009);</w:t>
            </w:r>
          </w:p>
          <w:p w:rsidR="001E58C9" w:rsidRPr="001E58C9" w:rsidRDefault="001E58C9" w:rsidP="001E58C9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58C9">
              <w:rPr>
                <w:rFonts w:eastAsia="Calibri"/>
                <w:sz w:val="22"/>
                <w:szCs w:val="22"/>
                <w:lang w:eastAsia="en-US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1E58C9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1E58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E58C9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1E58C9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Югре».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Цель и назначение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Цель: совершенствование и получение новых компетенций, </w:t>
            </w:r>
            <w:r w:rsidRPr="001E58C9">
              <w:rPr>
                <w:sz w:val="22"/>
                <w:szCs w:val="22"/>
              </w:rPr>
              <w:lastRenderedPageBreak/>
              <w:t>необходимых для профессиональной служебной деятельности муниципальных служащих.</w:t>
            </w:r>
          </w:p>
          <w:p w:rsidR="001E58C9" w:rsidRPr="001E58C9" w:rsidRDefault="001E58C9" w:rsidP="001E58C9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1E58C9">
              <w:rPr>
                <w:color w:val="000000"/>
                <w:sz w:val="22"/>
                <w:szCs w:val="22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Форма, объем, срок и место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Форма обучения: очная, с применением дистанционных образовательных технологий.</w:t>
            </w:r>
          </w:p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Объем ДПП 48 часов: очно 16 академических часов, дистанционно  32 академических часа (академический час устанавливается продолжительностью 45 мин).</w:t>
            </w:r>
          </w:p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Срок оказания услуг: до 10.12.2020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Место оказания услуг: место проведения очных занятий - город </w:t>
            </w:r>
            <w:proofErr w:type="spellStart"/>
            <w:r w:rsidRPr="001E58C9">
              <w:rPr>
                <w:sz w:val="22"/>
                <w:szCs w:val="22"/>
              </w:rPr>
              <w:t>Югорск</w:t>
            </w:r>
            <w:proofErr w:type="spellEnd"/>
            <w:r w:rsidRPr="001E58C9">
              <w:rPr>
                <w:sz w:val="22"/>
                <w:szCs w:val="22"/>
              </w:rPr>
              <w:t xml:space="preserve">, место проведения дистанционных занятий - место нахождения образовательной организации. Место предоставления документов о повышении квалификации: г.  </w:t>
            </w:r>
            <w:proofErr w:type="spellStart"/>
            <w:r w:rsidRPr="001E58C9">
              <w:rPr>
                <w:sz w:val="22"/>
                <w:szCs w:val="22"/>
              </w:rPr>
              <w:t>Югорск</w:t>
            </w:r>
            <w:proofErr w:type="spellEnd"/>
            <w:r w:rsidRPr="001E58C9">
              <w:rPr>
                <w:sz w:val="22"/>
                <w:szCs w:val="22"/>
              </w:rPr>
              <w:t xml:space="preserve"> ул.40 лет Победы, дом 11.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1E58C9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left" w:pos="708"/>
                <w:tab w:val="num" w:pos="1980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4 (четыре) человека.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Требования к ДПП и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I. Порядок оказания услуг.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 Исполнитель должен: 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1.1.1. Разработать ДПП (включая учебный план) и согласовать её с Заказчиком не позднее 10 (десять)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1E58C9">
              <w:rPr>
                <w:sz w:val="22"/>
                <w:szCs w:val="22"/>
              </w:rPr>
              <w:t>разрабатывается и утверждается</w:t>
            </w:r>
            <w:proofErr w:type="gramEnd"/>
            <w:r w:rsidRPr="001E58C9">
              <w:rPr>
                <w:sz w:val="22"/>
                <w:szCs w:val="22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1.1.2. Подготовить учебно-методический, раздаточный материал и обеспечить им </w:t>
            </w:r>
            <w:proofErr w:type="gramStart"/>
            <w:r w:rsidRPr="001E58C9">
              <w:rPr>
                <w:sz w:val="22"/>
                <w:szCs w:val="22"/>
              </w:rPr>
              <w:t>обучаемых</w:t>
            </w:r>
            <w:proofErr w:type="gramEnd"/>
            <w:r w:rsidRPr="001E58C9">
              <w:rPr>
                <w:sz w:val="22"/>
                <w:szCs w:val="22"/>
              </w:rPr>
              <w:t>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1.1.3.Организовать учебный процесс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1.1.4. Провести комплексную оценку приобретенных </w:t>
            </w:r>
            <w:proofErr w:type="gramStart"/>
            <w:r w:rsidRPr="001E58C9">
              <w:rPr>
                <w:sz w:val="22"/>
                <w:szCs w:val="22"/>
              </w:rPr>
              <w:t>обучаемыми</w:t>
            </w:r>
            <w:proofErr w:type="gramEnd"/>
            <w:r w:rsidRPr="001E58C9">
              <w:rPr>
                <w:sz w:val="22"/>
                <w:szCs w:val="22"/>
              </w:rPr>
              <w:t xml:space="preserve"> знаний (вводное тестирование и итоговую аттестацию) и направить Заказчику результаты в течение 10 (десять) рабочих дней после оказания услуг в форме ведомости, самостоятельно определяемой Исполнителем.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1.1.5. Провести анкетирование обучаемых о степени их удовлетворенности результатами обучения, результаты направить Заказчику в течение 10 (десять) рабочих дней после оказания услуг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1.1.7. Ежедневно вести журнал учета посещаемости занятий и своевременно информировать Заказчика о пропусках занятий </w:t>
            </w:r>
            <w:proofErr w:type="gramStart"/>
            <w:r w:rsidRPr="001E58C9">
              <w:rPr>
                <w:sz w:val="22"/>
                <w:szCs w:val="22"/>
              </w:rPr>
              <w:lastRenderedPageBreak/>
              <w:t>обучаемыми</w:t>
            </w:r>
            <w:proofErr w:type="gramEnd"/>
            <w:r w:rsidRPr="001E58C9">
              <w:rPr>
                <w:sz w:val="22"/>
                <w:szCs w:val="22"/>
              </w:rPr>
              <w:t xml:space="preserve"> (в день установления факта пропуска занятия).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1.1.8.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</w:t>
            </w:r>
            <w:proofErr w:type="spellStart"/>
            <w:r w:rsidRPr="001E58C9">
              <w:rPr>
                <w:sz w:val="22"/>
                <w:szCs w:val="22"/>
              </w:rPr>
              <w:t>г</w:t>
            </w:r>
            <w:proofErr w:type="gramStart"/>
            <w:r w:rsidRPr="001E58C9">
              <w:rPr>
                <w:sz w:val="22"/>
                <w:szCs w:val="22"/>
              </w:rPr>
              <w:t>.Ю</w:t>
            </w:r>
            <w:proofErr w:type="gramEnd"/>
            <w:r w:rsidRPr="001E58C9">
              <w:rPr>
                <w:sz w:val="22"/>
                <w:szCs w:val="22"/>
              </w:rPr>
              <w:t>горске</w:t>
            </w:r>
            <w:proofErr w:type="spellEnd"/>
            <w:r w:rsidRPr="001E58C9">
              <w:rPr>
                <w:sz w:val="22"/>
                <w:szCs w:val="22"/>
              </w:rPr>
              <w:t>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1.2. Заказчик должен: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1.2.1. В течени</w:t>
            </w:r>
            <w:proofErr w:type="gramStart"/>
            <w:r w:rsidRPr="001E58C9">
              <w:rPr>
                <w:sz w:val="22"/>
                <w:szCs w:val="22"/>
              </w:rPr>
              <w:t>и</w:t>
            </w:r>
            <w:proofErr w:type="gramEnd"/>
            <w:r w:rsidRPr="001E58C9">
              <w:rPr>
                <w:sz w:val="22"/>
                <w:szCs w:val="22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</w:t>
            </w:r>
            <w:proofErr w:type="gramStart"/>
            <w:r w:rsidRPr="001E58C9">
              <w:rPr>
                <w:sz w:val="22"/>
                <w:szCs w:val="22"/>
              </w:rPr>
              <w:t>позднее</w:t>
            </w:r>
            <w:proofErr w:type="gramEnd"/>
            <w:r w:rsidRPr="001E58C9">
              <w:rPr>
                <w:sz w:val="22"/>
                <w:szCs w:val="22"/>
              </w:rPr>
              <w:t xml:space="preserve"> чем за 5 (пять) рабочих дней до дня начала обучения.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1.2.2. Обеспечить своевременное информирование обучаемых о месте и сроках проведения обучения.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II. Условия оказания услуг.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технологий, включающий тренинг технологии.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2.4. Обучение должно быть организовано на русском языке. 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2.5 Кандидатура преподавателя (ФИО, образование, регалии, место работы, должность) должна быть согласована с Заказчиком. Преподаватель должен быть компетентным в правовых вопросах и готов ответить на вопросы слушателей по тематике занятий.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Курсы повышения квалификации должны проводиться практикующим специалистом: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Квалификация преподавателя должна быть подтверждена: 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- дипломом о высшем образовании (например – </w:t>
            </w:r>
            <w:proofErr w:type="gramStart"/>
            <w:r w:rsidRPr="001E58C9">
              <w:rPr>
                <w:sz w:val="22"/>
                <w:szCs w:val="22"/>
              </w:rPr>
              <w:t>юридическое</w:t>
            </w:r>
            <w:proofErr w:type="gramEnd"/>
            <w:r w:rsidRPr="001E58C9">
              <w:rPr>
                <w:sz w:val="22"/>
                <w:szCs w:val="22"/>
              </w:rPr>
              <w:t>, педагогическое, экономическое);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документами высших учебных заведений или институтов дополнительного образования о дополнительном профессиональном образовании по теме ДПО (диплом о переподготовке (приветствуется), удостоверения, свидетельства или сертификаты);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Копии вышеперечисленных документов должны быть представлены Заказчику на электронный адрес </w:t>
            </w:r>
            <w:hyperlink r:id="rId5" w:history="1">
              <w:r w:rsidRPr="001E58C9">
                <w:rPr>
                  <w:color w:val="0000FF"/>
                  <w:sz w:val="22"/>
                  <w:szCs w:val="22"/>
                  <w:u w:val="single"/>
                </w:rPr>
                <w:t>omsik@ugorsk.ru</w:t>
              </w:r>
            </w:hyperlink>
            <w:r w:rsidRPr="001E58C9">
              <w:rPr>
                <w:sz w:val="22"/>
                <w:szCs w:val="22"/>
              </w:rPr>
              <w:t>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2.6. </w:t>
            </w:r>
            <w:proofErr w:type="gramStart"/>
            <w:r w:rsidRPr="001E58C9">
              <w:rPr>
                <w:sz w:val="22"/>
                <w:szCs w:val="22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Исполнитель не </w:t>
            </w:r>
            <w:proofErr w:type="gramStart"/>
            <w:r w:rsidRPr="001E58C9">
              <w:rPr>
                <w:sz w:val="22"/>
                <w:szCs w:val="22"/>
              </w:rPr>
              <w:t>позднее</w:t>
            </w:r>
            <w:proofErr w:type="gramEnd"/>
            <w:r w:rsidRPr="001E58C9">
              <w:rPr>
                <w:sz w:val="22"/>
                <w:szCs w:val="22"/>
              </w:rPr>
              <w:t xml:space="preserve"> чем за  5 (пять) рабочих дней до начала обучения: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- предоставляет </w:t>
            </w:r>
            <w:proofErr w:type="gramStart"/>
            <w:r w:rsidRPr="001E58C9">
              <w:rPr>
                <w:sz w:val="22"/>
                <w:szCs w:val="22"/>
              </w:rPr>
              <w:t>обучаемым</w:t>
            </w:r>
            <w:proofErr w:type="gramEnd"/>
            <w:r w:rsidRPr="001E58C9">
              <w:rPr>
                <w:sz w:val="22"/>
                <w:szCs w:val="22"/>
              </w:rPr>
              <w:t xml:space="preserve"> и представителю Заказчика свободный доступ к системе дистанционного обучения на весь </w:t>
            </w:r>
            <w:r w:rsidRPr="001E58C9">
              <w:rPr>
                <w:sz w:val="22"/>
                <w:szCs w:val="22"/>
              </w:rPr>
              <w:lastRenderedPageBreak/>
              <w:t>период обучения.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1E58C9">
              <w:rPr>
                <w:sz w:val="22"/>
                <w:szCs w:val="22"/>
              </w:rPr>
              <w:t>обучаемым</w:t>
            </w:r>
            <w:proofErr w:type="gramEnd"/>
            <w:r w:rsidRPr="001E58C9">
              <w:rPr>
                <w:sz w:val="22"/>
                <w:szCs w:val="22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В инструкциях должна быть предусмотрена последовательность следующих действий: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вход в систему дистанционного обучения;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прохождение авторизации;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поиск необходимых курсов;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1E58C9">
              <w:rPr>
                <w:sz w:val="22"/>
                <w:szCs w:val="22"/>
              </w:rPr>
              <w:t>видеоинструкций</w:t>
            </w:r>
            <w:proofErr w:type="spellEnd"/>
            <w:r w:rsidRPr="001E58C9">
              <w:rPr>
                <w:sz w:val="22"/>
                <w:szCs w:val="22"/>
              </w:rPr>
              <w:t>, размещенных в системе дистанционного обучения или на других ресурсах.</w:t>
            </w:r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proofErr w:type="gramStart"/>
            <w:r w:rsidRPr="001E58C9">
              <w:rPr>
                <w:sz w:val="22"/>
                <w:szCs w:val="22"/>
              </w:rPr>
              <w:t>Исполнитель организует учебно-методическую помощь обучающимся, 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1E58C9" w:rsidRPr="001E58C9" w:rsidRDefault="001E58C9" w:rsidP="001E58C9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2.7.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omsik@ugorsk.ru, указанной сторонами в  муниципальном контракте.</w:t>
            </w:r>
          </w:p>
          <w:p w:rsidR="001E58C9" w:rsidRPr="001E58C9" w:rsidRDefault="001E58C9" w:rsidP="001B168B">
            <w:pPr>
              <w:tabs>
                <w:tab w:val="left" w:pos="708"/>
                <w:tab w:val="num" w:pos="1980"/>
              </w:tabs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2.8. Акт </w:t>
            </w:r>
            <w:r w:rsidR="001B168B">
              <w:rPr>
                <w:sz w:val="22"/>
                <w:szCs w:val="22"/>
              </w:rPr>
              <w:t>оказанных услуг</w:t>
            </w:r>
            <w:bookmarkStart w:id="0" w:name="_GoBack"/>
            <w:bookmarkEnd w:id="0"/>
            <w:r w:rsidRPr="001E58C9">
              <w:rPr>
                <w:sz w:val="22"/>
                <w:szCs w:val="22"/>
              </w:rPr>
              <w:t>, итоги комплексной оценки с указанием качественных показателей,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Требования к содержанию ДПП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1E58C9">
              <w:rPr>
                <w:spacing w:val="-6"/>
                <w:sz w:val="22"/>
                <w:szCs w:val="22"/>
                <w:lang w:eastAsia="zh-CN"/>
              </w:rPr>
              <w:t xml:space="preserve">1.Программа должна </w:t>
            </w:r>
          </w:p>
          <w:p w:rsidR="001E58C9" w:rsidRPr="001E58C9" w:rsidRDefault="001E58C9" w:rsidP="001E58C9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1E58C9">
              <w:rPr>
                <w:spacing w:val="-6"/>
                <w:sz w:val="22"/>
                <w:szCs w:val="22"/>
                <w:lang w:eastAsia="zh-CN"/>
              </w:rPr>
              <w:t>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1E58C9" w:rsidRPr="001E58C9" w:rsidRDefault="001E58C9" w:rsidP="001E58C9">
            <w:pPr>
              <w:tabs>
                <w:tab w:val="left" w:pos="0"/>
                <w:tab w:val="left" w:pos="34"/>
              </w:tabs>
              <w:suppressAutoHyphens/>
              <w:ind w:firstLine="317"/>
              <w:jc w:val="both"/>
              <w:rPr>
                <w:sz w:val="22"/>
                <w:szCs w:val="22"/>
                <w:lang w:eastAsia="zh-CN"/>
              </w:rPr>
            </w:pPr>
            <w:r w:rsidRPr="001E58C9">
              <w:rPr>
                <w:sz w:val="22"/>
                <w:szCs w:val="22"/>
                <w:lang w:eastAsia="zh-CN"/>
              </w:rPr>
              <w:t>2.</w:t>
            </w:r>
            <w:r w:rsidRPr="001E58C9">
              <w:rPr>
                <w:bCs/>
                <w:sz w:val="22"/>
                <w:szCs w:val="22"/>
                <w:lang w:eastAsia="zh-CN"/>
              </w:rPr>
              <w:t>Программа должна включать следующие основные разделы</w:t>
            </w:r>
            <w:r w:rsidRPr="001E58C9">
              <w:rPr>
                <w:sz w:val="22"/>
                <w:szCs w:val="22"/>
                <w:lang w:eastAsia="zh-CN"/>
              </w:rPr>
              <w:t>: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2.1 Государственная политика в формировании антитеррористического правосознания: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- федеральное и региональное законодательство в сфере противодействия идеологии терроризма и его профилактики,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- система противодействия идеологии терроризма в Российской Федерации.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2.2 Терроризм и экстремизм в современном обществе: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-  информационная среда в противодействии распространению терроризма,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-  современные проявления экстремизма и терроризма в сфере межэтнических и межрелигиозных отношений.</w:t>
            </w:r>
          </w:p>
          <w:p w:rsidR="001E58C9" w:rsidRPr="001E58C9" w:rsidRDefault="001E58C9" w:rsidP="001E58C9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17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1E58C9">
              <w:rPr>
                <w:bCs/>
                <w:spacing w:val="-6"/>
                <w:sz w:val="22"/>
                <w:szCs w:val="22"/>
                <w:lang w:eastAsia="zh-CN"/>
              </w:rPr>
              <w:t>2.3. Антитеррористическая защищенность критически-важных, потенциально-опасных объектов и мест массового пребывания граждан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num" w:pos="0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1E58C9" w:rsidRPr="001E58C9" w:rsidRDefault="001E58C9" w:rsidP="001E58C9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 xml:space="preserve">Методическое обеспечение ДПП </w:t>
            </w:r>
            <w:r w:rsidRPr="001E58C9">
              <w:rPr>
                <w:sz w:val="22"/>
                <w:szCs w:val="22"/>
              </w:rPr>
              <w:t xml:space="preserve">должно включать перечень </w:t>
            </w:r>
            <w:r w:rsidRPr="001E58C9">
              <w:rPr>
                <w:sz w:val="22"/>
                <w:szCs w:val="22"/>
              </w:rPr>
              <w:lastRenderedPageBreak/>
              <w:t xml:space="preserve">печатных и электронных образовательных ресурсов для всех компонентов ДПП, в том числе учебно-методическую и профильную литературу. </w:t>
            </w:r>
          </w:p>
          <w:p w:rsidR="001E58C9" w:rsidRPr="001E58C9" w:rsidRDefault="001E58C9" w:rsidP="001E58C9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>Раздаточный материал должен содержать структурированные лекции и/или презентации преподавателей, действующие на момент обучения нормативные правовые акты и иные материалы.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 xml:space="preserve">Требования к результатам услуг </w:t>
            </w:r>
          </w:p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и форме их представления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1E58C9">
              <w:rPr>
                <w:color w:val="000000"/>
                <w:sz w:val="22"/>
                <w:szCs w:val="22"/>
              </w:rPr>
              <w:t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color w:val="000000"/>
                <w:sz w:val="22"/>
                <w:szCs w:val="22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1E58C9">
              <w:rPr>
                <w:color w:val="000000"/>
                <w:sz w:val="22"/>
                <w:szCs w:val="22"/>
              </w:rPr>
              <w:t>обучения по образцу</w:t>
            </w:r>
            <w:proofErr w:type="gramEnd"/>
            <w:r w:rsidRPr="001E58C9">
              <w:rPr>
                <w:color w:val="000000"/>
                <w:sz w:val="22"/>
                <w:szCs w:val="22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Требования к объему и гарантиям качества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ind w:firstLine="317"/>
              <w:jc w:val="both"/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1E58C9">
              <w:rPr>
                <w:sz w:val="22"/>
                <w:szCs w:val="22"/>
              </w:rPr>
              <w:t>обучаемыми</w:t>
            </w:r>
            <w:proofErr w:type="gramEnd"/>
            <w:r w:rsidRPr="001E58C9">
              <w:rPr>
                <w:sz w:val="22"/>
                <w:szCs w:val="22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  <w:tr w:rsidR="001E58C9" w:rsidRPr="001E58C9" w:rsidTr="001E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jc w:val="both"/>
              <w:rPr>
                <w:bCs/>
                <w:sz w:val="22"/>
                <w:szCs w:val="22"/>
              </w:rPr>
            </w:pPr>
            <w:r w:rsidRPr="001E58C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left" w:pos="708"/>
                <w:tab w:val="num" w:pos="1980"/>
              </w:tabs>
              <w:rPr>
                <w:sz w:val="22"/>
                <w:szCs w:val="22"/>
              </w:rPr>
            </w:pPr>
            <w:r w:rsidRPr="001E58C9">
              <w:rPr>
                <w:sz w:val="22"/>
                <w:szCs w:val="22"/>
              </w:rPr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9" w:rsidRPr="001E58C9" w:rsidRDefault="001E58C9" w:rsidP="001E58C9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1E58C9">
              <w:rPr>
                <w:sz w:val="22"/>
                <w:szCs w:val="22"/>
              </w:rPr>
              <w:t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1E58C9">
              <w:rPr>
                <w:sz w:val="22"/>
                <w:szCs w:val="22"/>
              </w:rPr>
              <w:t xml:space="preserve"> приложения к Положению о лицензировании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1E58C9" w:rsidRPr="001E58C9" w:rsidRDefault="001E58C9" w:rsidP="001E58C9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</w:p>
    <w:p w:rsidR="00BD644A" w:rsidRPr="00BD644A" w:rsidRDefault="00BD644A" w:rsidP="00BD644A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</w:p>
    <w:p w:rsidR="00D30FC1" w:rsidRPr="00B4718B" w:rsidRDefault="00D30FC1" w:rsidP="00D30FC1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Начальник управления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по вопросам муниципальной службы,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 xml:space="preserve">кадров и наград                                                                                                                Т.А. </w:t>
      </w:r>
      <w:proofErr w:type="spellStart"/>
      <w:r w:rsidRPr="00B4718B">
        <w:rPr>
          <w:bCs/>
          <w:sz w:val="24"/>
          <w:szCs w:val="24"/>
        </w:rPr>
        <w:t>Семкина</w:t>
      </w:r>
      <w:proofErr w:type="spellEnd"/>
    </w:p>
    <w:sectPr w:rsidR="00D30FC1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2"/>
    <w:rsid w:val="00105122"/>
    <w:rsid w:val="001B168B"/>
    <w:rsid w:val="001E58C9"/>
    <w:rsid w:val="00BD644A"/>
    <w:rsid w:val="00D30FC1"/>
    <w:rsid w:val="00D75FF8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dcterms:created xsi:type="dcterms:W3CDTF">2020-02-03T05:04:00Z</dcterms:created>
  <dcterms:modified xsi:type="dcterms:W3CDTF">2020-02-10T05:19:00Z</dcterms:modified>
</cp:coreProperties>
</file>