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626DD3" w:rsidRPr="00626DD3">
        <w:t>бумаги офисной</w:t>
      </w:r>
    </w:p>
    <w:p w:rsidR="0061554B" w:rsidRDefault="00532FFE" w:rsidP="0061554B">
      <w:pPr>
        <w:pStyle w:val="a4"/>
        <w:ind w:left="0"/>
        <w:jc w:val="center"/>
        <w:rPr>
          <w:b/>
          <w:u w:val="single"/>
        </w:rPr>
      </w:pPr>
      <w:r w:rsidRPr="00967D30">
        <w:rPr>
          <w:caps/>
        </w:rPr>
        <w:t>ИКЗ №</w:t>
      </w:r>
      <w:r>
        <w:rPr>
          <w:caps/>
        </w:rPr>
        <w:t xml:space="preserve"> </w:t>
      </w:r>
      <w:r w:rsidR="0061554B" w:rsidRPr="006674D3">
        <w:rPr>
          <w:b/>
          <w:u w:val="single"/>
        </w:rPr>
        <w:t xml:space="preserve"> </w:t>
      </w:r>
      <w:r w:rsidR="008579C5" w:rsidRPr="008579C5">
        <w:rPr>
          <w:b/>
          <w:color w:val="000000"/>
          <w:u w:val="single"/>
          <w:shd w:val="clear" w:color="auto" w:fill="F5F5F5"/>
        </w:rPr>
        <w:t>203862200926886220100100170011712000</w:t>
      </w:r>
    </w:p>
    <w:p w:rsidR="0061554B" w:rsidRDefault="0061554B" w:rsidP="0061554B">
      <w:pPr>
        <w:pStyle w:val="a4"/>
        <w:ind w:left="0"/>
        <w:jc w:val="center"/>
        <w:rPr>
          <w:b/>
          <w:u w:val="single"/>
        </w:rPr>
      </w:pPr>
    </w:p>
    <w:p w:rsidR="00532FFE" w:rsidRPr="00967D30" w:rsidRDefault="00532FFE" w:rsidP="0061554B">
      <w:pPr>
        <w:pStyle w:val="a4"/>
        <w:ind w:left="0"/>
        <w:jc w:val="center"/>
      </w:pPr>
      <w:r w:rsidRPr="00967D30">
        <w:t>г. ______________</w:t>
      </w:r>
      <w:r w:rsidR="0061554B">
        <w:t xml:space="preserve">                                                                      </w:t>
      </w:r>
      <w:r w:rsidRPr="00967D30">
        <w:t xml:space="preserve">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Место (места) поставки товара: индекс 628260, Ханты-Мансийский автономный округ-Югра,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532FFE">
      <w:pPr>
        <w:spacing w:after="0"/>
        <w:jc w:val="center"/>
        <w:rPr>
          <w:rFonts w:ascii="Times New Roman" w:hAnsi="Times New Roman" w:cs="Times New Roman"/>
          <w:sz w:val="24"/>
          <w:szCs w:val="24"/>
        </w:rPr>
      </w:pP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_______</w:t>
      </w:r>
      <w:proofErr w:type="gramEnd"/>
      <w:r w:rsidRPr="00967D30">
        <w:rPr>
          <w:rFonts w:ascii="Times New Roman" w:hAnsi="Times New Roman" w:cs="Times New Roman"/>
          <w:sz w:val="24"/>
          <w:szCs w:val="24"/>
        </w:rPr>
        <w:t>рублей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0F0F36" w:rsidRDefault="00532FFE" w:rsidP="00626DD3">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w:t>
      </w:r>
      <w:r w:rsidR="00626DD3">
        <w:t>вора по 31.03</w:t>
      </w:r>
      <w:r w:rsidR="00DB73CA">
        <w:t>.2020</w:t>
      </w:r>
      <w:r w:rsidRPr="00967D30">
        <w:t>г.</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626DD3" w:rsidRPr="00967D30" w:rsidRDefault="00626DD3" w:rsidP="00626DD3">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26DD3" w:rsidRPr="00967D30" w:rsidRDefault="00626DD3" w:rsidP="00532FFE">
      <w:pPr>
        <w:spacing w:after="0"/>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626DD3">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626DD3" w:rsidRDefault="00626DD3" w:rsidP="00532FFE">
      <w:pPr>
        <w:spacing w:after="0" w:line="240" w:lineRule="auto"/>
        <w:jc w:val="both"/>
        <w:rPr>
          <w:rFonts w:ascii="Times New Roman" w:hAnsi="Times New Roman" w:cs="Times New Roman"/>
          <w:sz w:val="24"/>
          <w:szCs w:val="24"/>
        </w:rPr>
      </w:pPr>
    </w:p>
    <w:p w:rsidR="00626DD3" w:rsidRDefault="00626DD3"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26DD3" w:rsidRDefault="00626DD3" w:rsidP="00532FFE">
      <w:pPr>
        <w:spacing w:after="0" w:line="240" w:lineRule="auto"/>
        <w:jc w:val="both"/>
        <w:rPr>
          <w:rFonts w:ascii="Times New Roman" w:hAnsi="Times New Roman" w:cs="Times New Roman"/>
          <w:sz w:val="24"/>
          <w:szCs w:val="24"/>
        </w:rPr>
      </w:pPr>
    </w:p>
    <w:p w:rsidR="00626DD3" w:rsidRPr="00626DD3"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6B5528">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6B552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6B5528">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26DD3"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w:t>
      </w:r>
    </w:p>
    <w:p w:rsidR="00626DD3" w:rsidRDefault="00626DD3" w:rsidP="00626DD3">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ненадлежащем </w:t>
      </w:r>
      <w:proofErr w:type="gramStart"/>
      <w:r w:rsidRPr="00967D30">
        <w:rPr>
          <w:rFonts w:ascii="Times New Roman" w:hAnsi="Times New Roman" w:cs="Times New Roman"/>
          <w:sz w:val="24"/>
          <w:szCs w:val="24"/>
        </w:rPr>
        <w:t>выполнении</w:t>
      </w:r>
      <w:proofErr w:type="gramEnd"/>
      <w:r w:rsidRPr="00967D30">
        <w:rPr>
          <w:rFonts w:ascii="Times New Roman" w:hAnsi="Times New Roman" w:cs="Times New Roman"/>
          <w:sz w:val="24"/>
          <w:szCs w:val="24"/>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967D30">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61554B" w:rsidRDefault="00532FFE" w:rsidP="0061554B">
      <w:pPr>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 xml:space="preserve">перечислению неустойки </w:t>
      </w:r>
      <w:r w:rsidR="000F0F36" w:rsidRPr="0061554B">
        <w:rPr>
          <w:rFonts w:ascii="Times New Roman" w:hAnsi="Times New Roman" w:cs="Times New Roman"/>
          <w:sz w:val="24"/>
          <w:szCs w:val="24"/>
        </w:rPr>
        <w:t>(штрафа, пени) и (или) убытков в доход бюджета возлагается на Заказчика.</w:t>
      </w:r>
    </w:p>
    <w:p w:rsidR="0061554B" w:rsidRPr="0061554B" w:rsidRDefault="00532FFE" w:rsidP="0061554B">
      <w:pPr>
        <w:autoSpaceDE w:val="0"/>
        <w:autoSpaceDN w:val="0"/>
        <w:adjustRightInd w:val="0"/>
        <w:spacing w:after="0"/>
        <w:jc w:val="both"/>
        <w:rPr>
          <w:rFonts w:ascii="Times New Roman" w:hAnsi="Times New Roman" w:cs="Times New Roman"/>
          <w:b/>
          <w:i/>
          <w:sz w:val="24"/>
          <w:szCs w:val="24"/>
        </w:rPr>
      </w:pPr>
      <w:r w:rsidRPr="0061554B">
        <w:rPr>
          <w:rFonts w:ascii="Times New Roman" w:hAnsi="Times New Roman" w:cs="Times New Roman"/>
          <w:b/>
          <w:i/>
          <w:sz w:val="24"/>
          <w:szCs w:val="24"/>
        </w:rPr>
        <w:t xml:space="preserve">**См. </w:t>
      </w:r>
      <w:hyperlink r:id="rId7" w:history="1">
        <w:r w:rsidRPr="0061554B">
          <w:rPr>
            <w:rFonts w:ascii="Times New Roman" w:hAnsi="Times New Roman" w:cs="Times New Roman"/>
            <w:b/>
            <w:i/>
            <w:sz w:val="24"/>
            <w:szCs w:val="24"/>
          </w:rPr>
          <w:t>Письмо</w:t>
        </w:r>
      </w:hyperlink>
      <w:r w:rsidRPr="0061554B">
        <w:rPr>
          <w:rFonts w:ascii="Times New Roman" w:hAnsi="Times New Roman" w:cs="Times New Roman"/>
          <w:b/>
          <w:i/>
          <w:sz w:val="24"/>
          <w:szCs w:val="24"/>
        </w:rPr>
        <w:t xml:space="preserve"> ФАС России от 10.12.2015 №АЦ/70978/15, Письма Минэкономразвития России от 10.03.2016 </w:t>
      </w:r>
      <w:hyperlink r:id="rId8" w:history="1">
        <w:r w:rsidRPr="0061554B">
          <w:rPr>
            <w:rFonts w:ascii="Times New Roman" w:hAnsi="Times New Roman" w:cs="Times New Roman"/>
            <w:b/>
            <w:i/>
            <w:sz w:val="24"/>
            <w:szCs w:val="24"/>
          </w:rPr>
          <w:t>№ОГ-Д28-3630</w:t>
        </w:r>
      </w:hyperlink>
      <w:r w:rsidRPr="0061554B">
        <w:rPr>
          <w:rFonts w:ascii="Times New Roman" w:hAnsi="Times New Roman" w:cs="Times New Roman"/>
          <w:b/>
          <w:i/>
          <w:sz w:val="24"/>
          <w:szCs w:val="24"/>
        </w:rPr>
        <w:t xml:space="preserve">, от 02.10.2015 </w:t>
      </w:r>
      <w:hyperlink r:id="rId9" w:history="1">
        <w:r w:rsidRPr="0061554B">
          <w:rPr>
            <w:rFonts w:ascii="Times New Roman" w:hAnsi="Times New Roman" w:cs="Times New Roman"/>
            <w:b/>
            <w:i/>
            <w:sz w:val="24"/>
            <w:szCs w:val="24"/>
          </w:rPr>
          <w:t>№ОГ-Д28-12800</w:t>
        </w:r>
      </w:hyperlink>
      <w:r w:rsidRPr="0061554B">
        <w:rPr>
          <w:rFonts w:ascii="Times New Roman" w:hAnsi="Times New Roman" w:cs="Times New Roman"/>
          <w:b/>
          <w:i/>
          <w:sz w:val="24"/>
          <w:szCs w:val="24"/>
        </w:rPr>
        <w:t xml:space="preserve">, от 21.09.2015 </w:t>
      </w:r>
      <w:hyperlink r:id="rId10" w:history="1">
        <w:r w:rsidRPr="0061554B">
          <w:rPr>
            <w:rFonts w:ascii="Times New Roman" w:hAnsi="Times New Roman" w:cs="Times New Roman"/>
            <w:b/>
            <w:i/>
            <w:sz w:val="24"/>
            <w:szCs w:val="24"/>
          </w:rPr>
          <w:t>№Д28и-2829</w:t>
        </w:r>
      </w:hyperlink>
      <w:r w:rsidRPr="0061554B">
        <w:rPr>
          <w:rFonts w:ascii="Times New Roman" w:hAnsi="Times New Roman" w:cs="Times New Roman"/>
          <w:b/>
          <w:i/>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532FFE">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6B5528" w:rsidRDefault="00DB73CA" w:rsidP="006B5528">
      <w:pPr>
        <w:ind w:firstLine="708"/>
        <w:jc w:val="both"/>
        <w:rPr>
          <w:rFonts w:ascii="Times New Roman" w:hAnsi="Times New Roman" w:cs="Times New Roman"/>
          <w:sz w:val="24"/>
          <w:szCs w:val="24"/>
        </w:rPr>
      </w:pPr>
      <w:r w:rsidRPr="00DB73CA">
        <w:rPr>
          <w:rFonts w:ascii="Times New Roman" w:hAnsi="Times New Roman" w:cs="Times New Roman"/>
          <w:sz w:val="24"/>
          <w:szCs w:val="24"/>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w:t>
      </w:r>
      <w:r w:rsidR="006B5528" w:rsidRPr="00967D30">
        <w:rPr>
          <w:rFonts w:ascii="Times New Roman" w:hAnsi="Times New Roman" w:cs="Times New Roman"/>
          <w:sz w:val="24"/>
          <w:szCs w:val="24"/>
        </w:rPr>
        <w:t>Директор                                                                                                            Е.Б. Комисаренко</w:t>
      </w:r>
    </w:p>
    <w:p w:rsidR="00DB73CA" w:rsidRPr="00DB73CA" w:rsidRDefault="00DB73CA" w:rsidP="006B5528">
      <w:pPr>
        <w:ind w:firstLine="708"/>
        <w:jc w:val="both"/>
        <w:rPr>
          <w:rFonts w:ascii="Times New Roman" w:hAnsi="Times New Roman" w:cs="Times New Roman"/>
          <w:sz w:val="24"/>
          <w:szCs w:val="24"/>
        </w:rPr>
      </w:pPr>
      <w:r w:rsidRPr="00DB73CA">
        <w:rPr>
          <w:rFonts w:ascii="Times New Roman" w:hAnsi="Times New Roman" w:cs="Times New Roman"/>
          <w:sz w:val="24"/>
          <w:szCs w:val="24"/>
        </w:rPr>
        <w:lastRenderedPageBreak/>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B73CA" w:rsidRPr="00DB73CA" w:rsidRDefault="00DB73CA" w:rsidP="006B5528">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6B5528">
      <w:pPr>
        <w:autoSpaceDE w:val="0"/>
        <w:autoSpaceDN w:val="0"/>
        <w:adjustRightInd w:val="0"/>
        <w:spacing w:after="0"/>
        <w:ind w:firstLine="708"/>
        <w:jc w:val="both"/>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Pr="00DB73CA" w:rsidRDefault="00DB73CA" w:rsidP="006B5528">
      <w:pPr>
        <w:autoSpaceDE w:val="0"/>
        <w:autoSpaceDN w:val="0"/>
        <w:adjustRightInd w:val="0"/>
        <w:spacing w:after="0"/>
        <w:ind w:firstLine="708"/>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2"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61554B" w:rsidRDefault="00DB73CA" w:rsidP="006B5528">
      <w:pPr>
        <w:spacing w:after="0" w:line="240" w:lineRule="auto"/>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3"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4"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w:t>
      </w:r>
    </w:p>
    <w:p w:rsidR="00DB73CA" w:rsidRPr="00DB73CA" w:rsidRDefault="00DB73CA" w:rsidP="006B5528">
      <w:pPr>
        <w:spacing w:after="0" w:line="240" w:lineRule="auto"/>
        <w:ind w:firstLine="540"/>
        <w:jc w:val="both"/>
        <w:rPr>
          <w:rFonts w:ascii="Times New Roman" w:hAnsi="Times New Roman" w:cs="Times New Roman"/>
          <w:sz w:val="24"/>
          <w:szCs w:val="24"/>
        </w:rPr>
      </w:pPr>
      <w:r w:rsidRPr="00DB73CA">
        <w:rPr>
          <w:rFonts w:ascii="Times New Roman" w:hAnsi="Times New Roman" w:cs="Times New Roman"/>
          <w:sz w:val="24"/>
          <w:szCs w:val="24"/>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6B5528">
      <w:pPr>
        <w:spacing w:after="0" w:line="240" w:lineRule="auto"/>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Default="00DB73CA" w:rsidP="006B5528">
      <w:pPr>
        <w:autoSpaceDE w:val="0"/>
        <w:autoSpaceDN w:val="0"/>
        <w:adjustRightInd w:val="0"/>
        <w:spacing w:after="0"/>
        <w:ind w:firstLine="540"/>
        <w:jc w:val="both"/>
        <w:rPr>
          <w:rFonts w:ascii="Times New Roman" w:eastAsia="Calibri" w:hAnsi="Times New Roman" w:cs="Times New Roman"/>
          <w:sz w:val="24"/>
          <w:szCs w:val="24"/>
          <w:lang w:eastAsia="en-US"/>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6B5528" w:rsidRPr="00DB73CA" w:rsidRDefault="006B5528" w:rsidP="006B5528">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6B5528">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6B5528">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6B5528">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6B5528">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6"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61554B" w:rsidRDefault="00DB73CA" w:rsidP="006B5528">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7"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8"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DB73CA" w:rsidRPr="00DB73CA" w:rsidRDefault="00DB73CA" w:rsidP="006B5528">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61554B" w:rsidRDefault="00DB73CA" w:rsidP="006B5528">
      <w:pPr>
        <w:autoSpaceDE w:val="0"/>
        <w:autoSpaceDN w:val="0"/>
        <w:adjustRightInd w:val="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6B5528">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6B5528"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w:t>
      </w:r>
    </w:p>
    <w:p w:rsidR="006B5528" w:rsidRPr="006B5528" w:rsidRDefault="006B5528" w:rsidP="006B5528">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Default="00DB73CA" w:rsidP="006B5528">
      <w:pPr>
        <w:autoSpaceDE w:val="0"/>
        <w:autoSpaceDN w:val="0"/>
        <w:adjustRightInd w:val="0"/>
        <w:spacing w:after="0" w:line="240" w:lineRule="auto"/>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Российской Федерации установлен иной порядок начисления штрафов.</w:t>
      </w:r>
    </w:p>
    <w:p w:rsidR="006B5528" w:rsidRPr="00DB73CA" w:rsidRDefault="006B5528" w:rsidP="006B5528">
      <w:pPr>
        <w:autoSpaceDE w:val="0"/>
        <w:autoSpaceDN w:val="0"/>
        <w:adjustRightInd w:val="0"/>
        <w:spacing w:after="0" w:line="240" w:lineRule="auto"/>
        <w:jc w:val="both"/>
        <w:rPr>
          <w:rFonts w:ascii="Times New Roman" w:hAnsi="Times New Roman" w:cs="Times New Roman"/>
          <w:iCs/>
          <w:sz w:val="24"/>
          <w:szCs w:val="24"/>
        </w:rPr>
      </w:pPr>
    </w:p>
    <w:p w:rsidR="00DB73CA" w:rsidRPr="00DB73CA" w:rsidRDefault="00DB73CA" w:rsidP="006B5528">
      <w:pPr>
        <w:autoSpaceDE w:val="0"/>
        <w:autoSpaceDN w:val="0"/>
        <w:adjustRightInd w:val="0"/>
        <w:spacing w:after="0" w:line="240" w:lineRule="auto"/>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9"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20"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6B5528">
      <w:pPr>
        <w:autoSpaceDE w:val="0"/>
        <w:autoSpaceDN w:val="0"/>
        <w:adjustRightInd w:val="0"/>
        <w:spacing w:after="0" w:line="240" w:lineRule="auto"/>
        <w:ind w:firstLine="540"/>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1"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2"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д)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з) 0,2 процента цены Договора (этапа) в случае, если цена Договора (этапа) составляет от 5 млрд. рублей до 10 млрд. рублей (включительно);</w:t>
      </w:r>
    </w:p>
    <w:p w:rsidR="0061554B" w:rsidRDefault="00DB73CA" w:rsidP="006B5528">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bookmarkStart w:id="1" w:name="P67"/>
      <w:bookmarkEnd w:id="1"/>
    </w:p>
    <w:p w:rsidR="0061554B" w:rsidRDefault="00DB73CA" w:rsidP="0061554B">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3"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w:t>
      </w:r>
    </w:p>
    <w:p w:rsidR="00DB73CA" w:rsidRPr="00DB73CA" w:rsidRDefault="00DB73CA" w:rsidP="0061554B">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61554B">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4"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6B5528" w:rsidRDefault="006B5528" w:rsidP="00DB73CA">
      <w:pPr>
        <w:autoSpaceDE w:val="0"/>
        <w:autoSpaceDN w:val="0"/>
        <w:adjustRightInd w:val="0"/>
        <w:spacing w:after="0"/>
        <w:ind w:firstLine="540"/>
        <w:rPr>
          <w:rFonts w:ascii="Times New Roman" w:hAnsi="Times New Roman" w:cs="Times New Roman"/>
          <w:iCs/>
          <w:sz w:val="24"/>
          <w:szCs w:val="24"/>
        </w:rPr>
      </w:pPr>
    </w:p>
    <w:p w:rsidR="006B5528" w:rsidRPr="006B5528" w:rsidRDefault="006B5528" w:rsidP="006B5528">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а) в случае, если цена договора не превышает начальную (максимальную) цену договора:</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Default="00DB73CA" w:rsidP="006B5528">
      <w:pPr>
        <w:autoSpaceDE w:val="0"/>
        <w:autoSpaceDN w:val="0"/>
        <w:adjustRightInd w:val="0"/>
        <w:spacing w:after="0"/>
        <w:ind w:firstLine="540"/>
        <w:jc w:val="both"/>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5"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6B5528"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w:t>
      </w:r>
    </w:p>
    <w:p w:rsidR="006B5528" w:rsidRPr="006B5528" w:rsidRDefault="006B5528" w:rsidP="006B5528">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6B5528">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6B5528">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6B5528">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1554B" w:rsidRDefault="00DB73CA" w:rsidP="006B5528">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Pr="00DB73CA" w:rsidRDefault="00DB73CA" w:rsidP="00DB73CA">
      <w:pPr>
        <w:pStyle w:val="a5"/>
        <w:ind w:firstLine="567"/>
      </w:pPr>
      <w:r w:rsidRPr="00DB73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1554B" w:rsidRPr="00EE43AE" w:rsidRDefault="0061554B"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B73CA" w:rsidRPr="008E5A03" w:rsidRDefault="00DB73CA" w:rsidP="00DB73CA">
      <w:pPr>
        <w:spacing w:after="0"/>
        <w:rPr>
          <w:rFonts w:ascii="Times New Roman" w:hAnsi="Times New Roman" w:cs="Times New Roman"/>
          <w:sz w:val="24"/>
          <w:szCs w:val="24"/>
        </w:rPr>
      </w:pPr>
    </w:p>
    <w:p w:rsidR="006B5528" w:rsidRPr="00967D30" w:rsidRDefault="006B5528" w:rsidP="006B5528">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B5528" w:rsidRDefault="006B5528" w:rsidP="006B5528">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lastRenderedPageBreak/>
        <w:t>10. Расторжение Договора</w:t>
      </w:r>
    </w:p>
    <w:p w:rsidR="00DB73CA" w:rsidRPr="008E5A03" w:rsidRDefault="00DB73CA" w:rsidP="006B5528">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6B5528">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6B5528">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6B5528">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6B5528">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6B5528">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1554B" w:rsidRDefault="00DB73CA" w:rsidP="006B5528">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E5A03">
        <w:rPr>
          <w:rFonts w:ascii="Times New Roman" w:hAnsi="Times New Roman" w:cs="Times New Roman"/>
          <w:sz w:val="24"/>
          <w:szCs w:val="24"/>
        </w:rPr>
        <w:t>об</w:t>
      </w:r>
      <w:proofErr w:type="gramEnd"/>
      <w:r w:rsidRPr="008E5A03">
        <w:rPr>
          <w:rFonts w:ascii="Times New Roman" w:hAnsi="Times New Roman" w:cs="Times New Roman"/>
          <w:sz w:val="24"/>
          <w:szCs w:val="24"/>
        </w:rPr>
        <w:t xml:space="preserve"> </w:t>
      </w:r>
    </w:p>
    <w:p w:rsidR="0061554B" w:rsidRPr="00967D30" w:rsidRDefault="00DB73CA" w:rsidP="006B5528">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w:t>
      </w:r>
    </w:p>
    <w:p w:rsidR="00DB73CA" w:rsidRPr="008E5A03" w:rsidRDefault="00DB73CA" w:rsidP="0061554B">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B5528"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w:t>
      </w:r>
      <w:proofErr w:type="gramEnd"/>
    </w:p>
    <w:p w:rsidR="006B5528" w:rsidRDefault="006B5528" w:rsidP="00DB73CA">
      <w:pPr>
        <w:autoSpaceDE w:val="0"/>
        <w:autoSpaceDN w:val="0"/>
        <w:adjustRightInd w:val="0"/>
        <w:spacing w:after="0"/>
        <w:ind w:firstLine="539"/>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r w:rsidR="00DB73CA" w:rsidRPr="008E5A03">
        <w:rPr>
          <w:rFonts w:ascii="Times New Roman" w:hAnsi="Times New Roman" w:cs="Times New Roman"/>
          <w:sz w:val="24"/>
          <w:szCs w:val="24"/>
        </w:rPr>
        <w:t xml:space="preserve"> </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lastRenderedPageBreak/>
        <w:t>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Pr="006B5528" w:rsidRDefault="00DB73CA" w:rsidP="006B5528">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6B5528">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w:t>
      </w:r>
      <w:r w:rsidR="008579C5">
        <w:rPr>
          <w:rFonts w:ascii="Times New Roman" w:hAnsi="Times New Roman" w:cs="Times New Roman"/>
          <w:sz w:val="24"/>
          <w:szCs w:val="24"/>
        </w:rPr>
        <w:t>ронами и действует до 31 марта</w:t>
      </w:r>
      <w:r w:rsidRPr="008E5A03">
        <w:rPr>
          <w:rFonts w:ascii="Times New Roman" w:hAnsi="Times New Roman" w:cs="Times New Roman"/>
          <w:sz w:val="24"/>
          <w:szCs w:val="24"/>
        </w:rPr>
        <w:t xml:space="preserve"> 2020 г.  </w:t>
      </w:r>
    </w:p>
    <w:p w:rsidR="00DB73CA" w:rsidRPr="006B5528" w:rsidRDefault="00DB73CA" w:rsidP="006B5528">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С 01 </w:t>
      </w:r>
      <w:r w:rsidR="008579C5">
        <w:rPr>
          <w:rFonts w:ascii="Times New Roman" w:hAnsi="Times New Roman" w:cs="Times New Roman"/>
          <w:sz w:val="24"/>
          <w:szCs w:val="24"/>
        </w:rPr>
        <w:t>апреля</w:t>
      </w:r>
      <w:r w:rsidRPr="008E5A03">
        <w:rPr>
          <w:rFonts w:ascii="Times New Roman" w:hAnsi="Times New Roman" w:cs="Times New Roman"/>
          <w:sz w:val="24"/>
          <w:szCs w:val="24"/>
        </w:rPr>
        <w:t xml:space="preserve"> 2</w:t>
      </w:r>
      <w:r w:rsidR="008579C5">
        <w:rPr>
          <w:rFonts w:ascii="Times New Roman" w:hAnsi="Times New Roman" w:cs="Times New Roman"/>
          <w:sz w:val="24"/>
          <w:szCs w:val="24"/>
        </w:rPr>
        <w:t>020</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6B5528">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6B5528">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6B5528">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Default="00DB73CA" w:rsidP="006B5528">
      <w:pPr>
        <w:widowControl w:val="0"/>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6B5528" w:rsidRPr="008E5A03" w:rsidRDefault="006B5528" w:rsidP="006B5528">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32FFE" w:rsidRPr="00967D30" w:rsidRDefault="00DB73CA" w:rsidP="006B5528">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w:t>
      </w:r>
      <w:r w:rsidR="006B5528">
        <w:rPr>
          <w:rFonts w:ascii="Times New Roman" w:hAnsi="Times New Roman" w:cs="Times New Roman"/>
          <w:sz w:val="24"/>
          <w:szCs w:val="24"/>
        </w:rPr>
        <w:t>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628260 ХМАО-Югра,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РКЦ Ханты-Мансийск г.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6"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6B5528" w:rsidP="009A665F">
            <w:pPr>
              <w:pStyle w:val="a6"/>
              <w:spacing w:before="0" w:beforeAutospacing="0" w:after="0" w:afterAutospacing="0"/>
            </w:pPr>
            <w:r>
              <w:t>___________________</w:t>
            </w:r>
            <w:r w:rsidR="008E5A03" w:rsidRPr="009A665F">
              <w:t xml:space="preserve"> Е.Б.</w:t>
            </w:r>
            <w:r>
              <w:t xml:space="preserve">  </w:t>
            </w:r>
            <w:r w:rsidR="008E5A03" w:rsidRPr="009A665F">
              <w:t>Комисаренко</w:t>
            </w:r>
          </w:p>
          <w:p w:rsidR="008E5A03" w:rsidRPr="009A665F" w:rsidRDefault="009A665F" w:rsidP="006B5528">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lastRenderedPageBreak/>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w:t>
      </w:r>
      <w:proofErr w:type="spellStart"/>
      <w:r w:rsidRPr="00167FE8">
        <w:rPr>
          <w:rFonts w:ascii="Times New Roman" w:hAnsi="Times New Roman" w:cs="Times New Roman"/>
          <w:sz w:val="24"/>
          <w:szCs w:val="24"/>
        </w:rPr>
        <w:t>Югорск</w:t>
      </w:r>
      <w:proofErr w:type="spellEnd"/>
      <w:r w:rsidRPr="00167FE8">
        <w:rPr>
          <w:rFonts w:ascii="Times New Roman" w:hAnsi="Times New Roman" w:cs="Times New Roman"/>
          <w:sz w:val="24"/>
          <w:szCs w:val="24"/>
        </w:rPr>
        <w:t>, Ханты-Мансийский автономный округ-Югра,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90" w:type="dxa"/>
        <w:tblInd w:w="-72" w:type="dxa"/>
        <w:tblLayout w:type="fixed"/>
        <w:tblCellMar>
          <w:left w:w="70" w:type="dxa"/>
          <w:right w:w="70" w:type="dxa"/>
        </w:tblCellMar>
        <w:tblLook w:val="0000" w:firstRow="0" w:lastRow="0" w:firstColumn="0" w:lastColumn="0" w:noHBand="0" w:noVBand="0"/>
      </w:tblPr>
      <w:tblGrid>
        <w:gridCol w:w="2269"/>
        <w:gridCol w:w="1701"/>
        <w:gridCol w:w="709"/>
        <w:gridCol w:w="1134"/>
        <w:gridCol w:w="992"/>
        <w:gridCol w:w="992"/>
        <w:gridCol w:w="1418"/>
        <w:gridCol w:w="1275"/>
      </w:tblGrid>
      <w:tr w:rsidR="00002D3F" w:rsidRPr="00967D30" w:rsidTr="00002D3F">
        <w:trPr>
          <w:trHeight w:val="480"/>
        </w:trPr>
        <w:tc>
          <w:tcPr>
            <w:tcW w:w="2269"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1701" w:type="dxa"/>
            <w:tcBorders>
              <w:top w:val="single" w:sz="6" w:space="0" w:color="auto"/>
              <w:left w:val="single" w:sz="4" w:space="0" w:color="auto"/>
              <w:bottom w:val="single" w:sz="6" w:space="0" w:color="auto"/>
              <w:right w:val="single" w:sz="4" w:space="0" w:color="auto"/>
            </w:tcBorders>
          </w:tcPr>
          <w:p w:rsidR="00002D3F" w:rsidRPr="00967D30" w:rsidRDefault="00002D3F" w:rsidP="00002D3F">
            <w:pPr>
              <w:pStyle w:val="ConsPlusNormal"/>
              <w:ind w:firstLine="0"/>
              <w:jc w:val="center"/>
              <w:rPr>
                <w:rFonts w:ascii="Times New Roman" w:hAnsi="Times New Roman" w:cs="Times New Roman"/>
                <w:sz w:val="24"/>
                <w:szCs w:val="24"/>
              </w:rPr>
            </w:pPr>
            <w:r w:rsidRPr="00002D3F">
              <w:rPr>
                <w:rFonts w:ascii="Times New Roman" w:hAnsi="Times New Roman" w:cs="Times New Roman"/>
                <w:sz w:val="22"/>
                <w:szCs w:val="22"/>
              </w:rPr>
              <w:t>Наименование страны происхождения тов</w:t>
            </w:r>
            <w:bookmarkStart w:id="4" w:name="_GoBack"/>
            <w:bookmarkEnd w:id="4"/>
            <w:r w:rsidRPr="00002D3F">
              <w:rPr>
                <w:rFonts w:ascii="Times New Roman" w:hAnsi="Times New Roman" w:cs="Times New Roman"/>
                <w:sz w:val="22"/>
                <w:szCs w:val="22"/>
              </w:rPr>
              <w:t>ара</w:t>
            </w:r>
          </w:p>
        </w:tc>
        <w:tc>
          <w:tcPr>
            <w:tcW w:w="709" w:type="dxa"/>
            <w:tcBorders>
              <w:top w:val="single" w:sz="6" w:space="0" w:color="auto"/>
              <w:left w:val="single" w:sz="4" w:space="0" w:color="auto"/>
              <w:bottom w:val="single" w:sz="6" w:space="0" w:color="auto"/>
              <w:right w:val="single" w:sz="6" w:space="0" w:color="auto"/>
            </w:tcBorders>
            <w:vAlign w:val="center"/>
          </w:tcPr>
          <w:p w:rsidR="00002D3F" w:rsidRPr="00967D30" w:rsidRDefault="00002D3F" w:rsidP="006C0D8A">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992"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1275"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02D3F" w:rsidRPr="00967D30" w:rsidTr="00002D3F">
        <w:trPr>
          <w:trHeight w:val="240"/>
        </w:trPr>
        <w:tc>
          <w:tcPr>
            <w:tcW w:w="2269"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r>
      <w:tr w:rsidR="00002D3F" w:rsidRPr="00967D30" w:rsidTr="00002D3F">
        <w:trPr>
          <w:trHeight w:val="240"/>
        </w:trPr>
        <w:tc>
          <w:tcPr>
            <w:tcW w:w="2269"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1701" w:type="dxa"/>
            <w:tcBorders>
              <w:top w:val="single" w:sz="6" w:space="0" w:color="auto"/>
              <w:left w:val="single" w:sz="4" w:space="0" w:color="auto"/>
              <w:bottom w:val="single" w:sz="6" w:space="0" w:color="auto"/>
              <w:right w:val="single" w:sz="4"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2D3F" w:rsidRPr="00967D30" w:rsidRDefault="00002D3F" w:rsidP="006737F8">
            <w:pPr>
              <w:pStyle w:val="ConsPlusNormal"/>
              <w:widowControl/>
              <w:ind w:firstLine="0"/>
              <w:rPr>
                <w:rFonts w:ascii="Times New Roman" w:hAnsi="Times New Roman" w:cs="Times New Roman"/>
                <w:sz w:val="24"/>
                <w:szCs w:val="24"/>
              </w:rPr>
            </w:pPr>
          </w:p>
        </w:tc>
      </w:tr>
    </w:tbl>
    <w:p w:rsidR="00532FFE" w:rsidRPr="00967D30" w:rsidRDefault="00532FFE" w:rsidP="00532FFE">
      <w:pPr>
        <w:pStyle w:val="ConsPlusNormal"/>
        <w:widowControl/>
        <w:ind w:left="927" w:firstLine="0"/>
        <w:jc w:val="both"/>
        <w:rPr>
          <w:rFonts w:ascii="Times New Roman" w:hAnsi="Times New Roman" w:cs="Times New Roman"/>
          <w:bCs/>
          <w:sz w:val="24"/>
          <w:szCs w:val="24"/>
        </w:rPr>
      </w:pPr>
    </w:p>
    <w:p w:rsidR="00532FFE" w:rsidRPr="00967D30" w:rsidRDefault="00532FFE" w:rsidP="00532FFE">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532FFE" w:rsidRPr="00967D30" w:rsidTr="006737F8">
        <w:tc>
          <w:tcPr>
            <w:tcW w:w="4785"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w:t>
      </w:r>
      <w:proofErr w:type="spellStart"/>
      <w:r w:rsidRPr="00167FE8">
        <w:rPr>
          <w:rFonts w:ascii="Times New Roman" w:hAnsi="Times New Roman" w:cs="Times New Roman"/>
          <w:sz w:val="24"/>
          <w:szCs w:val="24"/>
        </w:rPr>
        <w:t>Югорск</w:t>
      </w:r>
      <w:proofErr w:type="spellEnd"/>
      <w:r w:rsidRPr="00167FE8">
        <w:rPr>
          <w:rFonts w:ascii="Times New Roman" w:hAnsi="Times New Roman" w:cs="Times New Roman"/>
          <w:sz w:val="24"/>
          <w:szCs w:val="24"/>
        </w:rPr>
        <w:t>, Ханты-Мансийский автономный округ-Югра,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9922" w:type="dxa"/>
        <w:tblInd w:w="354" w:type="dxa"/>
        <w:tblLayout w:type="fixed"/>
        <w:tblCellMar>
          <w:left w:w="70" w:type="dxa"/>
          <w:right w:w="70" w:type="dxa"/>
        </w:tblCellMar>
        <w:tblLook w:val="0000" w:firstRow="0" w:lastRow="0" w:firstColumn="0" w:lastColumn="0" w:noHBand="0" w:noVBand="0"/>
      </w:tblPr>
      <w:tblGrid>
        <w:gridCol w:w="1984"/>
        <w:gridCol w:w="1701"/>
        <w:gridCol w:w="708"/>
        <w:gridCol w:w="1134"/>
        <w:gridCol w:w="993"/>
        <w:gridCol w:w="992"/>
        <w:gridCol w:w="1134"/>
        <w:gridCol w:w="1276"/>
      </w:tblGrid>
      <w:tr w:rsidR="00002D3F" w:rsidRPr="00967D30" w:rsidTr="00002D3F">
        <w:trPr>
          <w:trHeight w:val="480"/>
        </w:trPr>
        <w:tc>
          <w:tcPr>
            <w:tcW w:w="1984"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1701" w:type="dxa"/>
            <w:tcBorders>
              <w:top w:val="single" w:sz="6" w:space="0" w:color="auto"/>
              <w:left w:val="single" w:sz="4" w:space="0" w:color="auto"/>
              <w:bottom w:val="single" w:sz="6" w:space="0" w:color="auto"/>
              <w:right w:val="single" w:sz="4" w:space="0" w:color="auto"/>
            </w:tcBorders>
          </w:tcPr>
          <w:p w:rsidR="00002D3F" w:rsidRPr="00002D3F" w:rsidRDefault="00002D3F" w:rsidP="00002D3F">
            <w:pPr>
              <w:pStyle w:val="ConsPlusNormal"/>
              <w:ind w:firstLine="0"/>
              <w:jc w:val="center"/>
              <w:rPr>
                <w:rFonts w:ascii="Times New Roman" w:hAnsi="Times New Roman" w:cs="Times New Roman"/>
                <w:sz w:val="22"/>
                <w:szCs w:val="22"/>
              </w:rPr>
            </w:pPr>
            <w:r w:rsidRPr="00002D3F">
              <w:rPr>
                <w:rFonts w:ascii="Times New Roman" w:hAnsi="Times New Roman" w:cs="Times New Roman"/>
                <w:sz w:val="22"/>
                <w:szCs w:val="22"/>
              </w:rPr>
              <w:t>Наименование страны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tcPr>
          <w:p w:rsidR="00002D3F" w:rsidRPr="00967D30" w:rsidRDefault="00002D3F" w:rsidP="00B63CB3">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3"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992"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1276" w:type="dxa"/>
            <w:tcBorders>
              <w:top w:val="single" w:sz="6" w:space="0" w:color="auto"/>
              <w:left w:val="single" w:sz="6" w:space="0" w:color="auto"/>
              <w:bottom w:val="single" w:sz="6" w:space="0" w:color="auto"/>
              <w:right w:val="single" w:sz="6" w:space="0" w:color="auto"/>
            </w:tcBorders>
            <w:vAlign w:val="center"/>
          </w:tcPr>
          <w:p w:rsidR="00002D3F" w:rsidRPr="00967D30" w:rsidRDefault="00002D3F"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02D3F" w:rsidRPr="00967D30" w:rsidTr="00002D3F">
        <w:trPr>
          <w:trHeight w:val="240"/>
        </w:trPr>
        <w:tc>
          <w:tcPr>
            <w:tcW w:w="198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4"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r>
      <w:tr w:rsidR="00002D3F" w:rsidRPr="00967D30" w:rsidTr="00002D3F">
        <w:trPr>
          <w:trHeight w:val="240"/>
        </w:trPr>
        <w:tc>
          <w:tcPr>
            <w:tcW w:w="198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1701" w:type="dxa"/>
            <w:tcBorders>
              <w:top w:val="single" w:sz="6" w:space="0" w:color="auto"/>
              <w:left w:val="single" w:sz="4" w:space="0" w:color="auto"/>
              <w:bottom w:val="single" w:sz="6" w:space="0" w:color="auto"/>
              <w:right w:val="single" w:sz="4"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02D3F" w:rsidRPr="00967D30" w:rsidRDefault="00002D3F" w:rsidP="00B63CB3">
            <w:pPr>
              <w:pStyle w:val="ConsPlusNormal"/>
              <w:widowControl/>
              <w:ind w:firstLine="0"/>
              <w:rPr>
                <w:rFonts w:ascii="Times New Roman" w:hAnsi="Times New Roman" w:cs="Times New Roman"/>
                <w:sz w:val="24"/>
                <w:szCs w:val="24"/>
              </w:rPr>
            </w:pPr>
          </w:p>
        </w:tc>
      </w:tr>
    </w:tbl>
    <w:p w:rsidR="00167FE8" w:rsidRPr="00967D30" w:rsidRDefault="00167FE8" w:rsidP="00167FE8">
      <w:pPr>
        <w:pStyle w:val="ConsPlusNormal"/>
        <w:widowControl/>
        <w:ind w:left="927" w:firstLine="0"/>
        <w:jc w:val="both"/>
        <w:rPr>
          <w:rFonts w:ascii="Times New Roman" w:hAnsi="Times New Roman" w:cs="Times New Roman"/>
          <w:bCs/>
          <w:sz w:val="24"/>
          <w:szCs w:val="24"/>
        </w:rPr>
      </w:pPr>
    </w:p>
    <w:p w:rsidR="00167FE8" w:rsidRPr="00967D30" w:rsidRDefault="00167FE8" w:rsidP="00167FE8">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167FE8" w:rsidRPr="00967D30" w:rsidTr="00B63CB3">
        <w:tc>
          <w:tcPr>
            <w:tcW w:w="4785"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532FFE"/>
    <w:rsid w:val="00002D3F"/>
    <w:rsid w:val="000F0F36"/>
    <w:rsid w:val="00167FE8"/>
    <w:rsid w:val="00181C73"/>
    <w:rsid w:val="004F6181"/>
    <w:rsid w:val="0052429B"/>
    <w:rsid w:val="00532FFE"/>
    <w:rsid w:val="005731CC"/>
    <w:rsid w:val="005C5916"/>
    <w:rsid w:val="0061554B"/>
    <w:rsid w:val="00626DD3"/>
    <w:rsid w:val="006B5528"/>
    <w:rsid w:val="006C0D8A"/>
    <w:rsid w:val="008579C5"/>
    <w:rsid w:val="008C22B7"/>
    <w:rsid w:val="008D2A2F"/>
    <w:rsid w:val="008E5A03"/>
    <w:rsid w:val="009A665F"/>
    <w:rsid w:val="009B3009"/>
    <w:rsid w:val="00C30422"/>
    <w:rsid w:val="00DB73CA"/>
    <w:rsid w:val="00E46E07"/>
    <w:rsid w:val="00E733A2"/>
    <w:rsid w:val="00EB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F7BC2B113EFECA9631C39A6B2A03637684A1B3D39C3466Bb9m2N" TargetMode="External"/><Relationship Id="rId13" Type="http://schemas.openxmlformats.org/officeDocument/2006/relationships/hyperlink" Target="https://login.consultant.ru/link/?rnd=35D11FC4BBD9CC225822D2561C3F808A&amp;req=doc&amp;base=LAW&amp;n=315347&amp;dst=1111&amp;fld=134&amp;date=19.06.2019"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mailto:school-62007@yandex.ru" TargetMode="Externa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8E9A235EEFFC4F77CBB515EEECA9631C39A6B2A03637684A1B3D39C3466Ab9m6N"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https://login.consultant.ru/link/?rnd=35D11FC4BBD9CC225822D2561C3F808A&amp;req=doc&amp;base=LAW&amp;n=315347&amp;dst=101858&amp;fld=134&amp;date=19.06.2019" TargetMode="External"/><Relationship Id="rId25"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309&amp;fld=134&amp;date=19.06.2019" TargetMode="External"/><Relationship Id="rId23" Type="http://schemas.openxmlformats.org/officeDocument/2006/relationships/hyperlink" Target="consultantplus://offline/ref=D24FEE69E1B7CD8A16BB8E7671CAA689283A9F94587855EC14DDB06FAEC3FCB85E295C0AE157E7F5VF7DG" TargetMode="External"/><Relationship Id="rId28" Type="http://schemas.openxmlformats.org/officeDocument/2006/relationships/theme" Target="theme/theme1.xml"/><Relationship Id="rId10" Type="http://schemas.openxmlformats.org/officeDocument/2006/relationships/hyperlink" Target="consultantplus://offline/ref=FA92852B7150A77149949388355EEFFC497AC2B113EDB1A36B4535A4B5AF69206F03173C39C347b6mDN" TargetMode="External"/><Relationship Id="rId19"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hyperlink" Target="consultantplus://offline/ref=FA92852B7150A77149949388355EEFFC467DCDB311EDB1A36B4535A4B5AF69206F03173C39C346b6mDN" TargetMode="External"/><Relationship Id="rId14" Type="http://schemas.openxmlformats.org/officeDocument/2006/relationships/hyperlink" Target="https://login.consultant.ru/link/?rnd=35D11FC4BBD9CC225822D2561C3F808A&amp;req=doc&amp;base=LAW&amp;n=315347&amp;dst=1112&amp;fld=134&amp;date=19.06.2019" TargetMode="External"/><Relationship Id="rId22" Type="http://schemas.openxmlformats.org/officeDocument/2006/relationships/hyperlink" Target="file:///C:\Users\&#1045;&#1082;&#1072;&#1090;&#1077;&#1088;&#1080;&#1085;&#1072;\Downloads\0379c91c6733dd7192b46382b9efe516.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241-786E-4B16-94DA-7EF2F145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7561</Words>
  <Characters>43101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13</cp:revision>
  <cp:lastPrinted>2020-02-26T05:07:00Z</cp:lastPrinted>
  <dcterms:created xsi:type="dcterms:W3CDTF">2020-02-06T08:34:00Z</dcterms:created>
  <dcterms:modified xsi:type="dcterms:W3CDTF">2020-02-26T05:28:00Z</dcterms:modified>
</cp:coreProperties>
</file>