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99B" w:rsidRDefault="00810A83" w:rsidP="006300BC">
      <w:pPr>
        <w:keepNext/>
        <w:keepLines/>
        <w:widowControl w:val="0"/>
        <w:suppressLineNumbers/>
        <w:suppressAutoHyphens/>
        <w:spacing w:after="60"/>
        <w:jc w:val="center"/>
        <w:rPr>
          <w:rFonts w:ascii="PT Astra Serif" w:hAnsi="PT Astra Serif"/>
          <w:b/>
          <w:bCs/>
          <w:noProof/>
          <w:sz w:val="24"/>
          <w:szCs w:val="24"/>
        </w:rPr>
      </w:pPr>
      <w:r>
        <w:rPr>
          <w:rFonts w:ascii="PT Astra Serif" w:hAnsi="PT Astra Serif"/>
          <w:b/>
          <w:bCs/>
          <w:noProof/>
          <w:sz w:val="24"/>
          <w:szCs w:val="24"/>
        </w:rPr>
        <w:drawing>
          <wp:inline distT="0" distB="0" distL="0" distR="0">
            <wp:extent cx="6480175" cy="9112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2584"/>
                    </a:xfrm>
                    <a:prstGeom prst="rect">
                      <a:avLst/>
                    </a:prstGeom>
                    <a:noFill/>
                    <a:ln>
                      <a:noFill/>
                    </a:ln>
                  </pic:spPr>
                </pic:pic>
              </a:graphicData>
            </a:graphic>
          </wp:inline>
        </w:drawing>
      </w:r>
    </w:p>
    <w:p w:rsidR="00D91FE3" w:rsidRPr="00565667" w:rsidRDefault="00810A83" w:rsidP="00810A83">
      <w:pPr>
        <w:pStyle w:val="ConsPlusNormal0"/>
        <w:widowControl/>
        <w:spacing w:before="120" w:after="120"/>
        <w:ind w:firstLine="0"/>
        <w:jc w:val="center"/>
        <w:rPr>
          <w:rFonts w:ascii="PT Astra Serif" w:hAnsi="PT Astra Serif" w:cs="Times New Roman"/>
          <w:b/>
          <w:bCs/>
          <w:szCs w:val="24"/>
        </w:rPr>
      </w:pPr>
      <w:r>
        <w:rPr>
          <w:rFonts w:ascii="PT Astra Serif" w:hAnsi="PT Astra Serif" w:cs="Times New Roman"/>
          <w:b/>
          <w:bCs/>
          <w:noProof/>
          <w:color w:val="auto"/>
          <w:szCs w:val="24"/>
          <w:lang w:val="en-US"/>
        </w:rPr>
        <w:lastRenderedPageBreak/>
        <w:t>I</w:t>
      </w:r>
      <w:r>
        <w:rPr>
          <w:rFonts w:ascii="PT Astra Serif" w:hAnsi="PT Astra Serif" w:cs="Times New Roman"/>
          <w:b/>
          <w:bCs/>
          <w:noProof/>
          <w:color w:val="auto"/>
          <w:szCs w:val="24"/>
        </w:rPr>
        <w:t>. СВЕДЕНИЯ О ПР</w:t>
      </w:r>
      <w:r w:rsidR="00F12074" w:rsidRPr="00565667">
        <w:rPr>
          <w:rFonts w:ascii="PT Astra Serif" w:hAnsi="PT Astra Serif" w:cs="Times New Roman"/>
          <w:b/>
          <w:bCs/>
          <w:szCs w:val="24"/>
        </w:rPr>
        <w:t>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6C75A6" w:rsidP="00F65AD6">
            <w:pPr>
              <w:pStyle w:val="10"/>
              <w:keepNext/>
              <w:keepLines/>
              <w:suppressLineNumbers/>
              <w:spacing w:after="0" w:line="240" w:lineRule="auto"/>
              <w:rPr>
                <w:rFonts w:ascii="PT Astra Serif" w:hAnsi="PT Astra Serif"/>
                <w:color w:val="auto"/>
                <w:szCs w:val="24"/>
              </w:rPr>
            </w:pPr>
            <w:r w:rsidRPr="006C75A6">
              <w:rPr>
                <w:rFonts w:ascii="PT Astra Serif" w:hAnsi="PT Astra Serif"/>
                <w:color w:val="auto"/>
                <w:szCs w:val="24"/>
              </w:rPr>
              <w:t>213862200236886220100102050018129244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6C75A6" w:rsidRPr="006C75A6">
              <w:rPr>
                <w:rFonts w:ascii="PT Astra Serif" w:hAnsi="PT Astra Serif"/>
                <w:szCs w:val="24"/>
              </w:rPr>
              <w:t>koroleva_nb@ugorsk.ru</w:t>
            </w:r>
            <w:r w:rsidR="006C75A6">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6C75A6" w:rsidRPr="006C75A6">
              <w:rPr>
                <w:rFonts w:ascii="PT Astra Serif" w:hAnsi="PT Astra Serif"/>
                <w:szCs w:val="24"/>
                <w:u w:val="single"/>
              </w:rPr>
              <w:t>главный специалист Королева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округ - Югра, Тюменская обл.,  г. Югорск, ул. 40 лет Победы, </w:t>
            </w:r>
            <w:r w:rsidRPr="00565667">
              <w:rPr>
                <w:rFonts w:ascii="PT Astra Serif" w:hAnsi="PT Astra Serif"/>
                <w:szCs w:val="24"/>
              </w:rPr>
              <w:lastRenderedPageBreak/>
              <w:t xml:space="preserve">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6300BC">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F12074" w:rsidRPr="00565667">
              <w:rPr>
                <w:rFonts w:ascii="PT Astra Serif" w:hAnsi="PT Astra Serif"/>
                <w:iCs/>
                <w:szCs w:val="24"/>
              </w:rPr>
              <w:t xml:space="preserve"> </w:t>
            </w:r>
            <w:r w:rsidR="00294401" w:rsidRPr="00565667">
              <w:rPr>
                <w:rFonts w:ascii="PT Astra Serif" w:hAnsi="PT Astra Serif"/>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w:t>
            </w:r>
            <w:r w:rsidR="00831A3B" w:rsidRPr="00565667">
              <w:rPr>
                <w:rFonts w:ascii="PT Astra Serif" w:hAnsi="PT Astra Serif"/>
                <w:iCs/>
                <w:szCs w:val="24"/>
              </w:rPr>
              <w:t xml:space="preserve"> на</w:t>
            </w:r>
            <w:r w:rsidR="00294401" w:rsidRPr="00565667">
              <w:rPr>
                <w:rFonts w:ascii="PT Astra Serif" w:hAnsi="PT Astra Serif"/>
                <w:iCs/>
                <w:szCs w:val="24"/>
              </w:rPr>
              <w:t xml:space="preserve"> </w:t>
            </w:r>
            <w:r w:rsidR="006C75A6" w:rsidRPr="006C75A6">
              <w:rPr>
                <w:rFonts w:ascii="PT Astra Serif" w:hAnsi="PT Astra Serif"/>
                <w:iCs/>
                <w:szCs w:val="24"/>
              </w:rPr>
              <w:t>оказание услуг по очистке кровли от снега и льда</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A6763E">
            <w:pPr>
              <w:autoSpaceDE w:val="0"/>
              <w:autoSpaceDN w:val="0"/>
              <w:adjustRightInd w:val="0"/>
              <w:jc w:val="both"/>
              <w:rPr>
                <w:rFonts w:ascii="PT Astra Serif" w:hAnsi="PT Astra Serif"/>
                <w:sz w:val="24"/>
                <w:szCs w:val="24"/>
              </w:rPr>
            </w:pPr>
            <w:r w:rsidRPr="00565667">
              <w:rPr>
                <w:rFonts w:ascii="PT Astra Serif" w:hAnsi="PT Astra Serif"/>
                <w:sz w:val="24"/>
                <w:szCs w:val="24"/>
              </w:rPr>
              <w:t>Ханты-Мансийский автономный округ - Югра, г. Югорск, ул. 40 лет Победы, д. 11 (Администрация города Югорска)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C75A6" w:rsidP="00DB257A">
            <w:pPr>
              <w:pStyle w:val="10"/>
              <w:spacing w:after="0" w:line="240" w:lineRule="auto"/>
              <w:rPr>
                <w:rFonts w:ascii="PT Astra Serif" w:hAnsi="PT Astra Serif"/>
                <w:szCs w:val="24"/>
              </w:rPr>
            </w:pPr>
            <w:r w:rsidRPr="006C75A6">
              <w:rPr>
                <w:rFonts w:ascii="PT Astra Serif" w:hAnsi="PT Astra Serif"/>
                <w:color w:val="000099"/>
                <w:szCs w:val="24"/>
              </w:rPr>
              <w:t xml:space="preserve">с момента заключения муниципального контракта, но не ранее 01.01.2022 по </w:t>
            </w:r>
            <w:r w:rsidR="00DB257A">
              <w:rPr>
                <w:rFonts w:ascii="PT Astra Serif" w:hAnsi="PT Astra Serif"/>
                <w:color w:val="000099"/>
                <w:szCs w:val="24"/>
              </w:rPr>
              <w:t>23</w:t>
            </w:r>
            <w:r w:rsidRPr="006C75A6">
              <w:rPr>
                <w:rFonts w:ascii="PT Astra Serif" w:hAnsi="PT Astra Serif"/>
                <w:color w:val="000099"/>
                <w:szCs w:val="24"/>
              </w:rPr>
              <w:t>.12.2022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565667">
              <w:rPr>
                <w:rFonts w:ascii="PT Astra Serif" w:hAnsi="PT Astra Serif"/>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6C75A6" w:rsidP="00AD3354">
            <w:pPr>
              <w:pStyle w:val="10"/>
              <w:spacing w:after="0" w:line="240" w:lineRule="auto"/>
              <w:jc w:val="both"/>
              <w:rPr>
                <w:rFonts w:ascii="PT Astra Serif" w:hAnsi="PT Astra Serif"/>
                <w:szCs w:val="24"/>
              </w:rPr>
            </w:pPr>
            <w:r w:rsidRPr="006C75A6">
              <w:rPr>
                <w:rFonts w:ascii="PT Astra Serif" w:hAnsi="PT Astra Serif"/>
                <w:color w:val="000099"/>
                <w:szCs w:val="24"/>
              </w:rPr>
              <w:lastRenderedPageBreak/>
              <w:t>100 000 (сто тысяч) рублей 00 копеек</w:t>
            </w:r>
            <w:r>
              <w:rPr>
                <w:rFonts w:ascii="PT Astra Serif" w:hAnsi="PT Astra Serif"/>
                <w:color w:val="000099"/>
                <w:szCs w:val="24"/>
              </w:rPr>
              <w:t>.</w:t>
            </w:r>
            <w:r w:rsidR="00831A3B" w:rsidRPr="00565667">
              <w:rPr>
                <w:rFonts w:ascii="PT Astra Serif" w:hAnsi="PT Astra Serif"/>
                <w:color w:val="000099"/>
                <w:szCs w:val="24"/>
              </w:rPr>
              <w:t xml:space="preserve"> </w:t>
            </w:r>
            <w:r w:rsidR="00F12074" w:rsidRPr="00565667">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p w:rsidR="00AD4902" w:rsidRPr="00565667" w:rsidRDefault="00AD4902" w:rsidP="005E2FA8">
            <w:pPr>
              <w:pStyle w:val="10"/>
              <w:keepNext/>
              <w:keepLines/>
              <w:suppressLineNumbers/>
              <w:spacing w:after="0" w:line="240" w:lineRule="auto"/>
              <w:rPr>
                <w:rFonts w:ascii="PT Astra Serif" w:hAnsi="PT Astra Serif"/>
                <w:szCs w:val="24"/>
              </w:rPr>
            </w:pP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6C75A6" w:rsidP="00606BC6">
            <w:pPr>
              <w:pStyle w:val="10"/>
              <w:spacing w:after="0" w:line="240" w:lineRule="auto"/>
              <w:rPr>
                <w:rFonts w:ascii="PT Astra Serif" w:hAnsi="PT Astra Serif"/>
                <w:i/>
                <w:szCs w:val="24"/>
              </w:rPr>
            </w:pPr>
            <w:r>
              <w:rPr>
                <w:rFonts w:ascii="PT Astra Serif" w:hAnsi="PT Astra Serif"/>
                <w:szCs w:val="24"/>
              </w:rPr>
              <w:t>П</w:t>
            </w:r>
            <w:r w:rsidRPr="006C75A6">
              <w:rPr>
                <w:rFonts w:ascii="PT Astra Serif" w:hAnsi="PT Astra Serif"/>
                <w:szCs w:val="24"/>
              </w:rPr>
              <w:t>лановый период 2022 год бюджета города Югорска на 2021 и плановый период 2022 и 2023 годы (первый плановый год).</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565667">
              <w:rPr>
                <w:rFonts w:ascii="PT Astra Serif" w:hAnsi="PT Astra Serif" w:cs="Times New Roman"/>
                <w:b w:val="0"/>
                <w:bCs w:val="0"/>
                <w:szCs w:val="24"/>
              </w:rPr>
              <w:lastRenderedPageBreak/>
              <w:t>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7B68F9">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565667">
              <w:rPr>
                <w:rFonts w:ascii="PT Astra Serif" w:hAnsi="PT Astra Serif"/>
                <w:szCs w:val="24"/>
              </w:rPr>
              <w:lastRenderedPageBreak/>
              <w:t xml:space="preserve">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w:t>
            </w:r>
            <w:r w:rsidRPr="00565667">
              <w:rPr>
                <w:rFonts w:ascii="PT Astra Serif" w:hAnsi="PT Astra Serif"/>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E81AB8">
              <w:rPr>
                <w:rFonts w:ascii="PT Astra Serif" w:hAnsi="PT Astra Serif"/>
                <w:szCs w:val="24"/>
              </w:rPr>
              <w:t>18</w:t>
            </w:r>
            <w:bookmarkStart w:id="11" w:name="_GoBack"/>
            <w:bookmarkEnd w:id="11"/>
            <w:r w:rsidRPr="00565667">
              <w:rPr>
                <w:rFonts w:ascii="PT Astra Serif" w:hAnsi="PT Astra Serif"/>
                <w:szCs w:val="24"/>
              </w:rPr>
              <w:t>» </w:t>
            </w:r>
            <w:r w:rsidR="00831A3B" w:rsidRPr="00565667">
              <w:rPr>
                <w:rFonts w:ascii="PT Astra Serif" w:hAnsi="PT Astra Serif"/>
                <w:szCs w:val="24"/>
              </w:rPr>
              <w:t xml:space="preserve"> </w:t>
            </w:r>
            <w:r w:rsidR="00E81AB8">
              <w:rPr>
                <w:rFonts w:ascii="PT Astra Serif" w:hAnsi="PT Astra Serif"/>
                <w:szCs w:val="24"/>
              </w:rPr>
              <w:t>декабря</w:t>
            </w:r>
            <w:r w:rsidR="005E2A0E" w:rsidRPr="00565667">
              <w:rPr>
                <w:rFonts w:ascii="PT Astra Serif" w:hAnsi="PT Astra Serif"/>
                <w:szCs w:val="24"/>
              </w:rPr>
              <w:t xml:space="preserve">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E81AB8">
              <w:rPr>
                <w:rFonts w:ascii="PT Astra Serif" w:hAnsi="PT Astra Serif"/>
                <w:sz w:val="24"/>
                <w:szCs w:val="24"/>
              </w:rPr>
              <w:t>20</w:t>
            </w:r>
            <w:r w:rsidRPr="00565667">
              <w:rPr>
                <w:rFonts w:ascii="PT Astra Serif" w:hAnsi="PT Astra Serif"/>
                <w:sz w:val="24"/>
                <w:szCs w:val="24"/>
              </w:rPr>
              <w:t>»</w:t>
            </w:r>
            <w:r w:rsidR="00E81AB8">
              <w:rPr>
                <w:rFonts w:ascii="PT Astra Serif" w:hAnsi="PT Astra Serif"/>
                <w:sz w:val="24"/>
                <w:szCs w:val="24"/>
              </w:rPr>
              <w:t xml:space="preserve">  </w:t>
            </w:r>
            <w:r w:rsidR="00E81AB8">
              <w:rPr>
                <w:rFonts w:ascii="PT Astra Serif" w:hAnsi="PT Astra Serif"/>
                <w:szCs w:val="24"/>
              </w:rPr>
              <w:t>декабря</w:t>
            </w:r>
            <w:r w:rsidR="00E81AB8" w:rsidRPr="00565667">
              <w:rPr>
                <w:rFonts w:ascii="PT Astra Serif" w:hAnsi="PT Astra Serif"/>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E81AB8">
            <w:pPr>
              <w:pStyle w:val="10"/>
              <w:spacing w:after="0" w:line="240" w:lineRule="auto"/>
              <w:rPr>
                <w:rFonts w:ascii="PT Astra Serif" w:hAnsi="PT Astra Serif"/>
                <w:szCs w:val="24"/>
              </w:rPr>
            </w:pPr>
            <w:r w:rsidRPr="00565667">
              <w:rPr>
                <w:rFonts w:ascii="PT Astra Serif" w:hAnsi="PT Astra Serif"/>
                <w:szCs w:val="24"/>
              </w:rPr>
              <w:t>«</w:t>
            </w:r>
            <w:r w:rsidR="00E81AB8">
              <w:rPr>
                <w:rFonts w:ascii="PT Astra Serif" w:hAnsi="PT Astra Serif"/>
                <w:szCs w:val="24"/>
              </w:rPr>
              <w:t>21</w:t>
            </w:r>
            <w:r w:rsidRPr="00565667">
              <w:rPr>
                <w:rFonts w:ascii="PT Astra Serif" w:hAnsi="PT Astra Serif"/>
                <w:szCs w:val="24"/>
              </w:rPr>
              <w:t>» </w:t>
            </w:r>
            <w:r w:rsidR="00E81AB8">
              <w:rPr>
                <w:rFonts w:ascii="PT Astra Serif" w:hAnsi="PT Astra Serif"/>
                <w:szCs w:val="24"/>
              </w:rPr>
              <w:t>декабря</w:t>
            </w:r>
            <w:r w:rsidR="00E81AB8"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E81AB8">
            <w:pPr>
              <w:pStyle w:val="10"/>
              <w:spacing w:after="0" w:line="240" w:lineRule="auto"/>
              <w:rPr>
                <w:rFonts w:ascii="PT Astra Serif" w:hAnsi="PT Astra Serif"/>
                <w:szCs w:val="24"/>
              </w:rPr>
            </w:pPr>
            <w:r w:rsidRPr="00565667">
              <w:rPr>
                <w:rFonts w:ascii="PT Astra Serif" w:hAnsi="PT Astra Serif"/>
                <w:szCs w:val="24"/>
              </w:rPr>
              <w:t>«</w:t>
            </w:r>
            <w:r w:rsidR="00E81AB8">
              <w:rPr>
                <w:rFonts w:ascii="PT Astra Serif" w:hAnsi="PT Astra Serif"/>
                <w:szCs w:val="24"/>
              </w:rPr>
              <w:t>22</w:t>
            </w:r>
            <w:r w:rsidRPr="00565667">
              <w:rPr>
                <w:rFonts w:ascii="PT Astra Serif" w:hAnsi="PT Astra Serif"/>
                <w:szCs w:val="24"/>
              </w:rPr>
              <w:t>» </w:t>
            </w:r>
            <w:r w:rsidR="00E81AB8">
              <w:rPr>
                <w:rFonts w:ascii="PT Astra Serif" w:hAnsi="PT Astra Serif"/>
                <w:szCs w:val="24"/>
              </w:rPr>
              <w:t>декабря</w:t>
            </w:r>
            <w:r w:rsidR="00E81AB8"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Требования к содержанию и составу </w:t>
            </w:r>
            <w:r w:rsidRPr="00565667">
              <w:rPr>
                <w:rFonts w:ascii="PT Astra Serif" w:hAnsi="PT Astra Serif"/>
                <w:szCs w:val="24"/>
              </w:rPr>
              <w:lastRenderedPageBreak/>
              <w:t>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7B3D82">
            <w:pPr>
              <w:pStyle w:val="10"/>
              <w:spacing w:after="0" w:line="240" w:lineRule="auto"/>
              <w:ind w:firstLine="340"/>
              <w:jc w:val="both"/>
              <w:rPr>
                <w:rFonts w:ascii="PT Astra Serif" w:hAnsi="PT Astra Serif"/>
                <w:szCs w:val="24"/>
              </w:rPr>
            </w:pPr>
            <w:r w:rsidRPr="00565667">
              <w:rPr>
                <w:rFonts w:ascii="PT Astra Serif" w:hAnsi="PT Astra Serif"/>
                <w:szCs w:val="24"/>
              </w:rPr>
              <w:lastRenderedPageBreak/>
              <w:t>Заявка на участие в электронном аукционе состоит из двух частей.</w:t>
            </w:r>
          </w:p>
          <w:p w:rsidR="00E42604" w:rsidRPr="00565667" w:rsidRDefault="00E42604" w:rsidP="00E42604">
            <w:pPr>
              <w:pStyle w:val="10"/>
              <w:ind w:firstLine="340"/>
              <w:jc w:val="both"/>
              <w:rPr>
                <w:rFonts w:ascii="PT Astra Serif" w:hAnsi="PT Astra Serif"/>
                <w:szCs w:val="24"/>
              </w:rPr>
            </w:pPr>
            <w:r w:rsidRPr="00565667">
              <w:rPr>
                <w:rFonts w:ascii="PT Astra Serif" w:hAnsi="PT Astra Serif"/>
                <w:szCs w:val="24"/>
              </w:rPr>
              <w:lastRenderedPageBreak/>
              <w:t>Первая часть заявки на участие в электронном аукционе должна содержать следующие сведения:</w:t>
            </w:r>
          </w:p>
          <w:p w:rsidR="00E42604" w:rsidRPr="00565667" w:rsidRDefault="00E42604" w:rsidP="00E4260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E42604">
            <w:pPr>
              <w:pStyle w:val="10"/>
              <w:spacing w:after="0" w:line="240" w:lineRule="auto"/>
              <w:ind w:firstLine="340"/>
              <w:jc w:val="both"/>
              <w:rPr>
                <w:rFonts w:ascii="PT Astra Serif" w:hAnsi="PT Astra Serif"/>
                <w:szCs w:val="24"/>
              </w:rPr>
            </w:pPr>
          </w:p>
          <w:p w:rsidR="00FB77A1" w:rsidRPr="00565667" w:rsidRDefault="00A25F0D" w:rsidP="00E42604">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7B3D82">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7B3D82">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7B3D82">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7B3D82">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565667">
              <w:rPr>
                <w:rFonts w:ascii="PT Astra Serif" w:hAnsi="PT Astra Serif"/>
                <w:szCs w:val="24"/>
              </w:rPr>
              <w:lastRenderedPageBreak/>
              <w:t>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отсутствие между участником закупки и заказчиком конфликта интересов, под которым понимаются случаи, при </w:t>
            </w:r>
            <w:r w:rsidRPr="00565667">
              <w:rPr>
                <w:rFonts w:ascii="PT Astra Serif" w:hAnsi="PT Astra Serif"/>
                <w:szCs w:val="24"/>
              </w:rPr>
              <w:lastRenderedPageBreak/>
              <w:t>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7B3D82">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7B3D82">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664CF5" w:rsidRPr="00565667" w:rsidRDefault="00664CF5" w:rsidP="00664CF5">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F0F77">
              <w:rPr>
                <w:rFonts w:ascii="PT Astra Serif" w:hAnsi="PT Astra Serif"/>
                <w:szCs w:val="24"/>
              </w:rPr>
              <w:t xml:space="preserve">не </w:t>
            </w:r>
            <w:r w:rsidRPr="00AF0F77">
              <w:rPr>
                <w:rFonts w:ascii="PT Astra Serif" w:hAnsi="PT Astra Serif"/>
                <w:color w:val="auto"/>
                <w:szCs w:val="24"/>
              </w:rPr>
              <w:t>требуется</w:t>
            </w:r>
            <w:r w:rsidRPr="00565667">
              <w:rPr>
                <w:rFonts w:ascii="PT Astra Serif" w:hAnsi="PT Astra Serif"/>
                <w:b/>
                <w:szCs w:val="24"/>
              </w:rPr>
              <w:t>;</w:t>
            </w:r>
          </w:p>
          <w:p w:rsidR="007B68F9" w:rsidRDefault="00664CF5" w:rsidP="00664CF5">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 xml:space="preserve">6) документы, предусмотренные </w:t>
            </w:r>
            <w:proofErr w:type="gramStart"/>
            <w:r w:rsidRPr="0000726A">
              <w:rPr>
                <w:rFonts w:ascii="PT Astra Serif" w:hAnsi="PT Astra Serif"/>
                <w:color w:val="auto"/>
                <w:szCs w:val="24"/>
              </w:rPr>
              <w:t>нормативными</w:t>
            </w:r>
            <w:proofErr w:type="gramEnd"/>
            <w:r w:rsidRPr="0000726A">
              <w:rPr>
                <w:rFonts w:ascii="PT Astra Serif" w:hAnsi="PT Astra Serif"/>
                <w:color w:val="auto"/>
                <w:szCs w:val="24"/>
              </w:rPr>
              <w:t xml:space="preserve"> правовыми </w:t>
            </w:r>
          </w:p>
          <w:p w:rsidR="007B68F9" w:rsidRDefault="007B68F9" w:rsidP="00664CF5">
            <w:pPr>
              <w:pStyle w:val="10"/>
              <w:spacing w:after="0" w:line="240" w:lineRule="auto"/>
              <w:ind w:left="33" w:firstLine="340"/>
              <w:jc w:val="both"/>
              <w:rPr>
                <w:rFonts w:ascii="PT Astra Serif" w:hAnsi="PT Astra Serif"/>
                <w:color w:val="auto"/>
                <w:szCs w:val="24"/>
              </w:rPr>
            </w:pPr>
          </w:p>
          <w:p w:rsidR="00664CF5" w:rsidRDefault="00664CF5" w:rsidP="00664CF5">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lastRenderedPageBreak/>
              <w:t>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Pr>
                <w:rFonts w:ascii="PT Astra Serif" w:hAnsi="PT Astra Serif"/>
                <w:color w:val="auto"/>
                <w:szCs w:val="24"/>
              </w:rPr>
              <w:t>:</w:t>
            </w:r>
            <w:r w:rsidRPr="0000726A">
              <w:rPr>
                <w:rFonts w:ascii="PT Astra Serif" w:hAnsi="PT Astra Serif"/>
                <w:color w:val="auto"/>
                <w:szCs w:val="24"/>
              </w:rPr>
              <w:t xml:space="preserve"> </w:t>
            </w:r>
            <w:r w:rsidRPr="00B62CFC">
              <w:rPr>
                <w:rFonts w:ascii="PT Astra Serif" w:hAnsi="PT Astra Serif"/>
                <w:color w:val="auto"/>
                <w:szCs w:val="24"/>
              </w:rPr>
              <w:t>не требуется</w:t>
            </w:r>
            <w:r>
              <w:rPr>
                <w:rFonts w:ascii="PT Astra Serif" w:hAnsi="PT Astra Serif"/>
                <w:color w:val="auto"/>
                <w:szCs w:val="24"/>
              </w:rPr>
              <w:t>;</w:t>
            </w:r>
          </w:p>
          <w:p w:rsidR="00FB77A1" w:rsidRPr="00565667" w:rsidRDefault="00664CF5" w:rsidP="00664CF5">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7B68F9" w:rsidRDefault="007B68F9" w:rsidP="00E31F28">
            <w:pPr>
              <w:autoSpaceDE w:val="0"/>
              <w:autoSpaceDN w:val="0"/>
              <w:rPr>
                <w:rFonts w:ascii="PT Astra Serif" w:hAnsi="PT Astra Serif"/>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7B68F9" w:rsidRDefault="007B68F9" w:rsidP="00E31F28">
            <w:pPr>
              <w:autoSpaceDE w:val="0"/>
              <w:autoSpaceDN w:val="0"/>
              <w:rPr>
                <w:rFonts w:ascii="PT Astra Serif" w:hAnsi="PT Astra Serif"/>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7B68F9" w:rsidRDefault="007B68F9" w:rsidP="00E31F28">
            <w:pPr>
              <w:autoSpaceDE w:val="0"/>
              <w:autoSpaceDN w:val="0"/>
              <w:rPr>
                <w:rFonts w:ascii="PT Astra Serif" w:hAnsi="PT Astra Serif"/>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7B68F9" w:rsidRDefault="007B68F9" w:rsidP="00E31F28">
            <w:pPr>
              <w:autoSpaceDE w:val="0"/>
              <w:autoSpaceDN w:val="0"/>
              <w:rPr>
                <w:rFonts w:ascii="PT Astra Serif" w:hAnsi="PT Astra Serif"/>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7B68F9" w:rsidRDefault="007B68F9"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7B68F9"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При подаче сведений участниками закупки должны применяться обозначения (единицы измерения, наименования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lastRenderedPageBreak/>
              <w:t>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w:t>
            </w:r>
            <w:r w:rsidRPr="00565667">
              <w:rPr>
                <w:rFonts w:ascii="PT Astra Serif" w:hAnsi="PT Astra Serif"/>
                <w:sz w:val="24"/>
                <w:szCs w:val="24"/>
              </w:rPr>
              <w:lastRenderedPageBreak/>
              <w:t xml:space="preserve">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если в Техническом задании устанавливается диапазонное значение, сопровождаемое словами «диапазон должен быть не </w:t>
            </w:r>
            <w:r w:rsidRPr="00565667">
              <w:rPr>
                <w:rFonts w:ascii="PT Astra Serif" w:hAnsi="PT Astra Serif"/>
                <w:sz w:val="24"/>
                <w:szCs w:val="24"/>
              </w:rPr>
              <w:lastRenderedPageBreak/>
              <w:t>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При использовании заказчиком в части II «ТЕХНИЧЕСКОЕ ЗАДАНИЕ» вышеуказанных терминов участник предлагает </w:t>
            </w:r>
            <w:r w:rsidRPr="00565667">
              <w:rPr>
                <w:rFonts w:ascii="PT Astra Serif" w:hAnsi="PT Astra Serif"/>
                <w:sz w:val="24"/>
                <w:szCs w:val="24"/>
              </w:rPr>
              <w:lastRenderedPageBreak/>
              <w:t>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7345F">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6C75A6" w:rsidRPr="006C75A6">
              <w:rPr>
                <w:rFonts w:ascii="PT Astra Serif" w:hAnsi="PT Astra Serif"/>
                <w:color w:val="000099"/>
                <w:szCs w:val="24"/>
              </w:rPr>
              <w:t>1 000 (одна тысяча) рублей 00 копеек,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w:t>
            </w:r>
            <w:r w:rsidRPr="00565667">
              <w:rPr>
                <w:rFonts w:ascii="PT Astra Serif" w:hAnsi="PT Astra Serif" w:cs="Times New Roman"/>
                <w:b w:val="0"/>
                <w:bCs w:val="0"/>
                <w:color w:val="auto"/>
                <w:szCs w:val="24"/>
              </w:rPr>
              <w:lastRenderedPageBreak/>
              <w:t>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lastRenderedPageBreak/>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вносимые в обеспечение исполнения контракта, должны быть зачислены по реквизитам счета </w:t>
            </w:r>
            <w:r w:rsidRPr="00565667">
              <w:rPr>
                <w:rFonts w:ascii="PT Astra Serif" w:hAnsi="PT Astra Serif"/>
                <w:szCs w:val="24"/>
              </w:rPr>
              <w:lastRenderedPageBreak/>
              <w:t>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C02804">
            <w:pPr>
              <w:pStyle w:val="10"/>
              <w:spacing w:after="0" w:line="240" w:lineRule="auto"/>
              <w:jc w:val="both"/>
              <w:rPr>
                <w:rFonts w:ascii="PT Astra Serif" w:hAnsi="PT Astra Serif"/>
                <w:szCs w:val="24"/>
              </w:rPr>
            </w:pPr>
            <w:r w:rsidRPr="00565667">
              <w:rPr>
                <w:rFonts w:ascii="PT Astra Serif" w:hAnsi="PT Astra Serif"/>
                <w:szCs w:val="24"/>
              </w:rPr>
              <w:t>Получатель:</w:t>
            </w:r>
          </w:p>
          <w:p w:rsidR="00C02804" w:rsidRPr="00C02804" w:rsidRDefault="00C02804" w:rsidP="00C02804">
            <w:pPr>
              <w:pStyle w:val="10"/>
              <w:spacing w:after="0" w:line="240" w:lineRule="auto"/>
              <w:jc w:val="both"/>
              <w:rPr>
                <w:rFonts w:ascii="PT Astra Serif" w:hAnsi="PT Astra Serif"/>
                <w:szCs w:val="24"/>
              </w:rPr>
            </w:pPr>
            <w:proofErr w:type="spellStart"/>
            <w:r w:rsidRPr="00C02804">
              <w:rPr>
                <w:rFonts w:ascii="PT Astra Serif" w:hAnsi="PT Astra Serif"/>
                <w:szCs w:val="24"/>
              </w:rPr>
              <w:t>Депфин</w:t>
            </w:r>
            <w:proofErr w:type="spellEnd"/>
            <w:r w:rsidRPr="00C02804">
              <w:rPr>
                <w:rFonts w:ascii="PT Astra Serif" w:hAnsi="PT Astra Serif"/>
                <w:szCs w:val="24"/>
              </w:rPr>
              <w:t xml:space="preserve"> Югорска (Администрация города Югорска, 05873030170), ИНН 8622002368, КПП 862201001.</w:t>
            </w:r>
          </w:p>
          <w:p w:rsidR="00C02804" w:rsidRPr="00C02804" w:rsidRDefault="00C02804" w:rsidP="00C02804">
            <w:pPr>
              <w:pStyle w:val="10"/>
              <w:spacing w:after="0" w:line="240" w:lineRule="auto"/>
              <w:jc w:val="both"/>
              <w:rPr>
                <w:rFonts w:ascii="PT Astra Serif" w:hAnsi="PT Astra Serif"/>
                <w:szCs w:val="24"/>
              </w:rPr>
            </w:pPr>
            <w:r w:rsidRPr="00C02804">
              <w:rPr>
                <w:rFonts w:ascii="PT Astra Serif" w:hAnsi="PT Astra Serif"/>
                <w:szCs w:val="24"/>
              </w:rPr>
              <w:t>Банк:</w:t>
            </w:r>
          </w:p>
          <w:p w:rsidR="00C02804" w:rsidRPr="00C02804" w:rsidRDefault="00C02804" w:rsidP="00C02804">
            <w:pPr>
              <w:pStyle w:val="10"/>
              <w:spacing w:after="0" w:line="240" w:lineRule="auto"/>
              <w:jc w:val="both"/>
              <w:rPr>
                <w:rFonts w:ascii="PT Astra Serif" w:hAnsi="PT Astra Serif"/>
                <w:szCs w:val="24"/>
              </w:rPr>
            </w:pPr>
            <w:r w:rsidRPr="00C02804">
              <w:rPr>
                <w:rFonts w:ascii="PT Astra Serif" w:hAnsi="PT Astra Serif"/>
                <w:szCs w:val="24"/>
              </w:rPr>
              <w:t>РКЦ Ханты-Мансийск г. Ханты-Мансийск//УФК по Ханты-Мансийскому автономному округу-Югре, БИК 007162163,  номер счета  банка получателя (ЕКС)40102810245370000007, номер счета получателя (№ казначейского счета) 03232643718870008700, КБК 0.</w:t>
            </w:r>
          </w:p>
          <w:p w:rsidR="00D91FE3" w:rsidRPr="00565667" w:rsidRDefault="00C02804" w:rsidP="00C02804">
            <w:pPr>
              <w:pStyle w:val="10"/>
              <w:spacing w:after="0" w:line="240" w:lineRule="auto"/>
              <w:jc w:val="both"/>
              <w:rPr>
                <w:rFonts w:ascii="PT Astra Serif" w:hAnsi="PT Astra Serif"/>
                <w:szCs w:val="24"/>
              </w:rPr>
            </w:pPr>
            <w:r w:rsidRPr="00C02804">
              <w:rPr>
                <w:rFonts w:ascii="PT Astra Serif" w:hAnsi="PT Astra Serif"/>
                <w:szCs w:val="24"/>
              </w:rPr>
              <w:t>Назначение платежа: «Обеспечение исполнения муниципального контракта по аукциону в электронной форме № ___________ на оказание услуг по очистке кровли от снега и льда»;</w:t>
            </w:r>
          </w:p>
        </w:tc>
      </w:tr>
      <w:tr w:rsidR="00314372"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314372"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565667" w:rsidRDefault="002176B9" w:rsidP="00314372">
            <w:pPr>
              <w:pStyle w:val="10"/>
              <w:spacing w:after="0" w:line="240" w:lineRule="auto"/>
              <w:jc w:val="both"/>
              <w:rPr>
                <w:rFonts w:ascii="PT Astra Serif" w:hAnsi="PT Astra Serif"/>
                <w:color w:val="000099"/>
                <w:szCs w:val="24"/>
              </w:rPr>
            </w:pPr>
            <w:r w:rsidRPr="00565667">
              <w:rPr>
                <w:rFonts w:ascii="PT Astra Serif" w:hAnsi="PT Astra Serif"/>
                <w:color w:val="auto"/>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w:t>
            </w:r>
            <w:r w:rsidRPr="00565667">
              <w:rPr>
                <w:rFonts w:ascii="PT Astra Serif" w:hAnsi="PT Astra Serif"/>
                <w:szCs w:val="24"/>
              </w:rPr>
              <w:lastRenderedPageBreak/>
              <w:t xml:space="preserve">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lastRenderedPageBreak/>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C02804">
        <w:trPr>
          <w:trHeight w:val="5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565667">
              <w:rPr>
                <w:rFonts w:ascii="PT Astra Serif" w:hAnsi="PT Astra Serif"/>
                <w:b/>
                <w:color w:val="000099"/>
                <w:szCs w:val="24"/>
              </w:rPr>
              <w:t xml:space="preserve">не предоставляются.  </w:t>
            </w:r>
            <w:r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565667">
              <w:rPr>
                <w:rFonts w:ascii="PT Astra Serif" w:hAnsi="PT Astra Serif"/>
                <w:szCs w:val="24"/>
              </w:rPr>
              <w:lastRenderedPageBreak/>
              <w:t>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lastRenderedPageBreak/>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C02804" w:rsidRPr="00C02804">
              <w:rPr>
                <w:rFonts w:ascii="PT Astra Serif" w:hAnsi="PT Astra Serif"/>
                <w:sz w:val="24"/>
                <w:szCs w:val="24"/>
              </w:rPr>
              <w:t xml:space="preserve">не </w:t>
            </w:r>
            <w:r w:rsidRPr="00C02804">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3) в соответствии с Постановлением Правительства РФ от 30.11.2015 № 1289 «Об ограничениях и условиях допуска </w:t>
            </w:r>
            <w:r w:rsidRPr="00565667">
              <w:rPr>
                <w:rFonts w:ascii="PT Astra Serif" w:hAnsi="PT Astra Serif"/>
                <w:sz w:val="24"/>
                <w:szCs w:val="24"/>
              </w:rPr>
              <w:lastRenderedPageBreak/>
              <w:t>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г) Информация, предусмотренная подпунктом «в» </w:t>
            </w:r>
            <w:r w:rsidRPr="00565667">
              <w:rPr>
                <w:rFonts w:ascii="PT Astra Serif" w:hAnsi="PT Astra Serif" w:cs="Times New Roman"/>
                <w:szCs w:val="24"/>
              </w:rPr>
              <w:lastRenderedPageBreak/>
              <w:t>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w:t>
            </w:r>
            <w:r w:rsidRPr="00565667">
              <w:rPr>
                <w:rFonts w:ascii="PT Astra Serif" w:hAnsi="PT Astra Serif" w:cs="Times New Roman"/>
                <w:szCs w:val="24"/>
              </w:rPr>
              <w:lastRenderedPageBreak/>
              <w:t xml:space="preserve">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C02804">
        <w:trPr>
          <w:trHeight w:val="304"/>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429" w:rsidRDefault="00746429">
      <w:r>
        <w:separator/>
      </w:r>
    </w:p>
  </w:endnote>
  <w:endnote w:type="continuationSeparator" w:id="0">
    <w:p w:rsidR="00746429" w:rsidRDefault="0074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E81AB8">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E81AB8">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429" w:rsidRDefault="00746429">
      <w:r>
        <w:separator/>
      </w:r>
    </w:p>
  </w:footnote>
  <w:footnote w:type="continuationSeparator" w:id="0">
    <w:p w:rsidR="00746429" w:rsidRDefault="00746429">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6DB6"/>
    <w:rsid w:val="002168EA"/>
    <w:rsid w:val="002176B9"/>
    <w:rsid w:val="00217CEA"/>
    <w:rsid w:val="00225FD7"/>
    <w:rsid w:val="00226B44"/>
    <w:rsid w:val="002325C4"/>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212E"/>
    <w:rsid w:val="00314372"/>
    <w:rsid w:val="0034649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5ADA"/>
    <w:rsid w:val="003C6043"/>
    <w:rsid w:val="003D03E2"/>
    <w:rsid w:val="003E1518"/>
    <w:rsid w:val="003F0827"/>
    <w:rsid w:val="00405186"/>
    <w:rsid w:val="0040769A"/>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C56"/>
    <w:rsid w:val="0065008C"/>
    <w:rsid w:val="00650EC2"/>
    <w:rsid w:val="00656FC2"/>
    <w:rsid w:val="00664CF5"/>
    <w:rsid w:val="00676B2A"/>
    <w:rsid w:val="0068634A"/>
    <w:rsid w:val="0069543A"/>
    <w:rsid w:val="00696177"/>
    <w:rsid w:val="006963C6"/>
    <w:rsid w:val="00697BCB"/>
    <w:rsid w:val="006A7988"/>
    <w:rsid w:val="006B1B43"/>
    <w:rsid w:val="006C2991"/>
    <w:rsid w:val="006C476E"/>
    <w:rsid w:val="006C75A6"/>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46429"/>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8F9"/>
    <w:rsid w:val="007B6B1D"/>
    <w:rsid w:val="007C7869"/>
    <w:rsid w:val="007D438B"/>
    <w:rsid w:val="007E10D4"/>
    <w:rsid w:val="007E1F98"/>
    <w:rsid w:val="007E6FFE"/>
    <w:rsid w:val="007F400E"/>
    <w:rsid w:val="007F69A7"/>
    <w:rsid w:val="00800666"/>
    <w:rsid w:val="00806A5D"/>
    <w:rsid w:val="00810A83"/>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345F"/>
    <w:rsid w:val="00975422"/>
    <w:rsid w:val="0097549E"/>
    <w:rsid w:val="0098065A"/>
    <w:rsid w:val="00981320"/>
    <w:rsid w:val="00982872"/>
    <w:rsid w:val="00987AF1"/>
    <w:rsid w:val="009913A4"/>
    <w:rsid w:val="009923D2"/>
    <w:rsid w:val="00995012"/>
    <w:rsid w:val="009A38DB"/>
    <w:rsid w:val="009B29D3"/>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2AE4"/>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C2A6E"/>
    <w:rsid w:val="00BD0ACE"/>
    <w:rsid w:val="00BD225C"/>
    <w:rsid w:val="00BD3C74"/>
    <w:rsid w:val="00BD412A"/>
    <w:rsid w:val="00BF15F2"/>
    <w:rsid w:val="00BF290C"/>
    <w:rsid w:val="00BF51B2"/>
    <w:rsid w:val="00BF5494"/>
    <w:rsid w:val="00BF6AE3"/>
    <w:rsid w:val="00C02804"/>
    <w:rsid w:val="00C03375"/>
    <w:rsid w:val="00C05FC4"/>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1B15"/>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6437E"/>
    <w:rsid w:val="00D720D4"/>
    <w:rsid w:val="00D81747"/>
    <w:rsid w:val="00D81D00"/>
    <w:rsid w:val="00D84F26"/>
    <w:rsid w:val="00D909A5"/>
    <w:rsid w:val="00D91FE3"/>
    <w:rsid w:val="00D96ABB"/>
    <w:rsid w:val="00DA12EF"/>
    <w:rsid w:val="00DA317E"/>
    <w:rsid w:val="00DB257A"/>
    <w:rsid w:val="00DC0D0B"/>
    <w:rsid w:val="00DC7319"/>
    <w:rsid w:val="00DD516C"/>
    <w:rsid w:val="00DD54BA"/>
    <w:rsid w:val="00DD76C0"/>
    <w:rsid w:val="00DE061C"/>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30ED0"/>
    <w:rsid w:val="00E42604"/>
    <w:rsid w:val="00E6378E"/>
    <w:rsid w:val="00E71278"/>
    <w:rsid w:val="00E71858"/>
    <w:rsid w:val="00E73849"/>
    <w:rsid w:val="00E81AB8"/>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AE90E-8DE7-482A-8AF6-9A4FB664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25</Pages>
  <Words>8272</Words>
  <Characters>47157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32</cp:revision>
  <cp:lastPrinted>2021-12-08T07:42:00Z</cp:lastPrinted>
  <dcterms:created xsi:type="dcterms:W3CDTF">2021-07-20T12:09:00Z</dcterms:created>
  <dcterms:modified xsi:type="dcterms:W3CDTF">2021-12-08T09:50:00Z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