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E0FD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E0FD0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E0FD0">
        <w:rPr>
          <w:sz w:val="24"/>
          <w:szCs w:val="24"/>
          <w:u w:val="single"/>
        </w:rPr>
        <w:t xml:space="preserve">  26 сентября 2018 года  </w:t>
      </w:r>
      <w:r w:rsidR="006E0FD0">
        <w:rPr>
          <w:sz w:val="24"/>
          <w:szCs w:val="24"/>
        </w:rPr>
        <w:tab/>
      </w:r>
      <w:r w:rsidR="006E0FD0">
        <w:rPr>
          <w:sz w:val="24"/>
          <w:szCs w:val="24"/>
        </w:rPr>
        <w:tab/>
      </w:r>
      <w:r w:rsidR="006E0FD0">
        <w:rPr>
          <w:sz w:val="24"/>
          <w:szCs w:val="24"/>
        </w:rPr>
        <w:tab/>
      </w:r>
      <w:r w:rsidR="006E0FD0">
        <w:rPr>
          <w:sz w:val="24"/>
          <w:szCs w:val="24"/>
        </w:rPr>
        <w:tab/>
      </w:r>
      <w:r w:rsidR="006E0FD0">
        <w:rPr>
          <w:sz w:val="24"/>
          <w:szCs w:val="24"/>
        </w:rPr>
        <w:tab/>
      </w:r>
      <w:r w:rsidR="006E0FD0">
        <w:rPr>
          <w:sz w:val="24"/>
          <w:szCs w:val="24"/>
        </w:rPr>
        <w:tab/>
      </w:r>
      <w:r w:rsidR="006E0FD0">
        <w:rPr>
          <w:sz w:val="24"/>
          <w:szCs w:val="24"/>
        </w:rPr>
        <w:tab/>
      </w:r>
      <w:r w:rsidR="006E0FD0">
        <w:rPr>
          <w:sz w:val="24"/>
          <w:szCs w:val="24"/>
        </w:rPr>
        <w:tab/>
      </w:r>
      <w:r w:rsidR="006E0FD0">
        <w:rPr>
          <w:sz w:val="24"/>
          <w:szCs w:val="24"/>
        </w:rPr>
        <w:tab/>
        <w:t xml:space="preserve">          </w:t>
      </w:r>
      <w:bookmarkStart w:id="0" w:name="_GoBack"/>
      <w:bookmarkEnd w:id="0"/>
      <w:r w:rsidR="006E0FD0">
        <w:rPr>
          <w:sz w:val="24"/>
          <w:szCs w:val="24"/>
        </w:rPr>
        <w:t>№</w:t>
      </w:r>
      <w:r w:rsidR="006E0FD0">
        <w:rPr>
          <w:sz w:val="24"/>
          <w:szCs w:val="24"/>
          <w:u w:val="single"/>
        </w:rPr>
        <w:t xml:space="preserve"> 2667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D3565" w:rsidRDefault="001D3565" w:rsidP="001D356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1D3565" w:rsidRDefault="001D3565" w:rsidP="001D356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1D3565" w:rsidRDefault="001D3565" w:rsidP="001D356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07.12.2017 № 3047 </w:t>
      </w:r>
    </w:p>
    <w:p w:rsidR="001D3565" w:rsidRDefault="001D3565" w:rsidP="001D356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административного регламента </w:t>
      </w:r>
    </w:p>
    <w:p w:rsidR="001D3565" w:rsidRDefault="001D3565" w:rsidP="001D356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осуществления муниципального жилищного контроля </w:t>
      </w:r>
    </w:p>
    <w:p w:rsidR="001D3565" w:rsidRDefault="001D3565" w:rsidP="001D356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муниципального образования </w:t>
      </w:r>
    </w:p>
    <w:p w:rsidR="001D3565" w:rsidRDefault="001D3565" w:rsidP="001D3565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городской округ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»</w:t>
      </w:r>
    </w:p>
    <w:p w:rsidR="001D3565" w:rsidRDefault="001D3565" w:rsidP="001D3565">
      <w:pPr>
        <w:spacing w:line="240" w:lineRule="exact"/>
        <w:jc w:val="both"/>
        <w:rPr>
          <w:sz w:val="24"/>
          <w:szCs w:val="24"/>
        </w:rPr>
      </w:pPr>
    </w:p>
    <w:p w:rsidR="001D3565" w:rsidRDefault="001D3565" w:rsidP="001D3565">
      <w:pPr>
        <w:spacing w:line="240" w:lineRule="exact"/>
        <w:jc w:val="both"/>
        <w:rPr>
          <w:sz w:val="24"/>
          <w:szCs w:val="24"/>
        </w:rPr>
      </w:pPr>
    </w:p>
    <w:p w:rsidR="001D3565" w:rsidRDefault="001D3565" w:rsidP="001D3565">
      <w:pPr>
        <w:ind w:firstLine="709"/>
        <w:jc w:val="both"/>
        <w:rPr>
          <w:sz w:val="24"/>
          <w:szCs w:val="24"/>
        </w:rPr>
      </w:pPr>
    </w:p>
    <w:p w:rsidR="001D3565" w:rsidRDefault="001D3565" w:rsidP="001D3565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sub_2"/>
      <w:r>
        <w:rPr>
          <w:sz w:val="24"/>
          <w:szCs w:val="24"/>
        </w:rPr>
        <w:t>В соответствии с Федерального закона от 26.12.2008 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Федерации:</w:t>
      </w:r>
    </w:p>
    <w:p w:rsidR="001D3565" w:rsidRDefault="001D3565" w:rsidP="001D3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приложение к постановлению администрации города Югорска от 07.12.2017 № 3047 «Об утверждении административного регламента осуществления муниципального жилищного контроля на территории муниципального образования городской округ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» следующие изменения:</w:t>
      </w:r>
    </w:p>
    <w:bookmarkEnd w:id="1"/>
    <w:p w:rsidR="001D3565" w:rsidRDefault="001D3565" w:rsidP="001D3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пункте 9:</w:t>
      </w:r>
    </w:p>
    <w:p w:rsidR="001D3565" w:rsidRDefault="001D3565" w:rsidP="001D3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Абзацы третий, четвертый изложить в следующей редакции:</w:t>
      </w:r>
    </w:p>
    <w:p w:rsidR="001D3565" w:rsidRDefault="001D3565" w:rsidP="001D3565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1) выдают предписание проверяемому лицу об устранении выявленных нарушений                              с указанием сроков об их устранении </w:t>
      </w:r>
      <w:r>
        <w:rPr>
          <w:rFonts w:eastAsia="Calibri"/>
          <w:sz w:val="24"/>
          <w:szCs w:val="24"/>
          <w:lang w:eastAsia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>
        <w:rPr>
          <w:rFonts w:eastAsia="Calibri"/>
          <w:sz w:val="24"/>
          <w:szCs w:val="24"/>
          <w:lang w:eastAsia="ru-RU"/>
        </w:rPr>
        <w:t>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>
        <w:rPr>
          <w:color w:val="000000"/>
          <w:sz w:val="24"/>
          <w:szCs w:val="24"/>
        </w:rPr>
        <w:t>;</w:t>
      </w:r>
      <w:proofErr w:type="gramEnd"/>
    </w:p>
    <w:p w:rsidR="001D3565" w:rsidRDefault="001D3565" w:rsidP="001D356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 принимают меры по контролю за устранением выявленных нарушений,                               их предупреждению, </w:t>
      </w:r>
      <w:r>
        <w:rPr>
          <w:rFonts w:eastAsia="Calibri"/>
          <w:sz w:val="24"/>
          <w:szCs w:val="24"/>
          <w:lang w:eastAsia="ru-RU"/>
        </w:rPr>
        <w:t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                         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>
        <w:rPr>
          <w:rFonts w:eastAsia="Calibri"/>
          <w:sz w:val="24"/>
          <w:szCs w:val="24"/>
          <w:lang w:eastAsia="ru-RU"/>
        </w:rPr>
        <w:t xml:space="preserve">, научное, культурное значение, входящим в состав национального библиотечного фонда, обеспечению безопасности государства, </w:t>
      </w:r>
      <w:r>
        <w:rPr>
          <w:rFonts w:eastAsia="Calibri"/>
          <w:sz w:val="24"/>
          <w:szCs w:val="24"/>
          <w:lang w:eastAsia="ru-RU"/>
        </w:rPr>
        <w:lastRenderedPageBreak/>
        <w:t>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                             к ответственности</w:t>
      </w:r>
      <w:proofErr w:type="gramStart"/>
      <w:r>
        <w:rPr>
          <w:sz w:val="24"/>
          <w:szCs w:val="24"/>
        </w:rPr>
        <w:t>.».</w:t>
      </w:r>
      <w:proofErr w:type="gramEnd"/>
    </w:p>
    <w:p w:rsidR="001D3565" w:rsidRDefault="001D3565" w:rsidP="001D3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Дополнить абзацами следующего содержания:</w:t>
      </w:r>
    </w:p>
    <w:p w:rsidR="001D3565" w:rsidRDefault="001D3565" w:rsidP="001D3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«3) при обнаружении признаков состава административного правонарушения,                             в соответствии с компетенцией, составляют протокол об административных правонарушениях, либо направляют материалы в органы, уполномоченные осуществлять производство по делам об административных правонарушениях;</w:t>
      </w:r>
    </w:p>
    <w:p w:rsidR="001D3565" w:rsidRDefault="001D3565" w:rsidP="001D3565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4) </w:t>
      </w:r>
      <w:r>
        <w:rPr>
          <w:rFonts w:eastAsia="Calibri"/>
          <w:sz w:val="24"/>
          <w:szCs w:val="24"/>
          <w:lang w:eastAsia="ru-RU"/>
        </w:rPr>
        <w:t>незамедлительно принимают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                           об административных правонарушениях, отзыва продукции, представляющей опасность                  для жизни, здоровья граждан и для окружающей среды, из оборота и доводят до сведения граждан, а также других юридических лиц, индивидуальных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>
        <w:rPr>
          <w:rFonts w:eastAsia="Calibri"/>
          <w:sz w:val="24"/>
          <w:szCs w:val="24"/>
          <w:lang w:eastAsia="ru-RU"/>
        </w:rPr>
        <w:t>предпринимателей любым доступным способом информацию о наличии угрозы причинения вреда и способах его предотвращения (в случае</w:t>
      </w:r>
      <w:r>
        <w:t xml:space="preserve"> </w:t>
      </w:r>
      <w:r>
        <w:rPr>
          <w:rFonts w:eastAsia="Calibri"/>
          <w:sz w:val="24"/>
          <w:szCs w:val="24"/>
          <w:lang w:eastAsia="ru-RU"/>
        </w:rPr>
        <w:t>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                          и реализуемые ими товары (выполняемые работы, предоставляемые услуги) представляют непосредственную угрозу причинения вреда жизни, здоровью граждан</w:t>
      </w:r>
      <w:proofErr w:type="gramEnd"/>
      <w:r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>
        <w:rPr>
          <w:rFonts w:eastAsia="Calibri"/>
          <w:sz w:val="24"/>
          <w:szCs w:val="24"/>
          <w:lang w:eastAsia="ru-RU"/>
        </w:rPr>
        <w:t xml:space="preserve">вреда животным, растениям, окружающей среде, объектам культурного наследия (памятникам истории                           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характера).». </w:t>
      </w:r>
      <w:proofErr w:type="gramEnd"/>
    </w:p>
    <w:p w:rsidR="001D3565" w:rsidRDefault="001D3565" w:rsidP="001D3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23 дополнить словами «, частью 4.1 статьи 20 Жилищного кодекса».</w:t>
      </w:r>
    </w:p>
    <w:p w:rsidR="001D3565" w:rsidRDefault="001D3565" w:rsidP="001D3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В пункте 26:</w:t>
      </w:r>
    </w:p>
    <w:p w:rsidR="001D3565" w:rsidRDefault="001D3565" w:rsidP="001D3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 Абзацы одиннадцатый – четырнадцатый изложить в следующей редакции:</w:t>
      </w:r>
    </w:p>
    <w:p w:rsidR="001D3565" w:rsidRDefault="001D3565" w:rsidP="001D3565">
      <w:pPr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Критерии принятия решения:</w:t>
      </w:r>
      <w:r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1D3565" w:rsidRDefault="001D3565" w:rsidP="001D3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истечение трех лет со дня государственной регистрации юридического лица, индивидуального предпринимателя;</w:t>
      </w:r>
    </w:p>
    <w:p w:rsidR="001D3565" w:rsidRDefault="001D3565" w:rsidP="001D35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истечение одного года со дня:</w:t>
      </w:r>
    </w:p>
    <w:p w:rsidR="001D3565" w:rsidRDefault="001D3565" w:rsidP="001D35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2" w:name="sub_24411"/>
      <w:proofErr w:type="gramStart"/>
      <w:r>
        <w:rPr>
          <w:rFonts w:eastAsia="Calibri"/>
          <w:sz w:val="24"/>
          <w:szCs w:val="24"/>
          <w:lang w:eastAsia="ru-RU"/>
        </w:rPr>
        <w:t>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            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деятельности;».</w:t>
      </w:r>
      <w:proofErr w:type="gramEnd"/>
    </w:p>
    <w:p w:rsidR="001D3565" w:rsidRDefault="001D3565" w:rsidP="001D35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1.3.2. После абзаца</w:t>
      </w:r>
      <w:r>
        <w:rPr>
          <w:sz w:val="24"/>
          <w:szCs w:val="24"/>
        </w:rPr>
        <w:t xml:space="preserve"> четырнадцатого дополнить абзацами следующего содержания:</w:t>
      </w:r>
    </w:p>
    <w:bookmarkEnd w:id="2"/>
    <w:p w:rsidR="001D3565" w:rsidRDefault="001D3565" w:rsidP="001D35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«постановки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eastAsia="Calibri"/>
          <w:sz w:val="24"/>
          <w:szCs w:val="24"/>
          <w:lang w:eastAsia="ru-RU"/>
        </w:rPr>
        <w:t>наймодателем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жилых помещений в котором является лицо, деятельность которого подлежит проверке;</w:t>
      </w:r>
    </w:p>
    <w:p w:rsidR="001D3565" w:rsidRDefault="001D3565" w:rsidP="001D35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3" w:name="sub_24412"/>
      <w:r>
        <w:rPr>
          <w:rFonts w:eastAsia="Calibri"/>
          <w:sz w:val="24"/>
          <w:szCs w:val="24"/>
          <w:lang w:eastAsia="ru-RU"/>
        </w:rPr>
        <w:t>окончания проведения последней плановой проверки юридического лица, индивидуального предпринимателя;</w:t>
      </w:r>
    </w:p>
    <w:bookmarkEnd w:id="3"/>
    <w:p w:rsidR="001D3565" w:rsidRDefault="001D3565" w:rsidP="001D35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установления или изменения нормативов потребления коммунальных ресурсов (коммунальных услуг);</w:t>
      </w:r>
    </w:p>
    <w:p w:rsidR="001D3565" w:rsidRDefault="001D3565" w:rsidP="001D3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включение юридического лица, индивидуального предпринимателя в ежегодный план проведения плановых проверок</w:t>
      </w:r>
      <w:proofErr w:type="gramStart"/>
      <w:r>
        <w:rPr>
          <w:sz w:val="24"/>
          <w:szCs w:val="24"/>
        </w:rPr>
        <w:t>.».</w:t>
      </w:r>
      <w:proofErr w:type="gramEnd"/>
    </w:p>
    <w:p w:rsidR="001D3565" w:rsidRDefault="001D3565" w:rsidP="001D3565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 xml:space="preserve">1.4. </w:t>
      </w:r>
      <w:r>
        <w:rPr>
          <w:rFonts w:eastAsia="Calibri"/>
          <w:sz w:val="24"/>
          <w:szCs w:val="24"/>
          <w:lang w:eastAsia="ru-RU"/>
        </w:rPr>
        <w:t>Пункты 38 - 39 изложить в следующей редакции:</w:t>
      </w:r>
    </w:p>
    <w:p w:rsidR="001D3565" w:rsidRDefault="001D3565" w:rsidP="001D35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«</w:t>
      </w:r>
      <w:r>
        <w:rPr>
          <w:sz w:val="24"/>
          <w:szCs w:val="24"/>
        </w:rPr>
        <w:t>38. Заявитель в своей жалобе указывает:</w:t>
      </w:r>
    </w:p>
    <w:p w:rsidR="001D3565" w:rsidRDefault="001D3565" w:rsidP="001D35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Уполномоченного органа, в который направляется жалоба, либо фамилию, имя, отчество соответствующего должностного лица, либо должность соответствующего должностного лица;</w:t>
      </w:r>
    </w:p>
    <w:p w:rsidR="001D3565" w:rsidRDefault="001D3565" w:rsidP="001D35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2) свои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заявителю, уведомление о переадресации жалобы.</w:t>
      </w:r>
      <w:proofErr w:type="gramEnd"/>
      <w:r>
        <w:rPr>
          <w:sz w:val="24"/>
          <w:szCs w:val="24"/>
        </w:rPr>
        <w:t xml:space="preserve"> В случае поступления жалобы в форме электронного документа - адрес электронной почты, по которому должен быть направлен ответ заявителю, уведомление о переадресации жалобы.</w:t>
      </w:r>
    </w:p>
    <w:p w:rsidR="001D3565" w:rsidRDefault="001D3565" w:rsidP="001D35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Уполномоченного органа либо его должностного лица;</w:t>
      </w:r>
    </w:p>
    <w:p w:rsidR="001D3565" w:rsidRDefault="001D3565" w:rsidP="001D35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его должностного лица;</w:t>
      </w:r>
    </w:p>
    <w:p w:rsidR="001D3565" w:rsidRDefault="001D3565" w:rsidP="001D35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дату и ставит подпись.</w:t>
      </w:r>
    </w:p>
    <w:p w:rsidR="001D3565" w:rsidRDefault="001D3565" w:rsidP="001D35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39. В случае необходимости заявитель прилагает копии документов, подтверждающих изложенные в жалобе обстоятельства, а также доверенность (если жалоба подписана представителем заявителя). При подаче жалобы в форме электронного документа гражданин вправе приложить к ней необходимые документы и материалы в электронной форме</w:t>
      </w:r>
      <w:proofErr w:type="gramStart"/>
      <w:r>
        <w:rPr>
          <w:sz w:val="24"/>
          <w:szCs w:val="24"/>
        </w:rPr>
        <w:t>.</w:t>
      </w:r>
      <w:bookmarkStart w:id="4" w:name="sub_1055"/>
      <w:r>
        <w:rPr>
          <w:sz w:val="24"/>
          <w:szCs w:val="24"/>
        </w:rPr>
        <w:t>».</w:t>
      </w:r>
      <w:bookmarkEnd w:id="4"/>
      <w:proofErr w:type="gramEnd"/>
    </w:p>
    <w:p w:rsidR="001D3565" w:rsidRDefault="001D3565" w:rsidP="001D3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1D3565" w:rsidRDefault="001D3565" w:rsidP="001D3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D3565" w:rsidRDefault="001D3565" w:rsidP="001D35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контроля администрации города Югорска А.И. </w:t>
      </w:r>
      <w:proofErr w:type="spellStart"/>
      <w:r>
        <w:rPr>
          <w:sz w:val="24"/>
          <w:szCs w:val="24"/>
        </w:rPr>
        <w:t>Ганчана</w:t>
      </w:r>
      <w:proofErr w:type="spellEnd"/>
      <w:r>
        <w:rPr>
          <w:sz w:val="24"/>
          <w:szCs w:val="24"/>
        </w:rPr>
        <w:t>.</w:t>
      </w:r>
    </w:p>
    <w:p w:rsidR="001D3565" w:rsidRDefault="001D3565" w:rsidP="001D3565">
      <w:pPr>
        <w:ind w:firstLine="709"/>
        <w:jc w:val="both"/>
        <w:rPr>
          <w:sz w:val="24"/>
          <w:szCs w:val="24"/>
        </w:rPr>
      </w:pPr>
    </w:p>
    <w:p w:rsidR="001D3565" w:rsidRDefault="001D3565" w:rsidP="001D3565">
      <w:pPr>
        <w:ind w:firstLine="709"/>
        <w:jc w:val="both"/>
        <w:rPr>
          <w:sz w:val="24"/>
          <w:szCs w:val="24"/>
        </w:rPr>
      </w:pPr>
    </w:p>
    <w:p w:rsidR="001D3565" w:rsidRDefault="001D3565" w:rsidP="001D3565">
      <w:pPr>
        <w:ind w:firstLine="709"/>
        <w:jc w:val="both"/>
        <w:rPr>
          <w:sz w:val="24"/>
          <w:szCs w:val="24"/>
        </w:rPr>
      </w:pPr>
    </w:p>
    <w:p w:rsidR="001D3565" w:rsidRDefault="001D3565" w:rsidP="001D35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      А.В. Бородкин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D3565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E0FD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1232</Words>
  <Characters>7029</Characters>
  <Application>Microsoft Office Word</Application>
  <DocSecurity>0</DocSecurity>
  <Lines>58</Lines>
  <Paragraphs>16</Paragraphs>
  <ScaleCrop>false</ScaleCrop>
  <Company>AU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2018-09-27T06:15:00Z</dcterms:modified>
</cp:coreProperties>
</file>