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48" w:rsidRDefault="00101948" w:rsidP="00101948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–город Югорск</w:t>
      </w:r>
    </w:p>
    <w:p w:rsidR="00101948" w:rsidRDefault="00101948" w:rsidP="00101948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101948" w:rsidRDefault="00101948" w:rsidP="0010194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01948" w:rsidRDefault="00101948" w:rsidP="00101948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101948" w:rsidRDefault="00101948" w:rsidP="00101948">
      <w:pPr>
        <w:jc w:val="center"/>
        <w:rPr>
          <w:sz w:val="24"/>
        </w:rPr>
      </w:pPr>
    </w:p>
    <w:p w:rsidR="00101948" w:rsidRDefault="00101948" w:rsidP="00101948">
      <w:pPr>
        <w:rPr>
          <w:sz w:val="24"/>
          <w:szCs w:val="24"/>
        </w:rPr>
      </w:pPr>
      <w:r>
        <w:rPr>
          <w:sz w:val="24"/>
          <w:szCs w:val="24"/>
        </w:rPr>
        <w:t xml:space="preserve"> 24 ноября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</w:t>
      </w:r>
      <w:r w:rsidRPr="00FB63C1">
        <w:rPr>
          <w:sz w:val="24"/>
          <w:szCs w:val="24"/>
        </w:rPr>
        <w:t>№ 331</w:t>
      </w:r>
    </w:p>
    <w:p w:rsidR="00101948" w:rsidRDefault="00101948" w:rsidP="00101948">
      <w:pPr>
        <w:rPr>
          <w:sz w:val="24"/>
          <w:szCs w:val="24"/>
          <w:highlight w:val="yellow"/>
        </w:rPr>
      </w:pPr>
    </w:p>
    <w:p w:rsidR="00101948" w:rsidRDefault="00101948" w:rsidP="0010194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101948" w:rsidRDefault="00101948" w:rsidP="00101948"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города Югорска (далее комиссия):</w:t>
      </w:r>
    </w:p>
    <w:p w:rsidR="00101948" w:rsidRDefault="00101948" w:rsidP="001019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1.Кузнецова Т.П. – начальник управления экономической политики; </w:t>
      </w:r>
    </w:p>
    <w:p w:rsidR="00101948" w:rsidRDefault="00101948" w:rsidP="00101948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101948" w:rsidRDefault="00101948" w:rsidP="00101948">
      <w:pPr>
        <w:jc w:val="both"/>
        <w:rPr>
          <w:sz w:val="24"/>
          <w:szCs w:val="24"/>
        </w:rPr>
      </w:pPr>
      <w:r>
        <w:rPr>
          <w:sz w:val="24"/>
          <w:szCs w:val="24"/>
        </w:rPr>
        <w:t>2.Бандурин В.К. – директор департамента жилищно-коммунального и строительного комплекса;</w:t>
      </w:r>
    </w:p>
    <w:p w:rsidR="00101948" w:rsidRDefault="00101948" w:rsidP="00101948">
      <w:pPr>
        <w:jc w:val="both"/>
        <w:rPr>
          <w:sz w:val="24"/>
          <w:szCs w:val="24"/>
        </w:rPr>
      </w:pPr>
      <w:r>
        <w:rPr>
          <w:sz w:val="24"/>
          <w:szCs w:val="24"/>
        </w:rPr>
        <w:t>3.Долгодворова Т.И.- заместитель главы города;</w:t>
      </w:r>
    </w:p>
    <w:p w:rsidR="00101948" w:rsidRDefault="00101948" w:rsidP="00101948">
      <w:pPr>
        <w:jc w:val="both"/>
        <w:rPr>
          <w:sz w:val="24"/>
          <w:szCs w:val="24"/>
        </w:rPr>
      </w:pPr>
      <w:r>
        <w:rPr>
          <w:sz w:val="24"/>
          <w:szCs w:val="24"/>
        </w:rPr>
        <w:t>4.Тельнова Н.А. – начальник  контрольно-ревизионного отдела департамента финансов;</w:t>
      </w:r>
    </w:p>
    <w:p w:rsidR="00101948" w:rsidRDefault="00101948" w:rsidP="00101948">
      <w:pPr>
        <w:jc w:val="both"/>
        <w:rPr>
          <w:sz w:val="24"/>
          <w:szCs w:val="24"/>
        </w:rPr>
      </w:pPr>
      <w:r>
        <w:rPr>
          <w:sz w:val="24"/>
          <w:szCs w:val="24"/>
        </w:rPr>
        <w:t>5.Ермаков А.Ю.-  начальник юридического управления;</w:t>
      </w:r>
    </w:p>
    <w:p w:rsidR="00101948" w:rsidRDefault="00101948" w:rsidP="00101948">
      <w:pPr>
        <w:jc w:val="both"/>
        <w:rPr>
          <w:sz w:val="24"/>
          <w:szCs w:val="24"/>
        </w:rPr>
      </w:pPr>
      <w:r>
        <w:rPr>
          <w:sz w:val="24"/>
          <w:szCs w:val="24"/>
        </w:rPr>
        <w:t>6.Захарова Н.Б.- начальник отдела муниципальных  закупок управления экономической политики.</w:t>
      </w:r>
    </w:p>
    <w:p w:rsidR="00101948" w:rsidRDefault="00101948" w:rsidP="00101948">
      <w:pPr>
        <w:jc w:val="both"/>
        <w:rPr>
          <w:kern w:val="2"/>
          <w:sz w:val="24"/>
          <w:szCs w:val="24"/>
          <w:lang w:eastAsia="ar-SA"/>
        </w:rPr>
      </w:pPr>
      <w:r w:rsidRPr="00621ECF">
        <w:rPr>
          <w:sz w:val="24"/>
          <w:szCs w:val="24"/>
        </w:rPr>
        <w:t>Всего присутствовали 6 членов комиссии, что составляет 60 % от общего количества членов.</w:t>
      </w:r>
    </w:p>
    <w:p w:rsidR="00101948" w:rsidRDefault="00101948" w:rsidP="0010194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Скороходова Людмила Сабитовна, главный специалист производственно-аналитического отдела департамента жилищно-коммунального  и строительного комплекса администрации города Югорска</w:t>
      </w:r>
      <w:r>
        <w:rPr>
          <w:sz w:val="24"/>
        </w:rPr>
        <w:t>.</w:t>
      </w:r>
    </w:p>
    <w:p w:rsidR="00101948" w:rsidRPr="00FA00B3" w:rsidRDefault="00101948" w:rsidP="00101948">
      <w:pPr>
        <w:tabs>
          <w:tab w:val="left" w:pos="1140"/>
        </w:tabs>
        <w:jc w:val="both"/>
        <w:rPr>
          <w:iCs/>
          <w:sz w:val="24"/>
          <w:szCs w:val="24"/>
        </w:rPr>
      </w:pPr>
      <w:r w:rsidRPr="00FA00B3">
        <w:rPr>
          <w:sz w:val="24"/>
          <w:szCs w:val="24"/>
        </w:rPr>
        <w:t xml:space="preserve">1. Наименование предмета запроса котировок: </w:t>
      </w:r>
      <w:r w:rsidRPr="00FA00B3">
        <w:rPr>
          <w:iCs/>
          <w:sz w:val="24"/>
          <w:szCs w:val="24"/>
        </w:rPr>
        <w:t xml:space="preserve">на выполнение работ по замене газового оборудования с последующим выполнением общестроительных работ в городской бане города Югорска  </w:t>
      </w:r>
      <w:r w:rsidRPr="00FA00B3">
        <w:rPr>
          <w:sz w:val="24"/>
          <w:szCs w:val="24"/>
        </w:rPr>
        <w:t>(запрос котировок  от 0</w:t>
      </w:r>
      <w:r>
        <w:rPr>
          <w:sz w:val="24"/>
          <w:szCs w:val="24"/>
        </w:rPr>
        <w:t>1</w:t>
      </w:r>
      <w:r w:rsidRPr="00FA00B3">
        <w:rPr>
          <w:sz w:val="24"/>
          <w:szCs w:val="24"/>
        </w:rPr>
        <w:t>.11.2010 № 21</w:t>
      </w:r>
      <w:r>
        <w:rPr>
          <w:sz w:val="24"/>
          <w:szCs w:val="24"/>
        </w:rPr>
        <w:t>21</w:t>
      </w:r>
      <w:r w:rsidRPr="00FA00B3">
        <w:rPr>
          <w:sz w:val="24"/>
          <w:szCs w:val="24"/>
        </w:rPr>
        <w:t>).</w:t>
      </w:r>
    </w:p>
    <w:p w:rsidR="00101948" w:rsidRDefault="00101948" w:rsidP="00101948">
      <w:pPr>
        <w:jc w:val="both"/>
        <w:rPr>
          <w:sz w:val="24"/>
          <w:szCs w:val="24"/>
        </w:rPr>
      </w:pPr>
      <w:r>
        <w:rPr>
          <w:sz w:val="24"/>
          <w:szCs w:val="24"/>
        </w:rPr>
        <w:t>2.Муниципальный заказчик: Департамент жилищно-коммунального и строительного комплекса администрации города Югорска. Почтовый адрес: 628260, ул. Механизаторов, д.22, г. Югорск, Ханты-Мансийский автономный округ – Югра, Тюменская область.</w:t>
      </w:r>
    </w:p>
    <w:p w:rsidR="00101948" w:rsidRDefault="00101948" w:rsidP="00101948">
      <w:pPr>
        <w:jc w:val="both"/>
        <w:rPr>
          <w:sz w:val="24"/>
          <w:szCs w:val="24"/>
        </w:rPr>
      </w:pPr>
      <w:r>
        <w:rPr>
          <w:sz w:val="24"/>
          <w:szCs w:val="24"/>
        </w:rPr>
        <w:t>3. Извещение о проведении запроса котировок было размещено на официальном сайте Ханты-Мансийского автономного округа – Югра в сети Интернет (</w:t>
      </w:r>
      <w:hyperlink r:id="rId4" w:history="1">
        <w:r>
          <w:rPr>
            <w:rStyle w:val="a3"/>
          </w:rPr>
          <w:t>www.ozhmao.ru</w:t>
        </w:r>
      </w:hyperlink>
      <w:r>
        <w:rPr>
          <w:sz w:val="24"/>
          <w:szCs w:val="24"/>
        </w:rPr>
        <w:t xml:space="preserve">) «10» ноября 2010 года. </w:t>
      </w:r>
    </w:p>
    <w:p w:rsidR="00101948" w:rsidRDefault="00101948" w:rsidP="00101948">
      <w:pPr>
        <w:jc w:val="both"/>
        <w:rPr>
          <w:sz w:val="24"/>
          <w:szCs w:val="24"/>
        </w:rPr>
      </w:pPr>
      <w:r>
        <w:rPr>
          <w:sz w:val="24"/>
          <w:szCs w:val="24"/>
        </w:rPr>
        <w:t>4.Существенными условиями муниципального контракта, который будет заключен с победителем в проведении запроса котировок, являются следующие:</w:t>
      </w:r>
    </w:p>
    <w:p w:rsidR="00101948" w:rsidRDefault="00101948" w:rsidP="001019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4.1 Наименование, характеристики и объем работ – Приложение 1 к протоколу рассмотрения и оценки котировочных заявок.</w:t>
      </w:r>
    </w:p>
    <w:p w:rsidR="00101948" w:rsidRPr="00FA00B3" w:rsidRDefault="00101948" w:rsidP="00101948">
      <w:pPr>
        <w:ind w:left="135"/>
        <w:jc w:val="both"/>
        <w:rPr>
          <w:color w:val="000000"/>
          <w:sz w:val="24"/>
          <w:szCs w:val="24"/>
        </w:rPr>
      </w:pPr>
      <w:r w:rsidRPr="00232EDE">
        <w:rPr>
          <w:sz w:val="24"/>
          <w:szCs w:val="24"/>
        </w:rPr>
        <w:t xml:space="preserve">       </w:t>
      </w:r>
      <w:r w:rsidRPr="00FA00B3">
        <w:rPr>
          <w:sz w:val="24"/>
          <w:szCs w:val="24"/>
        </w:rPr>
        <w:t>4.2 Место выполнения работ: Ханты-Мансийский автономный округ-Югра, г. Югор</w:t>
      </w:r>
      <w:r w:rsidRPr="00FA00B3">
        <w:rPr>
          <w:color w:val="000000"/>
          <w:sz w:val="24"/>
          <w:szCs w:val="24"/>
        </w:rPr>
        <w:t>ск, ул. Свердлова, 7.</w:t>
      </w:r>
    </w:p>
    <w:p w:rsidR="00101948" w:rsidRPr="00FA00B3" w:rsidRDefault="00101948" w:rsidP="00101948">
      <w:pPr>
        <w:ind w:left="1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A00B3">
        <w:rPr>
          <w:sz w:val="24"/>
          <w:szCs w:val="24"/>
        </w:rPr>
        <w:t>4.3 Срок выполнения работ: с момента заключения муниципального контракта до 25.12.2010.</w:t>
      </w:r>
    </w:p>
    <w:p w:rsidR="00101948" w:rsidRDefault="00101948" w:rsidP="00101948">
      <w:pPr>
        <w:ind w:left="14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4.4 Максимальная цена муниципального контракта: 499 370 </w:t>
      </w:r>
      <w:r>
        <w:rPr>
          <w:color w:val="000000"/>
          <w:sz w:val="24"/>
          <w:szCs w:val="24"/>
        </w:rPr>
        <w:t xml:space="preserve">рублей. </w:t>
      </w:r>
    </w:p>
    <w:p w:rsidR="00101948" w:rsidRDefault="00101948" w:rsidP="00101948">
      <w:pPr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4.5 Источник финансирования: бюджет города Югорска на 2010 год.</w:t>
      </w:r>
    </w:p>
    <w:p w:rsidR="00101948" w:rsidRPr="001F7292" w:rsidRDefault="00101948" w:rsidP="00101948">
      <w:pPr>
        <w:ind w:left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4.6 </w:t>
      </w:r>
      <w:r w:rsidRPr="001F7292">
        <w:rPr>
          <w:sz w:val="24"/>
          <w:szCs w:val="24"/>
        </w:rPr>
        <w:t>В стоимость работ должны быть включены затраты на весь перечень и состав работ, стоимость материалов, транспортные расходы, затраты механизмов, расходы на уплату налогов, сборов и других обязательных платежей, включая НДС.</w:t>
      </w:r>
    </w:p>
    <w:p w:rsidR="00101948" w:rsidRPr="00FA00B3" w:rsidRDefault="00101948" w:rsidP="00101948">
      <w:pPr>
        <w:tabs>
          <w:tab w:val="left" w:pos="2340"/>
          <w:tab w:val="left" w:pos="2520"/>
        </w:tabs>
        <w:snapToGrid w:val="0"/>
        <w:spacing w:line="100" w:lineRule="atLeast"/>
        <w:ind w:left="150" w:right="-15"/>
        <w:jc w:val="both"/>
        <w:rPr>
          <w:color w:val="000000"/>
          <w:sz w:val="24"/>
          <w:szCs w:val="24"/>
        </w:rPr>
      </w:pPr>
      <w:r>
        <w:t xml:space="preserve">        </w:t>
      </w:r>
      <w:r w:rsidRPr="00FA00B3">
        <w:rPr>
          <w:sz w:val="24"/>
          <w:szCs w:val="24"/>
        </w:rPr>
        <w:t>4.7</w:t>
      </w:r>
      <w:r>
        <w:rPr>
          <w:sz w:val="24"/>
          <w:szCs w:val="24"/>
        </w:rPr>
        <w:t xml:space="preserve"> </w:t>
      </w:r>
      <w:r w:rsidRPr="00FA00B3">
        <w:rPr>
          <w:sz w:val="24"/>
          <w:szCs w:val="24"/>
        </w:rPr>
        <w:t xml:space="preserve">Срок и условия оплаты выполненных работ: </w:t>
      </w:r>
      <w:r w:rsidRPr="00FA00B3">
        <w:rPr>
          <w:color w:val="000000"/>
          <w:sz w:val="24"/>
          <w:szCs w:val="24"/>
        </w:rPr>
        <w:t xml:space="preserve">аванс в размере 30 % от стоимости по контракту в течение 30 календарных дней с момента заключения контракта; </w:t>
      </w:r>
    </w:p>
    <w:p w:rsidR="00101948" w:rsidRPr="00FA00B3" w:rsidRDefault="00101948" w:rsidP="00101948">
      <w:pPr>
        <w:tabs>
          <w:tab w:val="left" w:pos="2340"/>
          <w:tab w:val="left" w:pos="2520"/>
        </w:tabs>
        <w:snapToGrid w:val="0"/>
        <w:spacing w:line="100" w:lineRule="atLeast"/>
        <w:ind w:left="150" w:right="-15"/>
        <w:jc w:val="both"/>
        <w:rPr>
          <w:color w:val="000000"/>
          <w:sz w:val="24"/>
          <w:szCs w:val="24"/>
        </w:rPr>
      </w:pPr>
      <w:r w:rsidRPr="00FA00B3">
        <w:rPr>
          <w:color w:val="000000"/>
          <w:sz w:val="24"/>
          <w:szCs w:val="24"/>
        </w:rPr>
        <w:t>- последующая оплата производится за фактически выполненные работы в течение 90 календарных дней  со дня подписания Муниципальным заказчиком акта выполненных работ формы КС-2 и справки о стоимости выполненных работ и затрат формы КС-3.</w:t>
      </w:r>
    </w:p>
    <w:p w:rsidR="00101948" w:rsidRPr="001F7292" w:rsidRDefault="00101948" w:rsidP="00101948">
      <w:pPr>
        <w:tabs>
          <w:tab w:val="left" w:pos="9438"/>
        </w:tabs>
        <w:ind w:left="180"/>
        <w:jc w:val="both"/>
        <w:rPr>
          <w:sz w:val="24"/>
          <w:szCs w:val="24"/>
        </w:rPr>
      </w:pPr>
      <w:r>
        <w:rPr>
          <w:color w:val="000000"/>
        </w:rPr>
        <w:lastRenderedPageBreak/>
        <w:t xml:space="preserve">      </w:t>
      </w:r>
      <w:r w:rsidRPr="001F7292">
        <w:rPr>
          <w:color w:val="000000"/>
          <w:sz w:val="24"/>
          <w:szCs w:val="24"/>
        </w:rPr>
        <w:t>4.8 Г</w:t>
      </w:r>
      <w:r w:rsidRPr="001F7292">
        <w:rPr>
          <w:sz w:val="24"/>
          <w:szCs w:val="24"/>
        </w:rPr>
        <w:t xml:space="preserve">арантийный срок устанавливается в 12 календарных месяцев со дня подписания сторонами акта выполненных работ. </w:t>
      </w:r>
    </w:p>
    <w:p w:rsidR="00101948" w:rsidRDefault="00101948" w:rsidP="00101948">
      <w:pPr>
        <w:ind w:left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5. До окончания указанного в запросе котировок срока подачи котировочных заявок («23» ноября 2010г. 10 часов 00 минут) </w:t>
      </w:r>
      <w:r w:rsidRPr="00B75555">
        <w:rPr>
          <w:sz w:val="24"/>
          <w:szCs w:val="24"/>
        </w:rPr>
        <w:t>были поданы  2 (две) котировочные заявки,</w:t>
      </w:r>
      <w:r>
        <w:rPr>
          <w:sz w:val="24"/>
          <w:szCs w:val="24"/>
        </w:rPr>
        <w:t xml:space="preserve"> как это зафиксировано в «Журнале регистрации поступления котировочных заявок»:</w:t>
      </w:r>
    </w:p>
    <w:p w:rsidR="00101948" w:rsidRDefault="00101948" w:rsidP="00101948">
      <w:pPr>
        <w:jc w:val="both"/>
      </w:pPr>
    </w:p>
    <w:tbl>
      <w:tblPr>
        <w:tblpPr w:leftFromText="180" w:rightFromText="180" w:vertAnchor="text" w:tblpX="18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808"/>
        <w:gridCol w:w="3848"/>
        <w:gridCol w:w="2484"/>
      </w:tblGrid>
      <w:tr w:rsidR="00101948" w:rsidTr="003466F1">
        <w:trPr>
          <w:cantSplit/>
          <w:trHeight w:val="983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948" w:rsidRDefault="0010194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№</w:t>
            </w:r>
          </w:p>
          <w:p w:rsidR="00101948" w:rsidRDefault="0010194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п/п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948" w:rsidRDefault="0010194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pacing w:val="-6"/>
                <w:sz w:val="20"/>
                <w:szCs w:val="20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8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948" w:rsidRDefault="0010194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948" w:rsidRDefault="0010194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Время поступления котировочной заявки</w:t>
            </w:r>
          </w:p>
        </w:tc>
      </w:tr>
      <w:tr w:rsidR="00101948" w:rsidTr="003466F1">
        <w:trPr>
          <w:cantSplit/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948" w:rsidRDefault="00101948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948" w:rsidRPr="00C34BF5" w:rsidRDefault="00101948" w:rsidP="003466F1">
            <w:pPr>
              <w:jc w:val="center"/>
              <w:rPr>
                <w:sz w:val="22"/>
                <w:szCs w:val="22"/>
                <w:highlight w:val="yellow"/>
              </w:rPr>
            </w:pPr>
            <w:r w:rsidRPr="00303DB9">
              <w:rPr>
                <w:sz w:val="22"/>
                <w:szCs w:val="22"/>
              </w:rPr>
              <w:t>ООО «Газмонтаж»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948" w:rsidRPr="00C34BF5" w:rsidRDefault="00101948" w:rsidP="003466F1">
            <w:pPr>
              <w:jc w:val="center"/>
              <w:rPr>
                <w:sz w:val="22"/>
                <w:szCs w:val="22"/>
                <w:highlight w:val="yellow"/>
              </w:rPr>
            </w:pPr>
            <w:r w:rsidRPr="002C1AC1">
              <w:rPr>
                <w:sz w:val="22"/>
                <w:szCs w:val="22"/>
              </w:rPr>
              <w:t>628260, ул.</w:t>
            </w:r>
            <w:r>
              <w:rPr>
                <w:sz w:val="22"/>
                <w:szCs w:val="22"/>
              </w:rPr>
              <w:t xml:space="preserve"> </w:t>
            </w:r>
            <w:r w:rsidRPr="002C1AC1">
              <w:rPr>
                <w:sz w:val="22"/>
                <w:szCs w:val="22"/>
              </w:rPr>
              <w:t>Цветной Бульвар, д.5,  г.Югорск, Ханты-Мансийский автономный округ-Югра, Тюменская область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948" w:rsidRPr="00303DB9" w:rsidRDefault="00101948" w:rsidP="003466F1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303DB9">
              <w:rPr>
                <w:color w:val="000000"/>
                <w:spacing w:val="-6"/>
              </w:rPr>
              <w:t>19.11.2010</w:t>
            </w:r>
          </w:p>
          <w:p w:rsidR="00101948" w:rsidRPr="00C34BF5" w:rsidRDefault="00101948" w:rsidP="003466F1">
            <w:pPr>
              <w:spacing w:line="480" w:lineRule="auto"/>
              <w:jc w:val="center"/>
              <w:rPr>
                <w:color w:val="000000"/>
                <w:spacing w:val="-6"/>
                <w:highlight w:val="yellow"/>
              </w:rPr>
            </w:pPr>
            <w:r w:rsidRPr="00303DB9">
              <w:rPr>
                <w:color w:val="000000"/>
                <w:spacing w:val="-6"/>
              </w:rPr>
              <w:t>11 часов  12  мин.</w:t>
            </w:r>
          </w:p>
        </w:tc>
      </w:tr>
      <w:tr w:rsidR="00101948" w:rsidTr="003466F1">
        <w:trPr>
          <w:cantSplit/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948" w:rsidRDefault="00101948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948" w:rsidRPr="00C34BF5" w:rsidRDefault="00101948" w:rsidP="003466F1">
            <w:pPr>
              <w:jc w:val="center"/>
              <w:rPr>
                <w:sz w:val="22"/>
                <w:szCs w:val="22"/>
                <w:highlight w:val="yellow"/>
              </w:rPr>
            </w:pPr>
            <w:r w:rsidRPr="00FB63C1">
              <w:rPr>
                <w:sz w:val="22"/>
                <w:szCs w:val="22"/>
              </w:rPr>
              <w:t>ООО «Стройавтокомплект»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948" w:rsidRPr="00C34BF5" w:rsidRDefault="00101948" w:rsidP="003466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628260, ул. Промышленная, д. 56,  г.Югорск, Ханты-Мансийский автономный округ-Югра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948" w:rsidRPr="00FB63C1" w:rsidRDefault="00101948" w:rsidP="003466F1">
            <w:pPr>
              <w:jc w:val="center"/>
            </w:pPr>
            <w:r w:rsidRPr="00FB63C1">
              <w:t>22.11.2010</w:t>
            </w:r>
          </w:p>
          <w:p w:rsidR="00101948" w:rsidRPr="00C34BF5" w:rsidRDefault="00101948" w:rsidP="003466F1">
            <w:pPr>
              <w:jc w:val="center"/>
              <w:rPr>
                <w:highlight w:val="yellow"/>
              </w:rPr>
            </w:pPr>
            <w:r w:rsidRPr="00FB63C1">
              <w:t>14 часов 30 мин.</w:t>
            </w:r>
          </w:p>
        </w:tc>
      </w:tr>
    </w:tbl>
    <w:p w:rsidR="00101948" w:rsidRDefault="00101948" w:rsidP="00101948">
      <w:pPr>
        <w:jc w:val="both"/>
        <w:rPr>
          <w:sz w:val="24"/>
          <w:szCs w:val="24"/>
        </w:rPr>
      </w:pPr>
    </w:p>
    <w:p w:rsidR="00101948" w:rsidRDefault="00101948" w:rsidP="001019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6.Комиссия рассмотрела котировочную заявку на соответствие требованиям, установленным в извещении о проведении запроса котировок, оценила ее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101948" w:rsidRDefault="00101948" w:rsidP="00101948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6.1. Предложение о наиболее низкой цене товаров составило: </w:t>
      </w:r>
      <w:r w:rsidRPr="00B75555">
        <w:rPr>
          <w:color w:val="000000"/>
          <w:spacing w:val="-7"/>
          <w:sz w:val="24"/>
          <w:szCs w:val="24"/>
        </w:rPr>
        <w:t>499  370</w:t>
      </w:r>
      <w:r>
        <w:rPr>
          <w:color w:val="000000"/>
          <w:spacing w:val="-7"/>
          <w:sz w:val="24"/>
          <w:szCs w:val="24"/>
        </w:rPr>
        <w:t xml:space="preserve"> (Четыреста девяносто девять триста семьдесят) рублей 00 копеек. </w:t>
      </w:r>
    </w:p>
    <w:p w:rsidR="00101948" w:rsidRDefault="00101948" w:rsidP="00101948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6.2. Признать победителями  в проведении запроса котировок: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2880"/>
        <w:gridCol w:w="3240"/>
        <w:gridCol w:w="3240"/>
      </w:tblGrid>
      <w:tr w:rsidR="00101948" w:rsidTr="003466F1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48" w:rsidRDefault="00101948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48" w:rsidRDefault="00101948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48" w:rsidRDefault="00101948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Победитель в проведении запроса котировок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48" w:rsidRDefault="00101948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 w:rsidRPr="00B75555">
              <w:rPr>
                <w:color w:val="000000"/>
                <w:spacing w:val="-7"/>
                <w:sz w:val="18"/>
                <w:szCs w:val="18"/>
              </w:rPr>
              <w:t>Участник размещения заказа, предложивший в котировочной заявке цену, такую же, как и победитель в проведении запроса котировок</w:t>
            </w:r>
          </w:p>
        </w:tc>
      </w:tr>
      <w:tr w:rsidR="00101948" w:rsidTr="003466F1">
        <w:trPr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48" w:rsidRDefault="00101948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48" w:rsidRDefault="00101948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48" w:rsidRDefault="00101948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«Газмонтаж»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48" w:rsidRDefault="00101948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«Стройавтокомплект»</w:t>
            </w:r>
          </w:p>
        </w:tc>
      </w:tr>
      <w:tr w:rsidR="00101948" w:rsidTr="003466F1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48" w:rsidRDefault="00101948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8" w:rsidRDefault="00101948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8" w:rsidRDefault="00101948" w:rsidP="003466F1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499  370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48" w:rsidRDefault="00101948" w:rsidP="003466F1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499  370</w:t>
            </w:r>
          </w:p>
        </w:tc>
      </w:tr>
      <w:tr w:rsidR="00101948" w:rsidTr="003466F1">
        <w:trPr>
          <w:trHeight w:val="7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48" w:rsidRDefault="00101948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48" w:rsidRDefault="00101948" w:rsidP="003466F1">
            <w:pPr>
              <w:rPr>
                <w:sz w:val="22"/>
                <w:szCs w:val="22"/>
              </w:rPr>
            </w:pPr>
          </w:p>
          <w:p w:rsidR="00101948" w:rsidRDefault="00101948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48" w:rsidRDefault="00101948" w:rsidP="003466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2010г. №331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48" w:rsidRDefault="00101948" w:rsidP="003466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2010г. №331</w:t>
            </w:r>
          </w:p>
        </w:tc>
      </w:tr>
    </w:tbl>
    <w:p w:rsidR="00101948" w:rsidRDefault="00101948" w:rsidP="001019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</w:t>
      </w:r>
    </w:p>
    <w:p w:rsidR="00101948" w:rsidRDefault="00101948" w:rsidP="001019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председателя комиссии:                                                                                  Т.П.Кузнецова</w:t>
      </w:r>
    </w:p>
    <w:p w:rsidR="00101948" w:rsidRDefault="00101948" w:rsidP="00101948">
      <w:pPr>
        <w:jc w:val="both"/>
        <w:rPr>
          <w:b/>
          <w:sz w:val="24"/>
          <w:szCs w:val="24"/>
        </w:rPr>
      </w:pPr>
    </w:p>
    <w:p w:rsidR="00101948" w:rsidRDefault="00101948" w:rsidP="00101948">
      <w:pPr>
        <w:ind w:left="5295" w:hanging="5295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</w:t>
      </w:r>
    </w:p>
    <w:p w:rsidR="00101948" w:rsidRDefault="00101948" w:rsidP="0010194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__________________В.К. Бандурин    </w:t>
      </w:r>
    </w:p>
    <w:p w:rsidR="00101948" w:rsidRDefault="00101948" w:rsidP="00101948">
      <w:pPr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 Т.И. Долгодворова                                                                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__________________Н.А. Тельнова</w:t>
      </w:r>
    </w:p>
    <w:p w:rsidR="00101948" w:rsidRDefault="00101948" w:rsidP="0010194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__________________А.Ю. Ермаков</w:t>
      </w:r>
    </w:p>
    <w:p w:rsidR="00101948" w:rsidRDefault="00101948" w:rsidP="0010194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__________________Н.Б.Захарова</w:t>
      </w:r>
    </w:p>
    <w:p w:rsidR="00101948" w:rsidRDefault="00101948" w:rsidP="00101948">
      <w:pPr>
        <w:rPr>
          <w:sz w:val="24"/>
          <w:highlight w:val="yellow"/>
        </w:rPr>
      </w:pPr>
    </w:p>
    <w:p w:rsidR="00101948" w:rsidRDefault="00101948" w:rsidP="00101948">
      <w:pPr>
        <w:rPr>
          <w:sz w:val="24"/>
        </w:rPr>
      </w:pPr>
      <w:r>
        <w:rPr>
          <w:sz w:val="24"/>
        </w:rPr>
        <w:t>Представитель Заказчика                                       _____________________ Л.С.</w:t>
      </w:r>
      <w:r>
        <w:rPr>
          <w:sz w:val="24"/>
          <w:szCs w:val="24"/>
        </w:rPr>
        <w:t>Скороходова</w:t>
      </w:r>
      <w:r>
        <w:rPr>
          <w:sz w:val="24"/>
        </w:rPr>
        <w:t xml:space="preserve"> </w:t>
      </w:r>
    </w:p>
    <w:p w:rsidR="00101948" w:rsidRDefault="00101948" w:rsidP="00101948">
      <w:r>
        <w:rPr>
          <w:sz w:val="24"/>
        </w:rPr>
        <w:t>Секретарь О.С. Абдуллаева</w:t>
      </w:r>
    </w:p>
    <w:p w:rsidR="00101948" w:rsidRDefault="00101948" w:rsidP="00101948"/>
    <w:p w:rsidR="00101948" w:rsidRDefault="00101948" w:rsidP="00101948"/>
    <w:p w:rsidR="00101948" w:rsidRDefault="00101948" w:rsidP="00101948">
      <w:pPr>
        <w:pStyle w:val="1"/>
        <w:tabs>
          <w:tab w:val="left" w:pos="7920"/>
        </w:tabs>
        <w:ind w:right="-83"/>
        <w:rPr>
          <w:sz w:val="20"/>
          <w:szCs w:val="20"/>
        </w:rPr>
      </w:pPr>
    </w:p>
    <w:p w:rsidR="00101948" w:rsidRDefault="00101948" w:rsidP="00101948"/>
    <w:p w:rsidR="00101948" w:rsidRDefault="00101948" w:rsidP="00101948"/>
    <w:p w:rsidR="00101948" w:rsidRDefault="00101948" w:rsidP="00101948"/>
    <w:p w:rsidR="00101948" w:rsidRDefault="00101948" w:rsidP="00101948"/>
    <w:p w:rsidR="00101948" w:rsidRDefault="00101948" w:rsidP="00101948"/>
    <w:p w:rsidR="00101948" w:rsidRDefault="00101948" w:rsidP="00101948"/>
    <w:p w:rsidR="00101948" w:rsidRDefault="00101948" w:rsidP="00101948">
      <w:pPr>
        <w:pStyle w:val="1"/>
        <w:tabs>
          <w:tab w:val="left" w:pos="7920"/>
        </w:tabs>
        <w:ind w:right="-83"/>
        <w:jc w:val="center"/>
        <w:rPr>
          <w:sz w:val="20"/>
          <w:szCs w:val="20"/>
        </w:rPr>
      </w:pPr>
    </w:p>
    <w:p w:rsidR="00101948" w:rsidRDefault="00101948" w:rsidP="00101948"/>
    <w:p w:rsidR="00101948" w:rsidRDefault="00101948" w:rsidP="00101948"/>
    <w:p w:rsidR="00101948" w:rsidRDefault="00101948" w:rsidP="00101948"/>
    <w:p w:rsidR="00101948" w:rsidRDefault="00101948" w:rsidP="00101948"/>
    <w:p w:rsidR="00101948" w:rsidRDefault="00101948" w:rsidP="00101948"/>
    <w:p w:rsidR="00101948" w:rsidRPr="00552473" w:rsidRDefault="00101948" w:rsidP="00101948"/>
    <w:p w:rsidR="00101948" w:rsidRDefault="00101948" w:rsidP="00101948">
      <w:pPr>
        <w:pStyle w:val="1"/>
        <w:tabs>
          <w:tab w:val="left" w:pos="7920"/>
        </w:tabs>
        <w:ind w:right="-83"/>
        <w:jc w:val="right"/>
        <w:rPr>
          <w:sz w:val="20"/>
          <w:szCs w:val="20"/>
        </w:rPr>
      </w:pPr>
    </w:p>
    <w:p w:rsidR="00101948" w:rsidRDefault="00101948" w:rsidP="00101948">
      <w:pPr>
        <w:pStyle w:val="1"/>
        <w:tabs>
          <w:tab w:val="left" w:pos="7920"/>
        </w:tabs>
        <w:ind w:right="-83"/>
        <w:jc w:val="right"/>
        <w:rPr>
          <w:sz w:val="20"/>
          <w:szCs w:val="20"/>
        </w:rPr>
      </w:pPr>
    </w:p>
    <w:p w:rsidR="00101948" w:rsidRDefault="00101948" w:rsidP="00101948">
      <w:pPr>
        <w:pStyle w:val="1"/>
        <w:tabs>
          <w:tab w:val="left" w:pos="7920"/>
        </w:tabs>
        <w:ind w:right="-8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101948" w:rsidRDefault="00101948" w:rsidP="00101948">
      <w:pPr>
        <w:jc w:val="right"/>
      </w:pPr>
      <w:r>
        <w:t xml:space="preserve"> к протоколу рассмотрения и оценки</w:t>
      </w:r>
    </w:p>
    <w:p w:rsidR="00101948" w:rsidRDefault="00101948" w:rsidP="00101948">
      <w:pPr>
        <w:jc w:val="right"/>
      </w:pPr>
      <w:r>
        <w:t>котировочной заявки</w:t>
      </w:r>
    </w:p>
    <w:p w:rsidR="00101948" w:rsidRDefault="00101948" w:rsidP="00101948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от «24» ноября </w:t>
      </w:r>
      <w:r w:rsidRPr="00FB63C1">
        <w:rPr>
          <w:bCs/>
        </w:rPr>
        <w:t>2010г.  №331</w:t>
      </w:r>
      <w:r>
        <w:rPr>
          <w:bCs/>
        </w:rPr>
        <w:t xml:space="preserve"> </w:t>
      </w:r>
    </w:p>
    <w:p w:rsidR="00101948" w:rsidRDefault="00101948" w:rsidP="00101948"/>
    <w:p w:rsidR="00101948" w:rsidRPr="00FA00B3" w:rsidRDefault="00101948" w:rsidP="00101948">
      <w:pPr>
        <w:jc w:val="center"/>
      </w:pPr>
      <w:r w:rsidRPr="00FA00B3">
        <w:t>Рассмотрение и оценка котировочных заявок</w:t>
      </w:r>
    </w:p>
    <w:p w:rsidR="00101948" w:rsidRDefault="00101948" w:rsidP="00101948">
      <w:pPr>
        <w:tabs>
          <w:tab w:val="left" w:pos="1140"/>
        </w:tabs>
        <w:jc w:val="center"/>
        <w:rPr>
          <w:iCs/>
        </w:rPr>
      </w:pPr>
      <w:r w:rsidRPr="00FA00B3">
        <w:rPr>
          <w:iCs/>
        </w:rPr>
        <w:t xml:space="preserve">на выполнение работ по замене газового оборудования </w:t>
      </w:r>
    </w:p>
    <w:p w:rsidR="00101948" w:rsidRDefault="00101948" w:rsidP="00101948">
      <w:pPr>
        <w:tabs>
          <w:tab w:val="left" w:pos="1140"/>
        </w:tabs>
        <w:jc w:val="center"/>
        <w:rPr>
          <w:iCs/>
        </w:rPr>
      </w:pPr>
      <w:r w:rsidRPr="00FA00B3">
        <w:rPr>
          <w:iCs/>
        </w:rPr>
        <w:t xml:space="preserve">с последующим выполнением общестроительных работ в городской бане города Югорска  </w:t>
      </w:r>
    </w:p>
    <w:p w:rsidR="00101948" w:rsidRPr="00FA00B3" w:rsidRDefault="00101948" w:rsidP="00101948">
      <w:pPr>
        <w:tabs>
          <w:tab w:val="left" w:pos="1140"/>
        </w:tabs>
        <w:jc w:val="center"/>
        <w:rPr>
          <w:iCs/>
        </w:rPr>
      </w:pPr>
      <w:r w:rsidRPr="00FA00B3">
        <w:t>(запрос котировок  от 01.11.2010 № 2121).</w:t>
      </w:r>
    </w:p>
    <w:p w:rsidR="00101948" w:rsidRDefault="00101948" w:rsidP="00101948">
      <w:pPr>
        <w:ind w:right="-45"/>
      </w:pPr>
    </w:p>
    <w:p w:rsidR="00101948" w:rsidRDefault="00101948" w:rsidP="00101948">
      <w:pPr>
        <w:keepNext/>
        <w:keepLines/>
        <w:ind w:left="284"/>
      </w:pPr>
      <w:r>
        <w:t>Заказчик: Департамент  жилищно-коммунального и строительного комплекса администрации города Югорска</w:t>
      </w:r>
    </w:p>
    <w:p w:rsidR="00101948" w:rsidRDefault="00101948" w:rsidP="00101948">
      <w:pPr>
        <w:keepNext/>
        <w:keepLines/>
      </w:pPr>
    </w:p>
    <w:tbl>
      <w:tblPr>
        <w:tblW w:w="10632" w:type="dxa"/>
        <w:tblInd w:w="-318" w:type="dxa"/>
        <w:tblLayout w:type="fixed"/>
        <w:tblLook w:val="0000"/>
      </w:tblPr>
      <w:tblGrid>
        <w:gridCol w:w="525"/>
        <w:gridCol w:w="1695"/>
        <w:gridCol w:w="3330"/>
        <w:gridCol w:w="825"/>
        <w:gridCol w:w="900"/>
        <w:gridCol w:w="1995"/>
        <w:gridCol w:w="1362"/>
      </w:tblGrid>
      <w:tr w:rsidR="00101948" w:rsidTr="003466F1">
        <w:trPr>
          <w:trHeight w:hRule="exact" w:val="33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keepNext/>
              <w:keepLines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101948" w:rsidRDefault="0010194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101948" w:rsidRDefault="0010194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  <w:p w:rsidR="00101948" w:rsidRDefault="00101948" w:rsidP="003466F1">
            <w:pPr>
              <w:pStyle w:val="11"/>
              <w:keepNext/>
              <w:keepLines/>
              <w:tabs>
                <w:tab w:val="left" w:pos="1167"/>
                <w:tab w:val="left" w:pos="1968"/>
              </w:tabs>
              <w:snapToGrid w:val="0"/>
              <w:spacing w:line="240" w:lineRule="auto"/>
              <w:ind w:right="317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keepNext/>
              <w:keepLines/>
              <w:tabs>
                <w:tab w:val="left" w:pos="1140"/>
                <w:tab w:val="left" w:pos="1941"/>
              </w:tabs>
              <w:snapToGrid w:val="0"/>
              <w:spacing w:line="240" w:lineRule="auto"/>
              <w:ind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  <w:p w:rsidR="00101948" w:rsidRDefault="00101948" w:rsidP="003466F1">
            <w:pPr>
              <w:pStyle w:val="11"/>
              <w:tabs>
                <w:tab w:val="left" w:pos="1140"/>
                <w:tab w:val="left" w:pos="1941"/>
              </w:tabs>
              <w:snapToGrid w:val="0"/>
              <w:spacing w:line="240" w:lineRule="auto"/>
              <w:ind w:left="-3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keepNext/>
              <w:keepLines/>
              <w:tabs>
                <w:tab w:val="left" w:pos="1167"/>
                <w:tab w:val="left" w:pos="1968"/>
              </w:tabs>
              <w:snapToGrid w:val="0"/>
              <w:spacing w:line="240" w:lineRule="auto"/>
              <w:ind w:right="3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Характеристика выполняемых </w:t>
            </w:r>
          </w:p>
          <w:p w:rsidR="00101948" w:rsidRDefault="00101948" w:rsidP="003466F1">
            <w:pPr>
              <w:pStyle w:val="11"/>
              <w:tabs>
                <w:tab w:val="left" w:pos="1167"/>
                <w:tab w:val="left" w:pos="1968"/>
              </w:tabs>
              <w:snapToGrid w:val="0"/>
              <w:spacing w:line="240" w:lineRule="auto"/>
              <w:ind w:right="3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размещения заказа</w:t>
            </w:r>
          </w:p>
        </w:tc>
      </w:tr>
      <w:tr w:rsidR="00101948" w:rsidTr="003466F1">
        <w:trPr>
          <w:trHeight w:val="73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«Газмонтаж»,</w:t>
            </w:r>
          </w:p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г.Югорск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</w:p>
          <w:p w:rsidR="00101948" w:rsidRDefault="0010194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«Стройавтокомплект»</w:t>
            </w:r>
          </w:p>
          <w:p w:rsidR="00101948" w:rsidRDefault="0010194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г.Югорск</w:t>
            </w:r>
          </w:p>
        </w:tc>
      </w:tr>
      <w:tr w:rsidR="00101948" w:rsidTr="003466F1">
        <w:trPr>
          <w:trHeight w:hRule="exact" w:val="33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widowControl/>
              <w:tabs>
                <w:tab w:val="left" w:pos="1140"/>
              </w:tabs>
              <w:snapToGrid w:val="0"/>
              <w:spacing w:before="60"/>
              <w:ind w:left="12" w:right="-3"/>
              <w:rPr>
                <w:rFonts w:eastAsia="SimSun" w:cs="Arial"/>
                <w:iCs/>
                <w:kern w:val="1"/>
                <w:shd w:val="clear" w:color="auto" w:fill="FFFFFF"/>
              </w:rPr>
            </w:pPr>
            <w:r>
              <w:rPr>
                <w:rFonts w:eastAsia="SimSun" w:cs="Arial"/>
                <w:iCs/>
                <w:kern w:val="1"/>
                <w:shd w:val="clear" w:color="auto" w:fill="FFFFFF"/>
              </w:rPr>
              <w:t>Выполнение   работ по замене газового обор</w:t>
            </w:r>
            <w:r>
              <w:rPr>
                <w:rFonts w:eastAsia="SimSun" w:cs="Arial"/>
                <w:iCs/>
                <w:kern w:val="1"/>
                <w:shd w:val="clear" w:color="auto" w:fill="FFFFFF"/>
              </w:rPr>
              <w:t>у</w:t>
            </w:r>
            <w:r>
              <w:rPr>
                <w:rFonts w:eastAsia="SimSun" w:cs="Arial"/>
                <w:iCs/>
                <w:kern w:val="1"/>
                <w:shd w:val="clear" w:color="auto" w:fill="FFFFFF"/>
              </w:rPr>
              <w:t>дования с посл</w:t>
            </w:r>
            <w:r>
              <w:rPr>
                <w:rFonts w:eastAsia="SimSun" w:cs="Arial"/>
                <w:iCs/>
                <w:kern w:val="1"/>
                <w:shd w:val="clear" w:color="auto" w:fill="FFFFFF"/>
              </w:rPr>
              <w:t>е</w:t>
            </w:r>
            <w:r>
              <w:rPr>
                <w:rFonts w:eastAsia="SimSun" w:cs="Arial"/>
                <w:iCs/>
                <w:kern w:val="1"/>
                <w:shd w:val="clear" w:color="auto" w:fill="FFFFFF"/>
              </w:rPr>
              <w:t>дующим выпо</w:t>
            </w:r>
            <w:r>
              <w:rPr>
                <w:rFonts w:eastAsia="SimSun" w:cs="Arial"/>
                <w:iCs/>
                <w:kern w:val="1"/>
                <w:shd w:val="clear" w:color="auto" w:fill="FFFFFF"/>
              </w:rPr>
              <w:t>л</w:t>
            </w:r>
            <w:r>
              <w:rPr>
                <w:rFonts w:eastAsia="SimSun" w:cs="Arial"/>
                <w:iCs/>
                <w:kern w:val="1"/>
                <w:shd w:val="clear" w:color="auto" w:fill="FFFFFF"/>
              </w:rPr>
              <w:t>нением общ</w:t>
            </w:r>
            <w:r>
              <w:rPr>
                <w:rFonts w:eastAsia="SimSun" w:cs="Arial"/>
                <w:iCs/>
                <w:kern w:val="1"/>
                <w:shd w:val="clear" w:color="auto" w:fill="FFFFFF"/>
              </w:rPr>
              <w:t>е</w:t>
            </w:r>
            <w:r>
              <w:rPr>
                <w:rFonts w:eastAsia="SimSun" w:cs="Arial"/>
                <w:iCs/>
                <w:kern w:val="1"/>
                <w:shd w:val="clear" w:color="auto" w:fill="FFFFFF"/>
              </w:rPr>
              <w:t>строительных работ в             городской бане  г. Югорска</w:t>
            </w:r>
          </w:p>
          <w:p w:rsidR="00101948" w:rsidRDefault="00101948" w:rsidP="003466F1">
            <w:pPr>
              <w:widowControl/>
              <w:tabs>
                <w:tab w:val="left" w:pos="1140"/>
              </w:tabs>
              <w:snapToGrid w:val="0"/>
              <w:spacing w:before="60"/>
              <w:ind w:right="-3"/>
              <w:rPr>
                <w:rFonts w:eastAsia="SimSun" w:cs="Arial"/>
                <w:iCs/>
                <w:kern w:val="1"/>
                <w:shd w:val="clear" w:color="auto" w:fill="FFFFFF"/>
              </w:rPr>
            </w:pP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rPr>
                <w:rFonts w:eastAsia="Arial" w:cs="Arial"/>
                <w:b/>
                <w:bCs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Общестроительные работы</w:t>
            </w:r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1948" w:rsidRDefault="00101948" w:rsidP="003466F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1948" w:rsidRDefault="00101948" w:rsidP="003466F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1948" w:rsidRDefault="0010194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1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1948" w:rsidRDefault="00101948" w:rsidP="003466F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1948" w:rsidRDefault="00101948" w:rsidP="003466F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1948" w:rsidRDefault="0010194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</w:tr>
      <w:tr w:rsidR="00101948" w:rsidTr="003466F1">
        <w:trPr>
          <w:trHeight w:hRule="exact" w:val="3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widowControl/>
              <w:tabs>
                <w:tab w:val="left" w:pos="1140"/>
              </w:tabs>
              <w:snapToGrid w:val="0"/>
              <w:spacing w:before="60"/>
              <w:ind w:left="12" w:right="-3"/>
              <w:rPr>
                <w:rFonts w:eastAsia="SimSun" w:cs="Arial"/>
                <w:iCs/>
                <w:kern w:val="1"/>
                <w:shd w:val="clear" w:color="auto" w:fill="FFFFFF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Разборка кладки стен из: кирпича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0.403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ind w:left="199" w:hanging="199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ind w:left="199" w:hanging="199"/>
              <w:jc w:val="center"/>
              <w:rPr>
                <w:sz w:val="18"/>
                <w:szCs w:val="18"/>
              </w:rPr>
            </w:pPr>
          </w:p>
        </w:tc>
      </w:tr>
      <w:tr w:rsidR="00101948" w:rsidTr="003466F1">
        <w:trPr>
          <w:trHeight w:hRule="exact" w:val="33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Разборка кладки печей: необлицованных</w:t>
            </w:r>
          </w:p>
          <w:p w:rsidR="00101948" w:rsidRDefault="00101948" w:rsidP="003466F1">
            <w:pPr>
              <w:pStyle w:val="11"/>
              <w:snapToGri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5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Пробивка проемов в конструкциях:из кирп</w:t>
            </w:r>
            <w:r>
              <w:rPr>
                <w:rFonts w:eastAsia="Arial" w:cs="Arial"/>
                <w:sz w:val="16"/>
                <w:szCs w:val="16"/>
              </w:rPr>
              <w:t>и</w:t>
            </w:r>
            <w:r>
              <w:rPr>
                <w:rFonts w:eastAsia="Arial" w:cs="Arial"/>
                <w:sz w:val="16"/>
                <w:szCs w:val="16"/>
              </w:rPr>
              <w:t>ча</w:t>
            </w:r>
          </w:p>
          <w:p w:rsidR="00101948" w:rsidRDefault="00101948" w:rsidP="003466F1">
            <w:pPr>
              <w:pStyle w:val="11"/>
              <w:snapToGri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0.342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ind w:firstLine="33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Пробивка проемов в конструкциях:из бетона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48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Демонтаж оконных коробок: в каменных стенах с выломкой четвертей в кладке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100 </w:t>
            </w:r>
          </w:p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коробок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5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Демонтаж дверных коробок в каменных стенах: с выломкой четвертей в кладке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100 </w:t>
            </w:r>
          </w:p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коробок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Демонтаж металического защитного калпака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40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Демонтаж перегородок  </w:t>
            </w:r>
          </w:p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</w:p>
          <w:p w:rsidR="00101948" w:rsidRDefault="00101948" w:rsidP="003466F1">
            <w:pPr>
              <w:pStyle w:val="11"/>
              <w:snapToGri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0.073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45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Кладка стен кирпичных наружных пр</w:t>
            </w:r>
            <w:r>
              <w:rPr>
                <w:rFonts w:eastAsia="Arial" w:cs="Arial"/>
                <w:sz w:val="16"/>
                <w:szCs w:val="16"/>
              </w:rPr>
              <w:t>о</w:t>
            </w:r>
            <w:r>
              <w:rPr>
                <w:rFonts w:eastAsia="Arial" w:cs="Arial"/>
                <w:sz w:val="16"/>
                <w:szCs w:val="16"/>
              </w:rPr>
              <w:t>стых:при высоте этажа до 4 м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2.356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69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Оштукатуривание поверхностей цементно-известковым или цементным раствором по камню и бетону:простое стен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1.533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52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Окраска поливинилацетатными водоэмул</w:t>
            </w:r>
            <w:r>
              <w:rPr>
                <w:rFonts w:eastAsia="Arial" w:cs="Arial"/>
                <w:sz w:val="16"/>
                <w:szCs w:val="16"/>
              </w:rPr>
              <w:t>ь</w:t>
            </w:r>
            <w:r>
              <w:rPr>
                <w:rFonts w:eastAsia="Arial" w:cs="Arial"/>
                <w:sz w:val="16"/>
                <w:szCs w:val="16"/>
              </w:rPr>
              <w:t>сионными составами:потолков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5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Обшивка каркасных стен:досками под шт</w:t>
            </w:r>
            <w:r>
              <w:rPr>
                <w:rFonts w:eastAsia="Arial" w:cs="Arial"/>
                <w:sz w:val="16"/>
                <w:szCs w:val="16"/>
              </w:rPr>
              <w:t>у</w:t>
            </w:r>
            <w:r>
              <w:rPr>
                <w:rFonts w:eastAsia="Arial" w:cs="Arial"/>
                <w:sz w:val="16"/>
                <w:szCs w:val="16"/>
              </w:rPr>
              <w:t>катурку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42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Штукатурка проемов из кирпича</w:t>
            </w:r>
          </w:p>
          <w:p w:rsidR="00101948" w:rsidRDefault="00101948" w:rsidP="003466F1">
            <w:pPr>
              <w:pStyle w:val="11"/>
              <w:snapToGri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51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Усиление конструктивных элементов:стен кирпичных стальными обоймами</w:t>
            </w:r>
          </w:p>
          <w:p w:rsidR="00101948" w:rsidRDefault="00101948" w:rsidP="003466F1">
            <w:pPr>
              <w:pStyle w:val="11"/>
              <w:snapToGri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0.1459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45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Постановка болтов:строительных с гайками и шайбами</w:t>
            </w:r>
          </w:p>
          <w:p w:rsidR="00101948" w:rsidRDefault="00101948" w:rsidP="003466F1">
            <w:pPr>
              <w:pStyle w:val="11"/>
              <w:snapToGri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шт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45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Анкерные детали из прямых или гнутых круглых стержней с резьбой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0.00216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45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Огрунтовка металлических поверхностей за один раз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0.0423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48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Штукатурка по сетке без устройства карк</w:t>
            </w:r>
            <w:r>
              <w:rPr>
                <w:rFonts w:eastAsia="Arial" w:cs="Arial"/>
                <w:sz w:val="16"/>
                <w:szCs w:val="16"/>
              </w:rPr>
              <w:t>а</w:t>
            </w:r>
            <w:r>
              <w:rPr>
                <w:rFonts w:eastAsia="Arial" w:cs="Arial"/>
                <w:sz w:val="16"/>
                <w:szCs w:val="16"/>
              </w:rPr>
              <w:t>са:улучшенная стен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0.0144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6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Изоляция покрытий и перекрытий издели</w:t>
            </w:r>
            <w:r>
              <w:rPr>
                <w:rFonts w:eastAsia="Arial" w:cs="Arial"/>
                <w:sz w:val="16"/>
                <w:szCs w:val="16"/>
              </w:rPr>
              <w:t>я</w:t>
            </w:r>
            <w:r>
              <w:rPr>
                <w:rFonts w:eastAsia="Arial" w:cs="Arial"/>
                <w:sz w:val="16"/>
                <w:szCs w:val="16"/>
              </w:rPr>
              <w:t>ми из волокнистых и зернистых материалов насухо</w:t>
            </w:r>
          </w:p>
          <w:p w:rsidR="00101948" w:rsidRDefault="00101948" w:rsidP="003466F1">
            <w:pPr>
              <w:snapToGrid w:val="0"/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3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Устройство короба из оцинкованной  стали</w:t>
            </w:r>
          </w:p>
          <w:p w:rsidR="00101948" w:rsidRDefault="00101948" w:rsidP="003466F1">
            <w:pPr>
              <w:snapToGrid w:val="0"/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49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Монтаж металических конструкций крепл</w:t>
            </w:r>
            <w:r>
              <w:rPr>
                <w:rFonts w:eastAsia="Arial" w:cs="Arial"/>
                <w:sz w:val="16"/>
                <w:szCs w:val="16"/>
              </w:rPr>
              <w:t>е</w:t>
            </w:r>
            <w:r>
              <w:rPr>
                <w:rFonts w:eastAsia="Arial" w:cs="Arial"/>
                <w:sz w:val="16"/>
                <w:szCs w:val="16"/>
              </w:rPr>
              <w:t>ния</w:t>
            </w:r>
          </w:p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0.0255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416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Постановка болтов:строительных с гайками и шайбами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шт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30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5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b/>
                <w:bCs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Газоснабжение (внутренние устройства)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46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Установка предохранительных клапанов диаметром:до 50 мм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клапан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85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Установка вентилей, задвижек, затворов, клапанов обратных, кранов проходных на трубопроводах из стальных труб диаме</w:t>
            </w:r>
            <w:r>
              <w:rPr>
                <w:rFonts w:eastAsia="Arial" w:cs="Arial"/>
                <w:sz w:val="16"/>
                <w:szCs w:val="16"/>
              </w:rPr>
              <w:t>т</w:t>
            </w:r>
            <w:r>
              <w:rPr>
                <w:rFonts w:eastAsia="Arial" w:cs="Arial"/>
                <w:sz w:val="16"/>
                <w:szCs w:val="16"/>
              </w:rPr>
              <w:t>ром:до 50 мм</w:t>
            </w:r>
          </w:p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64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Прокладка трубопроводов газоснабжения из стальных водогазопроводных неоцинкова</w:t>
            </w:r>
            <w:r>
              <w:rPr>
                <w:rFonts w:eastAsia="Arial" w:cs="Arial"/>
                <w:sz w:val="16"/>
                <w:szCs w:val="16"/>
              </w:rPr>
              <w:t>н</w:t>
            </w:r>
            <w:r>
              <w:rPr>
                <w:rFonts w:eastAsia="Arial" w:cs="Arial"/>
                <w:sz w:val="16"/>
                <w:szCs w:val="16"/>
              </w:rPr>
              <w:t>ных труб диаметром:25 мм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0.062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67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Прокладка трубопроводов отопления и газ</w:t>
            </w:r>
            <w:r>
              <w:rPr>
                <w:rFonts w:eastAsia="Arial" w:cs="Arial"/>
                <w:sz w:val="16"/>
                <w:szCs w:val="16"/>
              </w:rPr>
              <w:t>о</w:t>
            </w:r>
            <w:r>
              <w:rPr>
                <w:rFonts w:eastAsia="Arial" w:cs="Arial"/>
                <w:sz w:val="16"/>
                <w:szCs w:val="16"/>
              </w:rPr>
              <w:t>снабжения из стальных бесшовных труб диаметром:50 мм</w:t>
            </w:r>
          </w:p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0.123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37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Пневматическое испытание газопроводов</w:t>
            </w:r>
          </w:p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0.289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49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Огрунтовка металлических поверхностей за один раз:грунтовкой </w:t>
            </w:r>
          </w:p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51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Окраска металлических огрунтованных поверхностей:: эмалью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</w:pPr>
            <w:r>
              <w:t>100 м2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0.01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85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Врезка штуцером в действующие стальные газопроводы низкого давления под газом со снижением давления, условный диаметр врезаемого газопровода: до 50 мм</w:t>
            </w:r>
          </w:p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</w:p>
          <w:p w:rsidR="00101948" w:rsidRDefault="00101948" w:rsidP="003466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врезок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63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Монтаж опорных конструкций для крепл</w:t>
            </w:r>
            <w:r>
              <w:rPr>
                <w:rFonts w:eastAsia="Arial" w:cs="Arial"/>
                <w:sz w:val="16"/>
                <w:szCs w:val="16"/>
              </w:rPr>
              <w:t>е</w:t>
            </w:r>
            <w:r>
              <w:rPr>
                <w:rFonts w:eastAsia="Arial" w:cs="Arial"/>
                <w:sz w:val="16"/>
                <w:szCs w:val="16"/>
              </w:rPr>
              <w:t>ния трубопроводов внутри зданий и соор</w:t>
            </w:r>
            <w:r>
              <w:rPr>
                <w:rFonts w:eastAsia="Arial" w:cs="Arial"/>
                <w:sz w:val="16"/>
                <w:szCs w:val="16"/>
              </w:rPr>
              <w:t>у</w:t>
            </w:r>
            <w:r>
              <w:rPr>
                <w:rFonts w:eastAsia="Arial" w:cs="Arial"/>
                <w:sz w:val="16"/>
                <w:szCs w:val="16"/>
              </w:rPr>
              <w:t>жений, массой:до 0,1 т</w:t>
            </w:r>
          </w:p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</w:pPr>
            <w:r>
              <w:t>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0.006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28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5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b/>
                <w:bCs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Тепломеханика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64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Установка печей - Установка котлов стал</w:t>
            </w:r>
            <w:r>
              <w:rPr>
                <w:rFonts w:eastAsia="Arial" w:cs="Arial"/>
                <w:sz w:val="16"/>
                <w:szCs w:val="16"/>
              </w:rPr>
              <w:t>ь</w:t>
            </w:r>
            <w:r>
              <w:rPr>
                <w:rFonts w:eastAsia="Arial" w:cs="Arial"/>
                <w:sz w:val="16"/>
                <w:szCs w:val="16"/>
              </w:rPr>
              <w:t>ных жаротрубных пароводных на жидком топливе или газе.</w:t>
            </w:r>
          </w:p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котел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52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Установка газогорелочных устройств с г</w:t>
            </w:r>
            <w:r>
              <w:rPr>
                <w:rFonts w:eastAsia="Arial" w:cs="Arial"/>
                <w:sz w:val="16"/>
                <w:szCs w:val="16"/>
              </w:rPr>
              <w:t>о</w:t>
            </w:r>
            <w:r>
              <w:rPr>
                <w:rFonts w:eastAsia="Arial" w:cs="Arial"/>
                <w:sz w:val="16"/>
                <w:szCs w:val="16"/>
              </w:rPr>
              <w:t>релками производительностью:до 5 м3/ч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ройс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во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67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spacing w:before="60"/>
              <w:jc w:val="both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Прокладка трубопроводов отопления и газ</w:t>
            </w:r>
            <w:r>
              <w:rPr>
                <w:rFonts w:eastAsia="Arial" w:cs="Arial"/>
                <w:sz w:val="16"/>
                <w:szCs w:val="16"/>
              </w:rPr>
              <w:t>о</w:t>
            </w:r>
            <w:r>
              <w:rPr>
                <w:rFonts w:eastAsia="Arial" w:cs="Arial"/>
                <w:sz w:val="16"/>
                <w:szCs w:val="16"/>
              </w:rPr>
              <w:t>снабжения из стальных бесшовных труб диаметром:100 мм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</w:pPr>
            <w:r>
              <w:t>100 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0.073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507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муниципального контракта, руб.</w:t>
            </w:r>
          </w:p>
        </w:tc>
        <w:tc>
          <w:tcPr>
            <w:tcW w:w="505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цена муниципального контракта, руб.: </w:t>
            </w:r>
          </w:p>
          <w:p w:rsidR="00101948" w:rsidRDefault="0010194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499  370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499  370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499  370</w:t>
            </w:r>
          </w:p>
        </w:tc>
      </w:tr>
      <w:tr w:rsidR="00101948" w:rsidTr="003466F1">
        <w:trPr>
          <w:trHeight w:hRule="exact" w:val="879"/>
        </w:trPr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Требование  к участнику размещения заказа</w:t>
            </w:r>
          </w:p>
        </w:tc>
        <w:tc>
          <w:tcPr>
            <w:tcW w:w="505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отсутствие в реестре недобросовестных поставщиков свед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об участнике размещения заказа</w:t>
            </w:r>
          </w:p>
          <w:p w:rsidR="00101948" w:rsidRDefault="00101948" w:rsidP="003466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соответствие  участника  размещения  заказа  требованиям,  предъявленным  к  субъектам  малого  предпринимательства.</w:t>
            </w:r>
          </w:p>
          <w:p w:rsidR="00101948" w:rsidRDefault="00101948" w:rsidP="003466F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  <w:p w:rsidR="00101948" w:rsidRDefault="00101948" w:rsidP="003466F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01948" w:rsidRDefault="00101948" w:rsidP="003466F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  <w:p w:rsidR="00101948" w:rsidRDefault="00101948" w:rsidP="003466F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01948" w:rsidRDefault="00101948" w:rsidP="003466F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101948" w:rsidTr="003466F1">
        <w:trPr>
          <w:trHeight w:hRule="exact" w:val="150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 условия оплаты выполненных работ</w:t>
            </w: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tabs>
                <w:tab w:val="left" w:pos="2340"/>
                <w:tab w:val="left" w:pos="2520"/>
              </w:tabs>
              <w:snapToGrid w:val="0"/>
              <w:spacing w:line="100" w:lineRule="atLeast"/>
              <w:ind w:left="-18" w:right="-1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аванс в размере 30 % от стоимости по контракту в течение 30 календарных дней с момента заключения контракта; </w:t>
            </w:r>
          </w:p>
          <w:p w:rsidR="00101948" w:rsidRDefault="00101948" w:rsidP="003466F1">
            <w:pPr>
              <w:tabs>
                <w:tab w:val="left" w:pos="2340"/>
                <w:tab w:val="left" w:pos="2520"/>
              </w:tabs>
              <w:snapToGrid w:val="0"/>
              <w:spacing w:after="120" w:line="100" w:lineRule="atLeast"/>
              <w:ind w:left="-18" w:right="-1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последующая оплата производится за фактически выполне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ные работы в течение 90 календарных дней  со дня подпис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ния Муниципальным заказчиком акта выполненных работ формы КС-2 и справки о стоимости выполненных работ и затрат формы КС-3.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48" w:rsidRDefault="00101948" w:rsidP="003466F1">
            <w:pPr>
              <w:snapToGrid w:val="0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</w:tr>
      <w:tr w:rsidR="00101948" w:rsidTr="003466F1">
        <w:trPr>
          <w:trHeight w:hRule="exact" w:val="429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 выполнения работ</w:t>
            </w:r>
          </w:p>
          <w:p w:rsidR="00101948" w:rsidRDefault="00101948" w:rsidP="003466F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с момента заключения муниципального контракта до 25.12.2010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</w:tr>
      <w:tr w:rsidR="00101948" w:rsidTr="003466F1">
        <w:trPr>
          <w:trHeight w:hRule="exact" w:val="1071"/>
        </w:trPr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ind w:left="-10" w:righ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Объем предоставления гарантии качества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полненных работ</w:t>
            </w:r>
          </w:p>
        </w:tc>
        <w:tc>
          <w:tcPr>
            <w:tcW w:w="5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  <w:ind w:left="-33" w:right="-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объем предоставления гарантии на выполненные работы предусмотрен на весь объем работ, выполненных подрядч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ком;</w:t>
            </w:r>
          </w:p>
          <w:p w:rsidR="00101948" w:rsidRDefault="00101948" w:rsidP="003466F1">
            <w:pPr>
              <w:tabs>
                <w:tab w:val="left" w:pos="9438"/>
              </w:tabs>
              <w:snapToGrid w:val="0"/>
              <w:ind w:left="-33" w:right="-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гарантийный срок устанавливается в 12 календарных месяцев со дня подписания сторонами акта выполненных работ. </w:t>
            </w: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48" w:rsidRDefault="00101948" w:rsidP="003466F1">
            <w:pPr>
              <w:snapToGrid w:val="0"/>
            </w:pPr>
          </w:p>
        </w:tc>
      </w:tr>
    </w:tbl>
    <w:p w:rsidR="00316A8F" w:rsidRDefault="00316A8F"/>
    <w:sectPr w:rsidR="00316A8F" w:rsidSect="0031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1948"/>
    <w:rsid w:val="00101948"/>
    <w:rsid w:val="0031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1948"/>
    <w:pPr>
      <w:keepNext/>
      <w:widowControl/>
      <w:ind w:firstLine="540"/>
      <w:jc w:val="both"/>
      <w:outlineLvl w:val="0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94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basedOn w:val="a0"/>
    <w:rsid w:val="00101948"/>
    <w:rPr>
      <w:color w:val="0000FF"/>
      <w:u w:val="single"/>
    </w:rPr>
  </w:style>
  <w:style w:type="paragraph" w:styleId="a4">
    <w:name w:val="List Number"/>
    <w:basedOn w:val="a"/>
    <w:rsid w:val="00101948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msonormalcxspmiddle">
    <w:name w:val="msonormalcxspmiddle"/>
    <w:basedOn w:val="a"/>
    <w:rsid w:val="0010194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Нумерованный список1"/>
    <w:basedOn w:val="a"/>
    <w:rsid w:val="00101948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1642</Words>
  <Characters>9361</Characters>
  <Application>Microsoft Office Word</Application>
  <DocSecurity>0</DocSecurity>
  <Lines>78</Lines>
  <Paragraphs>21</Paragraphs>
  <ScaleCrop>false</ScaleCrop>
  <Company>Adm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2010-11-24T12:40:00Z</dcterms:created>
  <dcterms:modified xsi:type="dcterms:W3CDTF">2010-11-24T12:40:00Z</dcterms:modified>
</cp:coreProperties>
</file>