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960722">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rsidP="008D1BB6">
      <w:pPr>
        <w:pStyle w:val="10"/>
        <w:keepNext/>
        <w:keepLines/>
        <w:suppressLineNumbers/>
        <w:spacing w:after="0"/>
        <w:jc w:val="center"/>
        <w:rPr>
          <w:b/>
          <w:bCs/>
        </w:rPr>
      </w:pPr>
      <w:r>
        <w:rPr>
          <w:rFonts w:ascii="Times New Roman" w:hAnsi="Times New Roman"/>
          <w:b/>
          <w:bCs/>
        </w:rPr>
        <w:t>ДОКУМЕНТАЦИЯ ОБ АУКЦИОНЕ В ЭЛЕКТРОННОЙ ФОРМЕ</w:t>
      </w:r>
    </w:p>
    <w:p w:rsidR="00B54F82" w:rsidRDefault="00960722" w:rsidP="008D1BB6">
      <w:pPr>
        <w:pStyle w:val="10"/>
        <w:keepNext/>
        <w:keepLines/>
        <w:suppressLineNumbers/>
        <w:spacing w:after="0"/>
        <w:jc w:val="center"/>
        <w:rPr>
          <w:rFonts w:ascii="Times New Roman" w:hAnsi="Times New Roman"/>
          <w:b/>
          <w:bCs/>
        </w:rPr>
      </w:pPr>
      <w:r w:rsidRPr="00960722">
        <w:rPr>
          <w:rFonts w:ascii="Times New Roman" w:hAnsi="Times New Roman"/>
          <w:b/>
          <w:bCs/>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p>
    <w:p w:rsidR="00D91FE3" w:rsidRDefault="00C86D0E" w:rsidP="00C86D0E">
      <w:pPr>
        <w:pStyle w:val="10"/>
        <w:keepNext/>
        <w:keepLines/>
        <w:suppressLineNumbers/>
        <w:jc w:val="center"/>
        <w:rPr>
          <w:rFonts w:ascii="Times New Roman" w:hAnsi="Times New Roman"/>
          <w:b/>
          <w:bCs/>
        </w:rPr>
      </w:pPr>
      <w:r w:rsidRPr="00C86D0E">
        <w:rPr>
          <w:rFonts w:ascii="Times New Roman" w:hAnsi="Times New Roman"/>
          <w:b/>
          <w:bCs/>
        </w:rPr>
        <w:t>на оказание услуг по техническому обслуживанию оборудования системы пожарной сигнализации</w:t>
      </w: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D1BB6" w:rsidRDefault="00C86D0E" w:rsidP="005E2FA8">
            <w:pPr>
              <w:pStyle w:val="10"/>
              <w:keepNext/>
              <w:keepLines/>
              <w:suppressLineNumbers/>
              <w:spacing w:after="0" w:line="240" w:lineRule="auto"/>
              <w:rPr>
                <w:rFonts w:ascii="Times New Roman" w:hAnsi="Times New Roman"/>
                <w:sz w:val="28"/>
                <w:szCs w:val="22"/>
              </w:rPr>
            </w:pPr>
            <w:r w:rsidRPr="00C86D0E">
              <w:rPr>
                <w:sz w:val="22"/>
                <w:szCs w:val="22"/>
              </w:rPr>
              <w:t>183862200236886220100101780018020244</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 xml:space="preserve">Наименование: </w:t>
            </w:r>
            <w:r w:rsidRPr="000244CE">
              <w:rPr>
                <w:rFonts w:ascii="Times New Roman" w:hAnsi="Times New Roman"/>
                <w:sz w:val="22"/>
                <w:szCs w:val="22"/>
                <w:u w:val="single"/>
              </w:rPr>
              <w:t xml:space="preserve">Администрация </w:t>
            </w:r>
            <w:proofErr w:type="spellStart"/>
            <w:r w:rsidRPr="000244CE">
              <w:rPr>
                <w:rFonts w:ascii="Times New Roman" w:hAnsi="Times New Roman"/>
                <w:sz w:val="22"/>
                <w:szCs w:val="22"/>
                <w:u w:val="single"/>
              </w:rPr>
              <w:t>г</w:t>
            </w:r>
            <w:proofErr w:type="gramStart"/>
            <w:r w:rsidRPr="000244CE">
              <w:rPr>
                <w:rFonts w:ascii="Times New Roman" w:hAnsi="Times New Roman"/>
                <w:sz w:val="22"/>
                <w:szCs w:val="22"/>
                <w:u w:val="single"/>
              </w:rPr>
              <w:t>.Ю</w:t>
            </w:r>
            <w:proofErr w:type="gramEnd"/>
            <w:r w:rsidRPr="000244CE">
              <w:rPr>
                <w:rFonts w:ascii="Times New Roman" w:hAnsi="Times New Roman"/>
                <w:sz w:val="22"/>
                <w:szCs w:val="22"/>
                <w:u w:val="single"/>
              </w:rPr>
              <w:t>горска</w:t>
            </w:r>
            <w:proofErr w:type="spellEnd"/>
            <w:r w:rsidRPr="000244CE">
              <w:rPr>
                <w:rFonts w:ascii="Times New Roman" w:hAnsi="Times New Roman"/>
                <w:sz w:val="22"/>
                <w:szCs w:val="22"/>
                <w:u w:val="single"/>
              </w:rPr>
              <w:t>.</w:t>
            </w:r>
          </w:p>
          <w:p w:rsidR="00D91FE3" w:rsidRPr="000244CE" w:rsidRDefault="00F12074" w:rsidP="005E2FA8">
            <w:pPr>
              <w:pStyle w:val="10"/>
              <w:keepNext/>
              <w:keepLines/>
              <w:suppressLineNumbers/>
              <w:spacing w:after="0" w:line="240" w:lineRule="auto"/>
              <w:rPr>
                <w:sz w:val="22"/>
                <w:szCs w:val="22"/>
                <w:u w:val="single"/>
              </w:rPr>
            </w:pPr>
            <w:proofErr w:type="gramStart"/>
            <w:r w:rsidRPr="000244CE">
              <w:rPr>
                <w:rFonts w:ascii="Times New Roman" w:hAnsi="Times New Roman"/>
                <w:sz w:val="22"/>
                <w:szCs w:val="22"/>
              </w:rPr>
              <w:t xml:space="preserve">Место нахождения: </w:t>
            </w:r>
            <w:r w:rsidRPr="000244CE">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Pr="000244CE" w:rsidRDefault="00F12074" w:rsidP="005E2FA8">
            <w:pPr>
              <w:pStyle w:val="10"/>
              <w:keepNext/>
              <w:keepLines/>
              <w:suppressLineNumbers/>
              <w:spacing w:after="0" w:line="240" w:lineRule="auto"/>
              <w:rPr>
                <w:sz w:val="22"/>
                <w:szCs w:val="22"/>
              </w:rPr>
            </w:pPr>
            <w:r w:rsidRPr="000244CE">
              <w:rPr>
                <w:rFonts w:ascii="Times New Roman" w:hAnsi="Times New Roman"/>
                <w:sz w:val="22"/>
                <w:szCs w:val="22"/>
              </w:rPr>
              <w:t>Почтовый адрес Заказчика</w:t>
            </w:r>
            <w:r w:rsidRPr="000244CE">
              <w:rPr>
                <w:rFonts w:ascii="Times New Roman" w:hAnsi="Times New Roman"/>
                <w:sz w:val="22"/>
                <w:szCs w:val="22"/>
                <w:u w:val="single"/>
              </w:rPr>
              <w:t>: 628260, Ханты-Мансийский автономный округ – Югра, г. Югорск, ул.40 лет Победы, д.11</w:t>
            </w:r>
          </w:p>
          <w:p w:rsidR="00D91FE3" w:rsidRPr="000244CE" w:rsidRDefault="00F12074" w:rsidP="005E2FA8">
            <w:pPr>
              <w:pStyle w:val="10"/>
              <w:keepNext/>
              <w:keepLines/>
              <w:suppressLineNumbers/>
              <w:spacing w:after="0" w:line="240" w:lineRule="auto"/>
              <w:rPr>
                <w:sz w:val="22"/>
                <w:szCs w:val="22"/>
                <w:u w:val="single"/>
              </w:rPr>
            </w:pPr>
            <w:r w:rsidRPr="000244CE">
              <w:rPr>
                <w:rFonts w:ascii="Times New Roman" w:hAnsi="Times New Roman"/>
                <w:sz w:val="22"/>
                <w:szCs w:val="22"/>
              </w:rPr>
              <w:t>Телефон</w:t>
            </w:r>
            <w:r w:rsidRPr="000244CE">
              <w:rPr>
                <w:rFonts w:ascii="Times New Roman" w:hAnsi="Times New Roman"/>
                <w:sz w:val="22"/>
                <w:szCs w:val="22"/>
                <w:u w:val="single"/>
              </w:rPr>
              <w:t>: 8 (34675) 5-00-61</w:t>
            </w:r>
            <w:r w:rsidR="00383FDB">
              <w:rPr>
                <w:rFonts w:ascii="Times New Roman" w:hAnsi="Times New Roman"/>
                <w:sz w:val="22"/>
                <w:szCs w:val="22"/>
                <w:u w:val="single"/>
              </w:rPr>
              <w:t>.</w:t>
            </w:r>
          </w:p>
          <w:p w:rsidR="000244CE" w:rsidRPr="000244CE" w:rsidRDefault="000244CE" w:rsidP="000244CE">
            <w:pPr>
              <w:keepNext/>
              <w:keepLines/>
              <w:widowControl w:val="0"/>
              <w:suppressLineNumbers/>
              <w:suppressAutoHyphens/>
              <w:spacing w:after="60"/>
              <w:jc w:val="both"/>
              <w:rPr>
                <w:sz w:val="22"/>
                <w:szCs w:val="22"/>
              </w:rPr>
            </w:pPr>
            <w:r w:rsidRPr="000244CE">
              <w:rPr>
                <w:sz w:val="22"/>
                <w:szCs w:val="22"/>
              </w:rPr>
              <w:t xml:space="preserve">Адрес электронной почты: </w:t>
            </w:r>
            <w:proofErr w:type="spellStart"/>
            <w:r w:rsidRPr="000244CE">
              <w:rPr>
                <w:sz w:val="22"/>
                <w:szCs w:val="22"/>
                <w:lang w:val="en-US"/>
              </w:rPr>
              <w:t>koroleva</w:t>
            </w:r>
            <w:proofErr w:type="spellEnd"/>
            <w:r w:rsidRPr="000244CE">
              <w:rPr>
                <w:sz w:val="22"/>
                <w:szCs w:val="22"/>
              </w:rPr>
              <w:t>_</w:t>
            </w:r>
            <w:proofErr w:type="spellStart"/>
            <w:r w:rsidRPr="000244CE">
              <w:rPr>
                <w:sz w:val="22"/>
                <w:szCs w:val="22"/>
                <w:lang w:val="en-US"/>
              </w:rPr>
              <w:t>nb</w:t>
            </w:r>
            <w:proofErr w:type="spellEnd"/>
            <w:r w:rsidRPr="000244CE">
              <w:rPr>
                <w:sz w:val="22"/>
                <w:szCs w:val="22"/>
              </w:rPr>
              <w:t>@</w:t>
            </w:r>
            <w:proofErr w:type="spellStart"/>
            <w:r w:rsidRPr="000244CE">
              <w:rPr>
                <w:sz w:val="22"/>
                <w:szCs w:val="22"/>
                <w:lang w:val="en-US"/>
              </w:rPr>
              <w:t>ugorsk</w:t>
            </w:r>
            <w:proofErr w:type="spellEnd"/>
            <w:r w:rsidRPr="000244CE">
              <w:rPr>
                <w:sz w:val="22"/>
                <w:szCs w:val="22"/>
              </w:rPr>
              <w:t>.</w:t>
            </w:r>
            <w:proofErr w:type="spellStart"/>
            <w:r w:rsidRPr="000244CE">
              <w:rPr>
                <w:sz w:val="22"/>
                <w:szCs w:val="22"/>
                <w:lang w:val="en-US"/>
              </w:rPr>
              <w:t>ru</w:t>
            </w:r>
            <w:proofErr w:type="spellEnd"/>
            <w:r w:rsidRPr="000244CE">
              <w:rPr>
                <w:sz w:val="22"/>
                <w:szCs w:val="22"/>
              </w:rPr>
              <w:t>.</w:t>
            </w:r>
          </w:p>
          <w:p w:rsidR="00D91FE3" w:rsidRPr="000244CE" w:rsidRDefault="000244CE" w:rsidP="000244CE">
            <w:pPr>
              <w:pStyle w:val="10"/>
              <w:keepNext/>
              <w:keepLines/>
              <w:suppressLineNumbers/>
              <w:spacing w:after="0" w:line="240" w:lineRule="auto"/>
              <w:rPr>
                <w:sz w:val="22"/>
                <w:szCs w:val="22"/>
              </w:rPr>
            </w:pPr>
            <w:r w:rsidRPr="000244CE">
              <w:rPr>
                <w:rFonts w:ascii="Times New Roman" w:hAnsi="Times New Roman"/>
                <w:color w:val="auto"/>
                <w:sz w:val="22"/>
                <w:szCs w:val="22"/>
              </w:rPr>
              <w:t>Ответственное должностное лицо: главный специалист управления бухгалтерского учета и отчетности Королева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Информация о контрактной службе заказчика, контрактном управляющем, ответственных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Pr>
                <w:rFonts w:ascii="Times New Roman" w:hAnsi="Times New Roman"/>
                <w:sz w:val="22"/>
                <w:szCs w:val="22"/>
                <w:u w:val="single"/>
              </w:rPr>
              <w:t>Голин</w:t>
            </w:r>
            <w:proofErr w:type="spellEnd"/>
            <w:r>
              <w:rPr>
                <w:rFonts w:ascii="Times New Roman" w:hAnsi="Times New Roman"/>
                <w:sz w:val="22"/>
                <w:szCs w:val="22"/>
                <w:u w:val="single"/>
              </w:rPr>
              <w:t xml:space="preserve">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Ответственный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w:t>
            </w:r>
            <w:r>
              <w:rPr>
                <w:rFonts w:ascii="Times New Roman" w:hAnsi="Times New Roman"/>
                <w:sz w:val="22"/>
                <w:szCs w:val="22"/>
              </w:rPr>
              <w:lastRenderedPageBreak/>
              <w:t xml:space="preserve">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в электронной форме </w:t>
            </w:r>
            <w:r w:rsidR="00960722" w:rsidRPr="00960722">
              <w:rPr>
                <w:rFonts w:ascii="Times New Roman" w:hAnsi="Times New Roman"/>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C86D0E" w:rsidRPr="00C86D0E">
              <w:rPr>
                <w:rFonts w:ascii="Times New Roman" w:hAnsi="Times New Roman"/>
                <w:iCs/>
                <w:sz w:val="22"/>
                <w:szCs w:val="22"/>
              </w:rPr>
              <w:t>на оказание услуг по техническому обслуживанию оборудования системы пожарной сигнализации</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D768A6">
            <w:pPr>
              <w:pStyle w:val="10"/>
              <w:keepNext/>
              <w:keepLines/>
              <w:suppressLineNumbers/>
              <w:spacing w:after="0" w:line="240" w:lineRule="auto"/>
            </w:pPr>
            <w:r>
              <w:rPr>
                <w:rFonts w:ascii="Times New Roman" w:hAnsi="Times New Roman"/>
                <w:sz w:val="22"/>
                <w:szCs w:val="22"/>
              </w:rPr>
              <w:t>Указано в части</w:t>
            </w:r>
            <w:r w:rsidR="00AB7EF2">
              <w:rPr>
                <w:rFonts w:ascii="Times New Roman" w:hAnsi="Times New Roman"/>
                <w:sz w:val="22"/>
                <w:szCs w:val="22"/>
              </w:rPr>
              <w:t xml:space="preserve"> </w:t>
            </w:r>
            <w:r w:rsidR="00AB7EF2">
              <w:rPr>
                <w:rFonts w:ascii="Times New Roman" w:hAnsi="Times New Roman"/>
                <w:sz w:val="22"/>
                <w:szCs w:val="22"/>
                <w:lang w:val="en-US"/>
              </w:rPr>
              <w:t>II</w:t>
            </w:r>
            <w:r>
              <w:rPr>
                <w:rFonts w:ascii="Times New Roman" w:hAnsi="Times New Roman"/>
                <w:sz w:val="22"/>
                <w:szCs w:val="22"/>
              </w:rPr>
              <w:t>. «</w:t>
            </w:r>
            <w:r w:rsidR="00D768A6" w:rsidRPr="00D768A6">
              <w:rPr>
                <w:rFonts w:ascii="Times New Roman" w:hAnsi="Times New Roman"/>
                <w:sz w:val="22"/>
                <w:szCs w:val="22"/>
              </w:rPr>
              <w:t>«ТЕХНИЧЕСКОЕ ЗАДАНИЕ»</w:t>
            </w:r>
            <w:r w:rsidR="00D768A6">
              <w:t xml:space="preserve"> </w:t>
            </w:r>
            <w:r>
              <w:rPr>
                <w:rFonts w:ascii="Times New Roman" w:hAnsi="Times New Roman"/>
                <w:sz w:val="22"/>
                <w:szCs w:val="22"/>
              </w:rPr>
              <w:t>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xml:space="preserve">628260, Ханты-Мансийский автономный округ – Югра, г. </w:t>
            </w:r>
            <w:proofErr w:type="spellStart"/>
            <w:r w:rsidRPr="00C86D0E">
              <w:rPr>
                <w:rFonts w:ascii="Times New Roman" w:hAnsi="Times New Roman"/>
                <w:sz w:val="22"/>
                <w:szCs w:val="22"/>
              </w:rPr>
              <w:t>Югорск</w:t>
            </w:r>
            <w:proofErr w:type="spellEnd"/>
            <w:r w:rsidRPr="00C86D0E">
              <w:rPr>
                <w:rFonts w:ascii="Times New Roman" w:hAnsi="Times New Roman"/>
                <w:sz w:val="22"/>
                <w:szCs w:val="22"/>
              </w:rPr>
              <w:t>:</w:t>
            </w:r>
          </w:p>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xml:space="preserve">- ул. 40 лет Победы,11; </w:t>
            </w:r>
          </w:p>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xml:space="preserve">- ул. Железнодорожная, 43/1; </w:t>
            </w:r>
          </w:p>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ул. Механизаторов, 22;</w:t>
            </w:r>
          </w:p>
          <w:p w:rsidR="00C86D0E" w:rsidRPr="00C86D0E"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xml:space="preserve">- ул. Ленина, 41; </w:t>
            </w:r>
          </w:p>
          <w:p w:rsidR="004568AB" w:rsidRPr="00D81747" w:rsidRDefault="00C86D0E" w:rsidP="00C86D0E">
            <w:pPr>
              <w:pStyle w:val="10"/>
              <w:spacing w:after="0" w:line="240" w:lineRule="auto"/>
              <w:rPr>
                <w:rFonts w:ascii="Times New Roman" w:hAnsi="Times New Roman"/>
                <w:sz w:val="22"/>
                <w:szCs w:val="22"/>
              </w:rPr>
            </w:pPr>
            <w:r w:rsidRPr="00C86D0E">
              <w:rPr>
                <w:rFonts w:ascii="Times New Roman" w:hAnsi="Times New Roman"/>
                <w:sz w:val="22"/>
                <w:szCs w:val="22"/>
              </w:rPr>
              <w:t>- ул. 40 лет Победы, 9 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E1104" w:rsidP="007A3916">
            <w:pPr>
              <w:tabs>
                <w:tab w:val="left" w:pos="0"/>
              </w:tabs>
              <w:autoSpaceDE w:val="0"/>
              <w:autoSpaceDN w:val="0"/>
              <w:adjustRightInd w:val="0"/>
            </w:pPr>
            <w:r w:rsidRPr="00EE1104">
              <w:rPr>
                <w:sz w:val="24"/>
                <w:szCs w:val="24"/>
              </w:rPr>
              <w:t xml:space="preserve">с момента подписания муниципального контракта, но не ранее 01.01.2019 по </w:t>
            </w:r>
            <w:r w:rsidR="007A3916">
              <w:rPr>
                <w:sz w:val="24"/>
                <w:szCs w:val="24"/>
              </w:rPr>
              <w:t>31</w:t>
            </w:r>
            <w:r w:rsidR="008D1BB6">
              <w:rPr>
                <w:sz w:val="24"/>
                <w:szCs w:val="24"/>
              </w:rPr>
              <w:t>.</w:t>
            </w:r>
            <w:r w:rsidR="00D768A6">
              <w:rPr>
                <w:sz w:val="24"/>
                <w:szCs w:val="24"/>
              </w:rPr>
              <w:t>12.</w:t>
            </w:r>
            <w:r w:rsidRPr="00EE1104">
              <w:rPr>
                <w:sz w:val="24"/>
                <w:szCs w:val="24"/>
              </w:rPr>
              <w:t>2019</w:t>
            </w:r>
            <w:r w:rsidR="008D1BB6">
              <w:rPr>
                <w:sz w:val="24"/>
                <w:szCs w:val="24"/>
              </w:rPr>
              <w:t xml:space="preserve"> года</w:t>
            </w:r>
            <w:r w:rsidRPr="00EE1104">
              <w:rPr>
                <w:sz w:val="24"/>
                <w:szCs w:val="24"/>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C86D0E" w:rsidP="005E2FA8">
            <w:pPr>
              <w:pStyle w:val="10"/>
              <w:spacing w:after="0" w:line="240" w:lineRule="auto"/>
            </w:pPr>
            <w:r>
              <w:rPr>
                <w:rFonts w:ascii="Times New Roman" w:hAnsi="Times New Roman"/>
                <w:color w:val="000099"/>
                <w:sz w:val="22"/>
                <w:szCs w:val="22"/>
              </w:rPr>
              <w:t>44 261</w:t>
            </w:r>
            <w:r w:rsidR="000244CE" w:rsidRPr="000244CE">
              <w:rPr>
                <w:rFonts w:ascii="Times New Roman" w:hAnsi="Times New Roman"/>
                <w:color w:val="000099"/>
                <w:sz w:val="22"/>
                <w:szCs w:val="22"/>
              </w:rPr>
              <w:t xml:space="preserve"> </w:t>
            </w:r>
            <w:r w:rsidR="00F12074">
              <w:rPr>
                <w:rFonts w:ascii="Times New Roman" w:hAnsi="Times New Roman"/>
                <w:color w:val="000099"/>
                <w:sz w:val="22"/>
                <w:szCs w:val="22"/>
              </w:rPr>
              <w:t>(</w:t>
            </w:r>
            <w:r w:rsidR="00D768A6">
              <w:rPr>
                <w:rFonts w:ascii="Times New Roman" w:hAnsi="Times New Roman"/>
                <w:color w:val="000099"/>
                <w:sz w:val="22"/>
                <w:szCs w:val="22"/>
              </w:rPr>
              <w:t xml:space="preserve">сорок </w:t>
            </w:r>
            <w:r>
              <w:rPr>
                <w:rFonts w:ascii="Times New Roman" w:hAnsi="Times New Roman"/>
                <w:color w:val="000099"/>
                <w:sz w:val="22"/>
                <w:szCs w:val="22"/>
              </w:rPr>
              <w:t>четыре</w:t>
            </w:r>
            <w:r w:rsidR="00D768A6">
              <w:rPr>
                <w:rFonts w:ascii="Times New Roman" w:hAnsi="Times New Roman"/>
                <w:color w:val="000099"/>
                <w:sz w:val="22"/>
                <w:szCs w:val="22"/>
              </w:rPr>
              <w:t xml:space="preserve"> тысяч</w:t>
            </w:r>
            <w:r>
              <w:rPr>
                <w:rFonts w:ascii="Times New Roman" w:hAnsi="Times New Roman"/>
                <w:color w:val="000099"/>
                <w:sz w:val="22"/>
                <w:szCs w:val="22"/>
              </w:rPr>
              <w:t>и</w:t>
            </w:r>
            <w:r w:rsidR="00D768A6">
              <w:rPr>
                <w:rFonts w:ascii="Times New Roman" w:hAnsi="Times New Roman"/>
                <w:color w:val="000099"/>
                <w:sz w:val="22"/>
                <w:szCs w:val="22"/>
              </w:rPr>
              <w:t xml:space="preserve"> </w:t>
            </w:r>
            <w:r>
              <w:rPr>
                <w:rFonts w:ascii="Times New Roman" w:hAnsi="Times New Roman"/>
                <w:color w:val="000099"/>
                <w:sz w:val="22"/>
                <w:szCs w:val="22"/>
              </w:rPr>
              <w:t>двести шестьдесят один</w:t>
            </w:r>
            <w:r w:rsidR="00F12074">
              <w:rPr>
                <w:rFonts w:ascii="Times New Roman" w:hAnsi="Times New Roman"/>
                <w:color w:val="000099"/>
                <w:sz w:val="22"/>
                <w:szCs w:val="22"/>
              </w:rPr>
              <w:t>) рубл</w:t>
            </w:r>
            <w:r>
              <w:rPr>
                <w:rFonts w:ascii="Times New Roman" w:hAnsi="Times New Roman"/>
                <w:color w:val="000099"/>
                <w:sz w:val="22"/>
                <w:szCs w:val="22"/>
              </w:rPr>
              <w:t>ь</w:t>
            </w:r>
            <w:r w:rsidR="00F12074">
              <w:rPr>
                <w:rFonts w:ascii="Times New Roman" w:hAnsi="Times New Roman"/>
                <w:color w:val="000099"/>
                <w:sz w:val="22"/>
                <w:szCs w:val="22"/>
              </w:rPr>
              <w:t xml:space="preserve"> </w:t>
            </w:r>
            <w:r>
              <w:rPr>
                <w:rFonts w:ascii="Times New Roman" w:hAnsi="Times New Roman"/>
                <w:color w:val="000099"/>
                <w:sz w:val="22"/>
                <w:szCs w:val="22"/>
              </w:rPr>
              <w:t>24</w:t>
            </w:r>
            <w:r w:rsidR="00D768A6">
              <w:rPr>
                <w:rFonts w:ascii="Times New Roman" w:hAnsi="Times New Roman"/>
                <w:color w:val="000099"/>
                <w:sz w:val="22"/>
                <w:szCs w:val="22"/>
              </w:rPr>
              <w:t xml:space="preserve"> </w:t>
            </w:r>
            <w:r w:rsidR="00EE1104">
              <w:rPr>
                <w:rFonts w:ascii="Times New Roman" w:hAnsi="Times New Roman"/>
                <w:color w:val="000099"/>
                <w:sz w:val="22"/>
                <w:szCs w:val="22"/>
              </w:rPr>
              <w:t>копейк</w:t>
            </w:r>
            <w:r>
              <w:rPr>
                <w:rFonts w:ascii="Times New Roman" w:hAnsi="Times New Roman"/>
                <w:color w:val="000099"/>
                <w:sz w:val="22"/>
                <w:szCs w:val="22"/>
              </w:rPr>
              <w:t>и.</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FA25FA" w:rsidRDefault="00F12074" w:rsidP="00EE1104">
            <w:pPr>
              <w:pStyle w:val="10"/>
              <w:spacing w:after="0" w:line="240" w:lineRule="auto"/>
              <w:rPr>
                <w:rFonts w:ascii="Times New Roman" w:hAnsi="Times New Roman"/>
                <w:i/>
                <w:sz w:val="22"/>
                <w:szCs w:val="22"/>
              </w:rPr>
            </w:pPr>
            <w:proofErr w:type="gramStart"/>
            <w:r w:rsidRPr="00FA25FA">
              <w:rPr>
                <w:rFonts w:ascii="Times New Roman" w:hAnsi="Times New Roman"/>
                <w:sz w:val="22"/>
                <w:szCs w:val="22"/>
              </w:rPr>
              <w:t xml:space="preserve">Бюджет города </w:t>
            </w:r>
            <w:proofErr w:type="spellStart"/>
            <w:r w:rsidRPr="00FA25FA">
              <w:rPr>
                <w:rFonts w:ascii="Times New Roman" w:hAnsi="Times New Roman"/>
                <w:sz w:val="22"/>
                <w:szCs w:val="22"/>
              </w:rPr>
              <w:t>Югорска</w:t>
            </w:r>
            <w:proofErr w:type="spellEnd"/>
            <w:r w:rsidRPr="00FA25FA">
              <w:rPr>
                <w:rFonts w:ascii="Times New Roman" w:hAnsi="Times New Roman"/>
                <w:sz w:val="22"/>
                <w:szCs w:val="22"/>
              </w:rPr>
              <w:t xml:space="preserve"> на 201</w:t>
            </w:r>
            <w:r w:rsidR="00EE1104">
              <w:rPr>
                <w:rFonts w:ascii="Times New Roman" w:hAnsi="Times New Roman"/>
                <w:sz w:val="22"/>
                <w:szCs w:val="22"/>
              </w:rPr>
              <w:t>9</w:t>
            </w:r>
            <w:r w:rsidRPr="00FA25FA">
              <w:rPr>
                <w:rFonts w:ascii="Times New Roman" w:hAnsi="Times New Roman"/>
                <w:sz w:val="22"/>
                <w:szCs w:val="22"/>
              </w:rPr>
              <w:t xml:space="preserve"> год</w:t>
            </w:r>
            <w:r w:rsidR="00FA25FA" w:rsidRPr="00FA25FA">
              <w:rPr>
                <w:rFonts w:ascii="Times New Roman" w:hAnsi="Times New Roman"/>
                <w:sz w:val="22"/>
                <w:szCs w:val="22"/>
              </w:rPr>
              <w:t xml:space="preserve"> </w:t>
            </w:r>
            <w:r w:rsidR="00C86D0E" w:rsidRPr="00C86D0E">
              <w:rPr>
                <w:rFonts w:ascii="Times New Roman" w:hAnsi="Times New Roman"/>
                <w:sz w:val="22"/>
                <w:szCs w:val="22"/>
              </w:rPr>
              <w:t>(в том числе субвенция  на осуществление деятельности по опеке и попечительству, субвенция на осуществление полномочий по образованию и организации деятельности комиссий по делам несовершеннолетних и защите их прав,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roofErr w:type="gramEnd"/>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валюте, используемой для формирования цены контракта и расчетов с поставщиками (исполнителями, </w:t>
            </w:r>
            <w:r>
              <w:rPr>
                <w:rFonts w:ascii="Times New Roman" w:hAnsi="Times New Roman"/>
                <w:sz w:val="22"/>
                <w:szCs w:val="22"/>
              </w:rPr>
              <w:lastRenderedPageBreak/>
              <w:t>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lastRenderedPageBreak/>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D81747">
            <w:pPr>
              <w:pStyle w:val="3"/>
              <w:numPr>
                <w:ilvl w:val="0"/>
                <w:numId w:val="0"/>
              </w:numPr>
              <w:spacing w:before="0" w:after="0" w:line="240" w:lineRule="auto"/>
              <w:jc w:val="both"/>
              <w:rPr>
                <w:rFonts w:ascii="Times New Roman" w:hAnsi="Times New Roman" w:cs="Times New Roman"/>
                <w:b w:val="0"/>
                <w:bCs w:val="0"/>
                <w:sz w:val="22"/>
                <w:szCs w:val="22"/>
              </w:rPr>
            </w:pPr>
            <w:bookmarkStart w:id="7" w:name="_Ref166313730"/>
            <w:r>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Default="00124F3B" w:rsidP="00D81747">
            <w:pPr>
              <w:pStyle w:val="3"/>
              <w:numPr>
                <w:ilvl w:val="0"/>
                <w:numId w:val="0"/>
              </w:numPr>
              <w:spacing w:before="0" w:after="0" w:line="240" w:lineRule="auto"/>
              <w:jc w:val="both"/>
            </w:pPr>
            <w:r>
              <w:rPr>
                <w:rFonts w:ascii="Times New Roman" w:hAnsi="Times New Roman" w:cs="Times New Roman"/>
                <w:b w:val="0"/>
                <w:bCs w:val="0"/>
                <w:sz w:val="22"/>
                <w:szCs w:val="22"/>
              </w:rPr>
              <w:t>В случае</w:t>
            </w:r>
            <w:proofErr w:type="gramStart"/>
            <w:r>
              <w:rPr>
                <w:rFonts w:ascii="Times New Roman" w:hAnsi="Times New Roman" w:cs="Times New Roman"/>
                <w:b w:val="0"/>
                <w:bCs w:val="0"/>
                <w:sz w:val="22"/>
                <w:szCs w:val="22"/>
              </w:rPr>
              <w:t>,</w:t>
            </w:r>
            <w:proofErr w:type="gramEnd"/>
            <w:r>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F12074">
              <w:rPr>
                <w:rFonts w:ascii="Times New Roman" w:hAnsi="Times New Roman" w:cs="Times New Roman"/>
                <w:b w:val="0"/>
                <w:bCs w:val="0"/>
                <w:sz w:val="22"/>
                <w:szCs w:val="24"/>
              </w:rPr>
              <w:t xml:space="preserve">пункте </w:t>
            </w:r>
            <w:r w:rsidRPr="00F12074">
              <w:rPr>
                <w:rFonts w:ascii="Times New Roman" w:hAnsi="Times New Roman" w:cs="Times New Roman"/>
                <w:b w:val="0"/>
                <w:bCs w:val="0"/>
                <w:sz w:val="22"/>
                <w:szCs w:val="24"/>
              </w:rPr>
              <w:fldChar w:fldCharType="begin"/>
            </w:r>
            <w:r w:rsidRPr="00F12074">
              <w:rPr>
                <w:rFonts w:ascii="Times New Roman" w:hAnsi="Times New Roman" w:cs="Times New Roman"/>
                <w:b w:val="0"/>
                <w:sz w:val="22"/>
                <w:szCs w:val="24"/>
              </w:rPr>
              <w:instrText>REF _Ref353200173 \r \h</w:instrText>
            </w:r>
            <w:r w:rsidRPr="00F12074">
              <w:rPr>
                <w:rFonts w:ascii="Times New Roman" w:hAnsi="Times New Roman" w:cs="Times New Roman"/>
                <w:b w:val="0"/>
                <w:bCs w:val="0"/>
                <w:sz w:val="22"/>
                <w:szCs w:val="24"/>
              </w:rPr>
              <w:instrText xml:space="preserve"> \* MERGEFORMAT </w:instrText>
            </w:r>
            <w:r w:rsidRPr="00F12074">
              <w:rPr>
                <w:rFonts w:ascii="Times New Roman" w:hAnsi="Times New Roman" w:cs="Times New Roman"/>
                <w:b w:val="0"/>
                <w:bCs w:val="0"/>
                <w:sz w:val="22"/>
                <w:szCs w:val="24"/>
              </w:rPr>
            </w:r>
            <w:r w:rsidRPr="00F12074">
              <w:rPr>
                <w:rFonts w:ascii="Times New Roman" w:hAnsi="Times New Roman" w:cs="Times New Roman"/>
                <w:b w:val="0"/>
                <w:sz w:val="22"/>
                <w:szCs w:val="24"/>
              </w:rPr>
              <w:fldChar w:fldCharType="separate"/>
            </w:r>
            <w:r w:rsidR="00982F30">
              <w:rPr>
                <w:rFonts w:ascii="Times New Roman" w:hAnsi="Times New Roman" w:cs="Times New Roman"/>
                <w:b w:val="0"/>
                <w:sz w:val="22"/>
                <w:szCs w:val="24"/>
              </w:rPr>
              <w:t>7</w:t>
            </w:r>
            <w:r w:rsidRPr="00F12074">
              <w:rPr>
                <w:rFonts w:ascii="Times New Roman" w:hAnsi="Times New Roman" w:cs="Times New Roman"/>
                <w:b w:val="0"/>
                <w:sz w:val="22"/>
                <w:szCs w:val="24"/>
              </w:rPr>
              <w:fldChar w:fldCharType="end"/>
            </w:r>
            <w:bookmarkStart w:id="8" w:name="_Ref166098622"/>
            <w:bookmarkEnd w:id="7"/>
            <w:bookmarkEnd w:id="8"/>
            <w:r w:rsidRPr="00F12074">
              <w:rPr>
                <w:rFonts w:ascii="Times New Roman" w:hAnsi="Times New Roman" w:cs="Times New Roman"/>
                <w:b w:val="0"/>
                <w:bCs w:val="0"/>
                <w:sz w:val="22"/>
                <w:szCs w:val="24"/>
              </w:rPr>
              <w:t xml:space="preserve"> настоящего</w:t>
            </w:r>
            <w:r w:rsidRPr="00F12074">
              <w:rPr>
                <w:rFonts w:ascii="Times New Roman" w:hAnsi="Times New Roman" w:cs="Times New Roman"/>
                <w:b w:val="0"/>
                <w:bCs w:val="0"/>
                <w:sz w:val="20"/>
                <w:szCs w:val="22"/>
              </w:rPr>
              <w:t xml:space="preserve"> </w:t>
            </w:r>
            <w:r>
              <w:rPr>
                <w:rFonts w:ascii="Times New Roman" w:hAnsi="Times New Roman"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Default="00124F3B" w:rsidP="00D81747">
            <w:pPr>
              <w:pStyle w:val="4"/>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1) соответствие требованиям, </w:t>
            </w:r>
            <w:r>
              <w:rPr>
                <w:rFonts w:ascii="Times New Roman" w:hAnsi="Times New Roman"/>
                <w:bCs/>
                <w:sz w:val="22"/>
                <w:szCs w:val="22"/>
              </w:rPr>
              <w:t>установленным</w:t>
            </w:r>
            <w:r>
              <w:rPr>
                <w:rFonts w:ascii="Times New Roman" w:hAnsi="Times New Roman"/>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sz w:val="22"/>
                <w:szCs w:val="22"/>
              </w:rPr>
              <w:t>ом</w:t>
            </w:r>
            <w:r>
              <w:rPr>
                <w:rFonts w:ascii="Times New Roman" w:hAnsi="Times New Roman"/>
                <w:sz w:val="22"/>
                <w:szCs w:val="22"/>
              </w:rPr>
              <w:t xml:space="preserve"> закупки;</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2) </w:t>
            </w:r>
            <w:proofErr w:type="spellStart"/>
            <w:r>
              <w:rPr>
                <w:rFonts w:ascii="Times New Roman" w:hAnsi="Times New Roman"/>
                <w:sz w:val="22"/>
                <w:szCs w:val="22"/>
              </w:rPr>
              <w:t>непроведение</w:t>
            </w:r>
            <w:proofErr w:type="spellEnd"/>
            <w:r>
              <w:rPr>
                <w:rFonts w:ascii="Times New Roman" w:hAnsi="Times New Roman"/>
                <w:sz w:val="22"/>
                <w:szCs w:val="22"/>
              </w:rPr>
              <w:t xml:space="preserve"> ликвидации участника </w:t>
            </w:r>
            <w:r>
              <w:rPr>
                <w:rFonts w:ascii="Times New Roman" w:hAnsi="Times New Roman"/>
                <w:bCs/>
                <w:sz w:val="22"/>
                <w:szCs w:val="22"/>
              </w:rPr>
              <w:t>закупки -</w:t>
            </w:r>
            <w:r>
              <w:rPr>
                <w:rFonts w:ascii="Times New Roman" w:hAnsi="Times New Roman"/>
                <w:sz w:val="22"/>
                <w:szCs w:val="22"/>
              </w:rPr>
              <w:t xml:space="preserve"> юридического лица и отсутствие решения арбитражного суда о признании участника </w:t>
            </w:r>
            <w:r>
              <w:rPr>
                <w:rFonts w:ascii="Times New Roman" w:hAnsi="Times New Roman"/>
                <w:bCs/>
                <w:sz w:val="22"/>
                <w:szCs w:val="22"/>
              </w:rPr>
              <w:t>закупки</w:t>
            </w:r>
            <w:r>
              <w:rPr>
                <w:rFonts w:ascii="Times New Roman" w:hAnsi="Times New Roman"/>
                <w:sz w:val="22"/>
                <w:szCs w:val="22"/>
              </w:rPr>
              <w:t xml:space="preserve"> - юридического лица, индивидуального предпринимателя </w:t>
            </w:r>
            <w:r>
              <w:rPr>
                <w:rFonts w:ascii="Times New Roman" w:hAnsi="Times New Roman"/>
                <w:bCs/>
                <w:sz w:val="22"/>
                <w:szCs w:val="22"/>
              </w:rPr>
              <w:t>несостоятельным (</w:t>
            </w:r>
            <w:r>
              <w:rPr>
                <w:rFonts w:ascii="Times New Roman" w:hAnsi="Times New Roman"/>
                <w:sz w:val="22"/>
                <w:szCs w:val="22"/>
              </w:rPr>
              <w:t>банкротом</w:t>
            </w:r>
            <w:r>
              <w:rPr>
                <w:rFonts w:ascii="Times New Roman" w:hAnsi="Times New Roman"/>
                <w:bCs/>
                <w:sz w:val="22"/>
                <w:szCs w:val="22"/>
              </w:rPr>
              <w:t>)</w:t>
            </w:r>
            <w:r>
              <w:rPr>
                <w:rFonts w:ascii="Times New Roman" w:hAnsi="Times New Roman"/>
                <w:sz w:val="22"/>
                <w:szCs w:val="22"/>
              </w:rPr>
              <w:t xml:space="preserve"> и об открытии конкурсного производства;</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3) </w:t>
            </w:r>
            <w:proofErr w:type="spellStart"/>
            <w:r>
              <w:rPr>
                <w:rFonts w:ascii="Times New Roman" w:hAnsi="Times New Roman"/>
                <w:sz w:val="22"/>
                <w:szCs w:val="22"/>
              </w:rPr>
              <w:t>неприостановление</w:t>
            </w:r>
            <w:proofErr w:type="spellEnd"/>
            <w:r>
              <w:rPr>
                <w:rFonts w:ascii="Times New Roman" w:hAnsi="Times New Roman"/>
                <w:sz w:val="22"/>
                <w:szCs w:val="22"/>
              </w:rPr>
              <w:t xml:space="preserve"> деятельности участника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D81747">
            <w:pPr>
              <w:pStyle w:val="10"/>
              <w:spacing w:after="0" w:line="240" w:lineRule="auto"/>
              <w:jc w:val="both"/>
              <w:rPr>
                <w:sz w:val="22"/>
                <w:szCs w:val="22"/>
              </w:rPr>
            </w:pPr>
            <w:r>
              <w:rPr>
                <w:rFonts w:ascii="Times New Roman" w:hAnsi="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Times New Roman" w:hAnsi="Times New Roman"/>
                <w:sz w:val="22"/>
                <w:szCs w:val="22"/>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D81747">
            <w:pPr>
              <w:pStyle w:val="10"/>
              <w:spacing w:after="0" w:line="240" w:lineRule="auto"/>
              <w:jc w:val="both"/>
              <w:rPr>
                <w:sz w:val="22"/>
                <w:szCs w:val="22"/>
              </w:rPr>
            </w:pPr>
            <w:r>
              <w:rPr>
                <w:rFonts w:ascii="Times New Roman" w:hAnsi="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D81747">
            <w:pPr>
              <w:pStyle w:val="10"/>
              <w:spacing w:after="0" w:line="240" w:lineRule="auto"/>
              <w:jc w:val="both"/>
              <w:rPr>
                <w:sz w:val="22"/>
                <w:szCs w:val="22"/>
              </w:rPr>
            </w:pPr>
            <w:r>
              <w:rPr>
                <w:rFonts w:ascii="Times New Roman" w:hAnsi="Times New Roman"/>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D81747">
            <w:pPr>
              <w:pStyle w:val="10"/>
              <w:spacing w:after="0" w:line="240" w:lineRule="auto"/>
              <w:jc w:val="both"/>
              <w:rPr>
                <w:sz w:val="22"/>
                <w:szCs w:val="22"/>
              </w:rPr>
            </w:pPr>
            <w:r>
              <w:rPr>
                <w:rFonts w:ascii="Times New Roman" w:hAnsi="Times New Roman"/>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Default="00124F3B" w:rsidP="00D81747">
            <w:pPr>
              <w:pStyle w:val="10"/>
              <w:spacing w:after="0" w:line="240" w:lineRule="auto"/>
              <w:jc w:val="both"/>
              <w:rPr>
                <w:sz w:val="22"/>
                <w:szCs w:val="22"/>
              </w:rPr>
            </w:pPr>
            <w:bookmarkStart w:id="9" w:name="Par546"/>
            <w:bookmarkEnd w:id="9"/>
            <w:r>
              <w:rPr>
                <w:rFonts w:ascii="Times New Roman" w:hAnsi="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rFonts w:ascii="Times New Roman" w:hAnsi="Times New Roman"/>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Pr>
                <w:rFonts w:ascii="Times New Roman" w:hAnsi="Times New Roman"/>
                <w:sz w:val="22"/>
                <w:szCs w:val="22"/>
              </w:rPr>
              <w:t>усыновлёнными</w:t>
            </w:r>
            <w:r>
              <w:rPr>
                <w:rFonts w:ascii="Times New Roman" w:hAnsi="Times New Roman"/>
                <w:sz w:val="22"/>
                <w:szCs w:val="22"/>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D81747" w:rsidRDefault="00D81747" w:rsidP="00D81747">
            <w:pPr>
              <w:pStyle w:val="10"/>
              <w:spacing w:after="0" w:line="240" w:lineRule="auto"/>
              <w:jc w:val="both"/>
              <w:rPr>
                <w:rFonts w:ascii="Times New Roman" w:hAnsi="Times New Roman"/>
                <w:color w:val="7030A0"/>
                <w:sz w:val="22"/>
                <w:szCs w:val="22"/>
              </w:rPr>
            </w:pPr>
            <w:r w:rsidRPr="00D81747">
              <w:rPr>
                <w:rFonts w:ascii="Times New Roman" w:hAnsi="Times New Roman"/>
                <w:color w:val="7030A0"/>
                <w:sz w:val="22"/>
                <w:szCs w:val="22"/>
              </w:rPr>
              <w:t xml:space="preserve">8) участник закупки не является офшорной компанией; </w:t>
            </w:r>
          </w:p>
          <w:p w:rsidR="00124F3B" w:rsidRDefault="00D81747" w:rsidP="00D81747">
            <w:pPr>
              <w:pStyle w:val="10"/>
              <w:spacing w:after="0" w:line="240" w:lineRule="auto"/>
              <w:jc w:val="both"/>
              <w:rPr>
                <w:i/>
                <w:sz w:val="22"/>
                <w:szCs w:val="22"/>
              </w:rPr>
            </w:pPr>
            <w:r w:rsidRPr="00D81747">
              <w:rPr>
                <w:rFonts w:ascii="Times New Roman" w:hAnsi="Times New Roman"/>
                <w:color w:val="7030A0"/>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D81747" w:rsidRDefault="00D81747" w:rsidP="00124F3B">
            <w:pPr>
              <w:pStyle w:val="10"/>
              <w:spacing w:after="0" w:line="240" w:lineRule="auto"/>
              <w:jc w:val="both"/>
              <w:outlineLvl w:val="1"/>
              <w:rPr>
                <w:rFonts w:ascii="Times New Roman" w:hAnsi="Times New Roman"/>
                <w:color w:val="7030A0"/>
                <w:sz w:val="22"/>
                <w:szCs w:val="22"/>
              </w:rPr>
            </w:pPr>
            <w:r w:rsidRPr="00D81747">
              <w:rPr>
                <w:rFonts w:ascii="Times New Roman" w:hAnsi="Times New Roman"/>
                <w:color w:val="7030A0"/>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Default="00124F3B" w:rsidP="00124F3B">
            <w:pPr>
              <w:pStyle w:val="10"/>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ff0"/>
                <w:sz w:val="22"/>
                <w:szCs w:val="22"/>
              </w:rPr>
              <w:footnoteReference w:id="1"/>
            </w:r>
            <w:r>
              <w:rPr>
                <w:rFonts w:ascii="Times New Roman" w:hAnsi="Times New Roman"/>
                <w:sz w:val="22"/>
                <w:szCs w:val="22"/>
              </w:rPr>
              <w:t xml:space="preserve"> разъяснения </w:t>
            </w:r>
            <w:r>
              <w:rPr>
                <w:rFonts w:ascii="Times New Roman" w:hAnsi="Times New Roman"/>
                <w:sz w:val="22"/>
                <w:szCs w:val="22"/>
              </w:rPr>
              <w:lastRenderedPageBreak/>
              <w:t>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116D6D">
              <w:rPr>
                <w:rFonts w:ascii="Times New Roman" w:hAnsi="Times New Roman"/>
                <w:sz w:val="22"/>
                <w:szCs w:val="22"/>
              </w:rPr>
              <w:t>03</w:t>
            </w:r>
            <w:r>
              <w:rPr>
                <w:rFonts w:ascii="Times New Roman" w:hAnsi="Times New Roman"/>
                <w:sz w:val="22"/>
                <w:szCs w:val="22"/>
              </w:rPr>
              <w:t>_</w:t>
            </w:r>
            <w:r w:rsidR="000244CE">
              <w:rPr>
                <w:rFonts w:ascii="Times New Roman" w:hAnsi="Times New Roman"/>
                <w:sz w:val="22"/>
                <w:szCs w:val="22"/>
              </w:rPr>
              <w:t>_</w:t>
            </w:r>
            <w:r>
              <w:rPr>
                <w:rFonts w:ascii="Times New Roman" w:hAnsi="Times New Roman"/>
                <w:sz w:val="22"/>
                <w:szCs w:val="22"/>
              </w:rPr>
              <w:t>__» </w:t>
            </w:r>
            <w:r w:rsidR="000244CE">
              <w:rPr>
                <w:rFonts w:ascii="Times New Roman" w:hAnsi="Times New Roman"/>
                <w:sz w:val="22"/>
                <w:szCs w:val="22"/>
              </w:rPr>
              <w:t>_</w:t>
            </w:r>
            <w:r w:rsidR="00116D6D">
              <w:rPr>
                <w:rFonts w:ascii="Times New Roman" w:hAnsi="Times New Roman"/>
                <w:sz w:val="22"/>
                <w:szCs w:val="22"/>
              </w:rPr>
              <w:t>декабря</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w:t>
            </w:r>
            <w:r w:rsidR="00116D6D">
              <w:rPr>
                <w:rFonts w:ascii="Times New Roman" w:hAnsi="Times New Roman"/>
                <w:sz w:val="22"/>
                <w:szCs w:val="22"/>
              </w:rPr>
              <w:t>10</w:t>
            </w:r>
            <w:r w:rsidR="000244CE">
              <w:rPr>
                <w:rFonts w:ascii="Times New Roman" w:hAnsi="Times New Roman"/>
                <w:sz w:val="22"/>
                <w:szCs w:val="22"/>
              </w:rPr>
              <w:t>_</w:t>
            </w:r>
            <w:r>
              <w:rPr>
                <w:rFonts w:ascii="Times New Roman" w:hAnsi="Times New Roman"/>
                <w:sz w:val="22"/>
                <w:szCs w:val="22"/>
              </w:rPr>
              <w:t>___» </w:t>
            </w:r>
            <w:r w:rsidR="000244CE">
              <w:rPr>
                <w:rFonts w:ascii="Times New Roman" w:hAnsi="Times New Roman"/>
                <w:sz w:val="22"/>
                <w:szCs w:val="22"/>
              </w:rPr>
              <w:t>_</w:t>
            </w:r>
            <w:r w:rsidR="00116D6D">
              <w:rPr>
                <w:rFonts w:ascii="Times New Roman" w:hAnsi="Times New Roman"/>
                <w:sz w:val="22"/>
                <w:szCs w:val="22"/>
              </w:rPr>
              <w:t>декабря</w:t>
            </w:r>
            <w:r>
              <w:rPr>
                <w:rFonts w:ascii="Times New Roman" w:hAnsi="Times New Roman"/>
                <w:sz w:val="22"/>
                <w:szCs w:val="22"/>
              </w:rPr>
              <w:t>_________ 2018 года.</w:t>
            </w:r>
          </w:p>
          <w:p w:rsidR="00124F3B" w:rsidRDefault="00124F3B" w:rsidP="00124F3B">
            <w:pPr>
              <w:pStyle w:val="10"/>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69EC" w:rsidRDefault="00D81747" w:rsidP="000244CE">
            <w:pPr>
              <w:jc w:val="both"/>
              <w:rPr>
                <w:sz w:val="22"/>
                <w:szCs w:val="22"/>
              </w:rPr>
            </w:pPr>
            <w:proofErr w:type="gramStart"/>
            <w:r w:rsidRPr="00D81747">
              <w:rPr>
                <w:color w:val="7030A0"/>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6D69EC">
              <w:rPr>
                <w:sz w:val="22"/>
                <w:szCs w:val="22"/>
              </w:rPr>
              <w:t xml:space="preserve">, вправе подать заявку на участие в электронном аукционе в любое время с момента размещения извещения о его проведении до </w:t>
            </w:r>
            <w:r w:rsidR="00124F3B">
              <w:rPr>
                <w:sz w:val="22"/>
                <w:szCs w:val="22"/>
              </w:rPr>
              <w:t>10</w:t>
            </w:r>
            <w:r w:rsidR="00124F3B" w:rsidRPr="006D69EC">
              <w:rPr>
                <w:sz w:val="22"/>
                <w:szCs w:val="22"/>
              </w:rPr>
              <w:t xml:space="preserve"> часов </w:t>
            </w:r>
            <w:r w:rsidR="00124F3B">
              <w:rPr>
                <w:sz w:val="22"/>
                <w:szCs w:val="22"/>
              </w:rPr>
              <w:t xml:space="preserve">00 </w:t>
            </w:r>
            <w:r w:rsidR="00124F3B" w:rsidRPr="006D69EC">
              <w:rPr>
                <w:sz w:val="22"/>
                <w:szCs w:val="22"/>
              </w:rPr>
              <w:t>минут «</w:t>
            </w:r>
            <w:r w:rsidR="00116D6D">
              <w:rPr>
                <w:sz w:val="22"/>
                <w:szCs w:val="22"/>
              </w:rPr>
              <w:t>12</w:t>
            </w:r>
            <w:r w:rsidR="000244CE">
              <w:rPr>
                <w:sz w:val="22"/>
                <w:szCs w:val="22"/>
              </w:rPr>
              <w:t>__</w:t>
            </w:r>
            <w:r w:rsidR="00124F3B" w:rsidRPr="006D69EC">
              <w:rPr>
                <w:sz w:val="22"/>
                <w:szCs w:val="22"/>
              </w:rPr>
              <w:t>__» _</w:t>
            </w:r>
            <w:r w:rsidR="00116D6D">
              <w:rPr>
                <w:sz w:val="22"/>
                <w:szCs w:val="22"/>
              </w:rPr>
              <w:t>декабря</w:t>
            </w:r>
            <w:r w:rsidR="000244CE">
              <w:rPr>
                <w:sz w:val="22"/>
                <w:szCs w:val="22"/>
              </w:rPr>
              <w:t>____</w:t>
            </w:r>
            <w:r w:rsidR="00124F3B" w:rsidRPr="006D69EC">
              <w:rPr>
                <w:sz w:val="22"/>
                <w:szCs w:val="22"/>
              </w:rPr>
              <w:t>____________ 201</w:t>
            </w:r>
            <w:r w:rsidR="00124F3B">
              <w:rPr>
                <w:sz w:val="22"/>
                <w:szCs w:val="22"/>
              </w:rPr>
              <w:t>8</w:t>
            </w:r>
            <w:r w:rsidR="00124F3B" w:rsidRPr="006D69EC">
              <w:rPr>
                <w:sz w:val="22"/>
                <w:szCs w:val="22"/>
              </w:rPr>
              <w:t xml:space="preserve"> года.</w:t>
            </w:r>
            <w:proofErr w:type="gramEnd"/>
          </w:p>
        </w:tc>
      </w:tr>
      <w:tr w:rsidR="00124F3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color w:val="000000"/>
                <w:sz w:val="22"/>
                <w:szCs w:val="22"/>
              </w:rPr>
              <w:t xml:space="preserve">Дата окончания срока рассмотрения </w:t>
            </w:r>
            <w:r w:rsidR="00914479" w:rsidRPr="00914479">
              <w:rPr>
                <w:rFonts w:ascii="Times New Roman" w:hAnsi="Times New Roman"/>
                <w:color w:val="7030A0"/>
                <w:sz w:val="22"/>
                <w:szCs w:val="22"/>
              </w:rPr>
              <w:t>первых</w:t>
            </w:r>
            <w:r w:rsidR="00914479">
              <w:rPr>
                <w:rFonts w:ascii="Times New Roman" w:hAnsi="Times New Roman"/>
                <w:color w:val="000000"/>
                <w:sz w:val="22"/>
                <w:szCs w:val="22"/>
              </w:rPr>
              <w:t xml:space="preserve"> </w:t>
            </w:r>
            <w:r>
              <w:rPr>
                <w:rFonts w:ascii="Times New Roman" w:hAnsi="Times New Roman"/>
                <w:color w:val="000000"/>
                <w:sz w:val="22"/>
                <w:szCs w:val="22"/>
              </w:rPr>
              <w:t xml:space="preserve">частей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116D6D">
              <w:rPr>
                <w:rFonts w:ascii="Times New Roman" w:hAnsi="Times New Roman"/>
                <w:sz w:val="22"/>
                <w:szCs w:val="22"/>
              </w:rPr>
              <w:t>13</w:t>
            </w:r>
            <w:r>
              <w:rPr>
                <w:rFonts w:ascii="Times New Roman" w:hAnsi="Times New Roman"/>
                <w:sz w:val="22"/>
                <w:szCs w:val="22"/>
              </w:rPr>
              <w:t>___» </w:t>
            </w:r>
            <w:r w:rsidR="00116D6D">
              <w:rPr>
                <w:rFonts w:ascii="Times New Roman" w:hAnsi="Times New Roman"/>
                <w:sz w:val="22"/>
                <w:szCs w:val="22"/>
              </w:rPr>
              <w:t>декабря</w:t>
            </w:r>
            <w:r w:rsidR="000244CE">
              <w:rPr>
                <w:rFonts w:ascii="Times New Roman" w:hAnsi="Times New Roman"/>
                <w:sz w:val="22"/>
                <w:szCs w:val="22"/>
              </w:rPr>
              <w:t>_</w:t>
            </w:r>
            <w:r>
              <w:rPr>
                <w:rFonts w:ascii="Times New Roman" w:hAnsi="Times New Roman"/>
                <w:sz w:val="22"/>
                <w:szCs w:val="22"/>
              </w:rPr>
              <w:t>_________ 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0244CE">
            <w:pPr>
              <w:pStyle w:val="10"/>
              <w:spacing w:after="0" w:line="240" w:lineRule="auto"/>
              <w:rPr>
                <w:sz w:val="22"/>
                <w:szCs w:val="22"/>
              </w:rPr>
            </w:pPr>
            <w:r>
              <w:rPr>
                <w:rFonts w:ascii="Times New Roman" w:hAnsi="Times New Roman"/>
                <w:sz w:val="22"/>
                <w:szCs w:val="22"/>
              </w:rPr>
              <w:t>«</w:t>
            </w:r>
            <w:r w:rsidR="000244CE">
              <w:rPr>
                <w:rFonts w:ascii="Times New Roman" w:hAnsi="Times New Roman"/>
                <w:sz w:val="22"/>
                <w:szCs w:val="22"/>
              </w:rPr>
              <w:t>_</w:t>
            </w:r>
            <w:r w:rsidR="00116D6D">
              <w:rPr>
                <w:rFonts w:ascii="Times New Roman" w:hAnsi="Times New Roman"/>
                <w:sz w:val="22"/>
                <w:szCs w:val="22"/>
              </w:rPr>
              <w:t>17</w:t>
            </w:r>
            <w:r>
              <w:rPr>
                <w:rFonts w:ascii="Times New Roman" w:hAnsi="Times New Roman"/>
                <w:sz w:val="22"/>
                <w:szCs w:val="22"/>
              </w:rPr>
              <w:t>___» </w:t>
            </w:r>
            <w:r w:rsidR="000244CE">
              <w:rPr>
                <w:rFonts w:ascii="Times New Roman" w:hAnsi="Times New Roman"/>
                <w:sz w:val="22"/>
                <w:szCs w:val="22"/>
              </w:rPr>
              <w:t>_</w:t>
            </w:r>
            <w:r w:rsidR="00116D6D">
              <w:rPr>
                <w:rFonts w:ascii="Times New Roman" w:hAnsi="Times New Roman"/>
                <w:sz w:val="22"/>
                <w:szCs w:val="22"/>
              </w:rPr>
              <w:t>декабря</w:t>
            </w:r>
            <w:bookmarkStart w:id="15" w:name="_GoBack"/>
            <w:bookmarkEnd w:id="15"/>
            <w:r>
              <w:rPr>
                <w:rFonts w:ascii="Times New Roman" w:hAnsi="Times New Roman"/>
                <w:sz w:val="22"/>
                <w:szCs w:val="22"/>
              </w:rPr>
              <w:t>_________ 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E590D" w:rsidRDefault="00124F3B" w:rsidP="00124F3B">
            <w:pPr>
              <w:pStyle w:val="10"/>
              <w:spacing w:after="0" w:line="240" w:lineRule="auto"/>
              <w:jc w:val="both"/>
              <w:rPr>
                <w:rFonts w:ascii="Times New Roman" w:hAnsi="Times New Roman"/>
                <w:sz w:val="22"/>
                <w:szCs w:val="22"/>
              </w:rPr>
            </w:pPr>
            <w:r w:rsidRPr="00CE590D">
              <w:rPr>
                <w:rFonts w:ascii="Times New Roman" w:hAnsi="Times New Roman"/>
                <w:sz w:val="22"/>
                <w:szCs w:val="22"/>
              </w:rPr>
              <w:t>Заявка на участие в электронном аукционе состоит из двух частей.</w:t>
            </w:r>
          </w:p>
          <w:p w:rsidR="00124F3B" w:rsidRPr="00CE590D" w:rsidRDefault="00124F3B" w:rsidP="00124F3B">
            <w:pPr>
              <w:pStyle w:val="10"/>
              <w:tabs>
                <w:tab w:val="left" w:pos="-1620"/>
                <w:tab w:val="left" w:pos="432"/>
              </w:tabs>
              <w:spacing w:after="0" w:line="240" w:lineRule="auto"/>
              <w:jc w:val="both"/>
              <w:rPr>
                <w:rFonts w:ascii="Times New Roman" w:hAnsi="Times New Roman"/>
                <w:sz w:val="22"/>
                <w:szCs w:val="22"/>
              </w:rPr>
            </w:pPr>
            <w:r w:rsidRPr="00CE590D">
              <w:rPr>
                <w:rFonts w:ascii="Times New Roman" w:hAnsi="Times New Roman"/>
                <w:sz w:val="22"/>
                <w:szCs w:val="22"/>
              </w:rPr>
              <w:t xml:space="preserve">Первая часть заявки на участие в электронном аукционе должна содержать следующие сведения: </w:t>
            </w:r>
            <w:r w:rsidRPr="00CE590D">
              <w:rPr>
                <w:rFonts w:ascii="Times New Roman" w:hAnsi="Times New Roman"/>
                <w:color w:val="7030A0"/>
                <w:sz w:val="22"/>
                <w:szCs w:val="22"/>
              </w:rPr>
              <w:t xml:space="preserve">согласие участника </w:t>
            </w:r>
            <w:r w:rsidR="00914479" w:rsidRPr="00CE590D">
              <w:rPr>
                <w:rFonts w:ascii="Times New Roman" w:hAnsi="Times New Roman"/>
                <w:color w:val="7030A0"/>
                <w:sz w:val="22"/>
                <w:szCs w:val="22"/>
              </w:rPr>
              <w:t xml:space="preserve">электронного </w:t>
            </w:r>
            <w:r w:rsidRPr="00CE590D">
              <w:rPr>
                <w:rFonts w:ascii="Times New Roman" w:hAnsi="Times New Roman"/>
                <w:color w:val="7030A0"/>
                <w:sz w:val="22"/>
                <w:szCs w:val="22"/>
              </w:rPr>
              <w:t>аукциона на оказание услуг</w:t>
            </w:r>
            <w:r w:rsidR="00914479" w:rsidRPr="00CE590D">
              <w:rPr>
                <w:rFonts w:ascii="Times New Roman" w:hAnsi="Times New Roman"/>
                <w:color w:val="7030A0"/>
                <w:sz w:val="22"/>
                <w:szCs w:val="22"/>
              </w:rPr>
              <w:t>и</w:t>
            </w:r>
            <w:r w:rsidRPr="00CE590D">
              <w:rPr>
                <w:rFonts w:ascii="Times New Roman" w:hAnsi="Times New Roman"/>
                <w:color w:val="7030A0"/>
                <w:sz w:val="22"/>
                <w:szCs w:val="22"/>
              </w:rPr>
              <w:t xml:space="preserve"> на условиях, предусмотренных </w:t>
            </w:r>
            <w:r w:rsidR="00914479" w:rsidRPr="00CE590D">
              <w:rPr>
                <w:rFonts w:ascii="Times New Roman" w:hAnsi="Times New Roman"/>
                <w:color w:val="7030A0"/>
                <w:sz w:val="22"/>
                <w:szCs w:val="22"/>
              </w:rPr>
              <w:t>документацией об электронном аукционе и не подлежащих изменению по результатам проведения электронного аукциона</w:t>
            </w:r>
            <w:r w:rsidRPr="00CE590D">
              <w:rPr>
                <w:rFonts w:ascii="Times New Roman" w:hAnsi="Times New Roman"/>
                <w:color w:val="7030A0"/>
                <w:sz w:val="22"/>
                <w:szCs w:val="22"/>
              </w:rPr>
              <w:t>.</w:t>
            </w:r>
          </w:p>
          <w:p w:rsidR="00124F3B" w:rsidRPr="00CE590D" w:rsidRDefault="00124F3B" w:rsidP="00124F3B">
            <w:pPr>
              <w:pStyle w:val="10"/>
              <w:spacing w:after="0" w:line="240" w:lineRule="auto"/>
              <w:jc w:val="both"/>
              <w:rPr>
                <w:rFonts w:ascii="Times New Roman" w:hAnsi="Times New Roman"/>
                <w:sz w:val="22"/>
                <w:szCs w:val="22"/>
              </w:rPr>
            </w:pPr>
            <w:r w:rsidRPr="00CE590D">
              <w:rPr>
                <w:rFonts w:ascii="Times New Roman" w:hAnsi="Times New Roman"/>
                <w:sz w:val="22"/>
                <w:szCs w:val="22"/>
              </w:rPr>
              <w:t>Вторая часть заявки на участие в электронном аукционе должна содержать следующие документы и информацию:</w:t>
            </w:r>
          </w:p>
          <w:p w:rsidR="00124F3B" w:rsidRPr="00CE590D" w:rsidRDefault="00124F3B" w:rsidP="00124F3B">
            <w:pPr>
              <w:pStyle w:val="10"/>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1) наименование, фирменное наименование (при наличии), место нахождения, почтовый адрес</w:t>
            </w:r>
            <w:r w:rsidRPr="00CE590D">
              <w:rPr>
                <w:rFonts w:ascii="Times New Roman" w:hAnsi="Times New Roman"/>
                <w:color w:val="7030A0"/>
                <w:sz w:val="22"/>
                <w:szCs w:val="22"/>
              </w:rPr>
              <w:t xml:space="preserve"> </w:t>
            </w:r>
            <w:r w:rsidR="00126F18" w:rsidRPr="00CE590D">
              <w:rPr>
                <w:rFonts w:ascii="Times New Roman" w:hAnsi="Times New Roman"/>
                <w:color w:val="7030A0"/>
                <w:sz w:val="22"/>
                <w:szCs w:val="22"/>
              </w:rPr>
              <w:t>участника такого аукциона</w:t>
            </w:r>
            <w:r w:rsidRPr="00CE590D">
              <w:rPr>
                <w:rFonts w:ascii="Times New Roman" w:hAnsi="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E590D">
              <w:rPr>
                <w:rFonts w:ascii="Times New Roman" w:hAnsi="Times New Roman"/>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C86D0E" w:rsidRPr="00C86D0E" w:rsidRDefault="00124F3B" w:rsidP="00C86D0E">
            <w:pPr>
              <w:suppressAutoHyphens/>
              <w:ind w:firstLine="567"/>
              <w:jc w:val="both"/>
              <w:rPr>
                <w:sz w:val="24"/>
                <w:szCs w:val="24"/>
              </w:rPr>
            </w:pPr>
            <w:proofErr w:type="gramStart"/>
            <w:r w:rsidRPr="00CE590D">
              <w:rPr>
                <w:color w:val="7030A0"/>
                <w:sz w:val="22"/>
                <w:szCs w:val="22"/>
              </w:rPr>
              <w:t xml:space="preserve">2) </w:t>
            </w:r>
            <w:r w:rsidR="001714DF" w:rsidRPr="00CE590D">
              <w:rPr>
                <w:b/>
                <w:color w:val="7030A0"/>
                <w:sz w:val="22"/>
                <w:szCs w:val="22"/>
              </w:rPr>
              <w:t>документы (или копии этих документов)</w:t>
            </w:r>
            <w:r w:rsidR="001714DF" w:rsidRPr="00CE590D">
              <w:rPr>
                <w:color w:val="7030A0"/>
                <w:sz w:val="22"/>
                <w:szCs w:val="22"/>
              </w:rPr>
              <w:t>, подтверждающие соответствие участника такого аукциона требованиям, установленным </w:t>
            </w:r>
            <w:hyperlink r:id="rId9" w:anchor="/document/57431179/entry/3111" w:history="1">
              <w:r w:rsidR="001714DF" w:rsidRPr="00CE590D">
                <w:rPr>
                  <w:color w:val="7030A0"/>
                  <w:sz w:val="22"/>
                  <w:szCs w:val="22"/>
                </w:rPr>
                <w:t>пунктом 1 части 1</w:t>
              </w:r>
            </w:hyperlink>
            <w:r w:rsidR="001714DF" w:rsidRPr="00CE590D">
              <w:rPr>
                <w:color w:val="7030A0"/>
                <w:sz w:val="22"/>
                <w:szCs w:val="22"/>
              </w:rPr>
              <w:t>, </w:t>
            </w:r>
            <w:hyperlink r:id="rId10" w:anchor="/document/57431179/entry/3120" w:history="1">
              <w:r w:rsidR="001714DF" w:rsidRPr="00CE590D">
                <w:rPr>
                  <w:color w:val="7030A0"/>
                  <w:sz w:val="22"/>
                  <w:szCs w:val="22"/>
                </w:rPr>
                <w:t>частями 2</w:t>
              </w:r>
            </w:hyperlink>
            <w:r w:rsidR="001714DF" w:rsidRPr="00CE590D">
              <w:rPr>
                <w:color w:val="7030A0"/>
                <w:sz w:val="22"/>
                <w:szCs w:val="22"/>
              </w:rPr>
              <w:t> и </w:t>
            </w:r>
            <w:hyperlink r:id="rId11" w:anchor="/document/57431179/entry/990272" w:history="1">
              <w:r w:rsidR="001714DF" w:rsidRPr="00CE590D">
                <w:rPr>
                  <w:color w:val="7030A0"/>
                  <w:sz w:val="22"/>
                  <w:szCs w:val="22"/>
                </w:rPr>
                <w:t>2.1 статьи 31</w:t>
              </w:r>
            </w:hyperlink>
            <w:r w:rsidR="001714DF" w:rsidRPr="00CE590D">
              <w:rPr>
                <w:color w:val="7030A0"/>
                <w:sz w:val="22"/>
                <w:szCs w:val="22"/>
              </w:rPr>
              <w:t> (при наличии таких требований) Федерального закона от 05.04.2013 № 44-ФЗ, а именно</w:t>
            </w:r>
            <w:r w:rsidRPr="00CE590D">
              <w:rPr>
                <w:color w:val="7030A0"/>
                <w:sz w:val="22"/>
                <w:szCs w:val="22"/>
              </w:rPr>
              <w:t>:</w:t>
            </w:r>
            <w:r w:rsidRPr="00CE590D">
              <w:rPr>
                <w:color w:val="7030A0"/>
                <w:sz w:val="22"/>
                <w:szCs w:val="22"/>
                <w:u w:val="single"/>
              </w:rPr>
              <w:t xml:space="preserve"> </w:t>
            </w:r>
            <w:r w:rsidR="00C86D0E" w:rsidRPr="00C86D0E">
              <w:rPr>
                <w:sz w:val="24"/>
                <w:szCs w:val="24"/>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r w:rsidR="00C86D0E">
              <w:rPr>
                <w:sz w:val="24"/>
                <w:szCs w:val="24"/>
              </w:rPr>
              <w:t xml:space="preserve"> в соответствии с </w:t>
            </w:r>
            <w:r w:rsidR="00C86D0E" w:rsidRPr="00C86D0E">
              <w:rPr>
                <w:sz w:val="24"/>
                <w:szCs w:val="24"/>
              </w:rPr>
              <w:t>Постановлением Правительства РФ от 30.12.2011</w:t>
            </w:r>
            <w:proofErr w:type="gramEnd"/>
            <w:r w:rsidR="00C86D0E" w:rsidRPr="00C86D0E">
              <w:rPr>
                <w:sz w:val="24"/>
                <w:szCs w:val="24"/>
              </w:rPr>
              <w:t xml:space="preserve"> № 1225 (ред. от 06.10.2017) «О лицензировании деятельности по монтажу, техническому обслуживанию и ремонту средств </w:t>
            </w:r>
            <w:r w:rsidR="00C86D0E" w:rsidRPr="00C86D0E">
              <w:rPr>
                <w:sz w:val="24"/>
                <w:szCs w:val="24"/>
              </w:rPr>
              <w:lastRenderedPageBreak/>
              <w:t>обеспечения пожарной безопасности зданий и сооружений»</w:t>
            </w:r>
            <w:r w:rsidR="00C86D0E">
              <w:rPr>
                <w:sz w:val="24"/>
                <w:szCs w:val="24"/>
              </w:rPr>
              <w:t>,</w:t>
            </w:r>
            <w:r w:rsidR="00C86D0E" w:rsidRPr="00C86D0E">
              <w:rPr>
                <w:sz w:val="24"/>
                <w:szCs w:val="24"/>
              </w:rPr>
              <w:t xml:space="preserve"> с разрешенным видом услуг: </w:t>
            </w:r>
          </w:p>
          <w:p w:rsidR="00C86D0E" w:rsidRPr="00C86D0E" w:rsidRDefault="00C86D0E" w:rsidP="00C86D0E">
            <w:pPr>
              <w:suppressAutoHyphens/>
              <w:ind w:firstLine="567"/>
              <w:jc w:val="both"/>
              <w:rPr>
                <w:sz w:val="24"/>
                <w:szCs w:val="24"/>
              </w:rPr>
            </w:pPr>
            <w:r w:rsidRPr="00C86D0E">
              <w:rPr>
                <w:sz w:val="24"/>
                <w:szCs w:val="24"/>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124F3B" w:rsidRPr="00CE590D" w:rsidRDefault="001714DF" w:rsidP="00124F3B">
            <w:pPr>
              <w:pStyle w:val="10"/>
              <w:spacing w:after="0" w:line="240" w:lineRule="auto"/>
              <w:ind w:left="33"/>
              <w:jc w:val="both"/>
              <w:rPr>
                <w:rFonts w:ascii="Times New Roman" w:hAnsi="Times New Roman"/>
                <w:color w:val="7030A0"/>
                <w:sz w:val="22"/>
                <w:szCs w:val="22"/>
              </w:rPr>
            </w:pPr>
            <w:r w:rsidRPr="00CE590D">
              <w:rPr>
                <w:rFonts w:ascii="Times New Roman" w:hAnsi="Times New Roman"/>
                <w:color w:val="7030A0"/>
                <w:sz w:val="22"/>
                <w:szCs w:val="22"/>
              </w:rPr>
              <w:t xml:space="preserve">3) </w:t>
            </w:r>
            <w:r w:rsidRPr="00CE590D">
              <w:rPr>
                <w:rFonts w:ascii="Times New Roman" w:hAnsi="Times New Roman"/>
                <w:b/>
                <w:color w:val="7030A0"/>
                <w:sz w:val="22"/>
                <w:szCs w:val="22"/>
              </w:rPr>
              <w:t>декларация</w:t>
            </w:r>
            <w:r w:rsidRPr="00CE590D">
              <w:rPr>
                <w:rFonts w:ascii="Times New Roman" w:hAnsi="Times New Roman"/>
                <w:color w:val="7030A0"/>
                <w:sz w:val="22"/>
                <w:szCs w:val="22"/>
              </w:rPr>
              <w:t xml:space="preserve"> о соответствии участника такого аукциона требованиям, установленным </w:t>
            </w:r>
            <w:hyperlink r:id="rId12" w:anchor="/document/57431179/entry/3113" w:history="1">
              <w:r w:rsidRPr="00CE590D">
                <w:rPr>
                  <w:rFonts w:ascii="Times New Roman" w:hAnsi="Times New Roman"/>
                  <w:color w:val="7030A0"/>
                  <w:sz w:val="22"/>
                  <w:szCs w:val="22"/>
                </w:rPr>
                <w:t>пунктами 3 - 9 части 1 статьи 31</w:t>
              </w:r>
            </w:hyperlink>
            <w:r w:rsidRPr="00CE590D">
              <w:rPr>
                <w:rFonts w:ascii="Times New Roman" w:hAnsi="Times New Roman"/>
                <w:color w:val="7030A0"/>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CE590D">
              <w:rPr>
                <w:rFonts w:ascii="Times New Roman" w:hAnsi="Times New Roman"/>
                <w:color w:val="7030A0"/>
                <w:sz w:val="22"/>
                <w:szCs w:val="22"/>
              </w:rPr>
              <w:t>:</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w:t>
            </w:r>
            <w:proofErr w:type="spellStart"/>
            <w:r w:rsidRPr="00CE590D">
              <w:rPr>
                <w:rFonts w:ascii="Times New Roman" w:hAnsi="Times New Roman"/>
                <w:sz w:val="22"/>
                <w:szCs w:val="22"/>
              </w:rPr>
              <w:t>непроведение</w:t>
            </w:r>
            <w:proofErr w:type="spellEnd"/>
            <w:r w:rsidRPr="00CE590D">
              <w:rPr>
                <w:rFonts w:ascii="Times New Roman" w:hAnsi="Times New Roman"/>
                <w:sz w:val="22"/>
                <w:szCs w:val="22"/>
              </w:rPr>
              <w:t xml:space="preserve"> ликвидации участника </w:t>
            </w:r>
            <w:r w:rsidRPr="00CE590D">
              <w:rPr>
                <w:rFonts w:ascii="Times New Roman" w:hAnsi="Times New Roman"/>
                <w:bCs/>
                <w:sz w:val="22"/>
                <w:szCs w:val="22"/>
              </w:rPr>
              <w:t>закупки -</w:t>
            </w:r>
            <w:r w:rsidRPr="00CE590D">
              <w:rPr>
                <w:rFonts w:ascii="Times New Roman" w:hAnsi="Times New Roman"/>
                <w:sz w:val="22"/>
                <w:szCs w:val="22"/>
              </w:rPr>
              <w:t xml:space="preserve"> юридического лица и отсутствие решения арбитражного суда о признании участника </w:t>
            </w:r>
            <w:r w:rsidRPr="00CE590D">
              <w:rPr>
                <w:rFonts w:ascii="Times New Roman" w:hAnsi="Times New Roman"/>
                <w:bCs/>
                <w:sz w:val="22"/>
                <w:szCs w:val="22"/>
              </w:rPr>
              <w:t>закупки</w:t>
            </w:r>
            <w:r w:rsidRPr="00CE590D">
              <w:rPr>
                <w:rFonts w:ascii="Times New Roman" w:hAnsi="Times New Roman"/>
                <w:sz w:val="22"/>
                <w:szCs w:val="22"/>
              </w:rPr>
              <w:t xml:space="preserve"> - юридического лица, индивидуального предпринимателя </w:t>
            </w:r>
            <w:r w:rsidRPr="00CE590D">
              <w:rPr>
                <w:rFonts w:ascii="Times New Roman" w:hAnsi="Times New Roman"/>
                <w:bCs/>
                <w:sz w:val="22"/>
                <w:szCs w:val="22"/>
              </w:rPr>
              <w:t>несостоятельным (</w:t>
            </w:r>
            <w:r w:rsidRPr="00CE590D">
              <w:rPr>
                <w:rFonts w:ascii="Times New Roman" w:hAnsi="Times New Roman"/>
                <w:sz w:val="22"/>
                <w:szCs w:val="22"/>
              </w:rPr>
              <w:t>банкротом</w:t>
            </w:r>
            <w:r w:rsidRPr="00CE590D">
              <w:rPr>
                <w:rFonts w:ascii="Times New Roman" w:hAnsi="Times New Roman"/>
                <w:bCs/>
                <w:sz w:val="22"/>
                <w:szCs w:val="22"/>
              </w:rPr>
              <w:t>)</w:t>
            </w:r>
            <w:r w:rsidRPr="00CE590D">
              <w:rPr>
                <w:rFonts w:ascii="Times New Roman" w:hAnsi="Times New Roman"/>
                <w:sz w:val="22"/>
                <w:szCs w:val="22"/>
              </w:rPr>
              <w:t xml:space="preserve"> и об открытии конкурсного производства;</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w:t>
            </w:r>
            <w:proofErr w:type="spellStart"/>
            <w:r w:rsidRPr="00CE590D">
              <w:rPr>
                <w:rFonts w:ascii="Times New Roman" w:hAnsi="Times New Roman"/>
                <w:sz w:val="22"/>
                <w:szCs w:val="22"/>
              </w:rPr>
              <w:t>неприостановление</w:t>
            </w:r>
            <w:proofErr w:type="spellEnd"/>
            <w:r w:rsidRPr="00CE590D">
              <w:rPr>
                <w:rFonts w:ascii="Times New Roman" w:hAnsi="Times New Roman"/>
                <w:sz w:val="22"/>
                <w:szCs w:val="22"/>
              </w:rPr>
              <w:t xml:space="preserve"> деятельности участника </w:t>
            </w:r>
            <w:r w:rsidRPr="00CE590D">
              <w:rPr>
                <w:rFonts w:ascii="Times New Roman" w:hAnsi="Times New Roman"/>
                <w:bCs/>
                <w:sz w:val="22"/>
                <w:szCs w:val="22"/>
              </w:rPr>
              <w:t>закупки</w:t>
            </w:r>
            <w:r w:rsidRPr="00CE590D">
              <w:rPr>
                <w:rFonts w:ascii="Times New Roman" w:hAnsi="Times New Roman"/>
                <w:sz w:val="22"/>
                <w:szCs w:val="22"/>
              </w:rPr>
              <w:t xml:space="preserve"> в порядке, </w:t>
            </w:r>
            <w:r w:rsidRPr="00CE590D">
              <w:rPr>
                <w:rFonts w:ascii="Times New Roman" w:hAnsi="Times New Roman"/>
                <w:bCs/>
                <w:sz w:val="22"/>
                <w:szCs w:val="22"/>
              </w:rPr>
              <w:t>установленном</w:t>
            </w:r>
            <w:r w:rsidRPr="00CE590D">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590D">
              <w:rPr>
                <w:rFonts w:ascii="Times New Roman" w:hAnsi="Times New Roman"/>
                <w:sz w:val="22"/>
                <w:szCs w:val="22"/>
              </w:rPr>
              <w:t xml:space="preserve"> </w:t>
            </w:r>
            <w:proofErr w:type="gramStart"/>
            <w:r w:rsidRPr="00CE590D">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E590D">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590D">
              <w:rPr>
                <w:rFonts w:ascii="Times New Roman" w:hAnsi="Times New Roman"/>
                <w:sz w:val="22"/>
                <w:szCs w:val="22"/>
              </w:rPr>
              <w:t>указанных</w:t>
            </w:r>
            <w:proofErr w:type="gramEnd"/>
            <w:r w:rsidRPr="00CE590D">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590D">
              <w:rPr>
                <w:rFonts w:ascii="Times New Roman" w:hAnsi="Times New Roman"/>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r w:rsidRPr="00CE590D">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CE590D">
              <w:rPr>
                <w:rFonts w:ascii="Times New Roman" w:hAnsi="Times New Roman"/>
                <w:b/>
                <w:sz w:val="22"/>
                <w:szCs w:val="22"/>
              </w:rPr>
              <w:t>не требуется;</w:t>
            </w:r>
          </w:p>
          <w:p w:rsidR="00124F3B" w:rsidRPr="00CE590D" w:rsidRDefault="00124F3B" w:rsidP="00124F3B">
            <w:pPr>
              <w:pStyle w:val="10"/>
              <w:numPr>
                <w:ilvl w:val="0"/>
                <w:numId w:val="4"/>
              </w:numPr>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590D">
              <w:rPr>
                <w:rFonts w:ascii="Times New Roman" w:hAnsi="Times New Roman"/>
                <w:sz w:val="22"/>
                <w:szCs w:val="22"/>
              </w:rPr>
              <w:t xml:space="preserve"> </w:t>
            </w:r>
            <w:proofErr w:type="gramStart"/>
            <w:r w:rsidRPr="00CE590D">
              <w:rPr>
                <w:rFonts w:ascii="Times New Roman" w:hAnsi="Times New Roman"/>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E590D">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E590D" w:rsidRDefault="001714DF" w:rsidP="00124F3B">
            <w:pPr>
              <w:pStyle w:val="10"/>
              <w:spacing w:after="0" w:line="240" w:lineRule="auto"/>
              <w:ind w:left="33"/>
              <w:jc w:val="both"/>
              <w:rPr>
                <w:rFonts w:ascii="Times New Roman" w:hAnsi="Times New Roman"/>
                <w:sz w:val="22"/>
                <w:szCs w:val="22"/>
              </w:rPr>
            </w:pPr>
            <w:r w:rsidRPr="00CE590D">
              <w:rPr>
                <w:rFonts w:ascii="Times New Roman" w:hAnsi="Times New Roman"/>
                <w:sz w:val="22"/>
                <w:szCs w:val="22"/>
              </w:rPr>
              <w:t>4</w:t>
            </w:r>
            <w:r w:rsidR="00124F3B" w:rsidRPr="00CE590D">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sidRPr="00CE590D">
              <w:rPr>
                <w:rFonts w:ascii="Times New Roman" w:hAnsi="Times New Roman"/>
                <w:b/>
                <w:sz w:val="22"/>
                <w:szCs w:val="22"/>
              </w:rPr>
              <w:t>не требуется</w:t>
            </w:r>
            <w:r w:rsidR="00124F3B" w:rsidRPr="00CE590D">
              <w:rPr>
                <w:rFonts w:ascii="Times New Roman" w:hAnsi="Times New Roman"/>
                <w:sz w:val="22"/>
                <w:szCs w:val="22"/>
              </w:rPr>
              <w:t>;</w:t>
            </w:r>
          </w:p>
          <w:p w:rsidR="00124F3B" w:rsidRPr="00CE590D" w:rsidRDefault="001714DF" w:rsidP="00124F3B">
            <w:pPr>
              <w:pStyle w:val="10"/>
              <w:spacing w:after="0" w:line="240" w:lineRule="auto"/>
              <w:ind w:left="33"/>
              <w:jc w:val="both"/>
              <w:rPr>
                <w:rFonts w:ascii="Times New Roman" w:hAnsi="Times New Roman"/>
                <w:sz w:val="22"/>
                <w:szCs w:val="22"/>
              </w:rPr>
            </w:pPr>
            <w:proofErr w:type="gramStart"/>
            <w:r w:rsidRPr="00CE590D">
              <w:rPr>
                <w:rFonts w:ascii="Times New Roman" w:hAnsi="Times New Roman"/>
                <w:sz w:val="22"/>
                <w:szCs w:val="22"/>
              </w:rPr>
              <w:t>5</w:t>
            </w:r>
            <w:r w:rsidR="00124F3B" w:rsidRPr="00CE590D">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E590D">
              <w:rPr>
                <w:rFonts w:ascii="Times New Roman" w:hAnsi="Times New Roman"/>
                <w:sz w:val="22"/>
                <w:szCs w:val="22"/>
              </w:rPr>
              <w:t xml:space="preserve"> является крупной сделкой;</w:t>
            </w:r>
          </w:p>
          <w:p w:rsidR="00124F3B" w:rsidRPr="00CE590D" w:rsidRDefault="001714DF" w:rsidP="00124F3B">
            <w:pPr>
              <w:pStyle w:val="10"/>
              <w:spacing w:after="0" w:line="240" w:lineRule="auto"/>
              <w:ind w:left="33"/>
              <w:jc w:val="both"/>
              <w:rPr>
                <w:rFonts w:ascii="Times New Roman" w:hAnsi="Times New Roman"/>
                <w:b/>
                <w:sz w:val="22"/>
                <w:szCs w:val="22"/>
              </w:rPr>
            </w:pPr>
            <w:r w:rsidRPr="00CE590D">
              <w:rPr>
                <w:rFonts w:ascii="Times New Roman" w:hAnsi="Times New Roman"/>
                <w:sz w:val="22"/>
                <w:szCs w:val="22"/>
              </w:rPr>
              <w:t>6</w:t>
            </w:r>
            <w:r w:rsidR="00124F3B" w:rsidRPr="00CE590D">
              <w:rPr>
                <w:rFonts w:ascii="Times New Roman" w:hAnsi="Times New Roman"/>
                <w:sz w:val="22"/>
                <w:szCs w:val="22"/>
              </w:rPr>
              <w:t xml:space="preserve">) документы, подтверждающие право участника </w:t>
            </w:r>
            <w:r w:rsidRPr="00CE590D">
              <w:rPr>
                <w:rFonts w:ascii="Times New Roman" w:hAnsi="Times New Roman"/>
                <w:sz w:val="22"/>
                <w:szCs w:val="22"/>
              </w:rPr>
              <w:t xml:space="preserve">электронного </w:t>
            </w:r>
            <w:r w:rsidR="00124F3B" w:rsidRPr="00CE590D">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sidRPr="00CE590D">
              <w:rPr>
                <w:rFonts w:ascii="Times New Roman" w:hAnsi="Times New Roman"/>
                <w:b/>
                <w:color w:val="000099"/>
                <w:sz w:val="22"/>
                <w:szCs w:val="22"/>
              </w:rPr>
              <w:t>не требуется</w:t>
            </w:r>
            <w:r w:rsidR="00124F3B" w:rsidRPr="00CE590D">
              <w:rPr>
                <w:rFonts w:ascii="Times New Roman" w:hAnsi="Times New Roman"/>
                <w:b/>
                <w:sz w:val="22"/>
                <w:szCs w:val="22"/>
              </w:rPr>
              <w:t>;</w:t>
            </w:r>
          </w:p>
          <w:p w:rsidR="00124F3B" w:rsidRPr="00CE590D" w:rsidRDefault="001714DF" w:rsidP="00124F3B">
            <w:pPr>
              <w:pStyle w:val="10"/>
              <w:spacing w:after="0" w:line="240" w:lineRule="auto"/>
              <w:ind w:left="33"/>
              <w:jc w:val="both"/>
              <w:rPr>
                <w:rFonts w:ascii="Times New Roman" w:hAnsi="Times New Roman"/>
                <w:b/>
                <w:color w:val="000099"/>
                <w:sz w:val="22"/>
                <w:szCs w:val="22"/>
              </w:rPr>
            </w:pPr>
            <w:r w:rsidRPr="00CE590D">
              <w:rPr>
                <w:rFonts w:ascii="Times New Roman" w:hAnsi="Times New Roman"/>
                <w:sz w:val="22"/>
                <w:szCs w:val="22"/>
              </w:rPr>
              <w:lastRenderedPageBreak/>
              <w:t>7</w:t>
            </w:r>
            <w:r w:rsidR="00124F3B" w:rsidRPr="00CE590D">
              <w:rPr>
                <w:rFonts w:ascii="Times New Roman" w:hAnsi="Times New Roman"/>
                <w:sz w:val="22"/>
                <w:szCs w:val="22"/>
              </w:rPr>
              <w:t xml:space="preserve">) </w:t>
            </w:r>
            <w:r w:rsidRPr="00CE590D">
              <w:rPr>
                <w:rFonts w:ascii="Times New Roman" w:hAnsi="Times New Roman"/>
                <w:color w:val="7030A0"/>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E590D">
              <w:rPr>
                <w:rFonts w:ascii="Times New Roman" w:hAnsi="Times New Roman"/>
                <w:color w:val="7030A0"/>
                <w:sz w:val="22"/>
                <w:szCs w:val="22"/>
              </w:rPr>
              <w:t xml:space="preserve"> или </w:t>
            </w:r>
            <w:r w:rsidR="00124F3B" w:rsidRPr="00CE590D">
              <w:rPr>
                <w:rFonts w:ascii="Times New Roman" w:hAnsi="Times New Roman"/>
                <w:sz w:val="22"/>
                <w:szCs w:val="22"/>
              </w:rPr>
              <w:t xml:space="preserve">копии этих документов </w:t>
            </w:r>
            <w:proofErr w:type="gramStart"/>
            <w:r w:rsidR="00124F3B" w:rsidRPr="00CE590D">
              <w:rPr>
                <w:rFonts w:ascii="Times New Roman" w:hAnsi="Times New Roman"/>
                <w:sz w:val="22"/>
                <w:szCs w:val="22"/>
              </w:rPr>
              <w:t>–</w:t>
            </w:r>
            <w:r w:rsidR="000244CE" w:rsidRPr="00CE590D">
              <w:rPr>
                <w:rFonts w:ascii="Times New Roman" w:hAnsi="Times New Roman"/>
                <w:sz w:val="22"/>
                <w:szCs w:val="22"/>
              </w:rPr>
              <w:t>н</w:t>
            </w:r>
            <w:proofErr w:type="gramEnd"/>
            <w:r w:rsidR="000244CE" w:rsidRPr="00CE590D">
              <w:rPr>
                <w:rFonts w:ascii="Times New Roman" w:hAnsi="Times New Roman"/>
                <w:sz w:val="22"/>
                <w:szCs w:val="22"/>
              </w:rPr>
              <w:t>е</w:t>
            </w:r>
            <w:r w:rsidR="00124F3B" w:rsidRPr="00CE590D">
              <w:rPr>
                <w:rFonts w:ascii="Times New Roman" w:hAnsi="Times New Roman"/>
                <w:sz w:val="22"/>
                <w:szCs w:val="22"/>
              </w:rPr>
              <w:t xml:space="preserve"> </w:t>
            </w:r>
            <w:r w:rsidR="005E6F8F" w:rsidRPr="00CE590D">
              <w:rPr>
                <w:rFonts w:ascii="Times New Roman" w:hAnsi="Times New Roman"/>
                <w:b/>
                <w:color w:val="000099"/>
                <w:sz w:val="22"/>
                <w:szCs w:val="22"/>
              </w:rPr>
              <w:t>требуется</w:t>
            </w:r>
            <w:r w:rsidR="000244CE" w:rsidRPr="00CE590D">
              <w:rPr>
                <w:rFonts w:ascii="Times New Roman" w:hAnsi="Times New Roman"/>
                <w:b/>
                <w:color w:val="000099"/>
                <w:sz w:val="22"/>
                <w:szCs w:val="22"/>
              </w:rPr>
              <w:t>;</w:t>
            </w:r>
          </w:p>
          <w:p w:rsidR="00124F3B" w:rsidRPr="00CE590D" w:rsidRDefault="001714DF" w:rsidP="00960722">
            <w:pPr>
              <w:pStyle w:val="10"/>
              <w:spacing w:after="0" w:line="240" w:lineRule="auto"/>
              <w:ind w:left="33"/>
              <w:jc w:val="both"/>
              <w:rPr>
                <w:rFonts w:ascii="Times New Roman" w:hAnsi="Times New Roman"/>
                <w:sz w:val="22"/>
                <w:szCs w:val="22"/>
              </w:rPr>
            </w:pPr>
            <w:r w:rsidRPr="00CE590D">
              <w:rPr>
                <w:rFonts w:ascii="Times New Roman" w:hAnsi="Times New Roman"/>
                <w:sz w:val="22"/>
                <w:szCs w:val="22"/>
              </w:rPr>
              <w:t>8</w:t>
            </w:r>
            <w:r w:rsidR="00124F3B" w:rsidRPr="00CE590D">
              <w:rPr>
                <w:rFonts w:ascii="Times New Roman" w:hAnsi="Times New Roman"/>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E590D">
              <w:rPr>
                <w:rFonts w:ascii="Times New Roman" w:hAnsi="Times New Roman"/>
                <w:sz w:val="22"/>
                <w:szCs w:val="22"/>
              </w:rPr>
              <w:t xml:space="preserve"> </w:t>
            </w:r>
            <w:r w:rsidRPr="00CE590D">
              <w:rPr>
                <w:rFonts w:ascii="Times New Roman" w:hAnsi="Times New Roman"/>
                <w:color w:val="7030A0"/>
                <w:sz w:val="22"/>
                <w:szCs w:val="22"/>
              </w:rPr>
              <w:t>(указанная декларация предоставляется с использованием программно-аппаратных средств электронной площадки)</w:t>
            </w:r>
            <w:r w:rsidR="00124F3B" w:rsidRPr="00CE590D">
              <w:rPr>
                <w:rFonts w:ascii="Times New Roman" w:hAnsi="Times New Roman"/>
                <w:color w:val="7030A0"/>
                <w:sz w:val="22"/>
                <w:szCs w:val="22"/>
              </w:rPr>
              <w:t xml:space="preserve"> </w:t>
            </w:r>
            <w:r w:rsidR="00124F3B" w:rsidRPr="00CE590D">
              <w:rPr>
                <w:rFonts w:ascii="Times New Roman" w:hAnsi="Times New Roman"/>
                <w:sz w:val="22"/>
                <w:szCs w:val="22"/>
              </w:rPr>
              <w:t xml:space="preserve">– </w:t>
            </w:r>
            <w:r w:rsidR="00B44F4C" w:rsidRPr="00CE590D">
              <w:rPr>
                <w:rFonts w:ascii="Times New Roman" w:hAnsi="Times New Roman"/>
                <w:b/>
                <w:color w:val="000099"/>
                <w:sz w:val="22"/>
                <w:szCs w:val="22"/>
              </w:rPr>
              <w:t>т</w:t>
            </w:r>
            <w:r w:rsidR="00124F3B" w:rsidRPr="00CE590D">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51B2" w:rsidRDefault="00124F3B" w:rsidP="0044717D">
            <w:pPr>
              <w:pStyle w:val="10"/>
              <w:spacing w:after="0" w:line="240" w:lineRule="auto"/>
              <w:jc w:val="both"/>
              <w:rPr>
                <w:color w:val="7030A0"/>
                <w:sz w:val="22"/>
                <w:szCs w:val="22"/>
              </w:rPr>
            </w:pPr>
            <w:r w:rsidRPr="00BF51B2">
              <w:rPr>
                <w:rFonts w:ascii="Times New Roman" w:hAnsi="Times New Roman"/>
                <w:color w:val="7030A0"/>
                <w:sz w:val="22"/>
                <w:szCs w:val="22"/>
              </w:rPr>
              <w:t xml:space="preserve">Заявки на участие в электронном аукционе подаются только участниками закупки, </w:t>
            </w:r>
            <w:r w:rsidR="00BF51B2" w:rsidRPr="00BF51B2">
              <w:rPr>
                <w:rFonts w:ascii="Times New Roman" w:hAnsi="Times New Roman"/>
                <w:color w:val="7030A0"/>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51B2">
              <w:rPr>
                <w:rFonts w:ascii="Times New Roman" w:hAnsi="Times New Roman"/>
                <w:color w:val="7030A0"/>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r>
              <w:rPr>
                <w:rFonts w:ascii="Times New Roman" w:hAnsi="Times New Roman"/>
                <w:sz w:val="22"/>
                <w:szCs w:val="22"/>
                <w:lang w:val="en-US"/>
              </w:rPr>
              <w:t>c</w:t>
            </w:r>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В случае если в части II «ТЕХНИЧЕСКОЕ ЗАДАНИЕ» </w:t>
            </w:r>
            <w:r>
              <w:rPr>
                <w:rFonts w:ascii="Times New Roman" w:eastAsia="Calibri" w:hAnsi="Times New Roman"/>
                <w:sz w:val="22"/>
                <w:szCs w:val="22"/>
                <w:lang w:eastAsia="x-none"/>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указанного;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до…» - участником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w:t>
            </w:r>
            <w:r>
              <w:rPr>
                <w:rFonts w:ascii="Times New Roman" w:eastAsia="Calibri" w:hAnsi="Times New Roman"/>
                <w:sz w:val="22"/>
                <w:szCs w:val="22"/>
                <w:lang w:eastAsia="x-none"/>
              </w:rPr>
              <w:lastRenderedPageBreak/>
              <w:t>(знак)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III «общие сведения»</w:t>
            </w:r>
          </w:p>
          <w:p w:rsidR="00FA73CB" w:rsidRPr="00FA73CB" w:rsidRDefault="00FA73CB" w:rsidP="00FA73CB">
            <w:pPr>
              <w:autoSpaceDE w:val="0"/>
              <w:autoSpaceDN w:val="0"/>
              <w:spacing w:after="60"/>
              <w:jc w:val="both"/>
              <w:rPr>
                <w:color w:val="7030A0"/>
                <w:sz w:val="22"/>
                <w:szCs w:val="24"/>
              </w:rPr>
            </w:pPr>
            <w:r w:rsidRPr="0090525A">
              <w:rPr>
                <w:color w:val="7030A0"/>
                <w:sz w:val="22"/>
                <w:szCs w:val="24"/>
              </w:rPr>
              <w:t xml:space="preserve">             </w:t>
            </w:r>
            <w:r w:rsidRPr="00FA73CB">
              <w:rPr>
                <w:color w:val="7030A0"/>
                <w:sz w:val="22"/>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FA73CB" w:rsidRDefault="00FA73CB" w:rsidP="00FA73CB">
            <w:pPr>
              <w:autoSpaceDE w:val="0"/>
              <w:autoSpaceDN w:val="0"/>
              <w:spacing w:after="60"/>
              <w:jc w:val="both"/>
              <w:rPr>
                <w:color w:val="7030A0"/>
                <w:sz w:val="22"/>
                <w:szCs w:val="22"/>
              </w:rPr>
            </w:pPr>
            <w:r w:rsidRPr="0090525A">
              <w:rPr>
                <w:color w:val="7030A0"/>
                <w:sz w:val="22"/>
                <w:szCs w:val="24"/>
              </w:rPr>
              <w:t xml:space="preserve">             </w:t>
            </w:r>
            <w:r w:rsidRPr="00FA73CB">
              <w:rPr>
                <w:color w:val="7030A0"/>
                <w:sz w:val="22"/>
                <w:szCs w:val="24"/>
              </w:rPr>
              <w:t>В случае, если предложение с описанием характеристик товара сопровождается термином «значение (</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FA73CB">
              <w:rPr>
                <w:color w:val="7030A0"/>
                <w:sz w:val="22"/>
                <w:szCs w:val="24"/>
              </w:rPr>
              <w:t>ия</w:t>
            </w:r>
            <w:proofErr w:type="spellEnd"/>
            <w:r w:rsidRPr="00FA73CB">
              <w:rPr>
                <w:color w:val="7030A0"/>
                <w:sz w:val="22"/>
                <w:szCs w:val="24"/>
              </w:rPr>
              <w:t>) неизменяемое (</w:t>
            </w:r>
            <w:proofErr w:type="spellStart"/>
            <w:r w:rsidRPr="00FA73CB">
              <w:rPr>
                <w:color w:val="7030A0"/>
                <w:sz w:val="22"/>
                <w:szCs w:val="24"/>
              </w:rPr>
              <w:t>ые</w:t>
            </w:r>
            <w:proofErr w:type="spellEnd"/>
            <w:r w:rsidRPr="00FA73CB">
              <w:rPr>
                <w:color w:val="7030A0"/>
                <w:sz w:val="22"/>
                <w:szCs w:val="24"/>
              </w:rPr>
              <w:t>)», «неиз</w:t>
            </w:r>
            <w:r w:rsidRPr="00FA73CB">
              <w:rPr>
                <w:color w:val="7030A0"/>
                <w:sz w:val="22"/>
                <w:szCs w:val="22"/>
              </w:rPr>
              <w:t>меняемое (</w:t>
            </w:r>
            <w:proofErr w:type="spellStart"/>
            <w:r w:rsidRPr="00FA73CB">
              <w:rPr>
                <w:color w:val="7030A0"/>
                <w:sz w:val="22"/>
                <w:szCs w:val="22"/>
              </w:rPr>
              <w:t>ые</w:t>
            </w:r>
            <w:proofErr w:type="spellEnd"/>
            <w:r w:rsidRPr="00FA73CB">
              <w:rPr>
                <w:color w:val="7030A0"/>
                <w:sz w:val="22"/>
                <w:szCs w:val="22"/>
              </w:rPr>
              <w:t>)» включительно.</w:t>
            </w:r>
          </w:p>
          <w:p w:rsidR="00124F3B" w:rsidRPr="0090525A" w:rsidRDefault="00FA73CB" w:rsidP="00FA73CB">
            <w:pPr>
              <w:pStyle w:val="10"/>
              <w:spacing w:after="0" w:line="240" w:lineRule="auto"/>
              <w:ind w:firstLine="708"/>
              <w:jc w:val="both"/>
              <w:rPr>
                <w:rFonts w:eastAsia="Calibri"/>
                <w:color w:val="7030A0"/>
                <w:sz w:val="22"/>
                <w:szCs w:val="22"/>
                <w:lang w:eastAsia="x-none"/>
              </w:rPr>
            </w:pPr>
            <w:r w:rsidRPr="0090525A">
              <w:rPr>
                <w:rFonts w:ascii="Times New Roman" w:hAnsi="Times New Roman"/>
                <w:color w:val="7030A0"/>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90525A" w:rsidRDefault="00124F3B" w:rsidP="0044717D">
            <w:pPr>
              <w:pStyle w:val="10"/>
              <w:spacing w:after="0" w:line="240" w:lineRule="auto"/>
              <w:ind w:firstLine="708"/>
              <w:jc w:val="both"/>
              <w:rPr>
                <w:rFonts w:eastAsia="Calibri"/>
                <w:color w:val="7030A0"/>
                <w:sz w:val="22"/>
                <w:szCs w:val="22"/>
                <w:lang w:eastAsia="x-none"/>
              </w:rPr>
            </w:pPr>
            <w:r w:rsidRPr="0090525A">
              <w:rPr>
                <w:rFonts w:ascii="Times New Roman" w:eastAsia="Calibri" w:hAnsi="Times New Roman"/>
                <w:color w:val="7030A0"/>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90525A">
              <w:rPr>
                <w:rFonts w:ascii="Times New Roman" w:eastAsia="Calibri" w:hAnsi="Times New Roman"/>
                <w:b/>
                <w:color w:val="7030A0"/>
                <w:sz w:val="22"/>
                <w:szCs w:val="22"/>
                <w:lang w:eastAsia="x-none"/>
              </w:rPr>
              <w:t>за исключением случаев</w:t>
            </w:r>
            <w:r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90525A">
              <w:rPr>
                <w:rFonts w:ascii="Times New Roman" w:eastAsia="Calibri" w:hAnsi="Times New Roman"/>
                <w:color w:val="7030A0"/>
                <w:sz w:val="22"/>
                <w:szCs w:val="22"/>
                <w:lang w:eastAsia="x-none"/>
              </w:rPr>
              <w:t>ия</w:t>
            </w:r>
            <w:proofErr w:type="spellEnd"/>
            <w:r w:rsidR="00FA73CB" w:rsidRPr="0090525A">
              <w:rPr>
                <w:rFonts w:ascii="Times New Roman" w:eastAsia="Calibri" w:hAnsi="Times New Roman"/>
                <w:color w:val="7030A0"/>
                <w:sz w:val="22"/>
                <w:szCs w:val="22"/>
                <w:lang w:eastAsia="x-none"/>
              </w:rPr>
              <w:t>) 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 xml:space="preserve">)», </w:t>
            </w:r>
            <w:r w:rsidR="00FA73CB" w:rsidRPr="0090525A">
              <w:rPr>
                <w:rFonts w:ascii="Times New Roman" w:eastAsia="Calibri" w:hAnsi="Times New Roman"/>
                <w:color w:val="7030A0"/>
                <w:sz w:val="22"/>
                <w:szCs w:val="22"/>
                <w:lang w:eastAsia="x-none"/>
              </w:rPr>
              <w:lastRenderedPageBreak/>
              <w:t>«неизменяемое (</w:t>
            </w:r>
            <w:proofErr w:type="spellStart"/>
            <w:r w:rsidR="00FA73CB" w:rsidRPr="0090525A">
              <w:rPr>
                <w:rFonts w:ascii="Times New Roman" w:eastAsia="Calibri" w:hAnsi="Times New Roman"/>
                <w:color w:val="7030A0"/>
                <w:sz w:val="22"/>
                <w:szCs w:val="22"/>
                <w:lang w:eastAsia="x-none"/>
              </w:rPr>
              <w:t>ые</w:t>
            </w:r>
            <w:proofErr w:type="spellEnd"/>
            <w:r w:rsidR="00FA73CB" w:rsidRPr="0090525A">
              <w:rPr>
                <w:rFonts w:ascii="Times New Roman" w:eastAsia="Calibri" w:hAnsi="Times New Roman"/>
                <w:color w:val="7030A0"/>
                <w:sz w:val="22"/>
                <w:szCs w:val="22"/>
                <w:lang w:eastAsia="x-none"/>
              </w:rPr>
              <w:t>)»</w:t>
            </w:r>
            <w:r w:rsidRPr="0090525A">
              <w:rPr>
                <w:rFonts w:ascii="Times New Roman" w:eastAsia="Calibri" w:hAnsi="Times New Roman"/>
                <w:color w:val="7030A0"/>
                <w:sz w:val="22"/>
                <w:szCs w:val="22"/>
                <w:lang w:eastAsia="x-none"/>
              </w:rPr>
              <w:t xml:space="preserve">. </w:t>
            </w:r>
          </w:p>
          <w:p w:rsidR="00124F3B" w:rsidRDefault="00124F3B" w:rsidP="0090525A">
            <w:pPr>
              <w:pStyle w:val="10"/>
              <w:spacing w:after="0" w:line="240" w:lineRule="auto"/>
              <w:ind w:firstLine="708"/>
              <w:jc w:val="both"/>
              <w:rPr>
                <w:sz w:val="22"/>
                <w:szCs w:val="22"/>
              </w:rPr>
            </w:pPr>
            <w:r w:rsidRPr="00762052">
              <w:rPr>
                <w:rFonts w:ascii="Times New Roman" w:eastAsia="Calibri" w:hAnsi="Times New Roman"/>
                <w:color w:val="7030A0"/>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86D0E" w:rsidRDefault="00F12074" w:rsidP="00C86D0E">
            <w:pPr>
              <w:autoSpaceDE w:val="0"/>
              <w:autoSpaceDN w:val="0"/>
              <w:adjustRightInd w:val="0"/>
              <w:jc w:val="both"/>
              <w:rPr>
                <w:sz w:val="22"/>
                <w:szCs w:val="22"/>
              </w:rPr>
            </w:pPr>
            <w:r w:rsidRPr="00C86D0E">
              <w:rPr>
                <w:color w:val="7030A0"/>
                <w:sz w:val="22"/>
                <w:szCs w:val="22"/>
              </w:rPr>
              <w:t xml:space="preserve">Обеспечение заявки на участие в аукционе предусмотрено в </w:t>
            </w:r>
            <w:r w:rsidR="00152A2B" w:rsidRPr="00C86D0E">
              <w:rPr>
                <w:color w:val="7030A0"/>
                <w:sz w:val="22"/>
                <w:szCs w:val="22"/>
              </w:rPr>
              <w:t xml:space="preserve">следующем </w:t>
            </w:r>
            <w:r w:rsidRPr="00C86D0E">
              <w:rPr>
                <w:color w:val="7030A0"/>
                <w:sz w:val="22"/>
                <w:szCs w:val="22"/>
              </w:rPr>
              <w:t>размере</w:t>
            </w:r>
            <w:r w:rsidR="00152A2B" w:rsidRPr="00C86D0E">
              <w:rPr>
                <w:sz w:val="22"/>
                <w:szCs w:val="22"/>
              </w:rPr>
              <w:t>:</w:t>
            </w:r>
            <w:r w:rsidRPr="00C86D0E">
              <w:rPr>
                <w:color w:val="000099"/>
                <w:sz w:val="22"/>
                <w:szCs w:val="22"/>
              </w:rPr>
              <w:t xml:space="preserve"> </w:t>
            </w:r>
            <w:r w:rsidR="00C86D0E" w:rsidRPr="00C86D0E">
              <w:rPr>
                <w:sz w:val="22"/>
                <w:szCs w:val="22"/>
              </w:rPr>
              <w:t>442 (четыреста сорок два) рубля 61 копейка, НДС не облагается.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62052" w:rsidRDefault="00762052" w:rsidP="005E2FA8">
            <w:pPr>
              <w:pStyle w:val="10"/>
              <w:keepLines/>
              <w:suppressLineNumbers/>
              <w:spacing w:after="0" w:line="240" w:lineRule="auto"/>
              <w:rPr>
                <w:rFonts w:ascii="Times New Roman" w:hAnsi="Times New Roman"/>
                <w:color w:val="7030A0"/>
                <w:sz w:val="22"/>
                <w:szCs w:val="22"/>
              </w:rPr>
            </w:pPr>
            <w:r w:rsidRPr="00762052">
              <w:rPr>
                <w:rFonts w:ascii="Times New Roman" w:hAnsi="Times New Roman"/>
                <w:color w:val="7030A0"/>
                <w:sz w:val="22"/>
                <w:szCs w:val="22"/>
              </w:rPr>
              <w:t>Порядок внесения денежных средств в качестве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762052" w:rsidRDefault="00762052" w:rsidP="00762052">
            <w:pPr>
              <w:jc w:val="both"/>
              <w:rPr>
                <w:color w:val="7030A0"/>
                <w:sz w:val="22"/>
                <w:szCs w:val="24"/>
              </w:rPr>
            </w:pPr>
            <w:r w:rsidRPr="00762052">
              <w:rPr>
                <w:color w:val="7030A0"/>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982F30">
              <w:rPr>
                <w:color w:val="7030A0"/>
                <w:sz w:val="22"/>
                <w:szCs w:val="24"/>
              </w:rPr>
              <w:t>аукционе</w:t>
            </w:r>
            <w:r w:rsidRPr="00762052">
              <w:rPr>
                <w:color w:val="7030A0"/>
                <w:sz w:val="22"/>
                <w:szCs w:val="24"/>
              </w:rPr>
              <w:t xml:space="preserve"> осуществляется участником закупки (по 30.06.2019 включительно обеспечение заявок на участие в </w:t>
            </w:r>
            <w:r w:rsidR="00982F30">
              <w:rPr>
                <w:color w:val="7030A0"/>
                <w:sz w:val="22"/>
                <w:szCs w:val="24"/>
              </w:rPr>
              <w:t>аукционе</w:t>
            </w:r>
            <w:r w:rsidRPr="00762052">
              <w:rPr>
                <w:color w:val="7030A0"/>
                <w:sz w:val="22"/>
                <w:szCs w:val="24"/>
              </w:rPr>
              <w:t xml:space="preserve"> предоставляется только путём внесения денежных средств).</w:t>
            </w:r>
          </w:p>
          <w:p w:rsidR="00D91FE3" w:rsidRPr="00762052" w:rsidRDefault="00762052" w:rsidP="00762052">
            <w:pPr>
              <w:pStyle w:val="10"/>
              <w:spacing w:after="0" w:line="240" w:lineRule="auto"/>
              <w:jc w:val="both"/>
              <w:rPr>
                <w:color w:val="7030A0"/>
                <w:sz w:val="22"/>
                <w:szCs w:val="22"/>
              </w:rPr>
            </w:pPr>
            <w:r w:rsidRPr="00762052">
              <w:rPr>
                <w:rFonts w:ascii="Times New Roman" w:hAnsi="Times New Roman"/>
                <w:color w:val="7030A0"/>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6D0E" w:rsidRDefault="00F12074" w:rsidP="00272139">
            <w:pPr>
              <w:pStyle w:val="3"/>
              <w:numPr>
                <w:ilvl w:val="0"/>
                <w:numId w:val="0"/>
              </w:numPr>
              <w:spacing w:before="0" w:after="0" w:line="240" w:lineRule="auto"/>
              <w:jc w:val="both"/>
              <w:rPr>
                <w:rFonts w:ascii="Times New Roman" w:hAnsi="Times New Roman" w:cs="Times New Roman"/>
                <w:b w:val="0"/>
                <w:bCs w:val="0"/>
                <w:color w:val="000099"/>
                <w:sz w:val="22"/>
                <w:szCs w:val="22"/>
              </w:rPr>
            </w:pPr>
            <w:r w:rsidRPr="00B473AB">
              <w:rPr>
                <w:rFonts w:ascii="Times New Roman" w:hAnsi="Times New Roman" w:cs="Times New Roman"/>
                <w:b w:val="0"/>
                <w:bCs w:val="0"/>
                <w:color w:val="7030A0"/>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C86D0E" w:rsidRPr="00C86D0E">
              <w:rPr>
                <w:rFonts w:ascii="Times New Roman" w:hAnsi="Times New Roman" w:cs="Times New Roman"/>
                <w:b w:val="0"/>
                <w:bCs w:val="0"/>
                <w:color w:val="000099"/>
                <w:sz w:val="22"/>
                <w:szCs w:val="22"/>
              </w:rPr>
              <w:t>2 213 (две тысячи двести тринадцать) рублей 06 копеек</w:t>
            </w:r>
            <w:r w:rsidR="00C86D0E">
              <w:rPr>
                <w:rFonts w:ascii="Times New Roman" w:hAnsi="Times New Roman" w:cs="Times New Roman"/>
                <w:b w:val="0"/>
                <w:bCs w:val="0"/>
                <w:color w:val="000099"/>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Default="00B473AB" w:rsidP="00272139">
            <w:pPr>
              <w:pStyle w:val="3"/>
              <w:numPr>
                <w:ilvl w:val="0"/>
                <w:numId w:val="0"/>
              </w:numPr>
              <w:spacing w:before="0" w:after="0" w:line="240" w:lineRule="auto"/>
              <w:jc w:val="both"/>
              <w:rPr>
                <w:rFonts w:ascii="Times New Roman" w:hAnsi="Times New Roman"/>
                <w:b w:val="0"/>
                <w:bCs w:val="0"/>
                <w:sz w:val="22"/>
                <w:szCs w:val="22"/>
              </w:rPr>
            </w:pPr>
            <w:bookmarkStart w:id="28" w:name="_Ref166350695"/>
            <w:bookmarkEnd w:id="28"/>
            <w:r w:rsidRPr="00B473AB">
              <w:rPr>
                <w:rFonts w:ascii="Times New Roman" w:hAnsi="Times New Roman"/>
                <w:b w:val="0"/>
                <w:bCs w:val="0"/>
                <w:color w:val="7030A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473AB">
              <w:rPr>
                <w:rFonts w:ascii="Times New Roman" w:hAnsi="Times New Roman"/>
                <w:b w:val="0"/>
                <w:bCs w:val="0"/>
                <w:color w:val="7030A0"/>
                <w:sz w:val="22"/>
                <w:szCs w:val="22"/>
              </w:rPr>
              <w:t xml:space="preserve">, или денежными средствами. </w:t>
            </w:r>
            <w:r w:rsidR="00124F3B">
              <w:rPr>
                <w:rFonts w:ascii="Times New Roman" w:hAnsi="Times New Roman"/>
                <w:b w:val="0"/>
                <w:bCs w:val="0"/>
                <w:sz w:val="22"/>
                <w:szCs w:val="22"/>
              </w:rPr>
              <w:t>Способ обеспечения исполнения контракта определяется участником закупки, с которым заключается контракт, самостоятельно.</w:t>
            </w:r>
          </w:p>
          <w:p w:rsidR="00982F30" w:rsidRDefault="00982F30" w:rsidP="00272139">
            <w:pPr>
              <w:pStyle w:val="3"/>
              <w:numPr>
                <w:ilvl w:val="0"/>
                <w:numId w:val="0"/>
              </w:numPr>
              <w:spacing w:before="0" w:after="0" w:line="240" w:lineRule="auto"/>
              <w:jc w:val="both"/>
              <w:rPr>
                <w:rFonts w:ascii="Times New Roman" w:hAnsi="Times New Roman"/>
                <w:b w:val="0"/>
                <w:bCs w:val="0"/>
                <w:sz w:val="22"/>
                <w:szCs w:val="22"/>
              </w:rPr>
            </w:pP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lastRenderedPageBreak/>
              <w:t>Срок действия банковской гарантии должен превышать срок действия контракта не менее чем на один месяц.</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124F3B" w:rsidRDefault="00124F3B" w:rsidP="00272139">
            <w:pPr>
              <w:pStyle w:val="10"/>
              <w:spacing w:after="0" w:line="240" w:lineRule="auto"/>
              <w:jc w:val="both"/>
              <w:rPr>
                <w:sz w:val="22"/>
              </w:rPr>
            </w:pPr>
            <w:r>
              <w:rPr>
                <w:rFonts w:ascii="Times New Roman" w:hAnsi="Times New Roman"/>
                <w:sz w:val="22"/>
              </w:rPr>
              <w:t>Положения настоящей документации об обеспечении исполнения контракта не применяются в случае:</w:t>
            </w:r>
          </w:p>
          <w:p w:rsidR="00124F3B" w:rsidRPr="0070383A" w:rsidRDefault="00124F3B" w:rsidP="00272139">
            <w:pPr>
              <w:pStyle w:val="10"/>
              <w:spacing w:after="0" w:line="240" w:lineRule="auto"/>
              <w:jc w:val="both"/>
              <w:rPr>
                <w:color w:val="7030A0"/>
                <w:sz w:val="22"/>
              </w:rPr>
            </w:pPr>
            <w:r>
              <w:rPr>
                <w:rFonts w:ascii="Times New Roman" w:hAnsi="Times New Roman"/>
                <w:sz w:val="22"/>
              </w:rPr>
              <w:t xml:space="preserve">1) </w:t>
            </w:r>
            <w:r w:rsidRPr="0070383A">
              <w:rPr>
                <w:rFonts w:ascii="Times New Roman" w:hAnsi="Times New Roman"/>
                <w:color w:val="7030A0"/>
                <w:sz w:val="22"/>
              </w:rPr>
              <w:t>заключения контракта с участником закупки, который является казённым учреждением;</w:t>
            </w:r>
          </w:p>
          <w:p w:rsidR="00124F3B" w:rsidRPr="0070383A" w:rsidRDefault="00124F3B" w:rsidP="00272139">
            <w:pPr>
              <w:pStyle w:val="10"/>
              <w:spacing w:after="0" w:line="240" w:lineRule="auto"/>
              <w:jc w:val="both"/>
              <w:rPr>
                <w:color w:val="7030A0"/>
                <w:sz w:val="22"/>
              </w:rPr>
            </w:pPr>
            <w:r w:rsidRPr="0070383A">
              <w:rPr>
                <w:rFonts w:ascii="Times New Roman" w:hAnsi="Times New Roman"/>
                <w:color w:val="7030A0"/>
                <w:sz w:val="22"/>
              </w:rPr>
              <w:t>2) осуществления закупки услуги по предоставлению кредита;</w:t>
            </w:r>
          </w:p>
          <w:p w:rsidR="00124F3B" w:rsidRDefault="00124F3B" w:rsidP="00272139">
            <w:pPr>
              <w:pStyle w:val="10"/>
              <w:spacing w:after="0" w:line="240" w:lineRule="auto"/>
              <w:jc w:val="both"/>
              <w:rPr>
                <w:b/>
                <w:bCs/>
                <w:sz w:val="22"/>
                <w:szCs w:val="22"/>
              </w:rPr>
            </w:pPr>
            <w:r w:rsidRPr="0070383A">
              <w:rPr>
                <w:rFonts w:ascii="Times New Roman" w:hAnsi="Times New Roman"/>
                <w:color w:val="7030A0"/>
                <w:sz w:val="22"/>
              </w:rPr>
              <w:t xml:space="preserve">3) </w:t>
            </w:r>
            <w:r w:rsidR="0070383A" w:rsidRPr="0070383A">
              <w:rPr>
                <w:rFonts w:ascii="Times New Roman" w:hAnsi="Times New Roman"/>
                <w:color w:val="7030A0"/>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70383A">
              <w:rPr>
                <w:rFonts w:ascii="Times New Roman" w:hAnsi="Times New Roman"/>
                <w:color w:val="7030A0"/>
                <w:sz w:val="22"/>
              </w:rPr>
              <w:t>.</w:t>
            </w:r>
          </w:p>
          <w:p w:rsidR="00124F3B" w:rsidRDefault="00124F3B"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r>
                <w:rPr>
                  <w:rStyle w:val="-"/>
                  <w:rFonts w:ascii="Times New Roman" w:hAnsi="Times New Roman"/>
                  <w:sz w:val="22"/>
                  <w:szCs w:val="22"/>
                </w:rPr>
                <w:t>статьёй 96</w:t>
              </w:r>
            </w:hyperlink>
            <w:r>
              <w:rPr>
                <w:rFonts w:ascii="Times New Roman" w:hAnsi="Times New Roman"/>
                <w:sz w:val="22"/>
                <w:szCs w:val="22"/>
              </w:rPr>
              <w:t xml:space="preserve"> 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w:t>
            </w:r>
            <w:r w:rsidRPr="00272139">
              <w:rPr>
                <w:rFonts w:ascii="Times New Roman" w:hAnsi="Times New Roman"/>
                <w:sz w:val="22"/>
                <w:szCs w:val="22"/>
              </w:rPr>
              <w:lastRenderedPageBreak/>
              <w:t>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Default="00272139" w:rsidP="00272139">
            <w:pPr>
              <w:pStyle w:val="10"/>
              <w:spacing w:after="0" w:line="240" w:lineRule="auto"/>
              <w:ind w:firstLine="540"/>
              <w:jc w:val="both"/>
            </w:pPr>
            <w:r w:rsidRPr="00272139">
              <w:rPr>
                <w:rFonts w:ascii="Times New Roman" w:hAnsi="Times New Roman"/>
                <w:sz w:val="22"/>
                <w:szCs w:val="22"/>
              </w:rPr>
              <w:t>12) условия о том, что расходы, возникающие в связи с перечислением денежных средств гарантом по банковской гарантии, несёт гарант</w:t>
            </w:r>
            <w:r w:rsidR="00124F3B">
              <w:rPr>
                <w:rFonts w:ascii="Times New Roman" w:hAnsi="Times New Roman"/>
                <w:sz w:val="22"/>
                <w:szCs w:val="22"/>
              </w:rPr>
              <w:t>.</w:t>
            </w:r>
          </w:p>
          <w:p w:rsidR="00124F3B" w:rsidRPr="0070383A" w:rsidRDefault="00124F3B" w:rsidP="00272139">
            <w:pPr>
              <w:pStyle w:val="10"/>
              <w:tabs>
                <w:tab w:val="left" w:pos="1402"/>
              </w:tabs>
              <w:spacing w:after="0" w:line="240" w:lineRule="auto"/>
              <w:ind w:firstLine="540"/>
              <w:jc w:val="both"/>
              <w:rPr>
                <w:color w:val="7030A0"/>
                <w:sz w:val="22"/>
                <w:szCs w:val="22"/>
              </w:rPr>
            </w:pPr>
            <w:r>
              <w:rPr>
                <w:rFonts w:ascii="Times New Roman" w:hAnsi="Times New Roman"/>
                <w:sz w:val="22"/>
                <w:szCs w:val="22"/>
              </w:rPr>
              <w:t xml:space="preserve">3. </w:t>
            </w:r>
            <w:r w:rsidRPr="0070383A">
              <w:rPr>
                <w:rFonts w:ascii="Times New Roman" w:hAnsi="Times New Roman"/>
                <w:color w:val="7030A0"/>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70383A">
              <w:rPr>
                <w:rFonts w:ascii="Times New Roman" w:hAnsi="Times New Roman"/>
                <w:color w:val="7030A0"/>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70383A">
              <w:rPr>
                <w:rFonts w:ascii="Times New Roman" w:hAnsi="Times New Roman"/>
                <w:color w:val="7030A0"/>
                <w:sz w:val="22"/>
                <w:szCs w:val="22"/>
              </w:rPr>
              <w:t>.</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4F3B" w:rsidRDefault="00124F3B" w:rsidP="00272139">
            <w:pPr>
              <w:pStyle w:val="10"/>
              <w:spacing w:after="0" w:line="240" w:lineRule="auto"/>
              <w:ind w:firstLine="540"/>
              <w:jc w:val="both"/>
            </w:pPr>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w:t>
            </w:r>
            <w:r>
              <w:rPr>
                <w:rFonts w:ascii="Times New Roman" w:hAnsi="Times New Roman"/>
                <w:sz w:val="22"/>
                <w:szCs w:val="22"/>
              </w:rPr>
              <w:lastRenderedPageBreak/>
              <w:t>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t>Депфин</w:t>
            </w:r>
            <w:proofErr w:type="spellEnd"/>
            <w:r w:rsidRPr="00B44F4C">
              <w:rPr>
                <w:rFonts w:ascii="Times New Roman" w:hAnsi="Times New Roman"/>
                <w:sz w:val="22"/>
              </w:rPr>
              <w:t xml:space="preserve"> </w:t>
            </w:r>
            <w:proofErr w:type="spellStart"/>
            <w:r w:rsidRPr="00B44F4C">
              <w:rPr>
                <w:rFonts w:ascii="Times New Roman" w:hAnsi="Times New Roman"/>
                <w:sz w:val="22"/>
              </w:rPr>
              <w:t>Югорска</w:t>
            </w:r>
            <w:proofErr w:type="spellEnd"/>
            <w:r w:rsidRPr="00B44F4C">
              <w:rPr>
                <w:rFonts w:ascii="Times New Roman" w:hAnsi="Times New Roman"/>
                <w:sz w:val="22"/>
              </w:rPr>
              <w:t xml:space="preserve"> (Администрация города Югорска, л/с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p>
          <w:p w:rsidR="00D91FE3" w:rsidRPr="00B44F4C" w:rsidRDefault="00F12074" w:rsidP="005E2FA8">
            <w:pPr>
              <w:pStyle w:val="10"/>
              <w:spacing w:after="0" w:line="240" w:lineRule="auto"/>
              <w:rPr>
                <w:sz w:val="22"/>
              </w:rPr>
            </w:pP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r w:rsidRPr="00B44F4C">
              <w:rPr>
                <w:rFonts w:ascii="Times New Roman" w:hAnsi="Times New Roman"/>
                <w:sz w:val="22"/>
              </w:rPr>
              <w:t>к/счет 301 01 810 465 777 100 812, счёт 403 02 810 100 065 000 007,</w:t>
            </w:r>
          </w:p>
          <w:p w:rsidR="00D91FE3" w:rsidRPr="00B44F4C" w:rsidRDefault="00F12074" w:rsidP="00ED4B19">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контракта по аукциону </w:t>
            </w:r>
            <w:r w:rsidRPr="00ED4B19">
              <w:rPr>
                <w:rFonts w:ascii="Times New Roman" w:hAnsi="Times New Roman"/>
                <w:sz w:val="22"/>
                <w:szCs w:val="22"/>
              </w:rPr>
              <w:t xml:space="preserve">в электронной форме </w:t>
            </w:r>
            <w:r w:rsidR="00FB5F29" w:rsidRPr="00ED4B19">
              <w:rPr>
                <w:rFonts w:ascii="Times New Roman" w:hAnsi="Times New Roman"/>
                <w:color w:val="000099"/>
                <w:sz w:val="22"/>
                <w:szCs w:val="22"/>
              </w:rPr>
              <w:t xml:space="preserve"> </w:t>
            </w:r>
            <w:r w:rsidR="008D1BB6" w:rsidRPr="00ED4B19">
              <w:rPr>
                <w:rFonts w:ascii="Times New Roman" w:hAnsi="Times New Roman"/>
                <w:color w:val="000099"/>
                <w:sz w:val="22"/>
                <w:szCs w:val="22"/>
              </w:rPr>
              <w:t xml:space="preserve">ИКЗ </w:t>
            </w:r>
            <w:r w:rsidR="00ED4B19" w:rsidRPr="00ED4B19">
              <w:rPr>
                <w:rFonts w:ascii="Times New Roman" w:hAnsi="Times New Roman"/>
                <w:sz w:val="22"/>
                <w:szCs w:val="22"/>
              </w:rPr>
              <w:t xml:space="preserve">№  </w:t>
            </w:r>
            <w:r w:rsidR="00C86D0E" w:rsidRPr="00C86D0E">
              <w:rPr>
                <w:rFonts w:ascii="Times New Roman" w:hAnsi="Times New Roman"/>
                <w:sz w:val="22"/>
                <w:szCs w:val="22"/>
              </w:rPr>
              <w:t>183862200236886220100101780018020244 на оказание услуг по техническому обслуживанию оборудования системы пожарной сигнализации»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10"/>
              <w:keepLines/>
              <w:suppressLineNumbers/>
              <w:spacing w:after="0" w:line="240" w:lineRule="auto"/>
              <w:rPr>
                <w:sz w:val="22"/>
                <w:szCs w:val="22"/>
              </w:rPr>
            </w:pPr>
            <w:r>
              <w:rPr>
                <w:rFonts w:ascii="Times New Roman" w:hAnsi="Times New Roman"/>
                <w:sz w:val="22"/>
                <w:szCs w:val="22"/>
              </w:rPr>
              <w:t xml:space="preserve">Возможность одностороннего отказа от исполнения контракта в соответствии с </w:t>
            </w:r>
            <w:r w:rsidRPr="00535A83">
              <w:rPr>
                <w:rFonts w:ascii="Times New Roman" w:hAnsi="Times New Roman"/>
                <w:color w:val="7030A0"/>
                <w:sz w:val="22"/>
                <w:szCs w:val="22"/>
              </w:rPr>
              <w:t>положениями частей 8 - 2</w:t>
            </w:r>
            <w:r w:rsidR="00535A83" w:rsidRPr="00535A83">
              <w:rPr>
                <w:rFonts w:ascii="Times New Roman" w:hAnsi="Times New Roman"/>
                <w:color w:val="7030A0"/>
                <w:sz w:val="22"/>
                <w:szCs w:val="22"/>
              </w:rPr>
              <w:t>5</w:t>
            </w:r>
            <w:r w:rsidRPr="00535A83">
              <w:rPr>
                <w:rFonts w:ascii="Times New Roman" w:hAnsi="Times New Roman"/>
                <w:color w:val="7030A0"/>
                <w:sz w:val="22"/>
                <w:szCs w:val="22"/>
              </w:rPr>
              <w:t xml:space="preserve"> статьи 95 Закона </w:t>
            </w:r>
            <w:r>
              <w:rPr>
                <w:rFonts w:ascii="Times New Roman" w:hAnsi="Times New Roman"/>
                <w:sz w:val="22"/>
                <w:szCs w:val="22"/>
              </w:rPr>
              <w:t>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r>
              <w:rPr>
                <w:rFonts w:ascii="Times New Roman" w:hAnsi="Times New Roman"/>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2" w:type="dxa"/>
            <w:tcBorders>
              <w:top w:val="single" w:sz="4" w:space="0" w:color="auto"/>
              <w:left w:val="single" w:sz="4" w:space="0" w:color="auto"/>
              <w:bottom w:val="single" w:sz="4" w:space="0" w:color="auto"/>
              <w:right w:val="single" w:sz="4" w:space="0" w:color="auto"/>
            </w:tcBorders>
            <w:tcMar>
              <w:left w:w="93" w:type="dxa"/>
            </w:tcMar>
          </w:tcPr>
          <w:p w:rsidR="008D1BB6" w:rsidRPr="008D1BB6" w:rsidRDefault="008D1BB6" w:rsidP="008D1BB6">
            <w:pPr>
              <w:autoSpaceDE w:val="0"/>
              <w:autoSpaceDN w:val="0"/>
              <w:adjustRightInd w:val="0"/>
              <w:jc w:val="both"/>
              <w:rPr>
                <w:sz w:val="21"/>
                <w:szCs w:val="21"/>
              </w:rPr>
            </w:pPr>
            <w:r w:rsidRPr="008D1BB6">
              <w:rPr>
                <w:sz w:val="21"/>
                <w:szCs w:val="2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8D1BB6">
              <w:rPr>
                <w:b/>
                <w:sz w:val="21"/>
                <w:szCs w:val="21"/>
              </w:rPr>
              <w:t xml:space="preserve">»:  </w:t>
            </w:r>
            <w:r w:rsidR="004E7498" w:rsidRPr="004E7498">
              <w:rPr>
                <w:sz w:val="21"/>
                <w:szCs w:val="21"/>
              </w:rPr>
              <w:t>Не у</w:t>
            </w:r>
            <w:r w:rsidRPr="004E7498">
              <w:rPr>
                <w:sz w:val="21"/>
                <w:szCs w:val="21"/>
              </w:rPr>
              <w:t>становлено</w:t>
            </w:r>
            <w:r w:rsidRPr="008D1BB6">
              <w:rPr>
                <w:sz w:val="21"/>
                <w:szCs w:val="21"/>
              </w:rPr>
              <w:t>;</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w:t>
            </w:r>
            <w:r w:rsidRPr="008D1BB6">
              <w:rPr>
                <w:sz w:val="21"/>
                <w:szCs w:val="21"/>
              </w:rPr>
              <w:lastRenderedPageBreak/>
              <w:t>иностранными лицами, для целей осуществления закупок товаров, работ (услуг) для нужд обороны страны и безопасности государства»: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D1BB6" w:rsidRPr="008D1BB6" w:rsidRDefault="008D1BB6" w:rsidP="008D1BB6">
            <w:pPr>
              <w:autoSpaceDE w:val="0"/>
              <w:autoSpaceDN w:val="0"/>
              <w:adjustRightInd w:val="0"/>
              <w:jc w:val="both"/>
              <w:rPr>
                <w:sz w:val="21"/>
                <w:szCs w:val="21"/>
              </w:rPr>
            </w:pPr>
            <w:r w:rsidRPr="008D1BB6">
              <w:rPr>
                <w:sz w:val="21"/>
                <w:szCs w:val="2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24F3B" w:rsidRPr="00A54873" w:rsidRDefault="008D1BB6" w:rsidP="008D1BB6">
            <w:pPr>
              <w:pStyle w:val="ConsPlusNormal0"/>
              <w:ind w:firstLine="0"/>
              <w:jc w:val="both"/>
              <w:rPr>
                <w:rFonts w:ascii="Times New Roman" w:hAnsi="Times New Roman" w:cs="Times New Roman"/>
                <w:sz w:val="21"/>
                <w:szCs w:val="21"/>
              </w:rPr>
            </w:pPr>
            <w:r w:rsidRPr="008D1BB6">
              <w:rPr>
                <w:sz w:val="21"/>
                <w:szCs w:val="21"/>
              </w:rPr>
              <w:t xml:space="preserve"> -</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D91FE3"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Default="00F12074" w:rsidP="005E2FA8">
            <w:pPr>
              <w:pStyle w:val="ConsPlusNormal0"/>
              <w:ind w:firstLine="33"/>
              <w:jc w:val="both"/>
              <w:rPr>
                <w:rFonts w:ascii="Times New Roman" w:hAnsi="Times New Roman" w:cs="Times New Roman"/>
                <w:sz w:val="22"/>
                <w:szCs w:val="22"/>
              </w:rPr>
            </w:pPr>
            <w:bookmarkStart w:id="32" w:name="Par528"/>
            <w:bookmarkEnd w:id="32"/>
            <w:r>
              <w:rPr>
                <w:rFonts w:ascii="Times New Roman" w:hAnsi="Times New Roman" w:cs="Times New Roman"/>
                <w:sz w:val="22"/>
                <w:szCs w:val="22"/>
              </w:rPr>
              <w:t>б) Если начальная (максимальная) цена контракта составляет пятнадцать миллионов рублей и</w:t>
            </w:r>
            <w:r>
              <w:rPr>
                <w:rFonts w:ascii="Times New Roman" w:hAnsi="Times New Roman" w:cs="Times New Roman"/>
                <w:i/>
                <w:sz w:val="22"/>
                <w:szCs w:val="22"/>
              </w:rPr>
              <w:t xml:space="preserve"> </w:t>
            </w:r>
            <w:r>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Default="00F12074" w:rsidP="005E2FA8">
            <w:pPr>
              <w:pStyle w:val="ConsPlusNormal0"/>
              <w:ind w:firstLine="33"/>
              <w:jc w:val="both"/>
              <w:rPr>
                <w:rFonts w:ascii="Times New Roman" w:hAnsi="Times New Roman" w:cs="Times New Roman"/>
                <w:sz w:val="22"/>
                <w:szCs w:val="22"/>
              </w:rPr>
            </w:pPr>
            <w:bookmarkStart w:id="33" w:name="Par529"/>
            <w:bookmarkEnd w:id="33"/>
            <w:r>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w:t>
            </w:r>
            <w:r>
              <w:rPr>
                <w:rFonts w:ascii="Times New Roman" w:hAnsi="Times New Roman" w:cs="Times New Roman"/>
                <w:sz w:val="22"/>
                <w:szCs w:val="22"/>
              </w:rPr>
              <w:lastRenderedPageBreak/>
              <w:t>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535A83" w:rsidRDefault="00F12074" w:rsidP="005E2FA8">
            <w:pPr>
              <w:pStyle w:val="ConsPlusNormal0"/>
              <w:ind w:firstLine="33"/>
              <w:jc w:val="both"/>
              <w:rPr>
                <w:rFonts w:ascii="Times New Roman" w:hAnsi="Times New Roman" w:cs="Times New Roman"/>
                <w:color w:val="7030A0"/>
                <w:sz w:val="22"/>
                <w:szCs w:val="22"/>
              </w:rPr>
            </w:pPr>
            <w:r>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535A83">
              <w:rPr>
                <w:rFonts w:ascii="Times New Roman" w:hAnsi="Times New Roman" w:cs="Times New Roman"/>
                <w:color w:val="7030A0"/>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535A83">
              <w:rPr>
                <w:rFonts w:ascii="Times New Roman" w:hAnsi="Times New Roman" w:cs="Times New Roman"/>
                <w:color w:val="7030A0"/>
                <w:sz w:val="22"/>
                <w:szCs w:val="22"/>
              </w:rPr>
              <w:t>.</w:t>
            </w:r>
          </w:p>
          <w:p w:rsidR="00D91FE3" w:rsidRDefault="00F12074" w:rsidP="005E2FA8">
            <w:pPr>
              <w:pStyle w:val="ConsPlusNormal0"/>
              <w:ind w:firstLine="33"/>
              <w:jc w:val="both"/>
              <w:rPr>
                <w:rFonts w:ascii="Times New Roman" w:hAnsi="Times New Roman" w:cs="Times New Roman"/>
                <w:sz w:val="22"/>
                <w:szCs w:val="22"/>
              </w:rPr>
            </w:pPr>
            <w:r>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535A83" w:rsidRDefault="00F12074" w:rsidP="005E2FA8">
            <w:pPr>
              <w:pStyle w:val="ConsPlusNormal0"/>
              <w:ind w:firstLine="33"/>
              <w:jc w:val="both"/>
              <w:rPr>
                <w:rFonts w:ascii="Times New Roman" w:hAnsi="Times New Roman" w:cs="Times New Roman"/>
                <w:color w:val="7030A0"/>
                <w:sz w:val="22"/>
                <w:szCs w:val="22"/>
              </w:rPr>
            </w:pPr>
            <w:bookmarkStart w:id="34" w:name="Par537"/>
            <w:bookmarkStart w:id="35" w:name="Par533"/>
            <w:bookmarkEnd w:id="34"/>
            <w:bookmarkEnd w:id="35"/>
            <w:r>
              <w:rPr>
                <w:rFonts w:ascii="Times New Roman" w:hAnsi="Times New Roman" w:cs="Times New Roman"/>
                <w:sz w:val="22"/>
                <w:szCs w:val="22"/>
              </w:rPr>
              <w:t xml:space="preserve">е) </w:t>
            </w:r>
            <w:r w:rsidR="00535A83" w:rsidRPr="00535A83">
              <w:rPr>
                <w:rFonts w:ascii="Times New Roman" w:hAnsi="Times New Roman" w:cs="Times New Roman"/>
                <w:color w:val="7030A0"/>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535A83">
              <w:rPr>
                <w:rFonts w:ascii="Times New Roman" w:hAnsi="Times New Roman" w:cs="Times New Roman"/>
                <w:color w:val="7030A0"/>
                <w:sz w:val="22"/>
                <w:szCs w:val="22"/>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hAnsi="Times New Roman" w:cs="Times New Roman"/>
                <w:sz w:val="22"/>
                <w:szCs w:val="22"/>
              </w:rPr>
              <w:t>предложение</w:t>
            </w:r>
            <w:proofErr w:type="gramEnd"/>
            <w:r>
              <w:rPr>
                <w:rFonts w:ascii="Times New Roman" w:hAnsi="Times New Roman" w:cs="Times New Roman"/>
                <w:sz w:val="22"/>
                <w:szCs w:val="22"/>
              </w:rPr>
              <w:t xml:space="preserve"> о цене </w:t>
            </w:r>
            <w:r>
              <w:rPr>
                <w:rFonts w:ascii="Times New Roman" w:hAnsi="Times New Roman" w:cs="Times New Roman"/>
                <w:sz w:val="22"/>
                <w:szCs w:val="22"/>
              </w:rPr>
              <w:lastRenderedPageBreak/>
              <w:t>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Default="00F12074" w:rsidP="005E2FA8">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D91FE3" w:rsidTr="00B54F82">
        <w:trPr>
          <w:trHeight w:val="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35A83">
            <w:pPr>
              <w:pStyle w:val="ConsPlusNormal0"/>
              <w:ind w:firstLine="0"/>
              <w:jc w:val="both"/>
              <w:rPr>
                <w:rFonts w:ascii="Times New Roman" w:hAnsi="Times New Roman" w:cs="Times New Roman"/>
                <w:sz w:val="22"/>
                <w:szCs w:val="22"/>
              </w:rPr>
            </w:pPr>
            <w:r w:rsidRPr="00535A83">
              <w:rPr>
                <w:rFonts w:ascii="Times New Roman" w:hAnsi="Times New Roman" w:cs="Times New Roman"/>
                <w:color w:val="7030A0"/>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EE1104" w:rsidRDefault="00EE1104" w:rsidP="00ED4B19">
      <w:pPr>
        <w:pStyle w:val="ConsPlusNormal0"/>
        <w:widowControl/>
        <w:tabs>
          <w:tab w:val="left" w:pos="360"/>
        </w:tabs>
        <w:ind w:firstLine="0"/>
        <w:jc w:val="center"/>
        <w:rPr>
          <w:rFonts w:ascii="Times New Roman" w:hAnsi="Times New Roman" w:cs="Times New Roman"/>
          <w:b/>
          <w:bCs/>
          <w:szCs w:val="24"/>
        </w:rPr>
      </w:pPr>
      <w:r w:rsidRPr="00EE1104">
        <w:rPr>
          <w:rFonts w:ascii="Times New Roman" w:hAnsi="Times New Roman" w:cs="Times New Roman"/>
          <w:b/>
          <w:bCs/>
          <w:szCs w:val="24"/>
          <w:lang w:val="en-US"/>
        </w:rPr>
        <w:lastRenderedPageBreak/>
        <w:t>II</w:t>
      </w:r>
      <w:r w:rsidRPr="00EE1104">
        <w:rPr>
          <w:rFonts w:ascii="Times New Roman" w:hAnsi="Times New Roman" w:cs="Times New Roman"/>
          <w:b/>
          <w:bCs/>
          <w:szCs w:val="24"/>
        </w:rPr>
        <w:t>. Техническое задание на оказание услуг</w:t>
      </w:r>
    </w:p>
    <w:p w:rsidR="00C86D0E" w:rsidRPr="00C86D0E" w:rsidRDefault="00C86D0E" w:rsidP="00C86D0E">
      <w:pPr>
        <w:numPr>
          <w:ilvl w:val="0"/>
          <w:numId w:val="15"/>
        </w:numPr>
        <w:tabs>
          <w:tab w:val="left" w:pos="0"/>
        </w:tabs>
        <w:autoSpaceDE w:val="0"/>
        <w:autoSpaceDN w:val="0"/>
        <w:adjustRightInd w:val="0"/>
        <w:spacing w:before="120" w:after="120" w:line="276" w:lineRule="auto"/>
        <w:ind w:firstLine="360"/>
        <w:contextualSpacing/>
        <w:jc w:val="both"/>
        <w:rPr>
          <w:bCs/>
          <w:sz w:val="24"/>
          <w:szCs w:val="24"/>
        </w:rPr>
      </w:pPr>
      <w:r w:rsidRPr="00C86D0E">
        <w:rPr>
          <w:b/>
          <w:bCs/>
          <w:sz w:val="24"/>
          <w:szCs w:val="24"/>
        </w:rPr>
        <w:t>Место оказания услуг</w:t>
      </w:r>
      <w:r w:rsidRPr="00C86D0E">
        <w:rPr>
          <w:bCs/>
          <w:sz w:val="24"/>
          <w:szCs w:val="24"/>
        </w:rPr>
        <w:t xml:space="preserve">: Здание администрации города </w:t>
      </w:r>
      <w:proofErr w:type="spellStart"/>
      <w:r w:rsidRPr="00C86D0E">
        <w:rPr>
          <w:bCs/>
          <w:sz w:val="24"/>
          <w:szCs w:val="24"/>
        </w:rPr>
        <w:t>Югорска</w:t>
      </w:r>
      <w:proofErr w:type="spellEnd"/>
      <w:r w:rsidRPr="00C86D0E">
        <w:rPr>
          <w:bCs/>
          <w:sz w:val="24"/>
          <w:szCs w:val="24"/>
        </w:rPr>
        <w:t xml:space="preserve">,  расположенное по  ул. 40 лет Победы, д.11; здание архива, расположенное по адресу ул. </w:t>
      </w:r>
      <w:proofErr w:type="gramStart"/>
      <w:r w:rsidRPr="00C86D0E">
        <w:rPr>
          <w:bCs/>
          <w:sz w:val="24"/>
          <w:szCs w:val="24"/>
        </w:rPr>
        <w:t>Железнодорожная</w:t>
      </w:r>
      <w:proofErr w:type="gramEnd"/>
      <w:r w:rsidRPr="00C86D0E">
        <w:rPr>
          <w:bCs/>
          <w:sz w:val="24"/>
          <w:szCs w:val="24"/>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отдела опеки и попечительства, отдела, </w:t>
      </w:r>
      <w:r w:rsidRPr="00C86D0E">
        <w:rPr>
          <w:bCs/>
          <w:color w:val="000000"/>
          <w:sz w:val="22"/>
          <w:szCs w:val="22"/>
        </w:rPr>
        <w:t>отдела по организации деятельности территориальной комиссии по делам несовершеннолетних и защите их прав, расположенные по ул. Ленина, д.41.</w:t>
      </w:r>
    </w:p>
    <w:p w:rsidR="00C86D0E" w:rsidRPr="00C86D0E" w:rsidRDefault="00C86D0E" w:rsidP="00C86D0E">
      <w:pPr>
        <w:numPr>
          <w:ilvl w:val="0"/>
          <w:numId w:val="15"/>
        </w:numPr>
        <w:tabs>
          <w:tab w:val="left" w:pos="0"/>
        </w:tabs>
        <w:autoSpaceDE w:val="0"/>
        <w:autoSpaceDN w:val="0"/>
        <w:adjustRightInd w:val="0"/>
        <w:spacing w:before="120" w:after="120" w:line="276" w:lineRule="auto"/>
        <w:ind w:firstLine="360"/>
        <w:contextualSpacing/>
        <w:jc w:val="both"/>
        <w:rPr>
          <w:b/>
          <w:bCs/>
          <w:sz w:val="24"/>
          <w:szCs w:val="24"/>
        </w:rPr>
      </w:pPr>
      <w:r w:rsidRPr="00C86D0E">
        <w:rPr>
          <w:b/>
          <w:bCs/>
          <w:sz w:val="24"/>
          <w:szCs w:val="24"/>
        </w:rPr>
        <w:t xml:space="preserve">Сроки оказания услуг: </w:t>
      </w:r>
      <w:r w:rsidRPr="00C86D0E">
        <w:rPr>
          <w:bCs/>
          <w:sz w:val="24"/>
          <w:szCs w:val="24"/>
        </w:rPr>
        <w:t xml:space="preserve">с момента заключения муниципального контракта, но не ранее 01.01.2019 по </w:t>
      </w:r>
      <w:r w:rsidR="007A3916">
        <w:rPr>
          <w:bCs/>
          <w:sz w:val="24"/>
          <w:szCs w:val="24"/>
        </w:rPr>
        <w:t>31</w:t>
      </w:r>
      <w:r w:rsidRPr="00C86D0E">
        <w:rPr>
          <w:bCs/>
          <w:sz w:val="24"/>
          <w:szCs w:val="24"/>
        </w:rPr>
        <w:t>.12.2019 года.</w:t>
      </w:r>
    </w:p>
    <w:p w:rsidR="00C86D0E" w:rsidRPr="00C86D0E" w:rsidRDefault="00C86D0E" w:rsidP="00C86D0E">
      <w:pPr>
        <w:tabs>
          <w:tab w:val="left" w:pos="360"/>
        </w:tabs>
        <w:autoSpaceDE w:val="0"/>
        <w:autoSpaceDN w:val="0"/>
        <w:adjustRightInd w:val="0"/>
        <w:spacing w:before="120" w:after="120"/>
        <w:rPr>
          <w:bCs/>
          <w:sz w:val="24"/>
          <w:szCs w:val="24"/>
        </w:rPr>
      </w:pPr>
    </w:p>
    <w:p w:rsidR="00C86D0E" w:rsidRPr="00C86D0E" w:rsidRDefault="00C86D0E" w:rsidP="00C86D0E">
      <w:pPr>
        <w:spacing w:after="60"/>
        <w:ind w:firstLine="720"/>
        <w:jc w:val="center"/>
        <w:rPr>
          <w:b/>
          <w:sz w:val="24"/>
          <w:szCs w:val="24"/>
        </w:rPr>
      </w:pPr>
      <w:r w:rsidRPr="00C86D0E">
        <w:rPr>
          <w:b/>
          <w:sz w:val="24"/>
          <w:szCs w:val="24"/>
        </w:rPr>
        <w:t>Перечень работ по техническому обслуживанию</w:t>
      </w:r>
    </w:p>
    <w:p w:rsidR="00C86D0E" w:rsidRPr="00C86D0E" w:rsidRDefault="00C86D0E" w:rsidP="00C86D0E">
      <w:pPr>
        <w:spacing w:after="60"/>
        <w:ind w:firstLine="720"/>
        <w:jc w:val="center"/>
        <w:rPr>
          <w:b/>
          <w:sz w:val="24"/>
          <w:szCs w:val="24"/>
        </w:rPr>
      </w:pPr>
      <w:r w:rsidRPr="00C86D0E">
        <w:rPr>
          <w:b/>
          <w:sz w:val="24"/>
          <w:szCs w:val="24"/>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06"/>
        <w:gridCol w:w="2788"/>
      </w:tblGrid>
      <w:tr w:rsidR="00C86D0E" w:rsidRPr="00C86D0E" w:rsidTr="00C86D0E">
        <w:tc>
          <w:tcPr>
            <w:tcW w:w="920"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both"/>
              <w:rPr>
                <w:b/>
                <w:sz w:val="24"/>
                <w:szCs w:val="24"/>
              </w:rPr>
            </w:pPr>
            <w:r w:rsidRPr="00C86D0E">
              <w:rPr>
                <w:b/>
                <w:sz w:val="24"/>
                <w:szCs w:val="24"/>
              </w:rPr>
              <w:t xml:space="preserve">№ </w:t>
            </w:r>
            <w:proofErr w:type="gramStart"/>
            <w:r w:rsidRPr="00C86D0E">
              <w:rPr>
                <w:b/>
                <w:sz w:val="24"/>
                <w:szCs w:val="24"/>
              </w:rPr>
              <w:t>п</w:t>
            </w:r>
            <w:proofErr w:type="gramEnd"/>
            <w:r w:rsidRPr="00C86D0E">
              <w:rPr>
                <w:b/>
                <w:sz w:val="24"/>
                <w:szCs w:val="24"/>
              </w:rPr>
              <w:t>/п</w:t>
            </w:r>
          </w:p>
        </w:tc>
        <w:tc>
          <w:tcPr>
            <w:tcW w:w="10387"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Периодичность проведения</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 xml:space="preserve">Контроль состояния  следующих приборов: </w:t>
            </w:r>
          </w:p>
          <w:p w:rsidR="00C86D0E" w:rsidRPr="00C86D0E" w:rsidRDefault="00C86D0E" w:rsidP="00C86D0E">
            <w:pPr>
              <w:tabs>
                <w:tab w:val="left" w:pos="708"/>
              </w:tabs>
              <w:spacing w:after="60"/>
              <w:ind w:left="33"/>
              <w:contextualSpacing/>
              <w:rPr>
                <w:sz w:val="24"/>
                <w:szCs w:val="24"/>
              </w:rPr>
            </w:pPr>
            <w:r w:rsidRPr="00C86D0E">
              <w:rPr>
                <w:sz w:val="24"/>
                <w:szCs w:val="24"/>
              </w:rPr>
              <w:t>- шлейфов сигнализации;</w:t>
            </w:r>
          </w:p>
          <w:p w:rsidR="00C86D0E" w:rsidRPr="00C86D0E" w:rsidRDefault="00C86D0E" w:rsidP="00C86D0E">
            <w:pPr>
              <w:tabs>
                <w:tab w:val="left" w:pos="708"/>
              </w:tabs>
              <w:spacing w:after="60"/>
              <w:ind w:left="33"/>
              <w:contextualSpacing/>
              <w:rPr>
                <w:sz w:val="24"/>
                <w:szCs w:val="24"/>
              </w:rPr>
            </w:pPr>
            <w:r w:rsidRPr="00C86D0E">
              <w:rPr>
                <w:sz w:val="24"/>
                <w:szCs w:val="24"/>
              </w:rPr>
              <w:t xml:space="preserve">- пожарных </w:t>
            </w:r>
            <w:proofErr w:type="spellStart"/>
            <w:r w:rsidRPr="00C86D0E">
              <w:rPr>
                <w:sz w:val="24"/>
                <w:szCs w:val="24"/>
              </w:rPr>
              <w:t>извещателей</w:t>
            </w:r>
            <w:proofErr w:type="spellEnd"/>
            <w:r w:rsidRPr="00C86D0E">
              <w:rPr>
                <w:sz w:val="24"/>
                <w:szCs w:val="24"/>
              </w:rPr>
              <w:t xml:space="preserve">, </w:t>
            </w:r>
            <w:proofErr w:type="spellStart"/>
            <w:r w:rsidRPr="00C86D0E">
              <w:rPr>
                <w:sz w:val="24"/>
                <w:szCs w:val="24"/>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s>
              <w:autoSpaceDE w:val="0"/>
              <w:autoSpaceDN w:val="0"/>
              <w:spacing w:line="276" w:lineRule="auto"/>
              <w:ind w:left="142"/>
              <w:contextualSpacing/>
              <w:jc w:val="center"/>
              <w:rPr>
                <w:b/>
                <w:sz w:val="24"/>
                <w:szCs w:val="24"/>
              </w:rPr>
            </w:pPr>
            <w:r w:rsidRPr="00C86D0E">
              <w:rPr>
                <w:b/>
                <w:sz w:val="24"/>
                <w:szCs w:val="24"/>
              </w:rPr>
              <w:t>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Контроль рабочего положения выключателей и переключателей, исправности</w:t>
            </w:r>
          </w:p>
          <w:p w:rsidR="00C86D0E" w:rsidRPr="00C86D0E" w:rsidRDefault="00C86D0E" w:rsidP="00C86D0E">
            <w:pPr>
              <w:tabs>
                <w:tab w:val="left" w:pos="708"/>
              </w:tabs>
              <w:spacing w:after="60"/>
              <w:ind w:left="33"/>
              <w:contextualSpacing/>
              <w:rPr>
                <w:sz w:val="24"/>
                <w:szCs w:val="24"/>
              </w:rPr>
            </w:pPr>
            <w:r w:rsidRPr="00C86D0E">
              <w:rPr>
                <w:sz w:val="24"/>
                <w:szCs w:val="24"/>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C86D0E">
              <w:rPr>
                <w:bCs/>
                <w:sz w:val="24"/>
                <w:szCs w:val="24"/>
              </w:rPr>
              <w:t>на</w:t>
            </w:r>
            <w:proofErr w:type="gramEnd"/>
            <w:r w:rsidRPr="00C86D0E">
              <w:rPr>
                <w:bCs/>
                <w:sz w:val="24"/>
                <w:szCs w:val="24"/>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contextualSpacing/>
              <w:jc w:val="center"/>
              <w:rPr>
                <w:b/>
                <w:sz w:val="24"/>
                <w:szCs w:val="24"/>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10.</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и крепления шлейфа сигнализации с </w:t>
            </w:r>
            <w:proofErr w:type="spellStart"/>
            <w:r w:rsidRPr="00C86D0E">
              <w:rPr>
                <w:bCs/>
                <w:sz w:val="24"/>
                <w:szCs w:val="24"/>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корпуса, крепления, внешних соединений и заземления </w:t>
            </w:r>
            <w:proofErr w:type="spellStart"/>
            <w:r w:rsidRPr="00C86D0E">
              <w:rPr>
                <w:bCs/>
                <w:sz w:val="24"/>
                <w:szCs w:val="24"/>
              </w:rPr>
              <w:t>оповещателей</w:t>
            </w:r>
            <w:proofErr w:type="spellEnd"/>
            <w:r w:rsidRPr="00C86D0E">
              <w:rPr>
                <w:bCs/>
                <w:sz w:val="24"/>
                <w:szCs w:val="24"/>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срабатывания системы при имитации (по каждому шлейфу) режимов: «Пожар» (тревога), «Неисправность» (</w:t>
            </w:r>
            <w:proofErr w:type="spellStart"/>
            <w:r w:rsidRPr="00C86D0E">
              <w:rPr>
                <w:bCs/>
                <w:sz w:val="24"/>
                <w:szCs w:val="24"/>
              </w:rPr>
              <w:t>к.з</w:t>
            </w:r>
            <w:proofErr w:type="spellEnd"/>
            <w:r w:rsidRPr="00C86D0E">
              <w:rPr>
                <w:bCs/>
                <w:sz w:val="24"/>
                <w:szCs w:val="24"/>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C86D0E">
              <w:rPr>
                <w:bCs/>
                <w:sz w:val="24"/>
                <w:szCs w:val="24"/>
              </w:rPr>
              <w:t>извещателей</w:t>
            </w:r>
            <w:proofErr w:type="spellEnd"/>
            <w:r w:rsidRPr="00C86D0E">
              <w:rPr>
                <w:bCs/>
                <w:sz w:val="24"/>
                <w:szCs w:val="24"/>
              </w:rPr>
              <w:t xml:space="preserve">, внутреннего монтажа; </w:t>
            </w:r>
            <w:r w:rsidRPr="00C86D0E">
              <w:rPr>
                <w:bCs/>
                <w:sz w:val="24"/>
                <w:szCs w:val="24"/>
              </w:rPr>
              <w:lastRenderedPageBreak/>
              <w:t>контактной группы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lastRenderedPageBreak/>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lastRenderedPageBreak/>
              <w:t>14.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proofErr w:type="gramStart"/>
            <w:r w:rsidRPr="00C86D0E">
              <w:rPr>
                <w:bCs/>
                <w:sz w:val="24"/>
                <w:szCs w:val="24"/>
              </w:rPr>
              <w:t xml:space="preserve">Чистка наружных поверхностей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Устранение обрыва, восстановление прочности крепления шлейфа сигнализации с </w:t>
            </w:r>
            <w:proofErr w:type="spellStart"/>
            <w:r w:rsidRPr="00C86D0E">
              <w:rPr>
                <w:bCs/>
                <w:sz w:val="24"/>
                <w:szCs w:val="24"/>
              </w:rPr>
              <w:t>извещателями</w:t>
            </w:r>
            <w:proofErr w:type="spellEnd"/>
            <w:r w:rsidRPr="00C86D0E">
              <w:rPr>
                <w:bCs/>
                <w:sz w:val="24"/>
                <w:szCs w:val="24"/>
              </w:rPr>
              <w:t xml:space="preserve">, линий связи. Замена вспомогательных элементов шлейфа (резисторов, диодов), </w:t>
            </w:r>
            <w:proofErr w:type="spellStart"/>
            <w:r w:rsidRPr="00C86D0E">
              <w:rPr>
                <w:bCs/>
                <w:sz w:val="24"/>
                <w:szCs w:val="24"/>
              </w:rPr>
              <w:t>извещателей</w:t>
            </w:r>
            <w:proofErr w:type="spellEnd"/>
            <w:r w:rsidRPr="00C86D0E">
              <w:rPr>
                <w:bCs/>
                <w:sz w:val="24"/>
                <w:szCs w:val="24"/>
              </w:rPr>
              <w:t xml:space="preserve">. Восстановление контактов между розеткой и </w:t>
            </w:r>
            <w:proofErr w:type="spellStart"/>
            <w:r w:rsidRPr="00C86D0E">
              <w:rPr>
                <w:bCs/>
                <w:sz w:val="24"/>
                <w:szCs w:val="24"/>
              </w:rPr>
              <w:t>извещателями</w:t>
            </w:r>
            <w:proofErr w:type="spellEnd"/>
            <w:r w:rsidRPr="00C86D0E">
              <w:rPr>
                <w:bCs/>
                <w:sz w:val="24"/>
                <w:szCs w:val="24"/>
              </w:rPr>
              <w:t xml:space="preserve">, между шлейфом и </w:t>
            </w:r>
            <w:proofErr w:type="spellStart"/>
            <w:r w:rsidRPr="00C86D0E">
              <w:rPr>
                <w:bCs/>
                <w:sz w:val="24"/>
                <w:szCs w:val="24"/>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Восстановление прочности крепления, внешних соединений,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Pr="00C86D0E">
              <w:rPr>
                <w:bCs/>
                <w:sz w:val="24"/>
                <w:szCs w:val="24"/>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bl>
    <w:p w:rsidR="00C86D0E" w:rsidRPr="00C86D0E" w:rsidRDefault="00C86D0E" w:rsidP="00C86D0E">
      <w:pPr>
        <w:spacing w:after="60"/>
        <w:ind w:firstLine="720"/>
        <w:jc w:val="center"/>
        <w:rPr>
          <w:b/>
          <w:sz w:val="24"/>
          <w:szCs w:val="24"/>
        </w:rPr>
      </w:pP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r w:rsidRPr="00C86D0E">
        <w:rPr>
          <w:bCs/>
          <w:sz w:val="24"/>
          <w:szCs w:val="24"/>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r>
        <w:rPr>
          <w:sz w:val="24"/>
          <w:szCs w:val="24"/>
        </w:rPr>
        <w:lastRenderedPageBreak/>
        <w:t>П</w:t>
      </w:r>
      <w:r w:rsidRPr="00C86D0E">
        <w:rPr>
          <w:sz w:val="24"/>
          <w:szCs w:val="24"/>
        </w:rPr>
        <w:t xml:space="preserve">риложение  </w:t>
      </w:r>
    </w:p>
    <w:p w:rsidR="00C86D0E" w:rsidRPr="00C86D0E" w:rsidRDefault="00C86D0E" w:rsidP="00C86D0E">
      <w:pPr>
        <w:spacing w:after="60"/>
        <w:jc w:val="right"/>
        <w:rPr>
          <w:sz w:val="24"/>
          <w:szCs w:val="24"/>
        </w:rPr>
      </w:pPr>
      <w:r w:rsidRPr="00C86D0E">
        <w:rPr>
          <w:sz w:val="24"/>
          <w:szCs w:val="24"/>
        </w:rPr>
        <w:t>к  техническому заданию</w:t>
      </w:r>
    </w:p>
    <w:p w:rsidR="00C86D0E" w:rsidRPr="00C86D0E" w:rsidRDefault="00C86D0E" w:rsidP="00C86D0E">
      <w:pPr>
        <w:rPr>
          <w:b/>
          <w:sz w:val="24"/>
          <w:szCs w:val="24"/>
        </w:rPr>
      </w:pP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Перечень установленного оборудования на объекте:</w:t>
      </w: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 xml:space="preserve">Здание администрации города </w:t>
      </w:r>
      <w:proofErr w:type="spellStart"/>
      <w:r w:rsidRPr="00C86D0E">
        <w:rPr>
          <w:b/>
          <w:spacing w:val="-9"/>
          <w:sz w:val="22"/>
          <w:szCs w:val="22"/>
        </w:rPr>
        <w:t>Югорска</w:t>
      </w:r>
      <w:proofErr w:type="spellEnd"/>
      <w:r w:rsidRPr="00C86D0E">
        <w:rPr>
          <w:b/>
          <w:spacing w:val="-9"/>
          <w:sz w:val="22"/>
          <w:szCs w:val="22"/>
        </w:rPr>
        <w:t>,  расположенное по ул.  40 лет Победы 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rPr>
                <w:sz w:val="22"/>
                <w:szCs w:val="22"/>
              </w:rPr>
              <w:t>Пульт контроля и управления С2000</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rPr>
                <w:sz w:val="22"/>
                <w:szCs w:val="22"/>
              </w:rPr>
              <w:t>Контроллер двухпроводной линии связи С2000-КДЛ</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rPr>
                <w:sz w:val="22"/>
                <w:szCs w:val="22"/>
              </w:rPr>
              <w:t>Исполнительный релейный блок С2000-БИ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rPr>
                <w:sz w:val="22"/>
                <w:szCs w:val="22"/>
              </w:rPr>
              <w:t>Блок индикации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дымовой адресный ДИП-34А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234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тепловой адресный С2000-ИП</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ручной адресный ИПР513-3А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31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proofErr w:type="spellStart"/>
            <w:r w:rsidRPr="00C86D0E">
              <w:rPr>
                <w:sz w:val="22"/>
                <w:szCs w:val="22"/>
              </w:rPr>
              <w:t>Оповещатель</w:t>
            </w:r>
            <w:proofErr w:type="spellEnd"/>
            <w:r w:rsidRPr="00C86D0E">
              <w:rPr>
                <w:sz w:val="22"/>
                <w:szCs w:val="22"/>
              </w:rPr>
              <w:t xml:space="preserve"> звуковой Маяк-12-ЗМ</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17</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rPr>
                <w:sz w:val="22"/>
                <w:szCs w:val="22"/>
              </w:rPr>
              <w:t>Блок речевого оповещения БРО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rPr>
                <w:sz w:val="22"/>
                <w:szCs w:val="22"/>
              </w:rPr>
              <w:t>Акустический модуль АК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rPr>
                <w:sz w:val="22"/>
                <w:szCs w:val="22"/>
              </w:rPr>
              <w:t>Кабель КПСВВ 2*2*0.5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370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12.</w:t>
            </w:r>
          </w:p>
        </w:tc>
        <w:tc>
          <w:tcPr>
            <w:tcW w:w="5517" w:type="dxa"/>
          </w:tcPr>
          <w:p w:rsidR="00C86D0E" w:rsidRPr="00C86D0E" w:rsidRDefault="00C86D0E" w:rsidP="00C86D0E">
            <w:pPr>
              <w:autoSpaceDE w:val="0"/>
              <w:autoSpaceDN w:val="0"/>
              <w:adjustRightInd w:val="0"/>
            </w:pPr>
            <w:r w:rsidRPr="00C86D0E">
              <w:rPr>
                <w:sz w:val="22"/>
                <w:szCs w:val="22"/>
              </w:rPr>
              <w:t>Кабель 1*2*0.5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1650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13.</w:t>
            </w:r>
          </w:p>
        </w:tc>
        <w:tc>
          <w:tcPr>
            <w:tcW w:w="5517" w:type="dxa"/>
          </w:tcPr>
          <w:p w:rsidR="00C86D0E" w:rsidRPr="00C86D0E" w:rsidRDefault="00C86D0E" w:rsidP="00C86D0E">
            <w:pPr>
              <w:autoSpaceDE w:val="0"/>
              <w:autoSpaceDN w:val="0"/>
              <w:adjustRightInd w:val="0"/>
            </w:pPr>
            <w:r w:rsidRPr="00C86D0E">
              <w:rPr>
                <w:sz w:val="22"/>
                <w:szCs w:val="22"/>
              </w:rPr>
              <w:t>Кабель ШВВП 2х0.75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280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14.</w:t>
            </w:r>
          </w:p>
        </w:tc>
        <w:tc>
          <w:tcPr>
            <w:tcW w:w="5517" w:type="dxa"/>
          </w:tcPr>
          <w:p w:rsidR="00C86D0E" w:rsidRPr="00C86D0E" w:rsidRDefault="00C86D0E" w:rsidP="00C86D0E">
            <w:pPr>
              <w:autoSpaceDE w:val="0"/>
              <w:autoSpaceDN w:val="0"/>
              <w:adjustRightInd w:val="0"/>
            </w:pPr>
            <w:r w:rsidRPr="00C86D0E">
              <w:rPr>
                <w:sz w:val="22"/>
                <w:szCs w:val="22"/>
              </w:rPr>
              <w:t>Кабельный канал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1300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15.</w:t>
            </w:r>
          </w:p>
        </w:tc>
        <w:tc>
          <w:tcPr>
            <w:tcW w:w="5517" w:type="dxa"/>
          </w:tcPr>
          <w:p w:rsidR="00C86D0E" w:rsidRPr="00C86D0E" w:rsidRDefault="00C86D0E" w:rsidP="00C86D0E">
            <w:pPr>
              <w:autoSpaceDE w:val="0"/>
              <w:autoSpaceDN w:val="0"/>
              <w:adjustRightInd w:val="0"/>
            </w:pPr>
            <w:proofErr w:type="spellStart"/>
            <w:r w:rsidRPr="00C86D0E">
              <w:rPr>
                <w:sz w:val="22"/>
                <w:szCs w:val="22"/>
              </w:rPr>
              <w:t>Металлорукав</w:t>
            </w:r>
            <w:proofErr w:type="spellEnd"/>
            <w:r w:rsidRPr="00C86D0E">
              <w:rPr>
                <w:sz w:val="22"/>
                <w:szCs w:val="22"/>
              </w:rPr>
              <w:t xml:space="preserve"> РЗ-Х д.8</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16.</w:t>
            </w:r>
          </w:p>
        </w:tc>
        <w:tc>
          <w:tcPr>
            <w:tcW w:w="5517" w:type="dxa"/>
          </w:tcPr>
          <w:p w:rsidR="00C86D0E" w:rsidRPr="00C86D0E" w:rsidRDefault="00C86D0E" w:rsidP="00C86D0E">
            <w:pPr>
              <w:autoSpaceDE w:val="0"/>
              <w:autoSpaceDN w:val="0"/>
              <w:adjustRightInd w:val="0"/>
            </w:pPr>
            <w:r w:rsidRPr="00C86D0E">
              <w:rPr>
                <w:sz w:val="22"/>
                <w:szCs w:val="22"/>
              </w:rPr>
              <w:t>Аккумуляторная батарея АКБ 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17.</w:t>
            </w:r>
          </w:p>
        </w:tc>
        <w:tc>
          <w:tcPr>
            <w:tcW w:w="5517" w:type="dxa"/>
          </w:tcPr>
          <w:p w:rsidR="00C86D0E" w:rsidRPr="00C86D0E" w:rsidRDefault="00C86D0E" w:rsidP="00C86D0E">
            <w:pPr>
              <w:autoSpaceDE w:val="0"/>
              <w:autoSpaceDN w:val="0"/>
              <w:adjustRightInd w:val="0"/>
            </w:pPr>
            <w:r w:rsidRPr="00C86D0E">
              <w:rPr>
                <w:sz w:val="22"/>
                <w:szCs w:val="22"/>
              </w:rPr>
              <w:t>Источник резервного  питания</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18.</w:t>
            </w:r>
          </w:p>
        </w:tc>
        <w:tc>
          <w:tcPr>
            <w:tcW w:w="5517" w:type="dxa"/>
          </w:tcPr>
          <w:p w:rsidR="00C86D0E" w:rsidRPr="00C86D0E" w:rsidRDefault="00C86D0E" w:rsidP="00C86D0E">
            <w:pPr>
              <w:autoSpaceDE w:val="0"/>
              <w:autoSpaceDN w:val="0"/>
              <w:adjustRightInd w:val="0"/>
            </w:pPr>
            <w:r w:rsidRPr="00C86D0E">
              <w:rPr>
                <w:sz w:val="22"/>
                <w:szCs w:val="22"/>
              </w:rPr>
              <w:t>Крепление для подвесных потолков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19.</w:t>
            </w:r>
          </w:p>
        </w:tc>
        <w:tc>
          <w:tcPr>
            <w:tcW w:w="5517" w:type="dxa"/>
          </w:tcPr>
          <w:p w:rsidR="00C86D0E" w:rsidRPr="00C86D0E" w:rsidRDefault="00C86D0E" w:rsidP="00C86D0E">
            <w:pPr>
              <w:autoSpaceDE w:val="0"/>
              <w:autoSpaceDN w:val="0"/>
              <w:adjustRightInd w:val="0"/>
            </w:pPr>
            <w:r w:rsidRPr="00C86D0E">
              <w:rPr>
                <w:sz w:val="22"/>
                <w:szCs w:val="22"/>
              </w:rPr>
              <w:t>Кабельный канал 56х30</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bl>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sz w:val="22"/>
          <w:szCs w:val="22"/>
        </w:rPr>
      </w:pPr>
      <w:r w:rsidRPr="00C86D0E">
        <w:rPr>
          <w:b/>
          <w:sz w:val="22"/>
          <w:szCs w:val="22"/>
        </w:rPr>
        <w:t xml:space="preserve">Здание архива, расположенное по адресу ул. </w:t>
      </w:r>
      <w:proofErr w:type="gramStart"/>
      <w:r w:rsidRPr="00C86D0E">
        <w:rPr>
          <w:b/>
          <w:sz w:val="22"/>
          <w:szCs w:val="22"/>
        </w:rPr>
        <w:t>Железнодорожная</w:t>
      </w:r>
      <w:proofErr w:type="gramEnd"/>
      <w:r w:rsidRPr="00C86D0E">
        <w:rPr>
          <w:b/>
          <w:sz w:val="22"/>
          <w:szCs w:val="22"/>
        </w:rPr>
        <w:t>, 43/1.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127"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Здание департамента жилищно-коммунального и строительного комплекса, расположенное по адресу ул. Механизаторов, 22.</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 Сигнал ВК-4</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lastRenderedPageBreak/>
              <w:t>4.</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Помещения Отдела по первичному воинскому учету, расположенные по адресу</w:t>
      </w:r>
    </w:p>
    <w:p w:rsidR="00C86D0E" w:rsidRPr="00C86D0E" w:rsidRDefault="00C86D0E" w:rsidP="00C86D0E">
      <w:pPr>
        <w:jc w:val="center"/>
        <w:rPr>
          <w:sz w:val="22"/>
          <w:szCs w:val="22"/>
        </w:rPr>
      </w:pPr>
      <w:r w:rsidRPr="00C86D0E">
        <w:rPr>
          <w:b/>
          <w:sz w:val="22"/>
          <w:szCs w:val="22"/>
        </w:rPr>
        <w:t xml:space="preserve"> ул. 40 лет Победы, 9А.</w:t>
      </w:r>
    </w:p>
    <w:p w:rsidR="00C86D0E" w:rsidRPr="00C86D0E" w:rsidRDefault="00C86D0E" w:rsidP="00C86D0E">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268"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4950"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4950"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4950"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4950"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4950"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268"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опеки и попечительства,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8</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8</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bl>
    <w:p w:rsidR="00C86D0E" w:rsidRPr="00C86D0E" w:rsidRDefault="00C86D0E" w:rsidP="00C86D0E">
      <w:pPr>
        <w:spacing w:after="60"/>
        <w:contextualSpacing/>
        <w:jc w:val="both"/>
        <w:rPr>
          <w:sz w:val="24"/>
          <w:szCs w:val="24"/>
        </w:rPr>
      </w:pPr>
    </w:p>
    <w:p w:rsidR="00C86D0E" w:rsidRPr="00C86D0E" w:rsidRDefault="00C86D0E" w:rsidP="00C86D0E">
      <w:pPr>
        <w:jc w:val="center"/>
        <w:rPr>
          <w:b/>
          <w:sz w:val="22"/>
          <w:szCs w:val="22"/>
        </w:rPr>
      </w:pPr>
    </w:p>
    <w:p w:rsidR="00C86D0E" w:rsidRDefault="00C86D0E" w:rsidP="00C86D0E">
      <w:pPr>
        <w:jc w:val="center"/>
        <w:rPr>
          <w:b/>
          <w:sz w:val="22"/>
          <w:szCs w:val="22"/>
        </w:rPr>
      </w:pPr>
    </w:p>
    <w:p w:rsid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по организации деятельности комиссии по делам несовершеннолетних и защите их прав,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bl>
    <w:p w:rsidR="00C86D0E" w:rsidRPr="00C86D0E" w:rsidRDefault="00C86D0E" w:rsidP="00C86D0E">
      <w:pPr>
        <w:spacing w:after="60"/>
        <w:contextualSpacing/>
        <w:jc w:val="both"/>
        <w:rPr>
          <w:sz w:val="24"/>
          <w:szCs w:val="24"/>
        </w:rPr>
      </w:pPr>
    </w:p>
    <w:p w:rsidR="00C86D0E" w:rsidRDefault="00C86D0E" w:rsidP="00ED4B19">
      <w:pPr>
        <w:pStyle w:val="ConsPlusNormal0"/>
        <w:widowControl/>
        <w:tabs>
          <w:tab w:val="left" w:pos="360"/>
        </w:tabs>
        <w:ind w:firstLine="0"/>
        <w:jc w:val="center"/>
        <w:rPr>
          <w:bCs/>
          <w:szCs w:val="24"/>
        </w:rPr>
      </w:pPr>
    </w:p>
    <w:p w:rsidR="00C86D0E" w:rsidRDefault="00C86D0E" w:rsidP="00ED4B19">
      <w:pPr>
        <w:pStyle w:val="ConsPlusNormal0"/>
        <w:widowControl/>
        <w:tabs>
          <w:tab w:val="left" w:pos="360"/>
        </w:tabs>
        <w:ind w:firstLine="0"/>
        <w:jc w:val="center"/>
        <w:rPr>
          <w:bCs/>
          <w:szCs w:val="24"/>
        </w:rPr>
      </w:pPr>
    </w:p>
    <w:p w:rsidR="00D91FE3" w:rsidRDefault="00AB7EF2" w:rsidP="00AB7EF2">
      <w:pPr>
        <w:pStyle w:val="ConsPlusNormal0"/>
        <w:widowControl/>
        <w:tabs>
          <w:tab w:val="left" w:pos="360"/>
        </w:tabs>
        <w:ind w:firstLine="0"/>
        <w:jc w:val="center"/>
        <w:rPr>
          <w:rFonts w:ascii="Times New Roman" w:hAnsi="Times New Roman" w:cs="Times New Roman"/>
          <w:b/>
          <w:bCs/>
          <w:szCs w:val="24"/>
        </w:rPr>
      </w:pPr>
      <w:r>
        <w:rPr>
          <w:rFonts w:ascii="Times New Roman" w:hAnsi="Times New Roman" w:cs="Times New Roman"/>
          <w:b/>
          <w:bCs/>
          <w:szCs w:val="24"/>
          <w:lang w:val="en-US"/>
        </w:rPr>
        <w:lastRenderedPageBreak/>
        <w:t>III</w:t>
      </w:r>
      <w:r w:rsidRPr="00AB7EF2">
        <w:rPr>
          <w:rFonts w:ascii="Times New Roman" w:hAnsi="Times New Roman" w:cs="Times New Roman"/>
          <w:b/>
          <w:bCs/>
          <w:szCs w:val="24"/>
        </w:rPr>
        <w:t xml:space="preserve">. </w:t>
      </w:r>
      <w:r w:rsidR="00F12074">
        <w:rPr>
          <w:rFonts w:ascii="Times New Roman" w:hAnsi="Times New Roman" w:cs="Times New Roman"/>
          <w:b/>
          <w:bCs/>
          <w:szCs w:val="24"/>
        </w:rPr>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 xml:space="preserve">№ </w:t>
      </w:r>
      <w:r w:rsidR="00C86D0E">
        <w:rPr>
          <w:rFonts w:ascii="Tahoma" w:hAnsi="Tahoma" w:cs="Tahoma"/>
          <w:sz w:val="21"/>
          <w:szCs w:val="21"/>
        </w:rPr>
        <w:t>183862200236886220100101780018020244</w:t>
      </w:r>
      <w:r w:rsidRPr="008D1BB6">
        <w:rPr>
          <w:rFonts w:ascii="Times New Roman" w:hAnsi="Times New Roman"/>
          <w:color w:val="000099"/>
        </w:rPr>
        <w:t>)</w:t>
      </w:r>
    </w:p>
    <w:p w:rsidR="008D1BB6" w:rsidRDefault="008D1BB6">
      <w:pPr>
        <w:pStyle w:val="10"/>
        <w:tabs>
          <w:tab w:val="left" w:pos="6946"/>
        </w:tabs>
        <w:spacing w:after="0" w:line="240" w:lineRule="auto"/>
        <w:jc w:val="center"/>
        <w:rPr>
          <w:rFonts w:ascii="Times New Roman" w:hAnsi="Times New Roman"/>
          <w:color w:val="000099"/>
        </w:rPr>
      </w:pP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8D1BB6">
        <w:rPr>
          <w:rFonts w:ascii="Times New Roman" w:hAnsi="Times New Roman"/>
        </w:rPr>
        <w:t xml:space="preserve">               </w:t>
      </w:r>
      <w:r w:rsidR="00BA2064">
        <w:rPr>
          <w:rFonts w:ascii="Times New Roman" w:hAnsi="Times New Roman"/>
        </w:rPr>
        <w:t>«</w:t>
      </w:r>
      <w:r>
        <w:rPr>
          <w:rFonts w:ascii="Times New Roman" w:hAnsi="Times New Roman"/>
        </w:rPr>
        <w:t>___»____________201___ г.</w:t>
      </w:r>
    </w:p>
    <w:p w:rsidR="00AB7EF2" w:rsidRPr="00AB7EF2" w:rsidRDefault="00AB7EF2">
      <w:pPr>
        <w:pStyle w:val="10"/>
        <w:spacing w:after="0" w:line="240" w:lineRule="auto"/>
        <w:ind w:firstLine="709"/>
        <w:rPr>
          <w:rFonts w:ascii="Times New Roman" w:hAnsi="Times New Roman"/>
          <w:lang w:val="en-US"/>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w:t>
      </w:r>
      <w:proofErr w:type="spellStart"/>
      <w:r>
        <w:rPr>
          <w:rFonts w:ascii="Times New Roman" w:hAnsi="Times New Roman"/>
        </w:rPr>
        <w:t>Югорска</w:t>
      </w:r>
      <w:proofErr w:type="spellEnd"/>
      <w:r>
        <w:rPr>
          <w:rFonts w:ascii="Times New Roman" w:hAnsi="Times New Roman"/>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Default="00F12074">
      <w:pPr>
        <w:pStyle w:val="10"/>
        <w:spacing w:after="0" w:line="240" w:lineRule="auto"/>
        <w:ind w:firstLine="709"/>
        <w:jc w:val="both"/>
        <w:rPr>
          <w:i/>
        </w:rPr>
      </w:pPr>
      <w:r>
        <w:rPr>
          <w:rFonts w:ascii="Times New Roman" w:hAnsi="Times New Roman"/>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Pr="00CE590D" w:rsidRDefault="00F12074" w:rsidP="00CE590D">
      <w:pPr>
        <w:numPr>
          <w:ilvl w:val="1"/>
          <w:numId w:val="14"/>
        </w:numPr>
        <w:shd w:val="clear" w:color="auto" w:fill="FFFFFF"/>
        <w:tabs>
          <w:tab w:val="clear" w:pos="1075"/>
        </w:tabs>
        <w:autoSpaceDE w:val="0"/>
        <w:autoSpaceDN w:val="0"/>
        <w:adjustRightInd w:val="0"/>
        <w:ind w:left="0" w:firstLine="709"/>
        <w:jc w:val="both"/>
        <w:rPr>
          <w:sz w:val="24"/>
          <w:szCs w:val="24"/>
        </w:rPr>
      </w:pPr>
      <w:r w:rsidRPr="00CE590D">
        <w:rPr>
          <w:bCs/>
          <w:color w:val="000000"/>
          <w:sz w:val="24"/>
          <w:szCs w:val="24"/>
        </w:rPr>
        <w:t>Исполнитель обязуется своевременно оказать на условиях Контракта</w:t>
      </w:r>
      <w:r w:rsidRPr="00CE590D">
        <w:rPr>
          <w:color w:val="000000"/>
          <w:sz w:val="24"/>
          <w:szCs w:val="24"/>
        </w:rPr>
        <w:t xml:space="preserve"> </w:t>
      </w:r>
      <w:r w:rsidR="00CE590D" w:rsidRPr="00CE590D">
        <w:rPr>
          <w:bCs/>
          <w:sz w:val="24"/>
          <w:szCs w:val="24"/>
        </w:rPr>
        <w:t xml:space="preserve">на оказание услуг по </w:t>
      </w:r>
      <w:r w:rsidR="00511D9A">
        <w:rPr>
          <w:bCs/>
          <w:sz w:val="24"/>
          <w:szCs w:val="24"/>
        </w:rPr>
        <w:t>техническому обслуживанию пожарной сигнализации</w:t>
      </w:r>
      <w:r w:rsidR="00BA2064" w:rsidRPr="00CE590D">
        <w:rPr>
          <w:color w:val="000099"/>
          <w:sz w:val="24"/>
          <w:szCs w:val="24"/>
        </w:rPr>
        <w:t>,</w:t>
      </w:r>
      <w:r w:rsidRPr="00CE590D">
        <w:rPr>
          <w:sz w:val="24"/>
          <w:szCs w:val="24"/>
        </w:rPr>
        <w:t xml:space="preserve"> а Заказчик</w:t>
      </w:r>
      <w:r w:rsidRPr="00CE590D">
        <w:rPr>
          <w:color w:val="000000"/>
          <w:sz w:val="24"/>
          <w:szCs w:val="24"/>
        </w:rPr>
        <w:t xml:space="preserve"> обязуется принять и оплатить их.</w:t>
      </w:r>
    </w:p>
    <w:p w:rsidR="00D91FE3" w:rsidRPr="00CE590D" w:rsidRDefault="00F12074">
      <w:pPr>
        <w:pStyle w:val="10"/>
        <w:numPr>
          <w:ilvl w:val="1"/>
          <w:numId w:val="6"/>
        </w:numPr>
        <w:spacing w:after="0" w:line="240" w:lineRule="auto"/>
        <w:ind w:left="0" w:firstLine="709"/>
        <w:jc w:val="both"/>
        <w:rPr>
          <w:rFonts w:ascii="Times New Roman" w:hAnsi="Times New Roman"/>
          <w:szCs w:val="24"/>
        </w:rPr>
      </w:pPr>
      <w:r w:rsidRPr="00CE590D">
        <w:rPr>
          <w:rFonts w:ascii="Times New Roman" w:hAnsi="Times New Roman"/>
          <w:color w:val="000000"/>
          <w:szCs w:val="24"/>
        </w:rPr>
        <w:t>Состав и объем услуг определяется в Техническом задании (Приложение</w:t>
      </w:r>
      <w:r w:rsidR="00F86510">
        <w:rPr>
          <w:rFonts w:ascii="Times New Roman" w:hAnsi="Times New Roman"/>
          <w:color w:val="000000"/>
          <w:szCs w:val="24"/>
        </w:rPr>
        <w:t xml:space="preserve"> 1</w:t>
      </w:r>
      <w:r w:rsidRPr="00CE590D">
        <w:rPr>
          <w:rFonts w:ascii="Times New Roman" w:hAnsi="Times New Roman"/>
          <w:color w:val="000000"/>
          <w:szCs w:val="24"/>
        </w:rPr>
        <w:t>) к Контракту.</w:t>
      </w:r>
    </w:p>
    <w:p w:rsidR="00C86D0E" w:rsidRPr="00C86D0E" w:rsidRDefault="00F12074" w:rsidP="00C86D0E">
      <w:pPr>
        <w:autoSpaceDE w:val="0"/>
        <w:autoSpaceDN w:val="0"/>
        <w:adjustRightInd w:val="0"/>
        <w:rPr>
          <w:color w:val="000000"/>
          <w:sz w:val="24"/>
          <w:szCs w:val="24"/>
        </w:rPr>
      </w:pPr>
      <w:r w:rsidRPr="00CE590D">
        <w:rPr>
          <w:color w:val="000000"/>
          <w:sz w:val="24"/>
          <w:szCs w:val="24"/>
        </w:rPr>
        <w:t>1.3. Место оказания услуг</w:t>
      </w:r>
      <w:r w:rsidR="00C86D0E" w:rsidRPr="00C86D0E">
        <w:rPr>
          <w:color w:val="000000"/>
          <w:sz w:val="24"/>
          <w:szCs w:val="24"/>
        </w:rPr>
        <w:t xml:space="preserve">628260, Ханты-Мансийский автономный округ – Югра, г. </w:t>
      </w:r>
      <w:proofErr w:type="spellStart"/>
      <w:r w:rsidR="00C86D0E" w:rsidRPr="00C86D0E">
        <w:rPr>
          <w:color w:val="000000"/>
          <w:sz w:val="24"/>
          <w:szCs w:val="24"/>
        </w:rPr>
        <w:t>Югорск</w:t>
      </w:r>
      <w:proofErr w:type="spellEnd"/>
      <w:r w:rsidR="00C86D0E" w:rsidRPr="00C86D0E">
        <w:rPr>
          <w:color w:val="000000"/>
          <w:sz w:val="24"/>
          <w:szCs w:val="24"/>
        </w:rPr>
        <w:t>:</w:t>
      </w:r>
    </w:p>
    <w:p w:rsidR="00C86D0E" w:rsidRPr="00C86D0E" w:rsidRDefault="00C86D0E" w:rsidP="00C86D0E">
      <w:pPr>
        <w:autoSpaceDE w:val="0"/>
        <w:autoSpaceDN w:val="0"/>
        <w:adjustRightInd w:val="0"/>
        <w:ind w:left="710" w:hanging="710"/>
        <w:rPr>
          <w:color w:val="000000"/>
          <w:sz w:val="24"/>
          <w:szCs w:val="24"/>
        </w:rPr>
      </w:pPr>
      <w:r w:rsidRPr="00C86D0E">
        <w:rPr>
          <w:color w:val="000000"/>
          <w:sz w:val="24"/>
          <w:szCs w:val="24"/>
        </w:rPr>
        <w:t xml:space="preserve">- ул. 40 лет Победы,11; </w:t>
      </w:r>
    </w:p>
    <w:p w:rsidR="00C86D0E" w:rsidRPr="00C86D0E" w:rsidRDefault="00C86D0E" w:rsidP="00C86D0E">
      <w:pPr>
        <w:autoSpaceDE w:val="0"/>
        <w:autoSpaceDN w:val="0"/>
        <w:adjustRightInd w:val="0"/>
        <w:ind w:left="710" w:hanging="710"/>
        <w:rPr>
          <w:color w:val="000000"/>
          <w:sz w:val="24"/>
          <w:szCs w:val="24"/>
        </w:rPr>
      </w:pPr>
      <w:r w:rsidRPr="00C86D0E">
        <w:rPr>
          <w:color w:val="000000"/>
          <w:sz w:val="24"/>
          <w:szCs w:val="24"/>
        </w:rPr>
        <w:t xml:space="preserve">- ул. Железнодорожная, 43/1; </w:t>
      </w:r>
    </w:p>
    <w:p w:rsidR="00C86D0E" w:rsidRPr="00C86D0E" w:rsidRDefault="00C86D0E" w:rsidP="00C86D0E">
      <w:pPr>
        <w:autoSpaceDE w:val="0"/>
        <w:autoSpaceDN w:val="0"/>
        <w:adjustRightInd w:val="0"/>
        <w:ind w:left="710" w:hanging="710"/>
        <w:rPr>
          <w:color w:val="000000"/>
          <w:sz w:val="24"/>
          <w:szCs w:val="24"/>
        </w:rPr>
      </w:pPr>
      <w:r w:rsidRPr="00C86D0E">
        <w:rPr>
          <w:color w:val="000000"/>
          <w:sz w:val="24"/>
          <w:szCs w:val="24"/>
        </w:rPr>
        <w:t>- ул. Механизаторов, 22;</w:t>
      </w:r>
    </w:p>
    <w:p w:rsidR="00C86D0E" w:rsidRPr="00C86D0E" w:rsidRDefault="00C86D0E" w:rsidP="00C86D0E">
      <w:pPr>
        <w:autoSpaceDE w:val="0"/>
        <w:autoSpaceDN w:val="0"/>
        <w:adjustRightInd w:val="0"/>
        <w:ind w:left="710" w:hanging="710"/>
        <w:rPr>
          <w:color w:val="000000"/>
          <w:sz w:val="24"/>
          <w:szCs w:val="24"/>
        </w:rPr>
      </w:pPr>
      <w:r w:rsidRPr="00C86D0E">
        <w:rPr>
          <w:color w:val="000000"/>
          <w:sz w:val="24"/>
          <w:szCs w:val="24"/>
        </w:rPr>
        <w:t xml:space="preserve">- ул. Ленина, 41; </w:t>
      </w:r>
    </w:p>
    <w:p w:rsidR="00A81E1B" w:rsidRPr="00CE590D" w:rsidRDefault="00C86D0E" w:rsidP="00C86D0E">
      <w:pPr>
        <w:autoSpaceDE w:val="0"/>
        <w:autoSpaceDN w:val="0"/>
        <w:adjustRightInd w:val="0"/>
        <w:ind w:left="710" w:hanging="710"/>
        <w:rPr>
          <w:color w:val="000000"/>
          <w:szCs w:val="24"/>
        </w:rPr>
      </w:pPr>
      <w:r w:rsidRPr="00C86D0E">
        <w:rPr>
          <w:color w:val="000000"/>
          <w:sz w:val="24"/>
          <w:szCs w:val="24"/>
        </w:rPr>
        <w:t>- ул. 40 лет Победы, 9 А.</w:t>
      </w:r>
    </w:p>
    <w:p w:rsidR="00BA2064" w:rsidRDefault="00BA2064" w:rsidP="00BA2064">
      <w:pPr>
        <w:pStyle w:val="10"/>
        <w:spacing w:after="0" w:line="240" w:lineRule="auto"/>
        <w:ind w:firstLine="709"/>
        <w:jc w:val="both"/>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Default="00F12074">
      <w:pPr>
        <w:pStyle w:val="10"/>
        <w:spacing w:after="0" w:line="240" w:lineRule="auto"/>
        <w:ind w:firstLine="709"/>
        <w:jc w:val="both"/>
        <w:rPr>
          <w:rFonts w:ascii="Times New Roman" w:hAnsi="Times New Roman"/>
        </w:rPr>
      </w:pPr>
      <w:r>
        <w:rPr>
          <w:rFonts w:ascii="Times New Roman" w:hAnsi="Times New Roman"/>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001A6D" w:rsidRDefault="00001A6D">
      <w:pPr>
        <w:pStyle w:val="10"/>
        <w:spacing w:after="0" w:line="240" w:lineRule="auto"/>
        <w:ind w:firstLine="709"/>
        <w:jc w:val="both"/>
        <w:rPr>
          <w:rFonts w:ascii="Times New Roman" w:hAnsi="Times New Roman"/>
          <w:color w:val="auto"/>
          <w:szCs w:val="24"/>
        </w:rPr>
      </w:pPr>
      <w:proofErr w:type="gramStart"/>
      <w:r w:rsidRPr="00001A6D">
        <w:rPr>
          <w:rFonts w:ascii="Times New Roman" w:hAnsi="Times New Roman"/>
          <w:color w:val="auto"/>
          <w:szCs w:val="24"/>
        </w:rPr>
        <w:t xml:space="preserve">Источник финансирования: бюджет города </w:t>
      </w:r>
      <w:proofErr w:type="spellStart"/>
      <w:r w:rsidRPr="00001A6D">
        <w:rPr>
          <w:rFonts w:ascii="Times New Roman" w:hAnsi="Times New Roman"/>
          <w:color w:val="auto"/>
          <w:szCs w:val="24"/>
        </w:rPr>
        <w:t>Югорска</w:t>
      </w:r>
      <w:proofErr w:type="spellEnd"/>
      <w:r w:rsidRPr="00001A6D">
        <w:rPr>
          <w:rFonts w:ascii="Times New Roman" w:hAnsi="Times New Roman"/>
          <w:color w:val="auto"/>
          <w:szCs w:val="24"/>
        </w:rPr>
        <w:t xml:space="preserve"> на 20</w:t>
      </w:r>
      <w:r w:rsidR="00D33C8C" w:rsidRPr="005D09B5">
        <w:rPr>
          <w:rFonts w:ascii="Times New Roman" w:hAnsi="Times New Roman"/>
          <w:color w:val="auto"/>
          <w:szCs w:val="24"/>
        </w:rPr>
        <w:t>1</w:t>
      </w:r>
      <w:r w:rsidR="00D0537F">
        <w:rPr>
          <w:rFonts w:ascii="Times New Roman" w:hAnsi="Times New Roman"/>
          <w:color w:val="auto"/>
          <w:szCs w:val="24"/>
        </w:rPr>
        <w:t>9</w:t>
      </w:r>
      <w:r w:rsidR="00D552BF">
        <w:rPr>
          <w:rFonts w:ascii="Times New Roman" w:hAnsi="Times New Roman"/>
          <w:color w:val="auto"/>
          <w:szCs w:val="24"/>
        </w:rPr>
        <w:t xml:space="preserve"> год</w:t>
      </w:r>
      <w:r w:rsidR="00C86D0E">
        <w:rPr>
          <w:rFonts w:ascii="Times New Roman" w:hAnsi="Times New Roman"/>
          <w:color w:val="auto"/>
          <w:szCs w:val="24"/>
        </w:rPr>
        <w:t xml:space="preserve"> </w:t>
      </w:r>
      <w:r w:rsidR="00C86D0E" w:rsidRPr="00C86D0E">
        <w:rPr>
          <w:rFonts w:ascii="Times New Roman" w:hAnsi="Times New Roman"/>
          <w:color w:val="auto"/>
          <w:szCs w:val="24"/>
        </w:rPr>
        <w:t>(в том числе субвенция  на осуществление деятельности по опеке и попечительству, субвенция на осуществление полномочий по образованию и организации деятельности комиссий по делам несовершеннолетних и защите их прав,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roofErr w:type="gramEnd"/>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t>2.2. Общая цена Контракта составляет _________________________ рублей __ копеек, включая налог на добавленную стоимость</w:t>
      </w:r>
      <w:proofErr w:type="gramStart"/>
      <w:r w:rsidRPr="00476BAE">
        <w:rPr>
          <w:rFonts w:ascii="Times New Roman" w:hAnsi="Times New Roman"/>
          <w:color w:val="7030A0"/>
        </w:rPr>
        <w:t xml:space="preserve"> (__  %): _________________________ </w:t>
      </w:r>
      <w:proofErr w:type="gramEnd"/>
      <w:r w:rsidRPr="00476BAE">
        <w:rPr>
          <w:rFonts w:ascii="Times New Roman" w:hAnsi="Times New Roman"/>
          <w:color w:val="7030A0"/>
        </w:rPr>
        <w:t>рублей __ копеек /</w:t>
      </w:r>
      <w:r w:rsidRPr="00476BAE">
        <w:rPr>
          <w:rFonts w:ascii="Times New Roman" w:hAnsi="Times New Roman"/>
          <w:i/>
          <w:color w:val="7030A0"/>
          <w:szCs w:val="24"/>
        </w:rPr>
        <w:t xml:space="preserve"> НДС не облагается в соответствии с п. ___ ст. ____ Налогового кодекса Российской Федерации.</w:t>
      </w:r>
      <w:r w:rsidRPr="00476BAE">
        <w:rPr>
          <w:rFonts w:ascii="Times New Roman" w:hAnsi="Times New Roman"/>
          <w:i/>
          <w:color w:val="7030A0"/>
          <w:vertAlign w:val="superscript"/>
        </w:rPr>
        <w:footnoteReference w:id="2"/>
      </w:r>
    </w:p>
    <w:p w:rsidR="00B54F82" w:rsidRPr="00476BAE" w:rsidRDefault="00B54F82" w:rsidP="00B54F82">
      <w:pPr>
        <w:pStyle w:val="10"/>
        <w:spacing w:after="0" w:line="240" w:lineRule="auto"/>
        <w:ind w:firstLine="709"/>
        <w:jc w:val="both"/>
        <w:rPr>
          <w:rFonts w:ascii="Times New Roman" w:hAnsi="Times New Roman"/>
          <w:color w:val="7030A0"/>
        </w:rPr>
      </w:pPr>
      <w:r w:rsidRPr="00476BAE">
        <w:rPr>
          <w:rFonts w:ascii="Times New Roman" w:hAnsi="Times New Roman"/>
          <w:color w:val="7030A0"/>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стоимость всех необходимых погрузочно-разгрузочных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BA2064" w:rsidRPr="00C86D0E" w:rsidRDefault="00F12074">
      <w:pPr>
        <w:pStyle w:val="10"/>
        <w:spacing w:after="0" w:line="240" w:lineRule="auto"/>
        <w:ind w:firstLine="709"/>
        <w:jc w:val="both"/>
        <w:rPr>
          <w:rFonts w:ascii="Times New Roman" w:hAnsi="Times New Roman"/>
        </w:rPr>
      </w:pPr>
      <w:r w:rsidRPr="00AF7D14">
        <w:rPr>
          <w:rFonts w:ascii="Times New Roman" w:hAnsi="Times New Roman"/>
        </w:rPr>
        <w:t xml:space="preserve">2.4.4. Расчёт за оказанные услуги </w:t>
      </w:r>
      <w:r w:rsidR="00D552BF" w:rsidRPr="00D552BF">
        <w:rPr>
          <w:rFonts w:ascii="Times New Roman" w:hAnsi="Times New Roman"/>
        </w:rPr>
        <w:t xml:space="preserve">производится Заказчиком по факту </w:t>
      </w:r>
      <w:r w:rsidR="00D552BF">
        <w:rPr>
          <w:rFonts w:ascii="Times New Roman" w:hAnsi="Times New Roman"/>
        </w:rPr>
        <w:t>оказанных услуг</w:t>
      </w:r>
      <w:r w:rsidR="00D552BF" w:rsidRPr="00D552BF">
        <w:rPr>
          <w:rFonts w:ascii="Times New Roman" w:hAnsi="Times New Roman"/>
        </w:rPr>
        <w:t xml:space="preserve"> в течение </w:t>
      </w:r>
      <w:r w:rsidR="00126D89">
        <w:rPr>
          <w:rFonts w:ascii="Times New Roman" w:hAnsi="Times New Roman"/>
        </w:rPr>
        <w:t>1</w:t>
      </w:r>
      <w:r w:rsidR="00CE590D" w:rsidRPr="00CE590D">
        <w:rPr>
          <w:rFonts w:ascii="Times New Roman" w:hAnsi="Times New Roman"/>
        </w:rPr>
        <w:t>5 (пят</w:t>
      </w:r>
      <w:r w:rsidR="00126D89">
        <w:rPr>
          <w:rFonts w:ascii="Times New Roman" w:hAnsi="Times New Roman"/>
        </w:rPr>
        <w:t>надцати</w:t>
      </w:r>
      <w:r w:rsidR="00CE590D" w:rsidRPr="00CE590D">
        <w:rPr>
          <w:rFonts w:ascii="Times New Roman" w:hAnsi="Times New Roman"/>
        </w:rPr>
        <w:t>) рабочих дней, с момента подписания акта об оказанных услугах и (или) акта выполненных работ.</w:t>
      </w:r>
      <w:r w:rsidR="00C86D0E">
        <w:rPr>
          <w:rFonts w:ascii="Times New Roman" w:hAnsi="Times New Roman"/>
        </w:rPr>
        <w:t xml:space="preserve"> </w:t>
      </w:r>
      <w:r w:rsidR="00C86D0E" w:rsidRPr="00C86D0E">
        <w:rPr>
          <w:rFonts w:ascii="Times New Roman" w:hAnsi="Times New Roman"/>
        </w:rPr>
        <w:t xml:space="preserve">Акты об оказанных услугах и (или) акты выполненных работ оформляются на каждое структурное подразделение администрации города </w:t>
      </w:r>
      <w:proofErr w:type="spellStart"/>
      <w:r w:rsidR="00C86D0E" w:rsidRPr="00C86D0E">
        <w:rPr>
          <w:rFonts w:ascii="Times New Roman" w:hAnsi="Times New Roman"/>
        </w:rPr>
        <w:t>Югорска</w:t>
      </w:r>
      <w:proofErr w:type="spellEnd"/>
      <w:r w:rsidR="00C86D0E" w:rsidRPr="00C86D0E">
        <w:rPr>
          <w:rFonts w:ascii="Times New Roman" w:hAnsi="Times New Roman"/>
        </w:rPr>
        <w:t>, согласно спецификации (приложение 2) к Контракту.</w:t>
      </w:r>
      <w:r w:rsidR="00126D89">
        <w:rPr>
          <w:rFonts w:ascii="Times New Roman" w:hAnsi="Times New Roman"/>
        </w:rPr>
        <w:t xml:space="preserve"> </w:t>
      </w:r>
      <w:r w:rsidR="00126D89" w:rsidRPr="00126D89">
        <w:rPr>
          <w:rFonts w:ascii="Times New Roman" w:hAnsi="Times New Roman"/>
        </w:rPr>
        <w:t>В случае</w:t>
      </w:r>
      <w:proofErr w:type="gramStart"/>
      <w:r w:rsidR="00126D89" w:rsidRPr="00126D89">
        <w:rPr>
          <w:rFonts w:ascii="Times New Roman" w:hAnsi="Times New Roman"/>
        </w:rPr>
        <w:t>,</w:t>
      </w:r>
      <w:proofErr w:type="gramEnd"/>
      <w:r w:rsidR="00126D89" w:rsidRPr="00126D89">
        <w:rPr>
          <w:rFonts w:ascii="Times New Roman" w:hAnsi="Times New Roman"/>
        </w:rPr>
        <w:t xml:space="preserve"> если отчетным месяцем является декабрь, расчет осуществляется не позднее 25.12.201</w:t>
      </w:r>
      <w:r w:rsidR="00126D89">
        <w:rPr>
          <w:rFonts w:ascii="Times New Roman" w:hAnsi="Times New Roman"/>
        </w:rPr>
        <w:t>9</w:t>
      </w:r>
      <w:r w:rsidR="00126D89" w:rsidRPr="00126D89">
        <w:rPr>
          <w:rFonts w:ascii="Times New Roman" w:hAnsi="Times New Roman"/>
        </w:rPr>
        <w:t xml:space="preserve"> года.</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w:t>
      </w:r>
      <w:r w:rsidR="00D552BF">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C86D0E" w:rsidRPr="00C51871" w:rsidRDefault="00C86D0E" w:rsidP="00C51871">
      <w:pPr>
        <w:pStyle w:val="afffd"/>
        <w:spacing w:line="240" w:lineRule="auto"/>
        <w:ind w:firstLine="709"/>
        <w:jc w:val="both"/>
        <w:rPr>
          <w:rFonts w:ascii="Times New Roman" w:hAnsi="Times New Roman"/>
          <w:szCs w:val="24"/>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491A2D" w:rsidRDefault="00F12074">
      <w:pPr>
        <w:pStyle w:val="10"/>
        <w:spacing w:after="0" w:line="240" w:lineRule="auto"/>
        <w:ind w:firstLine="709"/>
        <w:jc w:val="both"/>
        <w:rPr>
          <w:rFonts w:ascii="Times New Roman" w:hAnsi="Times New Roman"/>
          <w:color w:val="000099"/>
        </w:rPr>
      </w:pPr>
      <w:r>
        <w:rPr>
          <w:rFonts w:ascii="Times New Roman" w:hAnsi="Times New Roman"/>
          <w:color w:val="000000"/>
          <w:kern w:val="2"/>
        </w:rPr>
        <w:t>4.1. Срок оказания услуг:</w:t>
      </w:r>
      <w:r>
        <w:rPr>
          <w:rFonts w:ascii="Times New Roman" w:hAnsi="Times New Roman"/>
          <w:color w:val="833C0B"/>
        </w:rPr>
        <w:t xml:space="preserve"> </w:t>
      </w:r>
      <w:r w:rsidR="00491A2D" w:rsidRPr="00491A2D">
        <w:rPr>
          <w:rFonts w:ascii="Times New Roman" w:hAnsi="Times New Roman"/>
          <w:color w:val="000099"/>
        </w:rPr>
        <w:t xml:space="preserve">с момента подписания муниципального контракта, но не ранее 01.01.2019 по </w:t>
      </w:r>
      <w:r w:rsidR="00511D9A">
        <w:rPr>
          <w:rFonts w:ascii="Times New Roman" w:hAnsi="Times New Roman"/>
          <w:color w:val="000099"/>
        </w:rPr>
        <w:t>31</w:t>
      </w:r>
      <w:r w:rsidR="00CE590D">
        <w:rPr>
          <w:rFonts w:ascii="Times New Roman" w:hAnsi="Times New Roman"/>
          <w:color w:val="000099"/>
        </w:rPr>
        <w:t>.12</w:t>
      </w:r>
      <w:r w:rsidR="00491A2D" w:rsidRPr="00491A2D">
        <w:rPr>
          <w:rFonts w:ascii="Times New Roman" w:hAnsi="Times New Roman"/>
          <w:color w:val="000099"/>
        </w:rPr>
        <w:t>.2019</w:t>
      </w:r>
      <w:r w:rsidR="00491A2D">
        <w:rPr>
          <w:rFonts w:ascii="Times New Roman" w:hAnsi="Times New Roman"/>
          <w:color w:val="000099"/>
        </w:rPr>
        <w:t xml:space="preserve"> года</w:t>
      </w:r>
      <w:r w:rsidR="00491A2D" w:rsidRPr="00491A2D">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4.4. В случае, установленном в п. 4.3. Контракта акт взаимосверки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w:t>
      </w:r>
      <w:r>
        <w:rPr>
          <w:rFonts w:ascii="Times New Roman" w:hAnsi="Times New Roman"/>
          <w:kern w:val="2"/>
        </w:rPr>
        <w:lastRenderedPageBreak/>
        <w:t xml:space="preserve">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lastRenderedPageBreak/>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C86D0E" w:rsidRPr="00C86D0E">
        <w:rPr>
          <w:rFonts w:ascii="Times New Roman" w:hAnsi="Times New Roman"/>
          <w:color w:val="000099"/>
        </w:rPr>
        <w:t xml:space="preserve">2 213 (две тысячи двести тринадцать) рублей 06 копеек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afff4"/>
        <w:spacing w:after="0" w:line="240" w:lineRule="auto"/>
        <w:ind w:firstLine="709"/>
        <w:jc w:val="both"/>
        <w:rPr>
          <w:kern w:val="2"/>
        </w:rPr>
      </w:pPr>
      <w:r>
        <w:rPr>
          <w:rFonts w:ascii="Times New Roman" w:hAnsi="Times New Roman"/>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Pr>
          <w:rFonts w:ascii="Times New Roman" w:hAnsi="Times New Roman"/>
        </w:rPr>
        <w:lastRenderedPageBreak/>
        <w:t>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7. Ответственность Сторон</w:t>
      </w:r>
    </w:p>
    <w:p w:rsidR="009A4FB4" w:rsidRDefault="009A4FB4" w:rsidP="00811B68">
      <w:pPr>
        <w:widowControl w:val="0"/>
        <w:ind w:firstLine="539"/>
        <w:jc w:val="both"/>
        <w:rPr>
          <w:sz w:val="24"/>
        </w:rPr>
      </w:pPr>
      <w:bookmarkStart w:id="36" w:name="P57"/>
      <w:bookmarkEnd w:id="36"/>
      <w:r w:rsidRPr="009A4FB4">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 </w:t>
      </w:r>
    </w:p>
    <w:p w:rsidR="00811B68" w:rsidRPr="00811B68" w:rsidRDefault="00811B68" w:rsidP="00811B68">
      <w:pPr>
        <w:widowControl w:val="0"/>
        <w:ind w:firstLine="539"/>
        <w:jc w:val="both"/>
        <w:rPr>
          <w:color w:val="00000A"/>
          <w:sz w:val="24"/>
          <w:szCs w:val="24"/>
        </w:rPr>
      </w:pPr>
      <w:r w:rsidRPr="00811B68">
        <w:rPr>
          <w:color w:val="00000A"/>
          <w:sz w:val="24"/>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7" w:name="P67"/>
      <w:bookmarkEnd w:id="37"/>
      <w:r w:rsidRPr="00811B68">
        <w:rPr>
          <w:color w:val="00000A"/>
          <w:sz w:val="24"/>
          <w:szCs w:val="24"/>
        </w:rPr>
        <w:t xml:space="preserve">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009A4FB4" w:rsidRPr="009A4FB4">
        <w:rPr>
          <w:sz w:val="24"/>
          <w:szCs w:val="24"/>
        </w:rPr>
        <w:t>суммы</w:t>
      </w:r>
      <w:r w:rsidR="009A4FB4" w:rsidRPr="009A4FB4">
        <w:rPr>
          <w:rStyle w:val="a9"/>
          <w:szCs w:val="24"/>
        </w:rPr>
        <w:footnoteReference w:id="7"/>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7.4. 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811B68">
        <w:rPr>
          <w:color w:val="00000A"/>
          <w:sz w:val="24"/>
          <w:szCs w:val="24"/>
          <w:vertAlign w:val="superscript"/>
        </w:rPr>
        <w:footnoteReference w:id="8"/>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xml:space="preserve">, что составляет ______ (_______________) </w:t>
      </w:r>
      <w:r w:rsidRPr="00811B68">
        <w:rPr>
          <w:color w:val="00000A"/>
          <w:sz w:val="24"/>
          <w:szCs w:val="24"/>
        </w:rPr>
        <w:lastRenderedPageBreak/>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811B68" w:rsidRPr="00811B68" w:rsidRDefault="00811B68" w:rsidP="00811B68">
      <w:pPr>
        <w:widowControl w:val="0"/>
        <w:ind w:firstLine="539"/>
        <w:jc w:val="both"/>
        <w:rPr>
          <w:color w:val="00000A"/>
          <w:sz w:val="24"/>
          <w:szCs w:val="24"/>
        </w:rPr>
      </w:pPr>
      <w:bookmarkStart w:id="38" w:name="P82"/>
      <w:bookmarkEnd w:id="38"/>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 ______ (_______________) 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9A4FB4">
        <w:rPr>
          <w:color w:val="00000A"/>
          <w:sz w:val="24"/>
          <w:szCs w:val="24"/>
        </w:rPr>
        <w:t xml:space="preserve">ключевой </w:t>
      </w:r>
      <w:r w:rsidRPr="00811B68">
        <w:rPr>
          <w:color w:val="00000A"/>
          <w:sz w:val="24"/>
          <w:szCs w:val="24"/>
        </w:rPr>
        <w:t>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7.10. Пеня устанавливается Контрактом в размере одной трёхсотой действующей на дату уплаты пеней </w:t>
      </w:r>
      <w:r w:rsidR="009A4FB4">
        <w:rPr>
          <w:color w:val="00000A"/>
          <w:sz w:val="24"/>
          <w:szCs w:val="24"/>
        </w:rPr>
        <w:t xml:space="preserve">ключевой </w:t>
      </w:r>
      <w:r w:rsidR="009A4FB4" w:rsidRPr="00811B68">
        <w:rPr>
          <w:color w:val="00000A"/>
          <w:sz w:val="24"/>
          <w:szCs w:val="24"/>
        </w:rPr>
        <w:t xml:space="preserve">ставки </w:t>
      </w:r>
      <w:r w:rsidRPr="00811B68">
        <w:rPr>
          <w:color w:val="00000A"/>
          <w:sz w:val="24"/>
          <w:szCs w:val="24"/>
        </w:rPr>
        <w:t>Центрального банка Российской Федерации от не уплаченной в срок суммы (пункт 5 статьи 34 Федерального закона).</w:t>
      </w:r>
    </w:p>
    <w:p w:rsidR="00811B68" w:rsidRPr="00811B68" w:rsidRDefault="00811B68" w:rsidP="00811B68">
      <w:pPr>
        <w:widowControl w:val="0"/>
        <w:ind w:firstLine="539"/>
        <w:jc w:val="both"/>
        <w:rPr>
          <w:color w:val="00000A"/>
          <w:sz w:val="24"/>
          <w:szCs w:val="24"/>
        </w:rPr>
      </w:pPr>
      <w:r w:rsidRPr="00811B68">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811B68" w:rsidRDefault="00811B68" w:rsidP="00811B68">
      <w:pPr>
        <w:widowControl w:val="0"/>
        <w:ind w:firstLine="539"/>
        <w:jc w:val="both"/>
        <w:rPr>
          <w:color w:val="00000A"/>
          <w:sz w:val="24"/>
          <w:szCs w:val="24"/>
        </w:rPr>
      </w:pPr>
      <w:r w:rsidRPr="00811B68">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0F59FD" w:rsidRDefault="00D91FE3">
      <w:pPr>
        <w:pStyle w:val="10"/>
        <w:spacing w:after="0" w:line="240" w:lineRule="auto"/>
        <w:ind w:firstLine="709"/>
        <w:jc w:val="center"/>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8. Форс-мажорные обстоятельства</w:t>
      </w:r>
    </w:p>
    <w:p w:rsidR="00D91FE3" w:rsidRDefault="00F12074">
      <w:pPr>
        <w:pStyle w:val="afffd"/>
        <w:spacing w:line="240" w:lineRule="auto"/>
        <w:ind w:firstLine="709"/>
        <w:jc w:val="both"/>
        <w:rPr>
          <w:rFonts w:ascii="Times New Roman" w:hAnsi="Times New Roman"/>
        </w:rPr>
      </w:pPr>
      <w:r>
        <w:rPr>
          <w:rFonts w:ascii="Times New Roman" w:hAnsi="Times New Roman"/>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Default="00F12074">
      <w:pPr>
        <w:pStyle w:val="afffd"/>
        <w:spacing w:line="240" w:lineRule="auto"/>
        <w:ind w:firstLine="709"/>
        <w:jc w:val="both"/>
        <w:rPr>
          <w:rFonts w:ascii="Times New Roman" w:hAnsi="Times New Roman"/>
        </w:rPr>
      </w:pPr>
      <w:r>
        <w:rPr>
          <w:rFonts w:ascii="Times New Roman" w:hAnsi="Times New Roman"/>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Default="00F12074">
      <w:pPr>
        <w:pStyle w:val="afffd"/>
        <w:spacing w:line="240" w:lineRule="auto"/>
        <w:ind w:firstLine="709"/>
        <w:jc w:val="both"/>
        <w:rPr>
          <w:rFonts w:ascii="Times New Roman" w:hAnsi="Times New Roman"/>
        </w:rPr>
      </w:pPr>
      <w:r>
        <w:rPr>
          <w:rFonts w:ascii="Times New Roman" w:hAnsi="Times New Roman"/>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Default="00F12074" w:rsidP="008A44F0">
      <w:pPr>
        <w:pStyle w:val="afffd"/>
        <w:spacing w:line="240" w:lineRule="auto"/>
        <w:ind w:firstLine="709"/>
        <w:jc w:val="both"/>
        <w:rPr>
          <w:rFonts w:ascii="Times New Roman" w:hAnsi="Times New Roman"/>
        </w:rPr>
      </w:pPr>
      <w:r>
        <w:rPr>
          <w:rFonts w:ascii="Times New Roman" w:hAnsi="Times New Roman"/>
        </w:rPr>
        <w:t xml:space="preserve">Доказательством наличия вышеуказанных обстоятельств и их продолжительности </w:t>
      </w:r>
      <w:r>
        <w:rPr>
          <w:rFonts w:ascii="Times New Roman" w:hAnsi="Times New Roman"/>
        </w:rPr>
        <w:lastRenderedPageBreak/>
        <w:t>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Default="00F12074">
      <w:pPr>
        <w:pStyle w:val="afffd"/>
        <w:spacing w:line="240" w:lineRule="auto"/>
        <w:ind w:firstLine="709"/>
        <w:jc w:val="both"/>
        <w:rPr>
          <w:rFonts w:ascii="Times New Roman" w:hAnsi="Times New Roman"/>
        </w:rPr>
      </w:pPr>
      <w:r>
        <w:rPr>
          <w:rFonts w:ascii="Times New Roman" w:hAnsi="Times New Roman"/>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firstLine="709"/>
        <w:jc w:val="center"/>
        <w:rPr>
          <w:b/>
        </w:rPr>
      </w:pPr>
      <w:r>
        <w:rPr>
          <w:rFonts w:ascii="Times New Roman" w:hAnsi="Times New Roman"/>
          <w:b/>
        </w:rPr>
        <w:t>9. Порядок разрешения споров</w:t>
      </w:r>
    </w:p>
    <w:p w:rsidR="00D91FE3" w:rsidRDefault="00F12074">
      <w:pPr>
        <w:pStyle w:val="afffd"/>
        <w:spacing w:line="240" w:lineRule="auto"/>
        <w:ind w:firstLine="709"/>
        <w:jc w:val="both"/>
        <w:rPr>
          <w:rFonts w:ascii="Times New Roman" w:hAnsi="Times New Roman"/>
        </w:rPr>
      </w:pPr>
      <w:r>
        <w:rPr>
          <w:rFonts w:ascii="Times New Roman" w:hAnsi="Times New Roman"/>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Pr>
          <w:rFonts w:ascii="Times New Roman" w:hAnsi="Times New Roman"/>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354BB5" w:rsidRDefault="0026174D" w:rsidP="0026174D">
      <w:pPr>
        <w:autoSpaceDE w:val="0"/>
        <w:autoSpaceDN w:val="0"/>
        <w:adjustRightInd w:val="0"/>
        <w:ind w:firstLine="540"/>
        <w:jc w:val="both"/>
        <w:rPr>
          <w:sz w:val="24"/>
          <w:szCs w:val="24"/>
        </w:rPr>
      </w:pPr>
      <w:r w:rsidRPr="00354BB5">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10.7.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w:t>
      </w:r>
      <w:r>
        <w:rPr>
          <w:sz w:val="24"/>
          <w:szCs w:val="24"/>
        </w:rPr>
        <w:t>Исполнителю</w:t>
      </w:r>
      <w:r w:rsidRPr="00354BB5">
        <w:rPr>
          <w:sz w:val="24"/>
          <w:szCs w:val="24"/>
        </w:rPr>
        <w:t xml:space="preserve"> по почте заказным письмом с уведомлением о вручении по адресу </w:t>
      </w:r>
      <w:r>
        <w:rPr>
          <w:sz w:val="24"/>
          <w:szCs w:val="24"/>
        </w:rPr>
        <w:t>Исполнителя</w:t>
      </w:r>
      <w:r w:rsidRPr="00354BB5">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w:t>
      </w:r>
      <w:r w:rsidRPr="00354BB5">
        <w:rPr>
          <w:sz w:val="24"/>
          <w:szCs w:val="24"/>
        </w:rPr>
        <w:lastRenderedPageBreak/>
        <w:t xml:space="preserve">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Pr>
          <w:sz w:val="24"/>
          <w:szCs w:val="24"/>
        </w:rPr>
        <w:t>Исполнитель</w:t>
      </w:r>
      <w:r w:rsidRPr="00354BB5">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Pr>
          <w:sz w:val="24"/>
          <w:szCs w:val="24"/>
        </w:rPr>
        <w:t>Исполнителя</w:t>
      </w:r>
      <w:r w:rsidRPr="00354BB5">
        <w:rPr>
          <w:sz w:val="24"/>
          <w:szCs w:val="24"/>
        </w:rPr>
        <w:t>.</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10.11. </w:t>
      </w:r>
      <w:r>
        <w:rPr>
          <w:sz w:val="24"/>
          <w:szCs w:val="24"/>
        </w:rPr>
        <w:t>Исполнитель</w:t>
      </w:r>
      <w:r w:rsidRPr="00354BB5">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4"/>
          <w:szCs w:val="24"/>
        </w:rPr>
        <w:t>Исполнителем</w:t>
      </w:r>
      <w:r w:rsidRPr="00354BB5">
        <w:rPr>
          <w:sz w:val="24"/>
          <w:szCs w:val="24"/>
        </w:rPr>
        <w:t xml:space="preserve"> подтверждения 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lastRenderedPageBreak/>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6809BA">
        <w:rPr>
          <w:rFonts w:ascii="Times New Roman" w:hAnsi="Times New Roman" w:cs="Times New Roman"/>
          <w:szCs w:val="24"/>
        </w:rPr>
        <w:t>п</w:t>
      </w:r>
      <w:r>
        <w:rPr>
          <w:rFonts w:ascii="Times New Roman" w:hAnsi="Times New Roman" w:cs="Times New Roman"/>
          <w:color w:val="000099"/>
          <w:szCs w:val="24"/>
        </w:rPr>
        <w:t xml:space="preserve">о </w:t>
      </w:r>
      <w:r w:rsidR="00511D9A">
        <w:rPr>
          <w:rFonts w:ascii="Times New Roman" w:hAnsi="Times New Roman" w:cs="Times New Roman"/>
          <w:color w:val="000099"/>
          <w:szCs w:val="24"/>
        </w:rPr>
        <w:t>31</w:t>
      </w:r>
      <w:r>
        <w:rPr>
          <w:rFonts w:ascii="Times New Roman" w:hAnsi="Times New Roman" w:cs="Times New Roman"/>
          <w:color w:val="000099"/>
          <w:szCs w:val="24"/>
        </w:rPr>
        <w:t>.</w:t>
      </w:r>
      <w:r w:rsidR="002E10D0">
        <w:rPr>
          <w:rFonts w:ascii="Times New Roman" w:hAnsi="Times New Roman" w:cs="Times New Roman"/>
          <w:color w:val="000099"/>
          <w:szCs w:val="24"/>
        </w:rPr>
        <w:t>12</w:t>
      </w:r>
      <w:r>
        <w:rPr>
          <w:rFonts w:ascii="Times New Roman" w:hAnsi="Times New Roman" w:cs="Times New Roman"/>
          <w:color w:val="000099"/>
          <w:szCs w:val="24"/>
        </w:rPr>
        <w:t>.201</w:t>
      </w:r>
      <w:r w:rsidR="009356DC">
        <w:rPr>
          <w:rFonts w:ascii="Times New Roman" w:hAnsi="Times New Roman" w:cs="Times New Roman"/>
          <w:color w:val="000099"/>
          <w:szCs w:val="24"/>
        </w:rPr>
        <w:t>9</w:t>
      </w:r>
      <w:r w:rsidR="00443005">
        <w:rPr>
          <w:rFonts w:ascii="Times New Roman" w:hAnsi="Times New Roman" w:cs="Times New Roman"/>
          <w:color w:val="000099"/>
          <w:szCs w:val="24"/>
        </w:rPr>
        <w:t xml:space="preserve"> года</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511D9A">
        <w:rPr>
          <w:rFonts w:ascii="Times New Roman" w:hAnsi="Times New Roman" w:cs="Times New Roman"/>
          <w:color w:val="000099"/>
          <w:szCs w:val="24"/>
        </w:rPr>
        <w:t>01</w:t>
      </w:r>
      <w:r>
        <w:rPr>
          <w:rFonts w:ascii="Times New Roman" w:hAnsi="Times New Roman" w:cs="Times New Roman"/>
          <w:color w:val="000099"/>
          <w:szCs w:val="24"/>
        </w:rPr>
        <w:t>.</w:t>
      </w:r>
      <w:r w:rsidR="00F86510">
        <w:rPr>
          <w:rFonts w:ascii="Times New Roman" w:hAnsi="Times New Roman" w:cs="Times New Roman"/>
          <w:color w:val="000099"/>
          <w:szCs w:val="24"/>
        </w:rPr>
        <w:t>01</w:t>
      </w:r>
      <w:r w:rsidR="00FA25FA">
        <w:rPr>
          <w:rFonts w:ascii="Times New Roman" w:hAnsi="Times New Roman" w:cs="Times New Roman"/>
          <w:color w:val="000099"/>
          <w:szCs w:val="24"/>
        </w:rPr>
        <w:t>.</w:t>
      </w:r>
      <w:r>
        <w:rPr>
          <w:rFonts w:ascii="Times New Roman" w:hAnsi="Times New Roman" w:cs="Times New Roman"/>
          <w:color w:val="000099"/>
          <w:szCs w:val="24"/>
        </w:rPr>
        <w:t>20</w:t>
      </w:r>
      <w:r w:rsidR="00511D9A">
        <w:rPr>
          <w:rFonts w:ascii="Times New Roman" w:hAnsi="Times New Roman" w:cs="Times New Roman"/>
          <w:color w:val="000099"/>
          <w:szCs w:val="24"/>
        </w:rPr>
        <w:t>20 года</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6809BA" w:rsidRDefault="006809BA">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r w:rsidR="002E10D0">
        <w:rPr>
          <w:rFonts w:ascii="Times New Roman" w:hAnsi="Times New Roman"/>
        </w:rPr>
        <w:t xml:space="preserve"> 1</w:t>
      </w:r>
      <w:r w:rsidR="00744100">
        <w:rPr>
          <w:rFonts w:ascii="Times New Roman" w:hAnsi="Times New Roman"/>
        </w:rPr>
        <w:t>);</w:t>
      </w:r>
    </w:p>
    <w:p w:rsidR="002E10D0" w:rsidRDefault="002E10D0">
      <w:pPr>
        <w:pStyle w:val="10"/>
        <w:spacing w:after="0" w:line="240" w:lineRule="auto"/>
        <w:ind w:firstLine="709"/>
        <w:rPr>
          <w:rFonts w:ascii="Times New Roman" w:hAnsi="Times New Roman"/>
        </w:rPr>
      </w:pPr>
      <w:r>
        <w:rPr>
          <w:rFonts w:ascii="Times New Roman" w:hAnsi="Times New Roman"/>
        </w:rPr>
        <w:t>-</w:t>
      </w:r>
      <w:r w:rsidR="00511D9A">
        <w:rPr>
          <w:rFonts w:ascii="Times New Roman" w:hAnsi="Times New Roman"/>
        </w:rPr>
        <w:t xml:space="preserve"> </w:t>
      </w:r>
      <w:r>
        <w:rPr>
          <w:rFonts w:ascii="Times New Roman" w:hAnsi="Times New Roman"/>
        </w:rPr>
        <w:t>Спецификацию (Приложение 2).</w:t>
      </w:r>
    </w:p>
    <w:p w:rsidR="00D91FE3" w:rsidRDefault="00F12074">
      <w:pPr>
        <w:pStyle w:val="10"/>
        <w:spacing w:after="0" w:line="240" w:lineRule="auto"/>
        <w:ind w:firstLine="709"/>
        <w:jc w:val="both"/>
        <w:rPr>
          <w:rFonts w:ascii="Times New Roman" w:hAnsi="Times New Roman"/>
        </w:rPr>
      </w:pPr>
      <w:r>
        <w:rPr>
          <w:rFonts w:ascii="Times New Roman" w:hAnsi="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E67E47" w:rsidRPr="00E67E47" w:rsidRDefault="00E67E47">
      <w:pPr>
        <w:pStyle w:val="10"/>
        <w:spacing w:after="0" w:line="240" w:lineRule="auto"/>
        <w:rPr>
          <w:rFonts w:ascii="Times New Roman" w:hAnsi="Times New Roman"/>
          <w:szCs w:val="24"/>
          <w:u w:val="single"/>
        </w:rPr>
      </w:pPr>
      <w:r w:rsidRPr="00E67E47">
        <w:rPr>
          <w:rFonts w:ascii="Times New Roman" w:hAnsi="Times New Roman"/>
          <w:szCs w:val="24"/>
          <w:u w:val="single"/>
        </w:rPr>
        <w:t>Согласовано:</w:t>
      </w:r>
    </w:p>
    <w:p w:rsidR="00E67E47" w:rsidRPr="00E67E47" w:rsidRDefault="00E67E47">
      <w:pPr>
        <w:pStyle w:val="10"/>
        <w:spacing w:after="0" w:line="240" w:lineRule="auto"/>
        <w:rPr>
          <w:rFonts w:ascii="Times New Roman" w:hAnsi="Times New Roman"/>
          <w:szCs w:val="24"/>
        </w:rPr>
      </w:pPr>
    </w:p>
    <w:p w:rsidR="00443005" w:rsidRPr="00443005" w:rsidRDefault="00443005" w:rsidP="00443005">
      <w:pPr>
        <w:autoSpaceDE w:val="0"/>
        <w:autoSpaceDN w:val="0"/>
        <w:adjustRightInd w:val="0"/>
        <w:rPr>
          <w:bCs/>
          <w:sz w:val="24"/>
          <w:szCs w:val="24"/>
        </w:rPr>
      </w:pPr>
      <w:r w:rsidRPr="00443005">
        <w:rPr>
          <w:bCs/>
          <w:sz w:val="24"/>
          <w:szCs w:val="24"/>
        </w:rPr>
        <w:t xml:space="preserve">Заведующий </w:t>
      </w:r>
    </w:p>
    <w:p w:rsidR="00A81E1B" w:rsidRPr="00E67E47" w:rsidRDefault="00443005" w:rsidP="00443005">
      <w:pPr>
        <w:autoSpaceDE w:val="0"/>
        <w:autoSpaceDN w:val="0"/>
        <w:adjustRightInd w:val="0"/>
        <w:rPr>
          <w:bCs/>
          <w:sz w:val="24"/>
          <w:szCs w:val="24"/>
        </w:rPr>
      </w:pPr>
      <w:r w:rsidRPr="00443005">
        <w:rPr>
          <w:bCs/>
          <w:sz w:val="24"/>
          <w:szCs w:val="24"/>
        </w:rPr>
        <w:t xml:space="preserve">по административно- хозяйственной работе                                               </w:t>
      </w:r>
      <w:r>
        <w:rPr>
          <w:bCs/>
          <w:sz w:val="24"/>
          <w:szCs w:val="24"/>
        </w:rPr>
        <w:t xml:space="preserve">        </w:t>
      </w:r>
      <w:r w:rsidRPr="00443005">
        <w:rPr>
          <w:bCs/>
          <w:sz w:val="24"/>
          <w:szCs w:val="24"/>
        </w:rPr>
        <w:t xml:space="preserve"> Н.А. </w:t>
      </w:r>
      <w:r>
        <w:rPr>
          <w:bCs/>
          <w:sz w:val="24"/>
          <w:szCs w:val="24"/>
        </w:rPr>
        <w:t>Попова</w:t>
      </w:r>
    </w:p>
    <w:p w:rsidR="00E67E47" w:rsidRPr="00E67E47" w:rsidRDefault="00793C0C" w:rsidP="00E67E47">
      <w:pPr>
        <w:jc w:val="both"/>
        <w:rPr>
          <w:sz w:val="24"/>
          <w:szCs w:val="24"/>
        </w:rPr>
      </w:pPr>
      <w:r>
        <w:rPr>
          <w:sz w:val="24"/>
          <w:szCs w:val="24"/>
        </w:rPr>
        <w:t>Заместитель г</w:t>
      </w:r>
      <w:r w:rsidR="00E67E47" w:rsidRPr="00E67E47">
        <w:rPr>
          <w:sz w:val="24"/>
          <w:szCs w:val="24"/>
        </w:rPr>
        <w:t>лавн</w:t>
      </w:r>
      <w:r>
        <w:rPr>
          <w:sz w:val="24"/>
          <w:szCs w:val="24"/>
        </w:rPr>
        <w:t>ого</w:t>
      </w:r>
      <w:r w:rsidR="00E67E47" w:rsidRPr="00E67E47">
        <w:rPr>
          <w:sz w:val="24"/>
          <w:szCs w:val="24"/>
        </w:rPr>
        <w:t xml:space="preserve"> бухгалтер</w:t>
      </w:r>
      <w:r>
        <w:rPr>
          <w:sz w:val="24"/>
          <w:szCs w:val="24"/>
        </w:rPr>
        <w:t>а</w:t>
      </w:r>
      <w:r w:rsidR="00E67E47" w:rsidRPr="00E67E47">
        <w:rPr>
          <w:sz w:val="24"/>
          <w:szCs w:val="24"/>
        </w:rPr>
        <w:t>:</w:t>
      </w:r>
      <w:r w:rsidR="00E67E47" w:rsidRPr="00E67E47">
        <w:rPr>
          <w:sz w:val="24"/>
          <w:szCs w:val="24"/>
        </w:rPr>
        <w:tab/>
        <w:t xml:space="preserve">                                  </w:t>
      </w:r>
      <w:r w:rsidR="00E67E47" w:rsidRPr="00E67E47">
        <w:rPr>
          <w:sz w:val="24"/>
          <w:szCs w:val="24"/>
        </w:rPr>
        <w:tab/>
        <w:t xml:space="preserve">                                   </w:t>
      </w:r>
      <w:r>
        <w:rPr>
          <w:sz w:val="24"/>
          <w:szCs w:val="24"/>
        </w:rPr>
        <w:t>В.Н. Ермакова</w:t>
      </w:r>
    </w:p>
    <w:p w:rsidR="00E67E47" w:rsidRPr="00E67E47" w:rsidRDefault="00E67E47" w:rsidP="00E67E47">
      <w:pPr>
        <w:jc w:val="both"/>
        <w:rPr>
          <w:sz w:val="24"/>
          <w:szCs w:val="24"/>
        </w:rPr>
      </w:pPr>
      <w:r w:rsidRPr="00E67E47">
        <w:rPr>
          <w:sz w:val="24"/>
          <w:szCs w:val="24"/>
        </w:rPr>
        <w:t xml:space="preserve">Юридическое управление:          </w:t>
      </w:r>
      <w:r w:rsidRPr="00E67E47">
        <w:rPr>
          <w:sz w:val="24"/>
          <w:szCs w:val="24"/>
        </w:rPr>
        <w:tab/>
      </w:r>
      <w:r w:rsidRPr="00E67E47">
        <w:rPr>
          <w:sz w:val="24"/>
          <w:szCs w:val="24"/>
        </w:rPr>
        <w:tab/>
        <w:t xml:space="preserve">                                                          Д. С. Плотников</w:t>
      </w:r>
    </w:p>
    <w:p w:rsidR="00D91FE3" w:rsidRDefault="0091036C" w:rsidP="00C86D0E">
      <w:pPr>
        <w:autoSpaceDE w:val="0"/>
        <w:autoSpaceDN w:val="0"/>
        <w:adjustRightInd w:val="0"/>
        <w:jc w:val="right"/>
        <w:rPr>
          <w:szCs w:val="24"/>
        </w:rPr>
      </w:pPr>
      <w:r>
        <w:br w:type="page"/>
      </w:r>
      <w:r w:rsidR="00F12074">
        <w:rPr>
          <w:szCs w:val="24"/>
        </w:rPr>
        <w:lastRenderedPageBreak/>
        <w:t>Приложение</w:t>
      </w:r>
      <w:r w:rsidR="00D552BF">
        <w:rPr>
          <w:szCs w:val="24"/>
        </w:rPr>
        <w:t xml:space="preserve"> 1</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9356DC" w:rsidRDefault="009356DC" w:rsidP="00C22224">
      <w:pPr>
        <w:autoSpaceDE w:val="0"/>
        <w:autoSpaceDN w:val="0"/>
        <w:adjustRightInd w:val="0"/>
        <w:jc w:val="right"/>
        <w:rPr>
          <w:b/>
          <w:bCs/>
          <w:sz w:val="24"/>
          <w:szCs w:val="24"/>
        </w:rPr>
      </w:pPr>
    </w:p>
    <w:p w:rsidR="009356DC" w:rsidRDefault="009356DC" w:rsidP="009356DC">
      <w:pPr>
        <w:autoSpaceDE w:val="0"/>
        <w:autoSpaceDN w:val="0"/>
        <w:adjustRightInd w:val="0"/>
        <w:jc w:val="center"/>
        <w:rPr>
          <w:b/>
          <w:bCs/>
          <w:sz w:val="24"/>
          <w:szCs w:val="24"/>
        </w:rPr>
      </w:pPr>
    </w:p>
    <w:p w:rsidR="00C86D0E" w:rsidRPr="00C86D0E" w:rsidRDefault="00C86D0E" w:rsidP="00C86D0E">
      <w:pPr>
        <w:tabs>
          <w:tab w:val="left" w:pos="360"/>
        </w:tabs>
        <w:autoSpaceDE w:val="0"/>
        <w:autoSpaceDN w:val="0"/>
        <w:adjustRightInd w:val="0"/>
        <w:spacing w:before="120" w:after="120"/>
        <w:ind w:left="1080"/>
        <w:jc w:val="center"/>
        <w:rPr>
          <w:b/>
          <w:bCs/>
          <w:sz w:val="24"/>
          <w:szCs w:val="24"/>
        </w:rPr>
      </w:pPr>
      <w:r w:rsidRPr="00C86D0E">
        <w:rPr>
          <w:b/>
          <w:bCs/>
          <w:sz w:val="24"/>
          <w:szCs w:val="24"/>
        </w:rPr>
        <w:t>Техническое задание на оказание услуг по техническому обслуживанию оборудования системы пожарной сигнализации</w:t>
      </w:r>
    </w:p>
    <w:p w:rsidR="00C86D0E" w:rsidRPr="00C86D0E" w:rsidRDefault="00F86510" w:rsidP="00F86510">
      <w:pPr>
        <w:tabs>
          <w:tab w:val="left" w:pos="0"/>
        </w:tabs>
        <w:autoSpaceDE w:val="0"/>
        <w:autoSpaceDN w:val="0"/>
        <w:adjustRightInd w:val="0"/>
        <w:spacing w:before="120" w:after="120" w:line="276" w:lineRule="auto"/>
        <w:contextualSpacing/>
        <w:jc w:val="both"/>
        <w:rPr>
          <w:bCs/>
          <w:sz w:val="24"/>
          <w:szCs w:val="24"/>
        </w:rPr>
      </w:pPr>
      <w:r>
        <w:rPr>
          <w:b/>
          <w:bCs/>
          <w:sz w:val="24"/>
          <w:szCs w:val="24"/>
        </w:rPr>
        <w:t xml:space="preserve">1. </w:t>
      </w:r>
      <w:r w:rsidR="00C86D0E" w:rsidRPr="00C86D0E">
        <w:rPr>
          <w:b/>
          <w:bCs/>
          <w:sz w:val="24"/>
          <w:szCs w:val="24"/>
        </w:rPr>
        <w:t>Место оказания услуг</w:t>
      </w:r>
      <w:r w:rsidR="00C86D0E" w:rsidRPr="00C86D0E">
        <w:rPr>
          <w:bCs/>
          <w:sz w:val="24"/>
          <w:szCs w:val="24"/>
        </w:rPr>
        <w:t xml:space="preserve">: Здание администрации города </w:t>
      </w:r>
      <w:proofErr w:type="spellStart"/>
      <w:r w:rsidR="00C86D0E" w:rsidRPr="00C86D0E">
        <w:rPr>
          <w:bCs/>
          <w:sz w:val="24"/>
          <w:szCs w:val="24"/>
        </w:rPr>
        <w:t>Югорска</w:t>
      </w:r>
      <w:proofErr w:type="spellEnd"/>
      <w:r w:rsidR="00C86D0E" w:rsidRPr="00C86D0E">
        <w:rPr>
          <w:bCs/>
          <w:sz w:val="24"/>
          <w:szCs w:val="24"/>
        </w:rPr>
        <w:t xml:space="preserve">,  расположенное по  ул. 40 лет Победы, д.11; здание архива, расположенное по адресу ул. </w:t>
      </w:r>
      <w:proofErr w:type="gramStart"/>
      <w:r w:rsidR="00C86D0E" w:rsidRPr="00C86D0E">
        <w:rPr>
          <w:bCs/>
          <w:sz w:val="24"/>
          <w:szCs w:val="24"/>
        </w:rPr>
        <w:t>Железнодорожная</w:t>
      </w:r>
      <w:proofErr w:type="gramEnd"/>
      <w:r w:rsidR="00C86D0E" w:rsidRPr="00C86D0E">
        <w:rPr>
          <w:bCs/>
          <w:sz w:val="24"/>
          <w:szCs w:val="24"/>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отдела опеки и попечительства, отдела, </w:t>
      </w:r>
      <w:r w:rsidR="00C86D0E" w:rsidRPr="00C86D0E">
        <w:rPr>
          <w:bCs/>
          <w:color w:val="000000"/>
          <w:sz w:val="22"/>
          <w:szCs w:val="22"/>
        </w:rPr>
        <w:t>отдела по организации деятельности территориальной комиссии по делам несовершеннолетних и защите их прав, расположенные по ул. Ленина, д.41.</w:t>
      </w:r>
    </w:p>
    <w:p w:rsidR="00C86D0E" w:rsidRPr="00C86D0E" w:rsidRDefault="00F86510" w:rsidP="00F86510">
      <w:pPr>
        <w:tabs>
          <w:tab w:val="left" w:pos="0"/>
        </w:tabs>
        <w:autoSpaceDE w:val="0"/>
        <w:autoSpaceDN w:val="0"/>
        <w:adjustRightInd w:val="0"/>
        <w:spacing w:before="120" w:after="120" w:line="276" w:lineRule="auto"/>
        <w:contextualSpacing/>
        <w:jc w:val="both"/>
        <w:rPr>
          <w:b/>
          <w:bCs/>
          <w:sz w:val="24"/>
          <w:szCs w:val="24"/>
        </w:rPr>
      </w:pPr>
      <w:r>
        <w:rPr>
          <w:b/>
          <w:bCs/>
          <w:sz w:val="24"/>
          <w:szCs w:val="24"/>
        </w:rPr>
        <w:t xml:space="preserve">2. </w:t>
      </w:r>
      <w:r w:rsidR="00C86D0E" w:rsidRPr="00C86D0E">
        <w:rPr>
          <w:b/>
          <w:bCs/>
          <w:sz w:val="24"/>
          <w:szCs w:val="24"/>
        </w:rPr>
        <w:t xml:space="preserve">Сроки оказания услуг: </w:t>
      </w:r>
      <w:r w:rsidR="00C86D0E" w:rsidRPr="00C86D0E">
        <w:rPr>
          <w:bCs/>
          <w:sz w:val="24"/>
          <w:szCs w:val="24"/>
        </w:rPr>
        <w:t xml:space="preserve">с момента заключения муниципального контракта, но не ранее 01.01.2019 по </w:t>
      </w:r>
      <w:r w:rsidR="00511D9A">
        <w:rPr>
          <w:bCs/>
          <w:sz w:val="24"/>
          <w:szCs w:val="24"/>
        </w:rPr>
        <w:t>31.</w:t>
      </w:r>
      <w:r w:rsidR="00C86D0E" w:rsidRPr="00C86D0E">
        <w:rPr>
          <w:bCs/>
          <w:sz w:val="24"/>
          <w:szCs w:val="24"/>
        </w:rPr>
        <w:t>12.2019 года.</w:t>
      </w:r>
    </w:p>
    <w:p w:rsidR="00C86D0E" w:rsidRPr="00C86D0E" w:rsidRDefault="00C86D0E" w:rsidP="00C86D0E">
      <w:pPr>
        <w:tabs>
          <w:tab w:val="left" w:pos="360"/>
        </w:tabs>
        <w:autoSpaceDE w:val="0"/>
        <w:autoSpaceDN w:val="0"/>
        <w:adjustRightInd w:val="0"/>
        <w:spacing w:before="120" w:after="120"/>
        <w:rPr>
          <w:bCs/>
          <w:sz w:val="24"/>
          <w:szCs w:val="24"/>
        </w:rPr>
      </w:pPr>
    </w:p>
    <w:p w:rsidR="00C86D0E" w:rsidRPr="00C86D0E" w:rsidRDefault="00C86D0E" w:rsidP="00C86D0E">
      <w:pPr>
        <w:spacing w:after="60"/>
        <w:ind w:firstLine="720"/>
        <w:jc w:val="center"/>
        <w:rPr>
          <w:b/>
          <w:sz w:val="24"/>
          <w:szCs w:val="24"/>
        </w:rPr>
      </w:pPr>
      <w:r w:rsidRPr="00C86D0E">
        <w:rPr>
          <w:b/>
          <w:sz w:val="24"/>
          <w:szCs w:val="24"/>
        </w:rPr>
        <w:t>Перечень работ по техническому обслуживанию</w:t>
      </w:r>
    </w:p>
    <w:p w:rsidR="00C86D0E" w:rsidRPr="00C86D0E" w:rsidRDefault="00C86D0E" w:rsidP="00C86D0E">
      <w:pPr>
        <w:spacing w:after="60"/>
        <w:ind w:firstLine="720"/>
        <w:jc w:val="center"/>
        <w:rPr>
          <w:b/>
          <w:sz w:val="24"/>
          <w:szCs w:val="24"/>
        </w:rPr>
      </w:pPr>
      <w:r w:rsidRPr="00C86D0E">
        <w:rPr>
          <w:b/>
          <w:sz w:val="24"/>
          <w:szCs w:val="24"/>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06"/>
        <w:gridCol w:w="2788"/>
      </w:tblGrid>
      <w:tr w:rsidR="00C86D0E" w:rsidRPr="00C86D0E" w:rsidTr="00C86D0E">
        <w:tc>
          <w:tcPr>
            <w:tcW w:w="920"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both"/>
              <w:rPr>
                <w:b/>
                <w:sz w:val="24"/>
                <w:szCs w:val="24"/>
              </w:rPr>
            </w:pPr>
            <w:r w:rsidRPr="00C86D0E">
              <w:rPr>
                <w:b/>
                <w:sz w:val="24"/>
                <w:szCs w:val="24"/>
              </w:rPr>
              <w:t xml:space="preserve">№ </w:t>
            </w:r>
            <w:proofErr w:type="gramStart"/>
            <w:r w:rsidRPr="00C86D0E">
              <w:rPr>
                <w:b/>
                <w:sz w:val="24"/>
                <w:szCs w:val="24"/>
              </w:rPr>
              <w:t>п</w:t>
            </w:r>
            <w:proofErr w:type="gramEnd"/>
            <w:r w:rsidRPr="00C86D0E">
              <w:rPr>
                <w:b/>
                <w:sz w:val="24"/>
                <w:szCs w:val="24"/>
              </w:rPr>
              <w:t>/п</w:t>
            </w:r>
          </w:p>
        </w:tc>
        <w:tc>
          <w:tcPr>
            <w:tcW w:w="10387"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Периодичность проведения</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 xml:space="preserve">Контроль состояния  следующих приборов: </w:t>
            </w:r>
          </w:p>
          <w:p w:rsidR="00C86D0E" w:rsidRPr="00C86D0E" w:rsidRDefault="00C86D0E" w:rsidP="00C86D0E">
            <w:pPr>
              <w:tabs>
                <w:tab w:val="left" w:pos="708"/>
              </w:tabs>
              <w:spacing w:after="60"/>
              <w:ind w:left="33"/>
              <w:contextualSpacing/>
              <w:rPr>
                <w:sz w:val="24"/>
                <w:szCs w:val="24"/>
              </w:rPr>
            </w:pPr>
            <w:r w:rsidRPr="00C86D0E">
              <w:rPr>
                <w:sz w:val="24"/>
                <w:szCs w:val="24"/>
              </w:rPr>
              <w:t>- шлейфов сигнализации;</w:t>
            </w:r>
          </w:p>
          <w:p w:rsidR="00C86D0E" w:rsidRPr="00C86D0E" w:rsidRDefault="00C86D0E" w:rsidP="00C86D0E">
            <w:pPr>
              <w:tabs>
                <w:tab w:val="left" w:pos="708"/>
              </w:tabs>
              <w:spacing w:after="60"/>
              <w:ind w:left="33"/>
              <w:contextualSpacing/>
              <w:rPr>
                <w:sz w:val="24"/>
                <w:szCs w:val="24"/>
              </w:rPr>
            </w:pPr>
            <w:r w:rsidRPr="00C86D0E">
              <w:rPr>
                <w:sz w:val="24"/>
                <w:szCs w:val="24"/>
              </w:rPr>
              <w:t xml:space="preserve">- пожарных </w:t>
            </w:r>
            <w:proofErr w:type="spellStart"/>
            <w:r w:rsidRPr="00C86D0E">
              <w:rPr>
                <w:sz w:val="24"/>
                <w:szCs w:val="24"/>
              </w:rPr>
              <w:t>извещателей</w:t>
            </w:r>
            <w:proofErr w:type="spellEnd"/>
            <w:r w:rsidRPr="00C86D0E">
              <w:rPr>
                <w:sz w:val="24"/>
                <w:szCs w:val="24"/>
              </w:rPr>
              <w:t xml:space="preserve">, </w:t>
            </w:r>
            <w:proofErr w:type="spellStart"/>
            <w:r w:rsidRPr="00C86D0E">
              <w:rPr>
                <w:sz w:val="24"/>
                <w:szCs w:val="24"/>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s>
              <w:autoSpaceDE w:val="0"/>
              <w:autoSpaceDN w:val="0"/>
              <w:spacing w:line="276" w:lineRule="auto"/>
              <w:ind w:left="142"/>
              <w:contextualSpacing/>
              <w:jc w:val="center"/>
              <w:rPr>
                <w:b/>
                <w:sz w:val="24"/>
                <w:szCs w:val="24"/>
              </w:rPr>
            </w:pPr>
            <w:r w:rsidRPr="00C86D0E">
              <w:rPr>
                <w:b/>
                <w:sz w:val="24"/>
                <w:szCs w:val="24"/>
              </w:rPr>
              <w:t>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sz w:val="24"/>
                <w:szCs w:val="24"/>
              </w:rPr>
              <w:t>Контроль рабочего положения выключателей и переключателей, исправности</w:t>
            </w:r>
          </w:p>
          <w:p w:rsidR="00C86D0E" w:rsidRPr="00C86D0E" w:rsidRDefault="00C86D0E" w:rsidP="00C86D0E">
            <w:pPr>
              <w:tabs>
                <w:tab w:val="left" w:pos="708"/>
              </w:tabs>
              <w:spacing w:after="60"/>
              <w:ind w:left="33"/>
              <w:contextualSpacing/>
              <w:rPr>
                <w:sz w:val="24"/>
                <w:szCs w:val="24"/>
              </w:rPr>
            </w:pPr>
            <w:r w:rsidRPr="00C86D0E">
              <w:rPr>
                <w:sz w:val="24"/>
                <w:szCs w:val="24"/>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C86D0E">
              <w:rPr>
                <w:bCs/>
                <w:sz w:val="24"/>
                <w:szCs w:val="24"/>
              </w:rPr>
              <w:t>на</w:t>
            </w:r>
            <w:proofErr w:type="gramEnd"/>
            <w:r w:rsidRPr="00C86D0E">
              <w:rPr>
                <w:bCs/>
                <w:sz w:val="24"/>
                <w:szCs w:val="24"/>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contextualSpacing/>
              <w:rPr>
                <w:sz w:val="24"/>
                <w:szCs w:val="24"/>
              </w:rPr>
            </w:pPr>
            <w:r w:rsidRPr="00C86D0E">
              <w:rPr>
                <w:bCs/>
                <w:sz w:val="24"/>
                <w:szCs w:val="24"/>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ind w:left="360"/>
              <w:contextualSpacing/>
              <w:jc w:val="center"/>
              <w:rPr>
                <w:b/>
                <w:sz w:val="24"/>
                <w:szCs w:val="24"/>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contextualSpacing/>
              <w:rPr>
                <w:sz w:val="24"/>
                <w:szCs w:val="24"/>
              </w:rPr>
            </w:pPr>
            <w:r w:rsidRPr="00C86D0E">
              <w:rPr>
                <w:bCs/>
                <w:sz w:val="24"/>
                <w:szCs w:val="24"/>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tabs>
                <w:tab w:val="left" w:pos="708"/>
              </w:tabs>
              <w:spacing w:after="60"/>
              <w:contextualSpacing/>
              <w:jc w:val="center"/>
              <w:rPr>
                <w:b/>
                <w:sz w:val="24"/>
                <w:szCs w:val="24"/>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10.</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и крепления шлейфа сигнализации с </w:t>
            </w:r>
            <w:proofErr w:type="spellStart"/>
            <w:r w:rsidRPr="00C86D0E">
              <w:rPr>
                <w:bCs/>
                <w:sz w:val="24"/>
                <w:szCs w:val="24"/>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11.</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корпуса, крепления, внешних соединений и заземления </w:t>
            </w:r>
            <w:proofErr w:type="spellStart"/>
            <w:r w:rsidRPr="00C86D0E">
              <w:rPr>
                <w:bCs/>
                <w:sz w:val="24"/>
                <w:szCs w:val="24"/>
              </w:rPr>
              <w:t>оповещателей</w:t>
            </w:r>
            <w:proofErr w:type="spellEnd"/>
            <w:r w:rsidRPr="00C86D0E">
              <w:rPr>
                <w:bCs/>
                <w:sz w:val="24"/>
                <w:szCs w:val="24"/>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 xml:space="preserve">   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0"/>
                <w:tab w:val="left" w:pos="708"/>
              </w:tabs>
              <w:autoSpaceDE w:val="0"/>
              <w:autoSpaceDN w:val="0"/>
              <w:spacing w:line="276" w:lineRule="auto"/>
              <w:ind w:left="142"/>
              <w:contextualSpacing/>
              <w:jc w:val="center"/>
              <w:rPr>
                <w:b/>
                <w:sz w:val="24"/>
                <w:szCs w:val="24"/>
              </w:rPr>
            </w:pPr>
            <w:r w:rsidRPr="00C86D0E">
              <w:rPr>
                <w:b/>
                <w:sz w:val="24"/>
                <w:szCs w:val="24"/>
              </w:rPr>
              <w:t>12.</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срабатывания системы при имитации (по каждому шлейфу) режимов: «Пожар» (тревога), «Неисправность» (</w:t>
            </w:r>
            <w:proofErr w:type="spellStart"/>
            <w:r w:rsidRPr="00C86D0E">
              <w:rPr>
                <w:bCs/>
                <w:sz w:val="24"/>
                <w:szCs w:val="24"/>
              </w:rPr>
              <w:t>к.з</w:t>
            </w:r>
            <w:proofErr w:type="spellEnd"/>
            <w:r w:rsidRPr="00C86D0E">
              <w:rPr>
                <w:bCs/>
                <w:sz w:val="24"/>
                <w:szCs w:val="24"/>
              </w:rPr>
              <w:t xml:space="preserve">., обрыв). Восстановление </w:t>
            </w:r>
            <w:r w:rsidRPr="00C86D0E">
              <w:rPr>
                <w:bCs/>
                <w:sz w:val="24"/>
                <w:szCs w:val="24"/>
              </w:rPr>
              <w:lastRenderedPageBreak/>
              <w:t>«дежурного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lastRenderedPageBreak/>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lastRenderedPageBreak/>
              <w:t>13.</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C86D0E">
              <w:rPr>
                <w:bCs/>
                <w:sz w:val="24"/>
                <w:szCs w:val="24"/>
              </w:rPr>
              <w:t>извещателей</w:t>
            </w:r>
            <w:proofErr w:type="spellEnd"/>
            <w:r w:rsidRPr="00C86D0E">
              <w:rPr>
                <w:bCs/>
                <w:sz w:val="24"/>
                <w:szCs w:val="24"/>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4"/>
                <w:szCs w:val="24"/>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14.</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Чистка наружных поверхностей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00F86510">
              <w:rPr>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15.</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16.</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Устранение обрыва, восстановление прочности крепления шлейфа сигнализации с </w:t>
            </w:r>
            <w:proofErr w:type="spellStart"/>
            <w:r w:rsidRPr="00C86D0E">
              <w:rPr>
                <w:bCs/>
                <w:sz w:val="24"/>
                <w:szCs w:val="24"/>
              </w:rPr>
              <w:t>извещателями</w:t>
            </w:r>
            <w:proofErr w:type="spellEnd"/>
            <w:r w:rsidRPr="00C86D0E">
              <w:rPr>
                <w:bCs/>
                <w:sz w:val="24"/>
                <w:szCs w:val="24"/>
              </w:rPr>
              <w:t xml:space="preserve">, линий связи. Замена вспомогательных элементов шлейфа (резисторов, диодов), </w:t>
            </w:r>
            <w:proofErr w:type="spellStart"/>
            <w:r w:rsidRPr="00C86D0E">
              <w:rPr>
                <w:bCs/>
                <w:sz w:val="24"/>
                <w:szCs w:val="24"/>
              </w:rPr>
              <w:t>извещателей</w:t>
            </w:r>
            <w:proofErr w:type="spellEnd"/>
            <w:r w:rsidRPr="00C86D0E">
              <w:rPr>
                <w:bCs/>
                <w:sz w:val="24"/>
                <w:szCs w:val="24"/>
              </w:rPr>
              <w:t xml:space="preserve">. Восстановление контактов между розеткой и </w:t>
            </w:r>
            <w:proofErr w:type="spellStart"/>
            <w:r w:rsidRPr="00C86D0E">
              <w:rPr>
                <w:bCs/>
                <w:sz w:val="24"/>
                <w:szCs w:val="24"/>
              </w:rPr>
              <w:t>извещателями</w:t>
            </w:r>
            <w:proofErr w:type="spellEnd"/>
            <w:r w:rsidRPr="00C86D0E">
              <w:rPr>
                <w:bCs/>
                <w:sz w:val="24"/>
                <w:szCs w:val="24"/>
              </w:rPr>
              <w:t xml:space="preserve">, между шлейфом и </w:t>
            </w:r>
            <w:proofErr w:type="spellStart"/>
            <w:r w:rsidRPr="00C86D0E">
              <w:rPr>
                <w:bCs/>
                <w:sz w:val="24"/>
                <w:szCs w:val="24"/>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17.</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 xml:space="preserve">Восстановление прочности крепления, внешних соединений, </w:t>
            </w:r>
            <w:proofErr w:type="spellStart"/>
            <w:r w:rsidRPr="00C86D0E">
              <w:rPr>
                <w:bCs/>
                <w:sz w:val="24"/>
                <w:szCs w:val="24"/>
              </w:rPr>
              <w:t>оповещателей</w:t>
            </w:r>
            <w:proofErr w:type="spellEnd"/>
            <w:r w:rsidRPr="00C86D0E">
              <w:rPr>
                <w:bCs/>
                <w:sz w:val="24"/>
                <w:szCs w:val="24"/>
              </w:rPr>
              <w:t xml:space="preserve"> (</w:t>
            </w:r>
            <w:proofErr w:type="spellStart"/>
            <w:r w:rsidRPr="00C86D0E">
              <w:rPr>
                <w:bCs/>
                <w:sz w:val="24"/>
                <w:szCs w:val="24"/>
              </w:rPr>
              <w:t>извещателей</w:t>
            </w:r>
            <w:proofErr w:type="spellEnd"/>
            <w:r w:rsidRPr="00C86D0E">
              <w:rPr>
                <w:bCs/>
                <w:sz w:val="24"/>
                <w:szCs w:val="24"/>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18.</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r w:rsidR="00C86D0E" w:rsidRPr="00C86D0E" w:rsidTr="00C86D0E">
        <w:tc>
          <w:tcPr>
            <w:tcW w:w="920"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autoSpaceDE w:val="0"/>
              <w:autoSpaceDN w:val="0"/>
              <w:spacing w:line="276" w:lineRule="auto"/>
              <w:ind w:left="284"/>
              <w:contextualSpacing/>
              <w:jc w:val="center"/>
              <w:rPr>
                <w:b/>
                <w:sz w:val="24"/>
                <w:szCs w:val="24"/>
              </w:rPr>
            </w:pPr>
            <w:r w:rsidRPr="00C86D0E">
              <w:rPr>
                <w:b/>
                <w:sz w:val="24"/>
                <w:szCs w:val="24"/>
              </w:rPr>
              <w:t>19.</w:t>
            </w:r>
          </w:p>
        </w:tc>
        <w:tc>
          <w:tcPr>
            <w:tcW w:w="10387"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tabs>
                <w:tab w:val="left" w:pos="708"/>
              </w:tabs>
              <w:spacing w:after="60"/>
              <w:ind w:left="33" w:hanging="33"/>
              <w:contextualSpacing/>
              <w:rPr>
                <w:sz w:val="24"/>
                <w:szCs w:val="24"/>
              </w:rPr>
            </w:pPr>
            <w:r w:rsidRPr="00C86D0E">
              <w:rPr>
                <w:bCs/>
                <w:sz w:val="24"/>
                <w:szCs w:val="24"/>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C86D0E" w:rsidRPr="00C86D0E" w:rsidRDefault="00C86D0E" w:rsidP="00C86D0E">
            <w:pPr>
              <w:spacing w:after="200" w:line="276" w:lineRule="auto"/>
              <w:jc w:val="center"/>
              <w:rPr>
                <w:rFonts w:ascii="Calibri" w:eastAsia="Calibri" w:hAnsi="Calibri"/>
                <w:sz w:val="22"/>
                <w:szCs w:val="22"/>
                <w:lang w:eastAsia="en-US"/>
              </w:rPr>
            </w:pPr>
            <w:r w:rsidRPr="00C86D0E">
              <w:rPr>
                <w:b/>
                <w:sz w:val="24"/>
                <w:szCs w:val="24"/>
              </w:rPr>
              <w:t>1 раз в месяц</w:t>
            </w:r>
          </w:p>
        </w:tc>
      </w:tr>
    </w:tbl>
    <w:p w:rsidR="00C86D0E" w:rsidRPr="00C86D0E" w:rsidRDefault="00C86D0E" w:rsidP="00C86D0E">
      <w:pPr>
        <w:spacing w:after="60"/>
        <w:ind w:firstLine="720"/>
        <w:jc w:val="center"/>
        <w:rPr>
          <w:b/>
          <w:sz w:val="24"/>
          <w:szCs w:val="24"/>
        </w:rPr>
      </w:pP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r w:rsidRPr="00C86D0E">
        <w:rPr>
          <w:bCs/>
          <w:sz w:val="24"/>
          <w:szCs w:val="24"/>
        </w:rPr>
        <w:t xml:space="preserve">Услуги должны быть выполнены в соответствии  с «Правилами и нормами пожарной безопасности» (ППБ 01-03, НПБ 110-03, ППБО), «Правилами производства и приемки работ» (РД-78, 145-93), «Системами оповещения и управления эвакуацией людей при пожарах в зданиях и сооружениях» (ИП5-104-03), «Законодательными актами» (законы, положения, приказы, правила), «Методическими рекомендациями» (методики, перечни). </w:t>
      </w:r>
    </w:p>
    <w:p w:rsidR="00C86D0E" w:rsidRPr="00C86D0E" w:rsidRDefault="00C86D0E" w:rsidP="00C86D0E">
      <w:pPr>
        <w:widowControl w:val="0"/>
        <w:tabs>
          <w:tab w:val="left" w:pos="0"/>
        </w:tabs>
        <w:autoSpaceDE w:val="0"/>
        <w:autoSpaceDN w:val="0"/>
        <w:adjustRightInd w:val="0"/>
        <w:spacing w:before="120" w:after="120"/>
        <w:ind w:firstLine="709"/>
        <w:rPr>
          <w:bCs/>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C86D0E" w:rsidRPr="00C86D0E" w:rsidRDefault="00C86D0E" w:rsidP="00C86D0E">
      <w:pPr>
        <w:spacing w:after="60"/>
        <w:jc w:val="right"/>
        <w:rPr>
          <w:sz w:val="24"/>
          <w:szCs w:val="24"/>
        </w:rPr>
      </w:pPr>
    </w:p>
    <w:p w:rsidR="00F86510" w:rsidRDefault="00F86510" w:rsidP="00C86D0E">
      <w:pPr>
        <w:spacing w:after="60"/>
        <w:jc w:val="right"/>
        <w:rPr>
          <w:sz w:val="24"/>
          <w:szCs w:val="24"/>
        </w:rPr>
      </w:pPr>
    </w:p>
    <w:p w:rsidR="00C86D0E" w:rsidRPr="00C86D0E" w:rsidRDefault="00C86D0E" w:rsidP="00C86D0E">
      <w:pPr>
        <w:spacing w:after="60"/>
        <w:jc w:val="right"/>
        <w:rPr>
          <w:sz w:val="24"/>
          <w:szCs w:val="24"/>
        </w:rPr>
      </w:pPr>
      <w:r w:rsidRPr="00C86D0E">
        <w:rPr>
          <w:sz w:val="24"/>
          <w:szCs w:val="24"/>
        </w:rPr>
        <w:lastRenderedPageBreak/>
        <w:t xml:space="preserve">Приложение  </w:t>
      </w:r>
    </w:p>
    <w:p w:rsidR="00C86D0E" w:rsidRPr="00C86D0E" w:rsidRDefault="00C86D0E" w:rsidP="00C86D0E">
      <w:pPr>
        <w:spacing w:after="60"/>
        <w:jc w:val="right"/>
        <w:rPr>
          <w:sz w:val="24"/>
          <w:szCs w:val="24"/>
        </w:rPr>
      </w:pPr>
      <w:r w:rsidRPr="00C86D0E">
        <w:rPr>
          <w:sz w:val="24"/>
          <w:szCs w:val="24"/>
        </w:rPr>
        <w:t>к  техническому заданию</w:t>
      </w:r>
    </w:p>
    <w:p w:rsidR="00C86D0E" w:rsidRPr="00C86D0E" w:rsidRDefault="00C86D0E" w:rsidP="00C86D0E">
      <w:pPr>
        <w:rPr>
          <w:b/>
          <w:sz w:val="24"/>
          <w:szCs w:val="24"/>
        </w:rPr>
      </w:pP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Перечень установленного оборудования на объекте:</w:t>
      </w:r>
    </w:p>
    <w:p w:rsidR="00C86D0E" w:rsidRPr="00C86D0E" w:rsidRDefault="00C86D0E" w:rsidP="00C86D0E">
      <w:pPr>
        <w:shd w:val="clear" w:color="auto" w:fill="FFFFFF"/>
        <w:tabs>
          <w:tab w:val="left" w:pos="955"/>
        </w:tabs>
        <w:spacing w:before="10"/>
        <w:jc w:val="center"/>
        <w:rPr>
          <w:b/>
          <w:spacing w:val="-9"/>
          <w:sz w:val="22"/>
          <w:szCs w:val="22"/>
        </w:rPr>
      </w:pPr>
      <w:r w:rsidRPr="00C86D0E">
        <w:rPr>
          <w:b/>
          <w:spacing w:val="-9"/>
          <w:sz w:val="22"/>
          <w:szCs w:val="22"/>
        </w:rPr>
        <w:t xml:space="preserve">Здание администрации города </w:t>
      </w:r>
      <w:proofErr w:type="spellStart"/>
      <w:r w:rsidRPr="00C86D0E">
        <w:rPr>
          <w:b/>
          <w:spacing w:val="-9"/>
          <w:sz w:val="22"/>
          <w:szCs w:val="22"/>
        </w:rPr>
        <w:t>Югорска</w:t>
      </w:r>
      <w:proofErr w:type="spellEnd"/>
      <w:r w:rsidRPr="00C86D0E">
        <w:rPr>
          <w:b/>
          <w:spacing w:val="-9"/>
          <w:sz w:val="22"/>
          <w:szCs w:val="22"/>
        </w:rPr>
        <w:t>,  расположенное по ул.  40 лет Победы 11</w:t>
      </w:r>
    </w:p>
    <w:p w:rsidR="00C86D0E" w:rsidRPr="00C86D0E" w:rsidRDefault="00C86D0E" w:rsidP="00C86D0E">
      <w:pPr>
        <w:shd w:val="clear" w:color="auto" w:fill="FFFFFF"/>
        <w:tabs>
          <w:tab w:val="left" w:pos="955"/>
        </w:tabs>
        <w:spacing w:before="10"/>
        <w:jc w:val="center"/>
        <w:rPr>
          <w:b/>
          <w:spacing w:val="-9"/>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rPr>
                <w:sz w:val="22"/>
                <w:szCs w:val="22"/>
              </w:rPr>
              <w:t>Пульт контроля и управления С2000</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rPr>
                <w:sz w:val="22"/>
                <w:szCs w:val="22"/>
              </w:rPr>
              <w:t>Контроллер двухпроводной линии связи С2000-КДЛ</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rPr>
                <w:sz w:val="22"/>
                <w:szCs w:val="22"/>
              </w:rPr>
              <w:t>Исполнительный релейный блок С2000-БИ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rPr>
                <w:sz w:val="22"/>
                <w:szCs w:val="22"/>
              </w:rPr>
              <w:t>Блок индикации</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дымовой адресный ДИП-34А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234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тепловой адресный С2000-ИП</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spellStart"/>
            <w:r w:rsidRPr="00C86D0E">
              <w:rPr>
                <w:sz w:val="22"/>
                <w:szCs w:val="22"/>
              </w:rPr>
              <w:t>Извещатель</w:t>
            </w:r>
            <w:proofErr w:type="spellEnd"/>
            <w:r w:rsidRPr="00C86D0E">
              <w:rPr>
                <w:sz w:val="22"/>
                <w:szCs w:val="22"/>
              </w:rPr>
              <w:t xml:space="preserve"> ручной адресный ИПР513-3А</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31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proofErr w:type="spellStart"/>
            <w:r w:rsidRPr="00C86D0E">
              <w:rPr>
                <w:sz w:val="22"/>
                <w:szCs w:val="22"/>
              </w:rPr>
              <w:t>Оповещатель</w:t>
            </w:r>
            <w:proofErr w:type="spellEnd"/>
            <w:r w:rsidRPr="00C86D0E">
              <w:rPr>
                <w:sz w:val="22"/>
                <w:szCs w:val="22"/>
              </w:rPr>
              <w:t xml:space="preserve"> звуковой Маяк-12-ЗМ</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17</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rPr>
                <w:sz w:val="22"/>
                <w:szCs w:val="22"/>
              </w:rPr>
              <w:t>Блок речевого оповещения БРО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rPr>
                <w:sz w:val="22"/>
                <w:szCs w:val="22"/>
              </w:rPr>
              <w:t>Акустический модуль АК «Орфей»</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rPr>
                <w:sz w:val="22"/>
                <w:szCs w:val="22"/>
              </w:rPr>
              <w:t>Кабель КПСВВ 2*2*0.5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370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12.</w:t>
            </w:r>
          </w:p>
        </w:tc>
        <w:tc>
          <w:tcPr>
            <w:tcW w:w="5517" w:type="dxa"/>
          </w:tcPr>
          <w:p w:rsidR="00C86D0E" w:rsidRPr="00C86D0E" w:rsidRDefault="00C86D0E" w:rsidP="00C86D0E">
            <w:pPr>
              <w:autoSpaceDE w:val="0"/>
              <w:autoSpaceDN w:val="0"/>
              <w:adjustRightInd w:val="0"/>
            </w:pPr>
            <w:r w:rsidRPr="00C86D0E">
              <w:rPr>
                <w:sz w:val="22"/>
                <w:szCs w:val="22"/>
              </w:rPr>
              <w:t>Кабель 1*2*0.5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1650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13.</w:t>
            </w:r>
          </w:p>
        </w:tc>
        <w:tc>
          <w:tcPr>
            <w:tcW w:w="5517" w:type="dxa"/>
          </w:tcPr>
          <w:p w:rsidR="00C86D0E" w:rsidRPr="00C86D0E" w:rsidRDefault="00C86D0E" w:rsidP="00C86D0E">
            <w:pPr>
              <w:autoSpaceDE w:val="0"/>
              <w:autoSpaceDN w:val="0"/>
              <w:adjustRightInd w:val="0"/>
            </w:pPr>
            <w:r w:rsidRPr="00C86D0E">
              <w:rPr>
                <w:sz w:val="22"/>
                <w:szCs w:val="22"/>
              </w:rPr>
              <w:t>Кабель ШВВП 2х0.75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280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14.</w:t>
            </w:r>
          </w:p>
        </w:tc>
        <w:tc>
          <w:tcPr>
            <w:tcW w:w="5517" w:type="dxa"/>
          </w:tcPr>
          <w:p w:rsidR="00C86D0E" w:rsidRPr="00C86D0E" w:rsidRDefault="00C86D0E" w:rsidP="00C86D0E">
            <w:pPr>
              <w:autoSpaceDE w:val="0"/>
              <w:autoSpaceDN w:val="0"/>
              <w:adjustRightInd w:val="0"/>
            </w:pPr>
            <w:r w:rsidRPr="00C86D0E">
              <w:rPr>
                <w:sz w:val="22"/>
                <w:szCs w:val="22"/>
              </w:rPr>
              <w:t>Кабельный канал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1300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15.</w:t>
            </w:r>
          </w:p>
        </w:tc>
        <w:tc>
          <w:tcPr>
            <w:tcW w:w="5517" w:type="dxa"/>
          </w:tcPr>
          <w:p w:rsidR="00C86D0E" w:rsidRPr="00C86D0E" w:rsidRDefault="00C86D0E" w:rsidP="00C86D0E">
            <w:pPr>
              <w:autoSpaceDE w:val="0"/>
              <w:autoSpaceDN w:val="0"/>
              <w:adjustRightInd w:val="0"/>
            </w:pPr>
            <w:proofErr w:type="spellStart"/>
            <w:r w:rsidRPr="00C86D0E">
              <w:rPr>
                <w:sz w:val="22"/>
                <w:szCs w:val="22"/>
              </w:rPr>
              <w:t>Металлорукав</w:t>
            </w:r>
            <w:proofErr w:type="spellEnd"/>
            <w:r w:rsidRPr="00C86D0E">
              <w:rPr>
                <w:sz w:val="22"/>
                <w:szCs w:val="22"/>
              </w:rPr>
              <w:t xml:space="preserve"> РЗ-Х д.8</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16.</w:t>
            </w:r>
          </w:p>
        </w:tc>
        <w:tc>
          <w:tcPr>
            <w:tcW w:w="5517" w:type="dxa"/>
          </w:tcPr>
          <w:p w:rsidR="00C86D0E" w:rsidRPr="00C86D0E" w:rsidRDefault="00C86D0E" w:rsidP="00C86D0E">
            <w:pPr>
              <w:autoSpaceDE w:val="0"/>
              <w:autoSpaceDN w:val="0"/>
              <w:adjustRightInd w:val="0"/>
            </w:pPr>
            <w:r w:rsidRPr="00C86D0E">
              <w:rPr>
                <w:sz w:val="22"/>
                <w:szCs w:val="22"/>
              </w:rPr>
              <w:t>Аккумуляторная батарея АКБ 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17.</w:t>
            </w:r>
          </w:p>
        </w:tc>
        <w:tc>
          <w:tcPr>
            <w:tcW w:w="5517" w:type="dxa"/>
          </w:tcPr>
          <w:p w:rsidR="00C86D0E" w:rsidRPr="00C86D0E" w:rsidRDefault="00C86D0E" w:rsidP="00C86D0E">
            <w:pPr>
              <w:autoSpaceDE w:val="0"/>
              <w:autoSpaceDN w:val="0"/>
              <w:adjustRightInd w:val="0"/>
            </w:pPr>
            <w:r w:rsidRPr="00C86D0E">
              <w:rPr>
                <w:sz w:val="22"/>
                <w:szCs w:val="22"/>
              </w:rPr>
              <w:t>Источник резервного  питания</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18.</w:t>
            </w:r>
          </w:p>
        </w:tc>
        <w:tc>
          <w:tcPr>
            <w:tcW w:w="5517" w:type="dxa"/>
          </w:tcPr>
          <w:p w:rsidR="00C86D0E" w:rsidRPr="00C86D0E" w:rsidRDefault="00C86D0E" w:rsidP="00C86D0E">
            <w:pPr>
              <w:autoSpaceDE w:val="0"/>
              <w:autoSpaceDN w:val="0"/>
              <w:adjustRightInd w:val="0"/>
            </w:pPr>
            <w:r w:rsidRPr="00C86D0E">
              <w:rPr>
                <w:sz w:val="22"/>
                <w:szCs w:val="22"/>
              </w:rPr>
              <w:t>Крепление для подвесных потолков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rPr>
                <w:sz w:val="22"/>
                <w:szCs w:val="22"/>
              </w:rPr>
              <w:t>102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19.</w:t>
            </w:r>
          </w:p>
        </w:tc>
        <w:tc>
          <w:tcPr>
            <w:tcW w:w="5517" w:type="dxa"/>
          </w:tcPr>
          <w:p w:rsidR="00C86D0E" w:rsidRPr="00C86D0E" w:rsidRDefault="00C86D0E" w:rsidP="00C86D0E">
            <w:pPr>
              <w:autoSpaceDE w:val="0"/>
              <w:autoSpaceDN w:val="0"/>
              <w:adjustRightInd w:val="0"/>
            </w:pPr>
            <w:r w:rsidRPr="00C86D0E">
              <w:rPr>
                <w:sz w:val="22"/>
                <w:szCs w:val="22"/>
              </w:rPr>
              <w:t>Кабельный канал 56х30</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rPr>
                <w:sz w:val="22"/>
                <w:szCs w:val="22"/>
              </w:rPr>
              <w:t>350</w:t>
            </w:r>
          </w:p>
        </w:tc>
      </w:tr>
    </w:tbl>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sz w:val="22"/>
          <w:szCs w:val="22"/>
        </w:rPr>
      </w:pPr>
      <w:r w:rsidRPr="00C86D0E">
        <w:rPr>
          <w:b/>
          <w:sz w:val="22"/>
          <w:szCs w:val="22"/>
        </w:rPr>
        <w:t xml:space="preserve">Здание архива, расположенное по адресу ул. </w:t>
      </w:r>
      <w:proofErr w:type="gramStart"/>
      <w:r w:rsidRPr="00C86D0E">
        <w:rPr>
          <w:b/>
          <w:sz w:val="22"/>
          <w:szCs w:val="22"/>
        </w:rPr>
        <w:t>Железнодорожная</w:t>
      </w:r>
      <w:proofErr w:type="gramEnd"/>
      <w:r w:rsidRPr="00C86D0E">
        <w:rPr>
          <w:b/>
          <w:sz w:val="22"/>
          <w:szCs w:val="22"/>
        </w:rPr>
        <w:t>, 43/1.</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127"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127"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5517"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5517"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127"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Здание департамента жилищно-коммунального и строительного комплекса, расположенное по адресу ул. Механизаторов, 22.</w:t>
      </w:r>
    </w:p>
    <w:p w:rsidR="00C86D0E" w:rsidRPr="00C86D0E" w:rsidRDefault="00C86D0E" w:rsidP="00C86D0E">
      <w:pPr>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2127"/>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5517"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127"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10173"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5517" w:type="dxa"/>
          </w:tcPr>
          <w:p w:rsidR="00C86D0E" w:rsidRPr="00C86D0E" w:rsidRDefault="00C86D0E" w:rsidP="00C86D0E">
            <w:pPr>
              <w:autoSpaceDE w:val="0"/>
              <w:autoSpaceDN w:val="0"/>
              <w:adjustRightInd w:val="0"/>
            </w:pPr>
            <w:r w:rsidRPr="00C86D0E">
              <w:t>ПКП - Сигнал ВК-4</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lastRenderedPageBreak/>
              <w:t>2.</w:t>
            </w:r>
          </w:p>
        </w:tc>
        <w:tc>
          <w:tcPr>
            <w:tcW w:w="5517"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5517"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5517"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5517"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5517"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127" w:type="dxa"/>
          </w:tcPr>
          <w:p w:rsidR="00C86D0E" w:rsidRPr="00C86D0E" w:rsidRDefault="00C86D0E" w:rsidP="00C86D0E">
            <w:pPr>
              <w:autoSpaceDE w:val="0"/>
              <w:autoSpaceDN w:val="0"/>
              <w:adjustRightInd w:val="0"/>
              <w:jc w:val="center"/>
            </w:pPr>
            <w:r w:rsidRPr="00C86D0E">
              <w:t>5</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sz w:val="22"/>
          <w:szCs w:val="22"/>
        </w:rPr>
      </w:pPr>
      <w:r w:rsidRPr="00C86D0E">
        <w:rPr>
          <w:b/>
          <w:sz w:val="22"/>
          <w:szCs w:val="22"/>
        </w:rPr>
        <w:t>Помещения Отдела по первичному воинскому учету, расположенные по адресу</w:t>
      </w:r>
    </w:p>
    <w:p w:rsidR="00C86D0E" w:rsidRPr="00C86D0E" w:rsidRDefault="00C86D0E" w:rsidP="00C86D0E">
      <w:pPr>
        <w:jc w:val="center"/>
        <w:rPr>
          <w:sz w:val="22"/>
          <w:szCs w:val="22"/>
        </w:rPr>
      </w:pPr>
      <w:r w:rsidRPr="00C86D0E">
        <w:rPr>
          <w:b/>
          <w:sz w:val="22"/>
          <w:szCs w:val="22"/>
        </w:rPr>
        <w:t xml:space="preserve"> ул. 40 лет Победы, 9А.</w:t>
      </w:r>
    </w:p>
    <w:p w:rsidR="00C86D0E" w:rsidRPr="00C86D0E" w:rsidRDefault="00C86D0E" w:rsidP="00C86D0E">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r w:rsidRPr="00C86D0E">
              <w:t>ПКП ВЭРС ПК-4 с АКБ</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spellStart"/>
            <w:r w:rsidRPr="00C86D0E">
              <w:t>Металлорукав</w:t>
            </w:r>
            <w:proofErr w:type="spellEnd"/>
            <w:r w:rsidRPr="00C86D0E">
              <w:t xml:space="preserve"> РЗ-Ц</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0,4</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Провод ШВВП 2х0,76</w:t>
            </w:r>
          </w:p>
        </w:tc>
        <w:tc>
          <w:tcPr>
            <w:tcW w:w="1701" w:type="dxa"/>
          </w:tcPr>
          <w:p w:rsidR="00C86D0E" w:rsidRPr="00C86D0E" w:rsidRDefault="00C86D0E" w:rsidP="00C86D0E">
            <w:pPr>
              <w:autoSpaceDE w:val="0"/>
              <w:autoSpaceDN w:val="0"/>
              <w:adjustRightInd w:val="0"/>
              <w:jc w:val="center"/>
            </w:pPr>
            <w:r w:rsidRPr="00C86D0E">
              <w:t>км</w:t>
            </w:r>
          </w:p>
        </w:tc>
        <w:tc>
          <w:tcPr>
            <w:tcW w:w="2268" w:type="dxa"/>
          </w:tcPr>
          <w:p w:rsidR="00C86D0E" w:rsidRPr="00C86D0E" w:rsidRDefault="00C86D0E" w:rsidP="00C86D0E">
            <w:pPr>
              <w:autoSpaceDE w:val="0"/>
              <w:autoSpaceDN w:val="0"/>
              <w:adjustRightInd w:val="0"/>
              <w:jc w:val="center"/>
            </w:pPr>
            <w:r w:rsidRPr="00C86D0E">
              <w:t>0,01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5.</w:t>
            </w:r>
          </w:p>
        </w:tc>
        <w:tc>
          <w:tcPr>
            <w:tcW w:w="4950" w:type="dxa"/>
          </w:tcPr>
          <w:p w:rsidR="00C86D0E" w:rsidRPr="00C86D0E" w:rsidRDefault="00C86D0E" w:rsidP="00C86D0E">
            <w:pPr>
              <w:autoSpaceDE w:val="0"/>
              <w:autoSpaceDN w:val="0"/>
              <w:adjustRightInd w:val="0"/>
            </w:pPr>
            <w:r w:rsidRPr="00C86D0E">
              <w:t>Кабель КСПВ 4х0,5</w:t>
            </w:r>
          </w:p>
        </w:tc>
        <w:tc>
          <w:tcPr>
            <w:tcW w:w="1701" w:type="dxa"/>
          </w:tcPr>
          <w:p w:rsidR="00C86D0E" w:rsidRPr="00C86D0E" w:rsidRDefault="00C86D0E" w:rsidP="00C86D0E">
            <w:pPr>
              <w:autoSpaceDE w:val="0"/>
              <w:autoSpaceDN w:val="0"/>
              <w:adjustRightInd w:val="0"/>
              <w:jc w:val="center"/>
            </w:pPr>
            <w:r w:rsidRPr="00C86D0E">
              <w:rPr>
                <w:sz w:val="22"/>
                <w:szCs w:val="22"/>
              </w:rPr>
              <w:t>км</w:t>
            </w:r>
          </w:p>
        </w:tc>
        <w:tc>
          <w:tcPr>
            <w:tcW w:w="2268" w:type="dxa"/>
          </w:tcPr>
          <w:p w:rsidR="00C86D0E" w:rsidRPr="00C86D0E" w:rsidRDefault="00C86D0E" w:rsidP="00C86D0E">
            <w:pPr>
              <w:autoSpaceDE w:val="0"/>
              <w:autoSpaceDN w:val="0"/>
              <w:adjustRightInd w:val="0"/>
              <w:jc w:val="center"/>
            </w:pPr>
            <w:r w:rsidRPr="00C86D0E">
              <w:t>0,2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6.</w:t>
            </w:r>
          </w:p>
        </w:tc>
        <w:tc>
          <w:tcPr>
            <w:tcW w:w="4950" w:type="dxa"/>
          </w:tcPr>
          <w:p w:rsidR="00C86D0E" w:rsidRPr="00C86D0E" w:rsidRDefault="00C86D0E" w:rsidP="00C86D0E">
            <w:pPr>
              <w:autoSpaceDE w:val="0"/>
              <w:autoSpaceDN w:val="0"/>
              <w:adjustRightInd w:val="0"/>
            </w:pPr>
            <w:proofErr w:type="spellStart"/>
            <w:r w:rsidRPr="00C86D0E">
              <w:t>Оповещатель</w:t>
            </w:r>
            <w:proofErr w:type="spellEnd"/>
            <w:r w:rsidRPr="00C86D0E">
              <w:t xml:space="preserve"> «Свирель-023»</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7.</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8.</w:t>
            </w:r>
          </w:p>
        </w:tc>
        <w:tc>
          <w:tcPr>
            <w:tcW w:w="4950" w:type="dxa"/>
          </w:tcPr>
          <w:p w:rsidR="00C86D0E" w:rsidRPr="00C86D0E" w:rsidRDefault="00C86D0E" w:rsidP="00C86D0E">
            <w:pPr>
              <w:autoSpaceDE w:val="0"/>
              <w:autoSpaceDN w:val="0"/>
              <w:adjustRightInd w:val="0"/>
            </w:pPr>
            <w:r w:rsidRPr="00C86D0E">
              <w:t>Кольцо монтажное</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6</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9.</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2</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10.</w:t>
            </w:r>
          </w:p>
        </w:tc>
        <w:tc>
          <w:tcPr>
            <w:tcW w:w="4950" w:type="dxa"/>
          </w:tcPr>
          <w:p w:rsidR="00C86D0E" w:rsidRPr="00C86D0E" w:rsidRDefault="00C86D0E" w:rsidP="00C86D0E">
            <w:pPr>
              <w:autoSpaceDE w:val="0"/>
              <w:autoSpaceDN w:val="0"/>
              <w:adjustRightInd w:val="0"/>
            </w:pPr>
            <w:r w:rsidRPr="00C86D0E">
              <w:t>СЗО Маяк 12</w:t>
            </w:r>
            <w:proofErr w:type="gramStart"/>
            <w:r w:rsidRPr="00C86D0E">
              <w:t xml:space="preserve"> К</w:t>
            </w:r>
            <w:proofErr w:type="gramEnd"/>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11.</w:t>
            </w:r>
          </w:p>
        </w:tc>
        <w:tc>
          <w:tcPr>
            <w:tcW w:w="4950" w:type="dxa"/>
          </w:tcPr>
          <w:p w:rsidR="00C86D0E" w:rsidRPr="00C86D0E" w:rsidRDefault="00C86D0E" w:rsidP="00C86D0E">
            <w:pPr>
              <w:autoSpaceDE w:val="0"/>
              <w:autoSpaceDN w:val="0"/>
              <w:adjustRightInd w:val="0"/>
            </w:pPr>
            <w:r w:rsidRPr="00C86D0E">
              <w:t xml:space="preserve">Кабель </w:t>
            </w:r>
            <w:proofErr w:type="gramStart"/>
            <w:r w:rsidRPr="00C86D0E">
              <w:t>–к</w:t>
            </w:r>
            <w:proofErr w:type="gramEnd"/>
            <w:r w:rsidRPr="00C86D0E">
              <w:t>анал 20х12,5</w:t>
            </w:r>
          </w:p>
        </w:tc>
        <w:tc>
          <w:tcPr>
            <w:tcW w:w="1701" w:type="dxa"/>
          </w:tcPr>
          <w:p w:rsidR="00C86D0E" w:rsidRPr="00C86D0E" w:rsidRDefault="00C86D0E" w:rsidP="00C86D0E">
            <w:pPr>
              <w:autoSpaceDE w:val="0"/>
              <w:autoSpaceDN w:val="0"/>
              <w:adjustRightInd w:val="0"/>
              <w:jc w:val="center"/>
            </w:pPr>
            <w:r w:rsidRPr="00C86D0E">
              <w:rPr>
                <w:sz w:val="22"/>
                <w:szCs w:val="22"/>
              </w:rPr>
              <w:t>м</w:t>
            </w:r>
          </w:p>
        </w:tc>
        <w:tc>
          <w:tcPr>
            <w:tcW w:w="2268" w:type="dxa"/>
          </w:tcPr>
          <w:p w:rsidR="00C86D0E" w:rsidRPr="00C86D0E" w:rsidRDefault="00C86D0E" w:rsidP="00C86D0E">
            <w:pPr>
              <w:autoSpaceDE w:val="0"/>
              <w:autoSpaceDN w:val="0"/>
              <w:adjustRightInd w:val="0"/>
              <w:jc w:val="center"/>
            </w:pPr>
            <w:r w:rsidRPr="00C86D0E">
              <w:t>30</w:t>
            </w:r>
          </w:p>
        </w:tc>
      </w:tr>
    </w:tbl>
    <w:p w:rsidR="00C86D0E" w:rsidRPr="00C86D0E" w:rsidRDefault="00C86D0E" w:rsidP="00C86D0E">
      <w:pPr>
        <w:jc w:val="center"/>
        <w:rPr>
          <w:sz w:val="22"/>
          <w:szCs w:val="22"/>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опеки и попечительства,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2268"/>
      </w:tblGrid>
      <w:tr w:rsidR="00C86D0E" w:rsidRPr="00C86D0E" w:rsidTr="00C86D0E">
        <w:tc>
          <w:tcPr>
            <w:tcW w:w="828" w:type="dxa"/>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C86D0E">
        <w:trPr>
          <w:trHeight w:val="172"/>
        </w:trPr>
        <w:tc>
          <w:tcPr>
            <w:tcW w:w="9747" w:type="dxa"/>
            <w:gridSpan w:val="4"/>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1.</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8</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2.</w:t>
            </w:r>
          </w:p>
        </w:tc>
        <w:tc>
          <w:tcPr>
            <w:tcW w:w="4950" w:type="dxa"/>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3.</w:t>
            </w:r>
          </w:p>
        </w:tc>
        <w:tc>
          <w:tcPr>
            <w:tcW w:w="4950" w:type="dxa"/>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8</w:t>
            </w:r>
          </w:p>
        </w:tc>
      </w:tr>
      <w:tr w:rsidR="00C86D0E" w:rsidRPr="00C86D0E" w:rsidTr="00C86D0E">
        <w:tc>
          <w:tcPr>
            <w:tcW w:w="828" w:type="dxa"/>
          </w:tcPr>
          <w:p w:rsidR="00C86D0E" w:rsidRPr="00C86D0E" w:rsidRDefault="00C86D0E" w:rsidP="00C86D0E">
            <w:pPr>
              <w:autoSpaceDE w:val="0"/>
              <w:autoSpaceDN w:val="0"/>
              <w:adjustRightInd w:val="0"/>
            </w:pPr>
            <w:r w:rsidRPr="00C86D0E">
              <w:rPr>
                <w:sz w:val="22"/>
                <w:szCs w:val="22"/>
              </w:rPr>
              <w:t>4.</w:t>
            </w:r>
          </w:p>
        </w:tc>
        <w:tc>
          <w:tcPr>
            <w:tcW w:w="4950" w:type="dxa"/>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tcPr>
          <w:p w:rsidR="00C86D0E" w:rsidRPr="00C86D0E" w:rsidRDefault="00C86D0E" w:rsidP="00C86D0E">
            <w:pPr>
              <w:autoSpaceDE w:val="0"/>
              <w:autoSpaceDN w:val="0"/>
              <w:adjustRightInd w:val="0"/>
              <w:jc w:val="center"/>
            </w:pPr>
            <w:r w:rsidRPr="00C86D0E">
              <w:t>1</w:t>
            </w:r>
          </w:p>
        </w:tc>
      </w:tr>
    </w:tbl>
    <w:p w:rsidR="00C86D0E" w:rsidRPr="00C86D0E" w:rsidRDefault="00C86D0E" w:rsidP="00C86D0E">
      <w:pPr>
        <w:spacing w:after="60"/>
        <w:contextualSpacing/>
        <w:jc w:val="both"/>
        <w:rPr>
          <w:sz w:val="24"/>
          <w:szCs w:val="24"/>
        </w:rPr>
      </w:pPr>
    </w:p>
    <w:p w:rsidR="00C86D0E" w:rsidRPr="00C86D0E" w:rsidRDefault="00C86D0E" w:rsidP="00C86D0E">
      <w:pPr>
        <w:jc w:val="center"/>
        <w:rPr>
          <w:b/>
          <w:sz w:val="22"/>
          <w:szCs w:val="22"/>
        </w:rPr>
      </w:pPr>
      <w:r w:rsidRPr="00C86D0E">
        <w:rPr>
          <w:b/>
          <w:sz w:val="22"/>
          <w:szCs w:val="22"/>
        </w:rPr>
        <w:t>ПЕРЕЧЕНЬ</w:t>
      </w:r>
    </w:p>
    <w:p w:rsidR="00C86D0E" w:rsidRPr="00C86D0E" w:rsidRDefault="00C86D0E" w:rsidP="00C86D0E">
      <w:pPr>
        <w:jc w:val="center"/>
        <w:rPr>
          <w:b/>
          <w:sz w:val="22"/>
          <w:szCs w:val="22"/>
        </w:rPr>
      </w:pPr>
      <w:r w:rsidRPr="00C86D0E">
        <w:rPr>
          <w:b/>
          <w:sz w:val="22"/>
          <w:szCs w:val="22"/>
        </w:rPr>
        <w:t>установленного оборудования на объекте:</w:t>
      </w:r>
    </w:p>
    <w:p w:rsidR="00C86D0E" w:rsidRPr="00C86D0E" w:rsidRDefault="00C86D0E" w:rsidP="00C86D0E">
      <w:pPr>
        <w:jc w:val="center"/>
        <w:rPr>
          <w:b/>
          <w:bCs/>
          <w:sz w:val="24"/>
          <w:szCs w:val="24"/>
        </w:rPr>
      </w:pPr>
      <w:r w:rsidRPr="00C86D0E">
        <w:rPr>
          <w:b/>
          <w:sz w:val="22"/>
          <w:szCs w:val="22"/>
        </w:rPr>
        <w:t xml:space="preserve">Помещения </w:t>
      </w:r>
      <w:r w:rsidRPr="00C86D0E">
        <w:rPr>
          <w:b/>
          <w:bCs/>
          <w:sz w:val="24"/>
          <w:szCs w:val="24"/>
        </w:rPr>
        <w:t>отдела по организации деятельности комиссии по делам несовершеннолетних и защите их прав, расположенные по адресу ул. Ленина, 41.</w:t>
      </w:r>
    </w:p>
    <w:p w:rsidR="00C86D0E" w:rsidRPr="00C86D0E" w:rsidRDefault="00C86D0E" w:rsidP="00C86D0E">
      <w:pPr>
        <w:tabs>
          <w:tab w:val="left" w:pos="360"/>
        </w:tabs>
        <w:autoSpaceDE w:val="0"/>
        <w:autoSpaceDN w:val="0"/>
        <w:adjustRightInd w:val="0"/>
        <w:jc w:val="center"/>
        <w:rPr>
          <w:b/>
          <w:bCs/>
          <w:sz w:val="24"/>
          <w:szCs w:val="24"/>
        </w:rPr>
      </w:pPr>
    </w:p>
    <w:p w:rsidR="00C86D0E" w:rsidRPr="00C86D0E" w:rsidRDefault="00C86D0E" w:rsidP="00C86D0E">
      <w:pPr>
        <w:spacing w:after="60"/>
        <w:contextualSpacing/>
        <w:jc w:val="both"/>
        <w:rPr>
          <w:sz w:val="24"/>
          <w:szCs w:val="24"/>
        </w:rPr>
      </w:pPr>
      <w:r w:rsidRPr="00C86D0E">
        <w:rPr>
          <w:sz w:val="24"/>
          <w:szCs w:val="24"/>
        </w:rPr>
        <w:t>Согласовано: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719"/>
        <w:gridCol w:w="4066"/>
        <w:gridCol w:w="884"/>
        <w:gridCol w:w="1701"/>
        <w:gridCol w:w="2201"/>
        <w:gridCol w:w="67"/>
      </w:tblGrid>
      <w:tr w:rsidR="00C86D0E" w:rsidRPr="00C86D0E" w:rsidTr="00D96447">
        <w:tc>
          <w:tcPr>
            <w:tcW w:w="828" w:type="dxa"/>
            <w:gridSpan w:val="2"/>
          </w:tcPr>
          <w:p w:rsidR="00C86D0E" w:rsidRPr="00C86D0E" w:rsidRDefault="00C86D0E" w:rsidP="00C86D0E">
            <w:pPr>
              <w:autoSpaceDE w:val="0"/>
              <w:autoSpaceDN w:val="0"/>
              <w:adjustRightInd w:val="0"/>
              <w:jc w:val="center"/>
              <w:rPr>
                <w:b/>
              </w:rPr>
            </w:pPr>
            <w:r w:rsidRPr="00C86D0E">
              <w:rPr>
                <w:b/>
                <w:sz w:val="22"/>
                <w:szCs w:val="22"/>
              </w:rPr>
              <w:t xml:space="preserve">№ </w:t>
            </w:r>
            <w:proofErr w:type="gramStart"/>
            <w:r w:rsidRPr="00C86D0E">
              <w:rPr>
                <w:b/>
                <w:sz w:val="22"/>
                <w:szCs w:val="22"/>
              </w:rPr>
              <w:t>п</w:t>
            </w:r>
            <w:proofErr w:type="gramEnd"/>
            <w:r w:rsidRPr="00C86D0E">
              <w:rPr>
                <w:b/>
                <w:sz w:val="22"/>
                <w:szCs w:val="22"/>
              </w:rPr>
              <w:t>/п</w:t>
            </w:r>
          </w:p>
        </w:tc>
        <w:tc>
          <w:tcPr>
            <w:tcW w:w="4950" w:type="dxa"/>
            <w:gridSpan w:val="2"/>
          </w:tcPr>
          <w:p w:rsidR="00C86D0E" w:rsidRPr="00C86D0E" w:rsidRDefault="00C86D0E" w:rsidP="00C86D0E">
            <w:pPr>
              <w:autoSpaceDE w:val="0"/>
              <w:autoSpaceDN w:val="0"/>
              <w:adjustRightInd w:val="0"/>
              <w:jc w:val="center"/>
              <w:rPr>
                <w:b/>
              </w:rPr>
            </w:pPr>
            <w:r w:rsidRPr="00C86D0E">
              <w:rPr>
                <w:b/>
                <w:sz w:val="22"/>
                <w:szCs w:val="22"/>
              </w:rPr>
              <w:t>Наименование</w:t>
            </w:r>
          </w:p>
        </w:tc>
        <w:tc>
          <w:tcPr>
            <w:tcW w:w="1701" w:type="dxa"/>
          </w:tcPr>
          <w:p w:rsidR="00C86D0E" w:rsidRPr="00C86D0E" w:rsidRDefault="00C86D0E" w:rsidP="00C86D0E">
            <w:pPr>
              <w:autoSpaceDE w:val="0"/>
              <w:autoSpaceDN w:val="0"/>
              <w:adjustRightInd w:val="0"/>
              <w:jc w:val="center"/>
              <w:rPr>
                <w:b/>
              </w:rPr>
            </w:pPr>
            <w:r w:rsidRPr="00C86D0E">
              <w:rPr>
                <w:b/>
                <w:sz w:val="22"/>
                <w:szCs w:val="22"/>
              </w:rPr>
              <w:t>Ед. изм.</w:t>
            </w:r>
          </w:p>
        </w:tc>
        <w:tc>
          <w:tcPr>
            <w:tcW w:w="2268" w:type="dxa"/>
            <w:gridSpan w:val="2"/>
          </w:tcPr>
          <w:p w:rsidR="00C86D0E" w:rsidRPr="00C86D0E" w:rsidRDefault="00C86D0E" w:rsidP="00C86D0E">
            <w:pPr>
              <w:autoSpaceDE w:val="0"/>
              <w:autoSpaceDN w:val="0"/>
              <w:adjustRightInd w:val="0"/>
              <w:jc w:val="center"/>
              <w:rPr>
                <w:b/>
              </w:rPr>
            </w:pPr>
            <w:r w:rsidRPr="00C86D0E">
              <w:rPr>
                <w:b/>
                <w:sz w:val="22"/>
                <w:szCs w:val="22"/>
              </w:rPr>
              <w:t>Количество</w:t>
            </w:r>
          </w:p>
        </w:tc>
      </w:tr>
      <w:tr w:rsidR="00C86D0E" w:rsidRPr="00C86D0E" w:rsidTr="00D96447">
        <w:trPr>
          <w:trHeight w:val="172"/>
        </w:trPr>
        <w:tc>
          <w:tcPr>
            <w:tcW w:w="9747" w:type="dxa"/>
            <w:gridSpan w:val="7"/>
          </w:tcPr>
          <w:p w:rsidR="00C86D0E" w:rsidRPr="00C86D0E" w:rsidRDefault="00C86D0E" w:rsidP="00C86D0E">
            <w:pPr>
              <w:autoSpaceDE w:val="0"/>
              <w:autoSpaceDN w:val="0"/>
              <w:adjustRightInd w:val="0"/>
              <w:jc w:val="center"/>
              <w:rPr>
                <w:b/>
              </w:rPr>
            </w:pPr>
            <w:r w:rsidRPr="00C86D0E">
              <w:rPr>
                <w:b/>
                <w:sz w:val="22"/>
                <w:szCs w:val="22"/>
              </w:rPr>
              <w:t>Пожарная  сигнализация</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1.</w:t>
            </w:r>
          </w:p>
        </w:tc>
        <w:tc>
          <w:tcPr>
            <w:tcW w:w="4950" w:type="dxa"/>
            <w:gridSpan w:val="2"/>
          </w:tcPr>
          <w:p w:rsidR="00C86D0E" w:rsidRPr="00C86D0E" w:rsidRDefault="00C86D0E" w:rsidP="00C86D0E">
            <w:pPr>
              <w:autoSpaceDE w:val="0"/>
              <w:autoSpaceDN w:val="0"/>
              <w:adjustRightInd w:val="0"/>
            </w:pPr>
            <w:proofErr w:type="gramStart"/>
            <w:r w:rsidRPr="00C86D0E">
              <w:t>ДИП</w:t>
            </w:r>
            <w:proofErr w:type="gramEnd"/>
            <w:r w:rsidRPr="00C86D0E">
              <w:t xml:space="preserve"> 41</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4</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2.</w:t>
            </w:r>
          </w:p>
        </w:tc>
        <w:tc>
          <w:tcPr>
            <w:tcW w:w="4950" w:type="dxa"/>
            <w:gridSpan w:val="2"/>
          </w:tcPr>
          <w:p w:rsidR="00C86D0E" w:rsidRPr="00C86D0E" w:rsidRDefault="00C86D0E" w:rsidP="00C86D0E">
            <w:pPr>
              <w:autoSpaceDE w:val="0"/>
              <w:autoSpaceDN w:val="0"/>
              <w:adjustRightInd w:val="0"/>
            </w:pPr>
            <w:r w:rsidRPr="00C86D0E">
              <w:t>Световое табло «Выход»  Молния-12В</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1</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3.</w:t>
            </w:r>
          </w:p>
        </w:tc>
        <w:tc>
          <w:tcPr>
            <w:tcW w:w="4950" w:type="dxa"/>
            <w:gridSpan w:val="2"/>
          </w:tcPr>
          <w:p w:rsidR="00C86D0E" w:rsidRPr="00C86D0E" w:rsidRDefault="00C86D0E" w:rsidP="00C86D0E">
            <w:pPr>
              <w:autoSpaceDE w:val="0"/>
              <w:autoSpaceDN w:val="0"/>
              <w:adjustRightInd w:val="0"/>
            </w:pPr>
            <w:proofErr w:type="gramStart"/>
            <w:r w:rsidRPr="00C86D0E">
              <w:t>ДИП</w:t>
            </w:r>
            <w:proofErr w:type="gramEnd"/>
            <w:r w:rsidRPr="00C86D0E">
              <w:t xml:space="preserve">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4</w:t>
            </w:r>
          </w:p>
        </w:tc>
      </w:tr>
      <w:tr w:rsidR="00C86D0E" w:rsidRPr="00C86D0E" w:rsidTr="00D96447">
        <w:tc>
          <w:tcPr>
            <w:tcW w:w="828" w:type="dxa"/>
            <w:gridSpan w:val="2"/>
          </w:tcPr>
          <w:p w:rsidR="00C86D0E" w:rsidRPr="00C86D0E" w:rsidRDefault="00C86D0E" w:rsidP="00C86D0E">
            <w:pPr>
              <w:autoSpaceDE w:val="0"/>
              <w:autoSpaceDN w:val="0"/>
              <w:adjustRightInd w:val="0"/>
            </w:pPr>
            <w:r w:rsidRPr="00C86D0E">
              <w:rPr>
                <w:sz w:val="22"/>
                <w:szCs w:val="22"/>
              </w:rPr>
              <w:t>4.</w:t>
            </w:r>
          </w:p>
        </w:tc>
        <w:tc>
          <w:tcPr>
            <w:tcW w:w="4950" w:type="dxa"/>
            <w:gridSpan w:val="2"/>
          </w:tcPr>
          <w:p w:rsidR="00C86D0E" w:rsidRPr="00C86D0E" w:rsidRDefault="00C86D0E" w:rsidP="00C86D0E">
            <w:pPr>
              <w:autoSpaceDE w:val="0"/>
              <w:autoSpaceDN w:val="0"/>
              <w:adjustRightInd w:val="0"/>
            </w:pPr>
            <w:r w:rsidRPr="00C86D0E">
              <w:t>ИПР ЗСУ</w:t>
            </w:r>
          </w:p>
        </w:tc>
        <w:tc>
          <w:tcPr>
            <w:tcW w:w="1701" w:type="dxa"/>
          </w:tcPr>
          <w:p w:rsidR="00C86D0E" w:rsidRPr="00C86D0E" w:rsidRDefault="00C86D0E" w:rsidP="00C86D0E">
            <w:pPr>
              <w:autoSpaceDE w:val="0"/>
              <w:autoSpaceDN w:val="0"/>
              <w:adjustRightInd w:val="0"/>
              <w:jc w:val="center"/>
            </w:pPr>
            <w:proofErr w:type="spellStart"/>
            <w:proofErr w:type="gramStart"/>
            <w:r w:rsidRPr="00C86D0E">
              <w:rPr>
                <w:sz w:val="22"/>
                <w:szCs w:val="22"/>
              </w:rPr>
              <w:t>шт</w:t>
            </w:r>
            <w:proofErr w:type="spellEnd"/>
            <w:proofErr w:type="gramEnd"/>
          </w:p>
        </w:tc>
        <w:tc>
          <w:tcPr>
            <w:tcW w:w="2268" w:type="dxa"/>
            <w:gridSpan w:val="2"/>
          </w:tcPr>
          <w:p w:rsidR="00C86D0E" w:rsidRPr="00C86D0E" w:rsidRDefault="00C86D0E" w:rsidP="00C86D0E">
            <w:pPr>
              <w:autoSpaceDE w:val="0"/>
              <w:autoSpaceDN w:val="0"/>
              <w:adjustRightInd w:val="0"/>
              <w:jc w:val="center"/>
            </w:pPr>
            <w:r w:rsidRPr="00C86D0E">
              <w:t>1</w:t>
            </w:r>
          </w:p>
        </w:tc>
      </w:tr>
      <w:tr w:rsidR="009356DC" w:rsidTr="00D96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 w:type="dxa"/>
          <w:wAfter w:w="67" w:type="dxa"/>
        </w:trPr>
        <w:tc>
          <w:tcPr>
            <w:tcW w:w="4785" w:type="dxa"/>
            <w:gridSpan w:val="2"/>
            <w:shd w:val="clear" w:color="auto" w:fill="auto"/>
          </w:tcPr>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Заказчик</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6" w:type="dxa"/>
            <w:gridSpan w:val="3"/>
            <w:shd w:val="clear" w:color="auto" w:fill="auto"/>
          </w:tcPr>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9356DC" w:rsidRDefault="009356DC" w:rsidP="008D1BB6">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A81E1B" w:rsidRDefault="00A81E1B" w:rsidP="00A81E1B">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 2</w:t>
      </w:r>
    </w:p>
    <w:p w:rsidR="00A81E1B" w:rsidRDefault="00A81E1B" w:rsidP="00A81E1B">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A81E1B" w:rsidRDefault="00A81E1B" w:rsidP="00A81E1B">
      <w:pPr>
        <w:pStyle w:val="10"/>
        <w:spacing w:after="0" w:line="240" w:lineRule="auto"/>
        <w:ind w:firstLine="709"/>
        <w:jc w:val="right"/>
        <w:rPr>
          <w:rFonts w:ascii="Times New Roman" w:hAnsi="Times New Roman"/>
        </w:rPr>
      </w:pPr>
      <w:r>
        <w:rPr>
          <w:rFonts w:ascii="Times New Roman" w:hAnsi="Times New Roman"/>
        </w:rPr>
        <w:t>№ ____ от «___» _______ 201__ г.</w:t>
      </w:r>
    </w:p>
    <w:p w:rsidR="00A81E1B" w:rsidRDefault="00A81E1B" w:rsidP="00A81E1B">
      <w:pPr>
        <w:pStyle w:val="10"/>
        <w:spacing w:after="0" w:line="240" w:lineRule="auto"/>
        <w:ind w:firstLine="709"/>
        <w:jc w:val="right"/>
        <w:rPr>
          <w:rFonts w:ascii="Times New Roman" w:hAnsi="Times New Roman"/>
        </w:rPr>
      </w:pPr>
    </w:p>
    <w:p w:rsidR="00A81E1B" w:rsidRPr="00A81E1B" w:rsidRDefault="00A81E1B" w:rsidP="00A81E1B">
      <w:pPr>
        <w:tabs>
          <w:tab w:val="left" w:pos="360"/>
        </w:tabs>
        <w:autoSpaceDE w:val="0"/>
        <w:autoSpaceDN w:val="0"/>
        <w:adjustRightInd w:val="0"/>
        <w:spacing w:after="200" w:line="276" w:lineRule="auto"/>
        <w:ind w:left="1080"/>
        <w:contextualSpacing/>
        <w:jc w:val="center"/>
        <w:rPr>
          <w:bCs/>
          <w:sz w:val="24"/>
          <w:szCs w:val="24"/>
        </w:rPr>
      </w:pPr>
      <w:r w:rsidRPr="00A81E1B">
        <w:rPr>
          <w:bCs/>
          <w:sz w:val="24"/>
          <w:szCs w:val="24"/>
        </w:rPr>
        <w:t>СПЕЦИФИКАЦИЯ</w:t>
      </w:r>
    </w:p>
    <w:p w:rsidR="00A81E1B" w:rsidRPr="00A81E1B" w:rsidRDefault="00A81E1B" w:rsidP="00A81E1B">
      <w:pPr>
        <w:tabs>
          <w:tab w:val="left" w:pos="643"/>
        </w:tabs>
        <w:ind w:firstLine="426"/>
        <w:jc w:val="both"/>
        <w:rPr>
          <w:sz w:val="24"/>
          <w:szCs w:val="24"/>
          <w:lang w:eastAsia="x-none"/>
        </w:rPr>
      </w:pPr>
    </w:p>
    <w:tbl>
      <w:tblPr>
        <w:tblW w:w="10166" w:type="dxa"/>
        <w:tblInd w:w="-135" w:type="dxa"/>
        <w:tblLayout w:type="fixed"/>
        <w:tblLook w:val="0000" w:firstRow="0" w:lastRow="0" w:firstColumn="0" w:lastColumn="0" w:noHBand="0" w:noVBand="0"/>
      </w:tblPr>
      <w:tblGrid>
        <w:gridCol w:w="585"/>
        <w:gridCol w:w="2210"/>
        <w:gridCol w:w="2410"/>
        <w:gridCol w:w="992"/>
        <w:gridCol w:w="1134"/>
        <w:gridCol w:w="1559"/>
        <w:gridCol w:w="1276"/>
      </w:tblGrid>
      <w:tr w:rsidR="00D96447" w:rsidRPr="00A53A28" w:rsidTr="00D96447">
        <w:tc>
          <w:tcPr>
            <w:tcW w:w="585" w:type="dxa"/>
            <w:tcBorders>
              <w:top w:val="single" w:sz="4" w:space="0" w:color="000000"/>
              <w:left w:val="single" w:sz="4" w:space="0" w:color="000000"/>
              <w:bottom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 xml:space="preserve">№ </w:t>
            </w:r>
            <w:proofErr w:type="gramStart"/>
            <w:r w:rsidRPr="00A53A28">
              <w:rPr>
                <w:sz w:val="24"/>
                <w:szCs w:val="24"/>
                <w:lang w:eastAsia="ar-SA"/>
              </w:rPr>
              <w:t>п</w:t>
            </w:r>
            <w:proofErr w:type="gramEnd"/>
            <w:r w:rsidRPr="00A53A28">
              <w:rPr>
                <w:sz w:val="24"/>
                <w:szCs w:val="24"/>
                <w:lang w:eastAsia="ar-SA"/>
              </w:rPr>
              <w:t>/п</w:t>
            </w:r>
          </w:p>
        </w:tc>
        <w:tc>
          <w:tcPr>
            <w:tcW w:w="2210" w:type="dxa"/>
            <w:tcBorders>
              <w:top w:val="single" w:sz="4" w:space="0" w:color="000000"/>
              <w:left w:val="single" w:sz="4" w:space="0" w:color="000000"/>
              <w:bottom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rPr>
              <w:t>Наименование и описание объекта закупки</w:t>
            </w:r>
          </w:p>
        </w:tc>
        <w:tc>
          <w:tcPr>
            <w:tcW w:w="2410" w:type="dxa"/>
            <w:tcBorders>
              <w:top w:val="single" w:sz="4" w:space="0" w:color="000000"/>
              <w:left w:val="single" w:sz="4" w:space="0" w:color="000000"/>
              <w:bottom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Наименование (адрес) объекта обслуживания</w:t>
            </w:r>
            <w:r>
              <w:rPr>
                <w:sz w:val="24"/>
                <w:szCs w:val="24"/>
                <w:lang w:eastAsia="ar-SA"/>
              </w:rPr>
              <w:t xml:space="preserve"> </w:t>
            </w:r>
          </w:p>
        </w:tc>
        <w:tc>
          <w:tcPr>
            <w:tcW w:w="992" w:type="dxa"/>
            <w:tcBorders>
              <w:top w:val="single" w:sz="4" w:space="0" w:color="000000"/>
              <w:left w:val="single" w:sz="4" w:space="0" w:color="000000"/>
              <w:bottom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Кол-во</w:t>
            </w:r>
          </w:p>
        </w:tc>
        <w:tc>
          <w:tcPr>
            <w:tcW w:w="1559" w:type="dxa"/>
            <w:tcBorders>
              <w:top w:val="single" w:sz="4" w:space="0" w:color="000000"/>
              <w:left w:val="single" w:sz="4" w:space="0" w:color="000000"/>
              <w:bottom w:val="single" w:sz="4" w:space="0" w:color="000000"/>
              <w:right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Цена за ед., руб</w:t>
            </w:r>
            <w:r>
              <w:rPr>
                <w:sz w:val="24"/>
                <w:szCs w:val="24"/>
                <w:lang w:eastAsia="ar-SA"/>
              </w:rPr>
              <w:t>лей</w:t>
            </w:r>
          </w:p>
        </w:tc>
        <w:tc>
          <w:tcPr>
            <w:tcW w:w="1276" w:type="dxa"/>
            <w:tcBorders>
              <w:top w:val="single" w:sz="4" w:space="0" w:color="000000"/>
              <w:left w:val="single" w:sz="4" w:space="0" w:color="000000"/>
              <w:bottom w:val="single" w:sz="4" w:space="0" w:color="000000"/>
              <w:right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 xml:space="preserve">Всего, </w:t>
            </w:r>
          </w:p>
          <w:p w:rsidR="00D96447" w:rsidRPr="00A53A28" w:rsidRDefault="00D96447" w:rsidP="007A3916">
            <w:pPr>
              <w:suppressAutoHyphens/>
              <w:snapToGrid w:val="0"/>
              <w:jc w:val="center"/>
              <w:rPr>
                <w:sz w:val="24"/>
                <w:szCs w:val="24"/>
                <w:lang w:eastAsia="ar-SA"/>
              </w:rPr>
            </w:pPr>
            <w:r w:rsidRPr="00A53A28">
              <w:rPr>
                <w:sz w:val="24"/>
                <w:szCs w:val="24"/>
                <w:lang w:eastAsia="ar-SA"/>
              </w:rPr>
              <w:t>руб</w:t>
            </w:r>
            <w:r>
              <w:rPr>
                <w:sz w:val="24"/>
                <w:szCs w:val="24"/>
                <w:lang w:eastAsia="ar-SA"/>
              </w:rPr>
              <w:t>лей</w:t>
            </w:r>
          </w:p>
        </w:tc>
      </w:tr>
      <w:tr w:rsidR="00D96447" w:rsidRPr="00A53A28" w:rsidTr="00D96447">
        <w:trPr>
          <w:trHeight w:val="1182"/>
        </w:trPr>
        <w:tc>
          <w:tcPr>
            <w:tcW w:w="585" w:type="dxa"/>
            <w:tcBorders>
              <w:top w:val="single" w:sz="4" w:space="0" w:color="000000"/>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210" w:type="dxa"/>
            <w:tcBorders>
              <w:top w:val="single" w:sz="4" w:space="0" w:color="000000"/>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410" w:type="dxa"/>
            <w:tcBorders>
              <w:top w:val="single" w:sz="4" w:space="0" w:color="000000"/>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992" w:type="dxa"/>
            <w:tcBorders>
              <w:top w:val="single" w:sz="4" w:space="0" w:color="000000"/>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r>
      <w:tr w:rsidR="00D96447" w:rsidRPr="00A53A28" w:rsidTr="00D96447">
        <w:trPr>
          <w:trHeight w:val="1305"/>
        </w:trPr>
        <w:tc>
          <w:tcPr>
            <w:tcW w:w="585"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r>
      <w:tr w:rsidR="00D96447" w:rsidRPr="00A53A28" w:rsidTr="00D96447">
        <w:trPr>
          <w:trHeight w:val="1710"/>
        </w:trPr>
        <w:tc>
          <w:tcPr>
            <w:tcW w:w="585"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r>
      <w:tr w:rsidR="00D96447" w:rsidRPr="00A53A28" w:rsidTr="00D96447">
        <w:trPr>
          <w:trHeight w:val="1342"/>
        </w:trPr>
        <w:tc>
          <w:tcPr>
            <w:tcW w:w="585"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210"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2410"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992" w:type="dxa"/>
            <w:tcBorders>
              <w:top w:val="single" w:sz="4" w:space="0" w:color="auto"/>
              <w:left w:val="single" w:sz="4" w:space="0" w:color="000000"/>
              <w:bottom w:val="single" w:sz="4" w:space="0" w:color="auto"/>
            </w:tcBorders>
          </w:tcPr>
          <w:p w:rsidR="00D96447" w:rsidRPr="00A53A28" w:rsidRDefault="00D96447" w:rsidP="007A3916">
            <w:pPr>
              <w:suppressAutoHyphens/>
              <w:snapToGrid w:val="0"/>
              <w:jc w:val="both"/>
              <w:rPr>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r>
      <w:tr w:rsidR="00D96447" w:rsidRPr="00A53A28" w:rsidTr="00D96447">
        <w:trPr>
          <w:trHeight w:val="567"/>
        </w:trPr>
        <w:tc>
          <w:tcPr>
            <w:tcW w:w="585"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6746" w:type="dxa"/>
            <w:gridSpan w:val="4"/>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r w:rsidRPr="00A53A28">
              <w:rPr>
                <w:sz w:val="24"/>
                <w:szCs w:val="24"/>
                <w:lang w:eastAsia="ar-SA"/>
              </w:rPr>
              <w:t>Итого:</w:t>
            </w:r>
          </w:p>
        </w:tc>
        <w:tc>
          <w:tcPr>
            <w:tcW w:w="1559"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c>
          <w:tcPr>
            <w:tcW w:w="1276" w:type="dxa"/>
            <w:tcBorders>
              <w:top w:val="single" w:sz="4" w:space="0" w:color="auto"/>
              <w:left w:val="single" w:sz="4" w:space="0" w:color="000000"/>
              <w:bottom w:val="single" w:sz="4" w:space="0" w:color="auto"/>
              <w:right w:val="single" w:sz="4" w:space="0" w:color="000000"/>
            </w:tcBorders>
          </w:tcPr>
          <w:p w:rsidR="00D96447" w:rsidRPr="00A53A28" w:rsidRDefault="00D96447" w:rsidP="007A3916">
            <w:pPr>
              <w:suppressAutoHyphens/>
              <w:snapToGrid w:val="0"/>
              <w:jc w:val="center"/>
              <w:rPr>
                <w:sz w:val="24"/>
                <w:szCs w:val="24"/>
                <w:lang w:eastAsia="ar-SA"/>
              </w:rPr>
            </w:pPr>
          </w:p>
        </w:tc>
      </w:tr>
    </w:tbl>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spacing w:after="60"/>
        <w:ind w:firstLine="567"/>
        <w:jc w:val="both"/>
        <w:rPr>
          <w:sz w:val="24"/>
          <w:szCs w:val="24"/>
        </w:rPr>
      </w:pPr>
      <w:r w:rsidRPr="00A81E1B">
        <w:rPr>
          <w:sz w:val="24"/>
          <w:szCs w:val="24"/>
        </w:rPr>
        <w:t>Итого</w:t>
      </w:r>
      <w:proofErr w:type="gramStart"/>
      <w:r w:rsidRPr="00A81E1B">
        <w:rPr>
          <w:sz w:val="24"/>
          <w:szCs w:val="24"/>
        </w:rPr>
        <w:t xml:space="preserve">: _________ (__________________________________________) </w:t>
      </w:r>
      <w:proofErr w:type="gramEnd"/>
      <w:r w:rsidRPr="00A81E1B">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A81E1B" w:rsidRPr="00A81E1B" w:rsidRDefault="00A81E1B" w:rsidP="00A81E1B">
      <w:pPr>
        <w:tabs>
          <w:tab w:val="left" w:pos="360"/>
        </w:tabs>
        <w:autoSpaceDE w:val="0"/>
        <w:autoSpaceDN w:val="0"/>
        <w:adjustRightInd w:val="0"/>
        <w:jc w:val="both"/>
        <w:rPr>
          <w:b/>
          <w:bCs/>
          <w:sz w:val="24"/>
          <w:szCs w:val="24"/>
        </w:rPr>
      </w:pPr>
    </w:p>
    <w:p w:rsidR="00A81E1B" w:rsidRPr="00A81E1B" w:rsidRDefault="00A81E1B" w:rsidP="00A81E1B">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A81E1B" w:rsidRPr="00A81E1B" w:rsidTr="00D768A6">
        <w:tc>
          <w:tcPr>
            <w:tcW w:w="4785" w:type="dxa"/>
          </w:tcPr>
          <w:p w:rsidR="00A81E1B" w:rsidRPr="00A81E1B" w:rsidRDefault="00A81E1B" w:rsidP="00A81E1B">
            <w:pPr>
              <w:autoSpaceDE w:val="0"/>
              <w:autoSpaceDN w:val="0"/>
              <w:adjustRightInd w:val="0"/>
              <w:jc w:val="both"/>
              <w:rPr>
                <w:sz w:val="24"/>
                <w:szCs w:val="24"/>
              </w:rPr>
            </w:pPr>
            <w:r w:rsidRPr="00A81E1B">
              <w:rPr>
                <w:sz w:val="24"/>
                <w:szCs w:val="24"/>
              </w:rPr>
              <w:t>Заказчик</w:t>
            </w:r>
          </w:p>
          <w:p w:rsidR="00A81E1B" w:rsidRPr="00A81E1B" w:rsidRDefault="00A81E1B" w:rsidP="00A81E1B">
            <w:pPr>
              <w:autoSpaceDE w:val="0"/>
              <w:autoSpaceDN w:val="0"/>
              <w:adjustRightInd w:val="0"/>
              <w:jc w:val="both"/>
              <w:rPr>
                <w:sz w:val="24"/>
                <w:szCs w:val="24"/>
              </w:rPr>
            </w:pPr>
            <w:r w:rsidRPr="00A81E1B">
              <w:rPr>
                <w:sz w:val="24"/>
                <w:szCs w:val="24"/>
              </w:rPr>
              <w:t>___________________</w:t>
            </w:r>
          </w:p>
          <w:p w:rsidR="00A81E1B" w:rsidRPr="00A81E1B" w:rsidRDefault="00A81E1B" w:rsidP="00A81E1B">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A81E1B" w:rsidRPr="00A81E1B" w:rsidRDefault="00A81E1B" w:rsidP="00A81E1B">
            <w:pPr>
              <w:autoSpaceDE w:val="0"/>
              <w:autoSpaceDN w:val="0"/>
              <w:adjustRightInd w:val="0"/>
              <w:jc w:val="both"/>
              <w:rPr>
                <w:sz w:val="24"/>
                <w:szCs w:val="24"/>
              </w:rPr>
            </w:pPr>
            <w:r w:rsidRPr="00A81E1B">
              <w:rPr>
                <w:sz w:val="24"/>
                <w:szCs w:val="24"/>
              </w:rPr>
              <w:t>М.П.</w:t>
            </w:r>
          </w:p>
        </w:tc>
        <w:tc>
          <w:tcPr>
            <w:tcW w:w="4786" w:type="dxa"/>
          </w:tcPr>
          <w:p w:rsidR="00A81E1B" w:rsidRPr="00A81E1B" w:rsidRDefault="00A81E1B" w:rsidP="00A81E1B">
            <w:pPr>
              <w:autoSpaceDE w:val="0"/>
              <w:autoSpaceDN w:val="0"/>
              <w:adjustRightInd w:val="0"/>
              <w:jc w:val="both"/>
              <w:rPr>
                <w:sz w:val="24"/>
                <w:szCs w:val="24"/>
              </w:rPr>
            </w:pPr>
            <w:r w:rsidRPr="00A81E1B">
              <w:rPr>
                <w:sz w:val="24"/>
                <w:szCs w:val="24"/>
              </w:rPr>
              <w:t>Исполнитель</w:t>
            </w:r>
          </w:p>
          <w:p w:rsidR="00A81E1B" w:rsidRPr="00A81E1B" w:rsidRDefault="00A81E1B" w:rsidP="00A81E1B">
            <w:pPr>
              <w:autoSpaceDE w:val="0"/>
              <w:autoSpaceDN w:val="0"/>
              <w:adjustRightInd w:val="0"/>
              <w:jc w:val="both"/>
              <w:rPr>
                <w:sz w:val="24"/>
                <w:szCs w:val="24"/>
              </w:rPr>
            </w:pPr>
            <w:r w:rsidRPr="00A81E1B">
              <w:rPr>
                <w:sz w:val="24"/>
                <w:szCs w:val="24"/>
              </w:rPr>
              <w:t>____________________</w:t>
            </w:r>
          </w:p>
          <w:p w:rsidR="00A81E1B" w:rsidRPr="00A81E1B" w:rsidRDefault="00A81E1B" w:rsidP="00A81E1B">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A81E1B" w:rsidRPr="00A81E1B" w:rsidRDefault="00A81E1B" w:rsidP="00A81E1B">
            <w:pPr>
              <w:autoSpaceDE w:val="0"/>
              <w:autoSpaceDN w:val="0"/>
              <w:adjustRightInd w:val="0"/>
              <w:jc w:val="both"/>
              <w:rPr>
                <w:sz w:val="24"/>
                <w:szCs w:val="24"/>
              </w:rPr>
            </w:pPr>
            <w:r w:rsidRPr="00A81E1B">
              <w:rPr>
                <w:sz w:val="24"/>
                <w:szCs w:val="24"/>
              </w:rPr>
              <w:t>М.П.</w:t>
            </w:r>
          </w:p>
        </w:tc>
      </w:tr>
    </w:tbl>
    <w:p w:rsidR="009356DC" w:rsidRPr="009356DC" w:rsidRDefault="009356DC" w:rsidP="009356DC">
      <w:pPr>
        <w:autoSpaceDE w:val="0"/>
        <w:autoSpaceDN w:val="0"/>
        <w:adjustRightInd w:val="0"/>
        <w:jc w:val="both"/>
        <w:rPr>
          <w:bCs/>
          <w:sz w:val="24"/>
          <w:szCs w:val="24"/>
        </w:rPr>
      </w:pPr>
    </w:p>
    <w:sectPr w:rsidR="009356DC" w:rsidRPr="009356DC" w:rsidSect="00CA0AFA">
      <w:footerReference w:type="default" r:id="rId15"/>
      <w:footerReference w:type="first" r:id="rId16"/>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96" w:rsidRDefault="006B4E96">
      <w:r>
        <w:separator/>
      </w:r>
    </w:p>
  </w:endnote>
  <w:endnote w:type="continuationSeparator" w:id="0">
    <w:p w:rsidR="006B4E96" w:rsidRDefault="006B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9A" w:rsidRDefault="00511D9A">
    <w:pPr>
      <w:pStyle w:val="afff7"/>
      <w:jc w:val="center"/>
    </w:pPr>
    <w:r>
      <w:fldChar w:fldCharType="begin"/>
    </w:r>
    <w:r>
      <w:instrText>PAGE</w:instrText>
    </w:r>
    <w:r>
      <w:fldChar w:fldCharType="separate"/>
    </w:r>
    <w:r w:rsidR="00116D6D">
      <w:rPr>
        <w:noProof/>
      </w:rPr>
      <w:t>10</w:t>
    </w:r>
    <w:r>
      <w:fldChar w:fldCharType="end"/>
    </w:r>
  </w:p>
  <w:p w:rsidR="00511D9A" w:rsidRDefault="00511D9A">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9A" w:rsidRDefault="00511D9A">
    <w:pPr>
      <w:pStyle w:val="afff7"/>
      <w:jc w:val="center"/>
    </w:pPr>
    <w:r>
      <w:fldChar w:fldCharType="begin"/>
    </w:r>
    <w:r>
      <w:instrText>PAGE</w:instrText>
    </w:r>
    <w:r>
      <w:fldChar w:fldCharType="separate"/>
    </w:r>
    <w:r w:rsidR="00116D6D">
      <w:rPr>
        <w:noProof/>
      </w:rPr>
      <w:t>1</w:t>
    </w:r>
    <w:r>
      <w:fldChar w:fldCharType="end"/>
    </w:r>
  </w:p>
  <w:p w:rsidR="00511D9A" w:rsidRDefault="00511D9A">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96" w:rsidRDefault="006B4E96">
      <w:r>
        <w:separator/>
      </w:r>
    </w:p>
  </w:footnote>
  <w:footnote w:type="continuationSeparator" w:id="0">
    <w:p w:rsidR="006B4E96" w:rsidRDefault="006B4E96">
      <w:r>
        <w:continuationSeparator/>
      </w:r>
    </w:p>
  </w:footnote>
  <w:footnote w:id="1">
    <w:p w:rsidR="00511D9A" w:rsidRPr="0068634A" w:rsidRDefault="00511D9A"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511D9A" w:rsidRPr="00001A6D" w:rsidRDefault="00511D9A" w:rsidP="00B54F82">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11D9A" w:rsidRPr="00001A6D" w:rsidRDefault="00511D9A" w:rsidP="00B54F82">
      <w:pPr>
        <w:autoSpaceDE w:val="0"/>
        <w:autoSpaceDN w:val="0"/>
        <w:adjustRightInd w:val="0"/>
      </w:pPr>
    </w:p>
  </w:footnote>
  <w:footnote w:id="3">
    <w:p w:rsidR="00511D9A" w:rsidRPr="000F59FD" w:rsidRDefault="00511D9A"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11D9A" w:rsidRPr="000F59FD" w:rsidRDefault="00511D9A"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511D9A" w:rsidRPr="00354BB5" w:rsidRDefault="00511D9A" w:rsidP="0064075D">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64075D">
        <w:rPr>
          <w:rFonts w:ascii="Times New Roman" w:hAnsi="Times New Roman"/>
          <w:sz w:val="20"/>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511D9A" w:rsidRPr="00354BB5" w:rsidRDefault="00511D9A"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11D9A" w:rsidRDefault="00511D9A" w:rsidP="009A4FB4">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11D9A" w:rsidRDefault="00511D9A" w:rsidP="009A4FB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11D9A" w:rsidRDefault="00511D9A" w:rsidP="009A4F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8">
    <w:p w:rsidR="00511D9A" w:rsidRDefault="00511D9A"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1D9A" w:rsidRDefault="00511D9A"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1D9A" w:rsidRDefault="00511D9A"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1D9A" w:rsidRDefault="00511D9A" w:rsidP="00811B68">
      <w:pPr>
        <w:autoSpaceDE w:val="0"/>
        <w:autoSpaceDN w:val="0"/>
        <w:adjustRightInd w:val="0"/>
        <w:ind w:firstLine="425"/>
        <w:rPr>
          <w:sz w:val="18"/>
          <w:szCs w:val="18"/>
        </w:rPr>
      </w:pPr>
    </w:p>
  </w:footnote>
  <w:footnote w:id="9">
    <w:p w:rsidR="00511D9A" w:rsidRDefault="00511D9A"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511D9A" w:rsidRDefault="00511D9A"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D9A" w:rsidRDefault="00511D9A"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D9A" w:rsidRDefault="00511D9A"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511D9A" w:rsidRDefault="00511D9A" w:rsidP="00811B68">
      <w:pPr>
        <w:pStyle w:val="afffa"/>
        <w:spacing w:after="0"/>
        <w:ind w:firstLine="425"/>
      </w:pPr>
    </w:p>
  </w:footnote>
  <w:footnote w:id="10">
    <w:p w:rsidR="00511D9A" w:rsidRDefault="00511D9A"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511D9A" w:rsidRDefault="00511D9A"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D9A" w:rsidRDefault="00511D9A"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D9A" w:rsidRDefault="00511D9A"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14"/>
  </w:num>
  <w:num w:numId="4">
    <w:abstractNumId w:val="1"/>
  </w:num>
  <w:num w:numId="5">
    <w:abstractNumId w:val="10"/>
  </w:num>
  <w:num w:numId="6">
    <w:abstractNumId w:val="9"/>
  </w:num>
  <w:num w:numId="7">
    <w:abstractNumId w:val="7"/>
  </w:num>
  <w:num w:numId="8">
    <w:abstractNumId w:val="11"/>
  </w:num>
  <w:num w:numId="9">
    <w:abstractNumId w:val="3"/>
  </w:num>
  <w:num w:numId="10">
    <w:abstractNumId w:val="6"/>
  </w:num>
  <w:num w:numId="11">
    <w:abstractNumId w:val="13"/>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B4402"/>
    <w:rsid w:val="000B5FFB"/>
    <w:rsid w:val="000D3542"/>
    <w:rsid w:val="000E076B"/>
    <w:rsid w:val="000E2408"/>
    <w:rsid w:val="000F59FD"/>
    <w:rsid w:val="00100BE4"/>
    <w:rsid w:val="00107477"/>
    <w:rsid w:val="00116D6D"/>
    <w:rsid w:val="00124F3B"/>
    <w:rsid w:val="00126D89"/>
    <w:rsid w:val="00126F18"/>
    <w:rsid w:val="00133A99"/>
    <w:rsid w:val="00145B6D"/>
    <w:rsid w:val="00146968"/>
    <w:rsid w:val="00152A2B"/>
    <w:rsid w:val="00160383"/>
    <w:rsid w:val="001621A9"/>
    <w:rsid w:val="001714DF"/>
    <w:rsid w:val="00181738"/>
    <w:rsid w:val="001D3581"/>
    <w:rsid w:val="00206DB6"/>
    <w:rsid w:val="00225FD7"/>
    <w:rsid w:val="002537B7"/>
    <w:rsid w:val="0026174D"/>
    <w:rsid w:val="0026552C"/>
    <w:rsid w:val="00272139"/>
    <w:rsid w:val="002C7FD0"/>
    <w:rsid w:val="002D068C"/>
    <w:rsid w:val="002E10D0"/>
    <w:rsid w:val="002F724C"/>
    <w:rsid w:val="00337EF0"/>
    <w:rsid w:val="003511EF"/>
    <w:rsid w:val="00354BB5"/>
    <w:rsid w:val="003742B4"/>
    <w:rsid w:val="00383FDB"/>
    <w:rsid w:val="00385620"/>
    <w:rsid w:val="00391001"/>
    <w:rsid w:val="00396178"/>
    <w:rsid w:val="003A7CFD"/>
    <w:rsid w:val="003B23A6"/>
    <w:rsid w:val="003C33C0"/>
    <w:rsid w:val="003C6043"/>
    <w:rsid w:val="003F0827"/>
    <w:rsid w:val="00443005"/>
    <w:rsid w:val="0044717D"/>
    <w:rsid w:val="004568AB"/>
    <w:rsid w:val="00480EA8"/>
    <w:rsid w:val="00482648"/>
    <w:rsid w:val="00491A2D"/>
    <w:rsid w:val="004C3828"/>
    <w:rsid w:val="004E7498"/>
    <w:rsid w:val="00511D9A"/>
    <w:rsid w:val="00535A83"/>
    <w:rsid w:val="00542DCF"/>
    <w:rsid w:val="005465A4"/>
    <w:rsid w:val="00555706"/>
    <w:rsid w:val="005721EE"/>
    <w:rsid w:val="005A5D41"/>
    <w:rsid w:val="005D09B5"/>
    <w:rsid w:val="005D0E67"/>
    <w:rsid w:val="005D77E6"/>
    <w:rsid w:val="005D77EC"/>
    <w:rsid w:val="005E2FA8"/>
    <w:rsid w:val="005E6F8F"/>
    <w:rsid w:val="005F4A7E"/>
    <w:rsid w:val="00600D64"/>
    <w:rsid w:val="0060271E"/>
    <w:rsid w:val="00605FC3"/>
    <w:rsid w:val="00630516"/>
    <w:rsid w:val="0064075D"/>
    <w:rsid w:val="0065008C"/>
    <w:rsid w:val="00653868"/>
    <w:rsid w:val="0065565A"/>
    <w:rsid w:val="006644B8"/>
    <w:rsid w:val="006809BA"/>
    <w:rsid w:val="0068634A"/>
    <w:rsid w:val="006A7A75"/>
    <w:rsid w:val="006B4E96"/>
    <w:rsid w:val="006C7C03"/>
    <w:rsid w:val="0070383A"/>
    <w:rsid w:val="00703E21"/>
    <w:rsid w:val="0070522A"/>
    <w:rsid w:val="00712142"/>
    <w:rsid w:val="00730C52"/>
    <w:rsid w:val="00744100"/>
    <w:rsid w:val="00762052"/>
    <w:rsid w:val="00765FD7"/>
    <w:rsid w:val="00793C0C"/>
    <w:rsid w:val="007A3916"/>
    <w:rsid w:val="007A3D3C"/>
    <w:rsid w:val="007A40CC"/>
    <w:rsid w:val="007A666C"/>
    <w:rsid w:val="007C1CD1"/>
    <w:rsid w:val="007D438B"/>
    <w:rsid w:val="007E3CBF"/>
    <w:rsid w:val="007F34C7"/>
    <w:rsid w:val="007F69A7"/>
    <w:rsid w:val="00811B68"/>
    <w:rsid w:val="00860616"/>
    <w:rsid w:val="00861AC6"/>
    <w:rsid w:val="0087242F"/>
    <w:rsid w:val="00890B82"/>
    <w:rsid w:val="008A44F0"/>
    <w:rsid w:val="008B26DC"/>
    <w:rsid w:val="008B5A41"/>
    <w:rsid w:val="008C0493"/>
    <w:rsid w:val="008C44DB"/>
    <w:rsid w:val="008D1BB6"/>
    <w:rsid w:val="008F50F1"/>
    <w:rsid w:val="008F6CA8"/>
    <w:rsid w:val="0090525A"/>
    <w:rsid w:val="0091036C"/>
    <w:rsid w:val="00911E68"/>
    <w:rsid w:val="00914479"/>
    <w:rsid w:val="009356DC"/>
    <w:rsid w:val="00960722"/>
    <w:rsid w:val="00971D8C"/>
    <w:rsid w:val="00982F30"/>
    <w:rsid w:val="009A4FB4"/>
    <w:rsid w:val="00A15666"/>
    <w:rsid w:val="00A160D8"/>
    <w:rsid w:val="00A20D95"/>
    <w:rsid w:val="00A55623"/>
    <w:rsid w:val="00A71795"/>
    <w:rsid w:val="00A74D4A"/>
    <w:rsid w:val="00A75828"/>
    <w:rsid w:val="00A81E1B"/>
    <w:rsid w:val="00AA794F"/>
    <w:rsid w:val="00AB7EF2"/>
    <w:rsid w:val="00AC2433"/>
    <w:rsid w:val="00AF7D14"/>
    <w:rsid w:val="00B07546"/>
    <w:rsid w:val="00B14AE4"/>
    <w:rsid w:val="00B32A26"/>
    <w:rsid w:val="00B44F4C"/>
    <w:rsid w:val="00B473AB"/>
    <w:rsid w:val="00B54F82"/>
    <w:rsid w:val="00B55497"/>
    <w:rsid w:val="00B612F1"/>
    <w:rsid w:val="00B638D2"/>
    <w:rsid w:val="00B748DE"/>
    <w:rsid w:val="00B76D03"/>
    <w:rsid w:val="00BA2064"/>
    <w:rsid w:val="00BE6873"/>
    <w:rsid w:val="00BF15F2"/>
    <w:rsid w:val="00BF51B2"/>
    <w:rsid w:val="00C22224"/>
    <w:rsid w:val="00C51871"/>
    <w:rsid w:val="00C54BED"/>
    <w:rsid w:val="00C62B12"/>
    <w:rsid w:val="00C8055E"/>
    <w:rsid w:val="00C86D0E"/>
    <w:rsid w:val="00C96EBC"/>
    <w:rsid w:val="00CA0AFA"/>
    <w:rsid w:val="00CB701F"/>
    <w:rsid w:val="00CC17D8"/>
    <w:rsid w:val="00CD1978"/>
    <w:rsid w:val="00CE590D"/>
    <w:rsid w:val="00D0537F"/>
    <w:rsid w:val="00D260A5"/>
    <w:rsid w:val="00D33C8C"/>
    <w:rsid w:val="00D47CF9"/>
    <w:rsid w:val="00D552BF"/>
    <w:rsid w:val="00D55FB0"/>
    <w:rsid w:val="00D63A2B"/>
    <w:rsid w:val="00D768A6"/>
    <w:rsid w:val="00D81747"/>
    <w:rsid w:val="00D91FE3"/>
    <w:rsid w:val="00D96447"/>
    <w:rsid w:val="00D970B2"/>
    <w:rsid w:val="00DF5DD2"/>
    <w:rsid w:val="00DF63A3"/>
    <w:rsid w:val="00E13746"/>
    <w:rsid w:val="00E1660B"/>
    <w:rsid w:val="00E67E47"/>
    <w:rsid w:val="00E73849"/>
    <w:rsid w:val="00ED4B19"/>
    <w:rsid w:val="00ED7561"/>
    <w:rsid w:val="00EE1104"/>
    <w:rsid w:val="00F07B44"/>
    <w:rsid w:val="00F12074"/>
    <w:rsid w:val="00F2348E"/>
    <w:rsid w:val="00F65EBA"/>
    <w:rsid w:val="00F673B4"/>
    <w:rsid w:val="00F7399E"/>
    <w:rsid w:val="00F75CB9"/>
    <w:rsid w:val="00F86510"/>
    <w:rsid w:val="00F972A0"/>
    <w:rsid w:val="00FA088E"/>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CB3F-D3D3-434A-A6D9-CE76862B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39</Pages>
  <Words>14968</Words>
  <Characters>85322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481</cp:revision>
  <cp:lastPrinted>2018-11-28T04:28:00Z</cp:lastPrinted>
  <dcterms:created xsi:type="dcterms:W3CDTF">2014-12-14T06:51:00Z</dcterms:created>
  <dcterms:modified xsi:type="dcterms:W3CDTF">2018-11-30T07:35:00Z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