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EA30BC">
      <w:pPr>
        <w:spacing w:before="120" w:after="120" w:line="360" w:lineRule="auto"/>
        <w:jc w:val="center"/>
        <w:rPr>
          <w:b/>
          <w:bCs/>
          <w:szCs w:val="24"/>
        </w:rPr>
      </w:pPr>
      <w:r>
        <w:rPr>
          <w:b/>
          <w:bCs/>
          <w:noProof/>
          <w:szCs w:val="24"/>
        </w:rPr>
        <w:drawing>
          <wp:inline distT="0" distB="0" distL="0" distR="0">
            <wp:extent cx="6480175" cy="9107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7413"/>
                    </a:xfrm>
                    <a:prstGeom prst="rect">
                      <a:avLst/>
                    </a:prstGeom>
                    <a:noFill/>
                    <a:ln>
                      <a:noFill/>
                    </a:ln>
                  </pic:spPr>
                </pic:pic>
              </a:graphicData>
            </a:graphic>
          </wp:inline>
        </w:drawing>
      </w:r>
    </w:p>
    <w:p w:rsidR="00EA30BC" w:rsidRDefault="00EA30BC">
      <w:pPr>
        <w:spacing w:before="120" w:after="120" w:line="360" w:lineRule="auto"/>
        <w:jc w:val="center"/>
        <w:rPr>
          <w:b/>
          <w:bCs/>
          <w:szCs w:val="24"/>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2A17B1" w:rsidP="008E12C7">
            <w:pPr>
              <w:pStyle w:val="10"/>
              <w:keepNext/>
              <w:keepLines/>
              <w:suppressLineNumbers/>
              <w:spacing w:after="0" w:line="240" w:lineRule="auto"/>
              <w:rPr>
                <w:rFonts w:ascii="Times New Roman" w:hAnsi="Times New Roman"/>
                <w:color w:val="auto"/>
                <w:szCs w:val="24"/>
              </w:rPr>
            </w:pPr>
            <w:r w:rsidRPr="002A17B1">
              <w:rPr>
                <w:rFonts w:ascii="Times New Roman" w:hAnsi="Times New Roman"/>
                <w:color w:val="auto"/>
                <w:szCs w:val="24"/>
              </w:rPr>
              <w:t>203862200236886220100100270018542244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xml:space="preserve">: 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w:t>
            </w:r>
            <w:r w:rsidRPr="002A659A">
              <w:rPr>
                <w:rFonts w:ascii="Times New Roman" w:hAnsi="Times New Roman"/>
                <w:szCs w:val="24"/>
                <w:u w:val="single"/>
              </w:rPr>
              <w:lastRenderedPageBreak/>
              <w:t xml:space="preserve">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2A17B1" w:rsidRPr="002A17B1">
              <w:rPr>
                <w:rFonts w:ascii="Times New Roman" w:hAnsi="Times New Roman"/>
                <w:iCs/>
                <w:szCs w:val="24"/>
              </w:rPr>
              <w:t>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A17B1">
        <w:trPr>
          <w:trHeight w:val="211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 место проведения очных занятий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w:t>
            </w:r>
          </w:p>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место проведения дистанционного обучения - место нахождения образовательной организации;</w:t>
            </w:r>
          </w:p>
          <w:p w:rsidR="00AD4902" w:rsidRPr="002A659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-место предоставления документов о повышении квалификации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w:t>
            </w:r>
            <w:r w:rsidRPr="00767D40">
              <w:rPr>
                <w:rFonts w:ascii="Times New Roman" w:hAnsi="Times New Roman"/>
                <w:szCs w:val="24"/>
              </w:rPr>
              <w:lastRenderedPageBreak/>
              <w:t>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2A17B1" w:rsidP="00AD3354">
            <w:pPr>
              <w:pStyle w:val="10"/>
              <w:spacing w:after="0" w:line="240" w:lineRule="auto"/>
              <w:jc w:val="both"/>
              <w:rPr>
                <w:rFonts w:ascii="Times New Roman" w:hAnsi="Times New Roman"/>
                <w:szCs w:val="24"/>
              </w:rPr>
            </w:pPr>
            <w:r w:rsidRPr="002A17B1">
              <w:rPr>
                <w:rFonts w:ascii="Times New Roman" w:hAnsi="Times New Roman"/>
                <w:color w:val="000099"/>
                <w:szCs w:val="24"/>
              </w:rPr>
              <w:lastRenderedPageBreak/>
              <w:t>24 066 (двадцать четыре тысячи шестьдесят шесть) рублей 68 копеек</w:t>
            </w:r>
            <w:r>
              <w:rPr>
                <w:rFonts w:ascii="Times New Roman" w:hAnsi="Times New Roman"/>
                <w:color w:val="000099"/>
                <w:szCs w:val="24"/>
              </w:rPr>
              <w:t>.</w:t>
            </w:r>
            <w:r w:rsidRPr="002A17B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w:t>
            </w:r>
            <w:r w:rsidRPr="002A659A">
              <w:rPr>
                <w:rFonts w:ascii="Times New Roman" w:hAnsi="Times New Roman" w:cs="Times New Roman"/>
                <w:b w:val="0"/>
                <w:bCs w:val="0"/>
                <w:szCs w:val="24"/>
              </w:rPr>
              <w:lastRenderedPageBreak/>
              <w:t>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420902">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w:t>
            </w:r>
            <w:r w:rsidRPr="002A659A">
              <w:rPr>
                <w:rFonts w:ascii="Times New Roman" w:hAnsi="Times New Roman"/>
                <w:szCs w:val="24"/>
              </w:rPr>
              <w:lastRenderedPageBreak/>
              <w:t>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w:t>
            </w:r>
            <w:r w:rsidRPr="002A659A">
              <w:rPr>
                <w:rFonts w:ascii="Times New Roman" w:hAnsi="Times New Roman"/>
                <w:szCs w:val="24"/>
              </w:rPr>
              <w:lastRenderedPageBreak/>
              <w:t>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окончания срока предоставления участникам закупки разъяснений положений </w:t>
            </w:r>
            <w:r w:rsidRPr="002A659A">
              <w:rPr>
                <w:rFonts w:ascii="Times New Roman" w:hAnsi="Times New Roman"/>
                <w:color w:val="auto"/>
                <w:szCs w:val="24"/>
              </w:rPr>
              <w:lastRenderedPageBreak/>
              <w:t>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w:t>
            </w:r>
            <w:r w:rsidRPr="00A25F0D">
              <w:rPr>
                <w:rFonts w:ascii="Times New Roman" w:hAnsi="Times New Roman"/>
                <w:color w:val="auto"/>
                <w:szCs w:val="24"/>
              </w:rPr>
              <w:lastRenderedPageBreak/>
              <w:t xml:space="preserve">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192E4C">
              <w:rPr>
                <w:rFonts w:ascii="Times New Roman" w:hAnsi="Times New Roman"/>
                <w:szCs w:val="24"/>
              </w:rPr>
              <w:t>24</w:t>
            </w:r>
            <w:r w:rsidR="002A17B1">
              <w:rPr>
                <w:rFonts w:ascii="Times New Roman" w:hAnsi="Times New Roman"/>
                <w:szCs w:val="24"/>
              </w:rPr>
              <w:t>__</w:t>
            </w:r>
            <w:r w:rsidRPr="00A25F0D">
              <w:rPr>
                <w:rFonts w:ascii="Times New Roman" w:hAnsi="Times New Roman"/>
                <w:szCs w:val="24"/>
              </w:rPr>
              <w:t>» </w:t>
            </w:r>
            <w:r w:rsidR="00192E4C">
              <w:rPr>
                <w:rFonts w:ascii="Times New Roman" w:hAnsi="Times New Roman"/>
                <w:szCs w:val="24"/>
              </w:rPr>
              <w:t>февраля</w:t>
            </w:r>
            <w:r w:rsidR="002A17B1">
              <w:rPr>
                <w:sz w:val="22"/>
                <w:szCs w:val="22"/>
              </w:rPr>
              <w:t>________</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2A17B1">
              <w:rPr>
                <w:sz w:val="24"/>
                <w:szCs w:val="24"/>
              </w:rPr>
              <w:t>_</w:t>
            </w:r>
            <w:r w:rsidR="00192E4C">
              <w:rPr>
                <w:sz w:val="24"/>
                <w:szCs w:val="24"/>
              </w:rPr>
              <w:t>26</w:t>
            </w:r>
            <w:r w:rsidR="002A17B1">
              <w:rPr>
                <w:sz w:val="24"/>
                <w:szCs w:val="24"/>
              </w:rPr>
              <w:t>__</w:t>
            </w:r>
            <w:r w:rsidRPr="00A25F0D">
              <w:rPr>
                <w:sz w:val="24"/>
                <w:szCs w:val="24"/>
              </w:rPr>
              <w:t>»</w:t>
            </w:r>
            <w:r w:rsidR="002A17B1">
              <w:rPr>
                <w:sz w:val="24"/>
                <w:szCs w:val="24"/>
              </w:rPr>
              <w:t xml:space="preserve"> </w:t>
            </w:r>
            <w:r w:rsidR="00192E4C">
              <w:rPr>
                <w:sz w:val="24"/>
                <w:szCs w:val="24"/>
              </w:rPr>
              <w:t>февраля</w:t>
            </w:r>
            <w:r w:rsidR="002A17B1">
              <w:rPr>
                <w:sz w:val="22"/>
                <w:szCs w:val="22"/>
              </w:rPr>
              <w:t>________</w:t>
            </w:r>
            <w:r w:rsidR="00A777BA">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192E4C">
              <w:rPr>
                <w:rFonts w:ascii="Times New Roman" w:hAnsi="Times New Roman"/>
                <w:szCs w:val="24"/>
              </w:rPr>
              <w:t>27</w:t>
            </w:r>
            <w:r w:rsidR="002A17B1">
              <w:rPr>
                <w:rFonts w:ascii="Times New Roman" w:hAnsi="Times New Roman"/>
                <w:szCs w:val="24"/>
              </w:rPr>
              <w:t>__</w:t>
            </w:r>
            <w:r w:rsidRPr="00A25F0D">
              <w:rPr>
                <w:rFonts w:ascii="Times New Roman" w:hAnsi="Times New Roman"/>
                <w:szCs w:val="24"/>
              </w:rPr>
              <w:t>» </w:t>
            </w:r>
            <w:r w:rsidR="00192E4C">
              <w:rPr>
                <w:rFonts w:ascii="Times New Roman" w:hAnsi="Times New Roman"/>
                <w:szCs w:val="24"/>
              </w:rPr>
              <w:t>февраля</w:t>
            </w:r>
            <w:r w:rsidR="002A17B1">
              <w:rPr>
                <w:sz w:val="22"/>
                <w:szCs w:val="22"/>
              </w:rPr>
              <w:t>________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192E4C">
              <w:rPr>
                <w:rFonts w:ascii="Times New Roman" w:hAnsi="Times New Roman"/>
                <w:szCs w:val="24"/>
              </w:rPr>
              <w:t>28</w:t>
            </w:r>
            <w:r w:rsidR="002A17B1">
              <w:rPr>
                <w:rFonts w:ascii="Times New Roman" w:hAnsi="Times New Roman"/>
                <w:szCs w:val="24"/>
              </w:rPr>
              <w:t>__</w:t>
            </w:r>
            <w:r w:rsidRPr="00A25F0D">
              <w:rPr>
                <w:rFonts w:ascii="Times New Roman" w:hAnsi="Times New Roman"/>
                <w:szCs w:val="24"/>
              </w:rPr>
              <w:t>» </w:t>
            </w:r>
            <w:r w:rsidR="00192E4C">
              <w:rPr>
                <w:rFonts w:ascii="Times New Roman" w:hAnsi="Times New Roman"/>
                <w:szCs w:val="24"/>
              </w:rPr>
              <w:t>февраля</w:t>
            </w:r>
            <w:bookmarkStart w:id="15" w:name="_GoBack"/>
            <w:bookmarkEnd w:id="15"/>
            <w:r w:rsidR="002A17B1">
              <w:rPr>
                <w:sz w:val="22"/>
                <w:szCs w:val="22"/>
              </w:rPr>
              <w:t>________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w:t>
            </w:r>
            <w:r w:rsidRPr="00A25F0D">
              <w:rPr>
                <w:rFonts w:ascii="Times New Roman" w:hAnsi="Times New Roman"/>
                <w:szCs w:val="24"/>
              </w:rPr>
              <w:lastRenderedPageBreak/>
              <w:t>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w:t>
            </w:r>
            <w:r w:rsidRPr="00A25F0D">
              <w:rPr>
                <w:rFonts w:ascii="Times New Roman" w:hAnsi="Times New Roman"/>
                <w:szCs w:val="24"/>
              </w:rPr>
              <w:lastRenderedPageBreak/>
              <w:t>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lastRenderedPageBreak/>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lastRenderedPageBreak/>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lastRenderedPageBreak/>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w:t>
            </w:r>
            <w:r w:rsidRPr="002A659A">
              <w:rPr>
                <w:sz w:val="24"/>
                <w:szCs w:val="24"/>
              </w:rPr>
              <w:lastRenderedPageBreak/>
              <w:t>«Значения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2A17B1" w:rsidRPr="002A17B1">
              <w:rPr>
                <w:rFonts w:ascii="Times New Roman" w:hAnsi="Times New Roman"/>
                <w:color w:val="000099"/>
                <w:szCs w:val="24"/>
              </w:rPr>
              <w:t>240 (двести сорок) рублей 67 копеек,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внесения </w:t>
            </w:r>
            <w:r w:rsidRPr="002A659A">
              <w:rPr>
                <w:rFonts w:ascii="Times New Roman" w:hAnsi="Times New Roman"/>
                <w:color w:val="auto"/>
                <w:szCs w:val="24"/>
              </w:rPr>
              <w:lastRenderedPageBreak/>
              <w:t>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w:t>
            </w:r>
            <w:r w:rsidRPr="002A659A">
              <w:rPr>
                <w:sz w:val="24"/>
                <w:szCs w:val="24"/>
              </w:rPr>
              <w:lastRenderedPageBreak/>
              <w:t xml:space="preserve">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w:t>
            </w:r>
            <w:r w:rsidRPr="00CF2425">
              <w:rPr>
                <w:rFonts w:ascii="Times New Roman" w:hAnsi="Times New Roman"/>
                <w:szCs w:val="24"/>
              </w:rPr>
              <w:lastRenderedPageBreak/>
              <w:t>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color w:val="auto"/>
                <w:szCs w:val="24"/>
              </w:rPr>
              <w:t xml:space="preserve">Размер обеспечения исполнения контракта </w:t>
            </w:r>
            <w:r w:rsidRPr="00777930">
              <w:rPr>
                <w:rFonts w:ascii="Times New Roman" w:hAnsi="Times New Roman" w:cs="Times New Roman"/>
                <w:b w:val="0"/>
                <w:bCs w:val="0"/>
                <w:color w:val="auto"/>
                <w:szCs w:val="24"/>
              </w:rPr>
              <w:t>составляет</w:t>
            </w:r>
            <w:r w:rsidR="00777930" w:rsidRPr="00777930">
              <w:rPr>
                <w:rFonts w:ascii="Times New Roman" w:hAnsi="Times New Roman" w:cs="Times New Roman"/>
                <w:b w:val="0"/>
                <w:bCs w:val="0"/>
                <w:color w:val="auto"/>
                <w:szCs w:val="24"/>
              </w:rPr>
              <w:t xml:space="preserve"> ______ рублей.</w:t>
            </w:r>
          </w:p>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 </w:t>
            </w:r>
            <w:r w:rsidR="00777930"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w:t>
            </w:r>
            <w:r w:rsidRPr="002A659A">
              <w:rPr>
                <w:rFonts w:ascii="Times New Roman" w:hAnsi="Times New Roman"/>
                <w:bCs/>
                <w:szCs w:val="24"/>
              </w:rPr>
              <w:lastRenderedPageBreak/>
              <w:t>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A659A">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w:t>
            </w:r>
            <w:r w:rsidRPr="002A659A">
              <w:rPr>
                <w:rFonts w:ascii="Times New Roman" w:hAnsi="Times New Roman"/>
                <w:szCs w:val="24"/>
              </w:rPr>
              <w:lastRenderedPageBreak/>
              <w:t>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w:t>
            </w:r>
            <w:r w:rsidRPr="002A659A">
              <w:rPr>
                <w:rFonts w:ascii="Times New Roman" w:hAnsi="Times New Roman"/>
                <w:color w:val="auto"/>
                <w:szCs w:val="24"/>
              </w:rPr>
              <w:lastRenderedPageBreak/>
              <w:t>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w:t>
            </w:r>
            <w:proofErr w:type="spellStart"/>
            <w:r w:rsidRPr="004F6423">
              <w:rPr>
                <w:rFonts w:ascii="Times New Roman" w:hAnsi="Times New Roman"/>
                <w:szCs w:val="24"/>
              </w:rPr>
              <w:t>Югорска</w:t>
            </w:r>
            <w:proofErr w:type="spellEnd"/>
            <w:r w:rsidRPr="004F6423">
              <w:rPr>
                <w:rFonts w:ascii="Times New Roman" w:hAnsi="Times New Roman"/>
                <w:szCs w:val="24"/>
              </w:rPr>
              <w:t xml:space="preserve">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w:t>
            </w:r>
            <w:r w:rsidRPr="002A659A">
              <w:rPr>
                <w:rFonts w:ascii="Times New Roman" w:hAnsi="Times New Roman"/>
                <w:color w:val="auto"/>
                <w:szCs w:val="24"/>
              </w:rPr>
              <w:lastRenderedPageBreak/>
              <w:t>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FB77A1" w:rsidRPr="002A659A" w:rsidRDefault="00FB77A1" w:rsidP="00FB77A1">
            <w:pPr>
              <w:autoSpaceDE w:val="0"/>
              <w:autoSpaceDN w:val="0"/>
              <w:adjustRightInd w:val="0"/>
              <w:ind w:firstLine="340"/>
              <w:jc w:val="both"/>
              <w:rPr>
                <w:sz w:val="24"/>
                <w:szCs w:val="24"/>
              </w:rPr>
            </w:pPr>
            <w:r w:rsidRPr="002A659A">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15739">
              <w:rPr>
                <w:sz w:val="24"/>
                <w:szCs w:val="24"/>
              </w:rPr>
              <w:t xml:space="preserve">не </w:t>
            </w:r>
            <w:r w:rsidRPr="002A659A">
              <w:rPr>
                <w:sz w:val="24"/>
                <w:szCs w:val="24"/>
              </w:rPr>
              <w:t>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3)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4)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5) в соответствии с Постановлением Правительства РФ от 11 августа 2014 г. № 791 «Об установлении запрета на допуск товаров лёгкой промышленности, происходящих из </w:t>
            </w:r>
            <w:r w:rsidRPr="002A659A">
              <w:rPr>
                <w:sz w:val="24"/>
                <w:szCs w:val="24"/>
              </w:rPr>
              <w:lastRenderedPageBreak/>
              <w:t>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proofErr w:type="gramStart"/>
            <w:r w:rsidRPr="002A659A">
              <w:rPr>
                <w:sz w:val="24"/>
                <w:szCs w:val="24"/>
              </w:rPr>
              <w:t>7)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FB77A1" w:rsidRPr="002A659A" w:rsidRDefault="00FB77A1" w:rsidP="00FB77A1">
            <w:pPr>
              <w:autoSpaceDE w:val="0"/>
              <w:autoSpaceDN w:val="0"/>
              <w:adjustRightInd w:val="0"/>
              <w:ind w:firstLine="340"/>
              <w:jc w:val="both"/>
              <w:rPr>
                <w:sz w:val="24"/>
                <w:szCs w:val="24"/>
              </w:rPr>
            </w:pPr>
            <w:r w:rsidRPr="002A659A">
              <w:rPr>
                <w:sz w:val="24"/>
                <w:szCs w:val="24"/>
              </w:rPr>
              <w:t>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9)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1</w:t>
            </w:r>
            <w:r w:rsidR="004F6423">
              <w:rPr>
                <w:sz w:val="24"/>
                <w:szCs w:val="24"/>
              </w:rPr>
              <w:t>0</w:t>
            </w:r>
            <w:r w:rsidRPr="002A659A">
              <w:rPr>
                <w:sz w:val="24"/>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2C4C32" w:rsidRDefault="004F6423" w:rsidP="00FB77A1">
            <w:pPr>
              <w:pStyle w:val="ConsPlusNormal0"/>
              <w:ind w:firstLine="340"/>
              <w:jc w:val="both"/>
              <w:rPr>
                <w:rFonts w:ascii="Times New Roman" w:hAnsi="Times New Roman" w:cs="Times New Roman"/>
                <w:szCs w:val="24"/>
              </w:rPr>
            </w:pPr>
            <w:r>
              <w:rPr>
                <w:rFonts w:ascii="Times New Roman" w:hAnsi="Times New Roman" w:cs="Times New Roman"/>
                <w:szCs w:val="24"/>
              </w:rPr>
              <w:t>11</w:t>
            </w:r>
            <w:r w:rsidR="00FB77A1" w:rsidRPr="002A659A">
              <w:rPr>
                <w:rFonts w:ascii="Times New Roman" w:hAnsi="Times New Roman" w:cs="Times New Roman"/>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00FB77A1" w:rsidRPr="002A659A">
              <w:rPr>
                <w:rFonts w:ascii="Times New Roman" w:hAnsi="Times New Roman" w:cs="Times New Roman"/>
                <w:szCs w:val="24"/>
              </w:rPr>
              <w:t>станкоинструментальной</w:t>
            </w:r>
            <w:proofErr w:type="spellEnd"/>
            <w:r w:rsidR="00FB77A1" w:rsidRPr="002A659A">
              <w:rPr>
                <w:rFonts w:ascii="Times New Roman" w:hAnsi="Times New Roman" w:cs="Times New Roman"/>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w:t>
            </w:r>
            <w:r>
              <w:rPr>
                <w:rFonts w:ascii="Times New Roman" w:hAnsi="Times New Roman" w:cs="Times New Roman"/>
                <w:szCs w:val="24"/>
              </w:rPr>
              <w:t>ановлено;</w:t>
            </w:r>
          </w:p>
          <w:p w:rsidR="004F6423" w:rsidRPr="002A659A" w:rsidRDefault="004F6423" w:rsidP="004F6423">
            <w:pPr>
              <w:pStyle w:val="ConsPlusNormal0"/>
              <w:ind w:firstLine="340"/>
              <w:jc w:val="both"/>
              <w:rPr>
                <w:rFonts w:ascii="Times New Roman" w:hAnsi="Times New Roman" w:cs="Times New Roman"/>
                <w:szCs w:val="24"/>
              </w:rPr>
            </w:pPr>
            <w:r>
              <w:rPr>
                <w:rFonts w:ascii="Times New Roman" w:hAnsi="Times New Roman" w:cs="Times New Roman"/>
                <w:szCs w:val="24"/>
              </w:rPr>
              <w:t>12) в</w:t>
            </w:r>
            <w:r w:rsidRPr="004F6423">
              <w:rPr>
                <w:rFonts w:ascii="Times New Roman" w:hAnsi="Times New Roman" w:cs="Times New Roman"/>
                <w:szCs w:val="24"/>
              </w:rPr>
              <w:t xml:space="preserve">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Pr>
                <w:rFonts w:ascii="Times New Roman" w:hAnsi="Times New Roman" w:cs="Times New Roman"/>
                <w:szCs w:val="24"/>
              </w:rPr>
              <w:t>н</w:t>
            </w:r>
            <w:r w:rsidRPr="004F6423">
              <w:rPr>
                <w:rFonts w:ascii="Times New Roman" w:hAnsi="Times New Roman" w:cs="Times New Roman"/>
                <w:szCs w:val="24"/>
              </w:rPr>
              <w:t>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г) Информация, предусмотренная подпунктом «в» </w:t>
            </w:r>
            <w:r w:rsidRPr="002A659A">
              <w:rPr>
                <w:rFonts w:ascii="Times New Roman" w:hAnsi="Times New Roman" w:cs="Times New Roman"/>
                <w:szCs w:val="24"/>
              </w:rPr>
              <w:lastRenderedPageBreak/>
              <w:t>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w:t>
            </w:r>
            <w:r w:rsidRPr="002A659A">
              <w:rPr>
                <w:rFonts w:ascii="Times New Roman" w:hAnsi="Times New Roman" w:cs="Times New Roman"/>
                <w:szCs w:val="24"/>
              </w:rPr>
              <w:lastRenderedPageBreak/>
              <w:t xml:space="preserve">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C7C03" w:rsidRPr="002A659A" w:rsidRDefault="00F12074" w:rsidP="00F728E3">
      <w:pPr>
        <w:pStyle w:val="10"/>
        <w:spacing w:after="0"/>
        <w:rPr>
          <w:rFonts w:ascii="Times New Roman" w:hAnsi="Times New Roman"/>
          <w:szCs w:val="24"/>
        </w:rPr>
      </w:pPr>
      <w:r w:rsidRPr="002A659A">
        <w:rPr>
          <w:rFonts w:ascii="Times New Roman" w:hAnsi="Times New Roman"/>
          <w:szCs w:val="24"/>
        </w:rPr>
        <w:br w:type="page"/>
      </w:r>
    </w:p>
    <w:p w:rsidR="00ED7701" w:rsidRDefault="00ED7701" w:rsidP="00ED7701">
      <w:pPr>
        <w:ind w:left="-851" w:firstLine="851"/>
      </w:pPr>
      <w:bookmarkStart w:id="37" w:name="_Ref248728669"/>
      <w:bookmarkStart w:id="38" w:name="_Ref248562452"/>
      <w:bookmarkEnd w:id="37"/>
      <w:bookmarkEnd w:id="38"/>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278" w:rsidRDefault="00E71278">
      <w:r>
        <w:separator/>
      </w:r>
    </w:p>
  </w:endnote>
  <w:endnote w:type="continuationSeparator" w:id="0">
    <w:p w:rsidR="00E71278" w:rsidRDefault="00E7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192E4C">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192E4C">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278" w:rsidRDefault="00E71278">
      <w:r>
        <w:separator/>
      </w:r>
    </w:p>
  </w:footnote>
  <w:footnote w:type="continuationSeparator" w:id="0">
    <w:p w:rsidR="00E71278" w:rsidRDefault="00E71278">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2E4C"/>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A17B1"/>
    <w:rsid w:val="002A5D84"/>
    <w:rsid w:val="002A659A"/>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51D65-2B65-4067-93F5-3A817857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8369</Words>
  <Characters>47707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10</cp:revision>
  <cp:lastPrinted>2020-02-11T11:01:00Z</cp:lastPrinted>
  <dcterms:created xsi:type="dcterms:W3CDTF">2020-01-31T11:46:00Z</dcterms:created>
  <dcterms:modified xsi:type="dcterms:W3CDTF">2020-02-14T04:56:00Z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