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77" w:rsidRDefault="00823677" w:rsidP="008236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77" w:rsidRDefault="00823677" w:rsidP="00823677">
      <w:pPr>
        <w:jc w:val="center"/>
      </w:pPr>
    </w:p>
    <w:p w:rsidR="00823677" w:rsidRDefault="00823677" w:rsidP="00823677">
      <w:pPr>
        <w:jc w:val="center"/>
        <w:rPr>
          <w:rFonts w:ascii="PT Astra Serif" w:hAnsi="PT Astra Serif"/>
          <w:spacing w:val="20"/>
          <w:sz w:val="32"/>
          <w:szCs w:val="32"/>
        </w:rPr>
      </w:pPr>
      <w:r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823677" w:rsidRDefault="00823677" w:rsidP="0082367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823677" w:rsidRDefault="00823677" w:rsidP="00823677">
      <w:pPr>
        <w:jc w:val="center"/>
        <w:rPr>
          <w:rFonts w:ascii="PT Astra Serif" w:hAnsi="PT Astra Serif"/>
          <w:sz w:val="28"/>
          <w:szCs w:val="28"/>
        </w:rPr>
      </w:pPr>
    </w:p>
    <w:p w:rsidR="00823677" w:rsidRDefault="00823677" w:rsidP="00823677">
      <w:pPr>
        <w:pStyle w:val="6"/>
        <w:numPr>
          <w:ilvl w:val="5"/>
          <w:numId w:val="1"/>
        </w:numPr>
        <w:spacing w:before="0" w:after="0"/>
        <w:rPr>
          <w:rFonts w:ascii="PT Astra Serif" w:hAnsi="PT Astra Serif"/>
          <w:b w:val="0"/>
          <w:sz w:val="36"/>
          <w:szCs w:val="36"/>
        </w:rPr>
      </w:pPr>
      <w:r>
        <w:rPr>
          <w:rFonts w:ascii="PT Astra Serif" w:hAnsi="PT Astra Serif"/>
          <w:b w:val="0"/>
          <w:sz w:val="36"/>
          <w:szCs w:val="36"/>
        </w:rPr>
        <w:t xml:space="preserve">                                 РЕШЕНИЕ</w:t>
      </w:r>
    </w:p>
    <w:p w:rsidR="00823677" w:rsidRDefault="00823677" w:rsidP="00823677">
      <w:pPr>
        <w:jc w:val="center"/>
        <w:rPr>
          <w:rFonts w:ascii="PT Astra Serif" w:hAnsi="PT Astra Serif"/>
          <w:bCs/>
          <w:kern w:val="2"/>
        </w:rPr>
      </w:pPr>
    </w:p>
    <w:p w:rsidR="00823677" w:rsidRDefault="00823677" w:rsidP="00823677">
      <w:pPr>
        <w:jc w:val="center"/>
        <w:rPr>
          <w:rFonts w:ascii="PT Astra Serif" w:hAnsi="PT Astra Serif"/>
          <w:bCs/>
          <w:kern w:val="2"/>
        </w:rPr>
      </w:pPr>
    </w:p>
    <w:p w:rsidR="00823677" w:rsidRPr="00605A14" w:rsidRDefault="00AC6164" w:rsidP="00823677">
      <w:pPr>
        <w:jc w:val="both"/>
        <w:rPr>
          <w:rFonts w:ascii="PT Astra Serif" w:hAnsi="PT Astra Serif"/>
          <w:b/>
          <w:kern w:val="2"/>
          <w:sz w:val="26"/>
          <w:szCs w:val="26"/>
          <w:lang w:val="en-US"/>
        </w:rPr>
      </w:pPr>
      <w:r>
        <w:rPr>
          <w:rFonts w:ascii="PT Astra Serif" w:hAnsi="PT Astra Serif"/>
          <w:b/>
          <w:kern w:val="2"/>
          <w:sz w:val="26"/>
          <w:szCs w:val="26"/>
        </w:rPr>
        <w:t>о</w:t>
      </w:r>
      <w:r w:rsidR="00823677">
        <w:rPr>
          <w:rFonts w:ascii="PT Astra Serif" w:hAnsi="PT Astra Serif"/>
          <w:b/>
          <w:kern w:val="2"/>
          <w:sz w:val="26"/>
          <w:szCs w:val="26"/>
        </w:rPr>
        <w:t>т</w:t>
      </w:r>
      <w:r w:rsidR="00C24C9C">
        <w:rPr>
          <w:rFonts w:ascii="PT Astra Serif" w:hAnsi="PT Astra Serif"/>
          <w:b/>
          <w:kern w:val="2"/>
          <w:sz w:val="26"/>
          <w:szCs w:val="26"/>
        </w:rPr>
        <w:t xml:space="preserve"> </w:t>
      </w:r>
      <w:r w:rsidR="00E006C0">
        <w:rPr>
          <w:rFonts w:ascii="PT Astra Serif" w:hAnsi="PT Astra Serif"/>
          <w:b/>
          <w:kern w:val="2"/>
          <w:sz w:val="26"/>
          <w:szCs w:val="26"/>
        </w:rPr>
        <w:t>20 декабря 2024 года</w:t>
      </w:r>
      <w:r>
        <w:rPr>
          <w:rFonts w:ascii="PT Astra Serif" w:hAnsi="PT Astra Serif"/>
          <w:b/>
          <w:kern w:val="2"/>
          <w:sz w:val="26"/>
          <w:szCs w:val="26"/>
        </w:rPr>
        <w:t xml:space="preserve">                                                     </w:t>
      </w:r>
      <w:r w:rsidR="00E006C0">
        <w:rPr>
          <w:rFonts w:ascii="PT Astra Serif" w:hAnsi="PT Astra Serif"/>
          <w:b/>
          <w:kern w:val="2"/>
          <w:sz w:val="26"/>
          <w:szCs w:val="26"/>
        </w:rPr>
        <w:t xml:space="preserve">           </w:t>
      </w:r>
      <w:r>
        <w:rPr>
          <w:rFonts w:ascii="PT Astra Serif" w:hAnsi="PT Astra Serif"/>
          <w:b/>
          <w:kern w:val="2"/>
          <w:sz w:val="26"/>
          <w:szCs w:val="26"/>
        </w:rPr>
        <w:t xml:space="preserve">                                  </w:t>
      </w:r>
      <w:r w:rsidR="00823677">
        <w:rPr>
          <w:rFonts w:ascii="PT Astra Serif" w:hAnsi="PT Astra Serif"/>
          <w:b/>
          <w:kern w:val="2"/>
          <w:sz w:val="26"/>
          <w:szCs w:val="26"/>
        </w:rPr>
        <w:t xml:space="preserve"> № </w:t>
      </w:r>
      <w:r w:rsidR="00605A14">
        <w:rPr>
          <w:rFonts w:ascii="PT Astra Serif" w:hAnsi="PT Astra Serif"/>
          <w:b/>
          <w:kern w:val="2"/>
          <w:sz w:val="26"/>
          <w:szCs w:val="26"/>
        </w:rPr>
        <w:t>11</w:t>
      </w:r>
      <w:r w:rsidR="00605A14">
        <w:rPr>
          <w:rFonts w:ascii="PT Astra Serif" w:hAnsi="PT Astra Serif"/>
          <w:b/>
          <w:kern w:val="2"/>
          <w:sz w:val="26"/>
          <w:szCs w:val="26"/>
          <w:lang w:val="en-US"/>
        </w:rPr>
        <w:t>2</w:t>
      </w:r>
    </w:p>
    <w:p w:rsidR="00823677" w:rsidRDefault="00823677" w:rsidP="00823677">
      <w:pPr>
        <w:jc w:val="both"/>
        <w:rPr>
          <w:rFonts w:ascii="PT Astra Serif" w:hAnsi="PT Astra Serif"/>
          <w:kern w:val="2"/>
          <w:sz w:val="26"/>
          <w:szCs w:val="26"/>
        </w:rPr>
      </w:pPr>
    </w:p>
    <w:p w:rsidR="00823677" w:rsidRDefault="00823677" w:rsidP="00823677">
      <w:pPr>
        <w:jc w:val="both"/>
        <w:rPr>
          <w:rFonts w:ascii="PT Astra Serif" w:hAnsi="PT Astra Serif"/>
          <w:kern w:val="2"/>
          <w:sz w:val="26"/>
          <w:szCs w:val="26"/>
        </w:rPr>
      </w:pPr>
    </w:p>
    <w:p w:rsidR="00823677" w:rsidRDefault="00823677" w:rsidP="00823677">
      <w:pPr>
        <w:pStyle w:val="a5"/>
        <w:tabs>
          <w:tab w:val="left" w:pos="0"/>
        </w:tabs>
        <w:spacing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 плане работы Думы города Югорска на 202</w:t>
      </w:r>
      <w:r w:rsidR="00C24C9C">
        <w:rPr>
          <w:rFonts w:ascii="PT Astra Serif" w:hAnsi="PT Astra Serif"/>
          <w:b/>
          <w:bCs/>
          <w:sz w:val="26"/>
          <w:szCs w:val="26"/>
        </w:rPr>
        <w:t>5</w:t>
      </w:r>
      <w:r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823677" w:rsidRDefault="00823677" w:rsidP="00823677">
      <w:pPr>
        <w:pStyle w:val="a3"/>
        <w:spacing w:after="0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pStyle w:val="a3"/>
        <w:spacing w:after="0"/>
        <w:rPr>
          <w:rFonts w:ascii="PT Astra Serif" w:hAnsi="PT Astra Serif"/>
          <w:b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соответствии с Регламентом Думы города Югорска,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ДУМА ГОРОДА ЮГОРСКА РЕШИЛА:</w:t>
      </w:r>
    </w:p>
    <w:p w:rsidR="00823677" w:rsidRDefault="00823677" w:rsidP="00823677">
      <w:pPr>
        <w:pStyle w:val="31"/>
        <w:tabs>
          <w:tab w:val="left" w:pos="7230"/>
        </w:tabs>
        <w:spacing w:after="0"/>
        <w:ind w:left="0" w:right="-62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23677" w:rsidRDefault="00823677" w:rsidP="00823677">
      <w:pPr>
        <w:pStyle w:val="31"/>
        <w:tabs>
          <w:tab w:val="left" w:pos="7230"/>
        </w:tabs>
        <w:spacing w:after="0"/>
        <w:ind w:left="0" w:right="-62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Утвердить план работы Думы города Югорска на 202</w:t>
      </w:r>
      <w:r w:rsidR="00C24C9C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год  (приложение 1).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Утвердить план работы постоянных комиссий Думы города Югорска на 202</w:t>
      </w:r>
      <w:r w:rsidR="00C24C9C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год (приложение 2).</w:t>
      </w:r>
    </w:p>
    <w:p w:rsidR="00823677" w:rsidRDefault="00823677" w:rsidP="00823677">
      <w:pPr>
        <w:pStyle w:val="a3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Настоящее решение вступает в силу после подписания.</w:t>
      </w:r>
    </w:p>
    <w:p w:rsidR="00823677" w:rsidRDefault="00823677" w:rsidP="00823677">
      <w:pPr>
        <w:pStyle w:val="a3"/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tabs>
          <w:tab w:val="left" w:pos="3111"/>
        </w:tabs>
        <w:spacing w:line="200" w:lineRule="atLeast"/>
        <w:ind w:left="851" w:firstLine="426"/>
        <w:jc w:val="both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Председатель Думы города Югорска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  <w:t>Е.Б. Комисаренко</w:t>
      </w: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  <w:sz w:val="26"/>
          <w:szCs w:val="26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23677" w:rsidRPr="008C1362" w:rsidRDefault="00823677" w:rsidP="00DB0210">
      <w:pPr>
        <w:pStyle w:val="Style4"/>
        <w:widowControl/>
        <w:tabs>
          <w:tab w:val="left" w:pos="936"/>
        </w:tabs>
        <w:spacing w:line="240" w:lineRule="auto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pStyle w:val="Style4"/>
        <w:widowControl/>
        <w:tabs>
          <w:tab w:val="left" w:pos="936"/>
        </w:tabs>
        <w:spacing w:line="240" w:lineRule="auto"/>
        <w:jc w:val="right"/>
        <w:rPr>
          <w:rFonts w:ascii="PT Astra Serif" w:hAnsi="PT Astra Serif"/>
        </w:rPr>
      </w:pPr>
    </w:p>
    <w:p w:rsidR="00823677" w:rsidRDefault="00823677" w:rsidP="00823677">
      <w:pPr>
        <w:jc w:val="right"/>
        <w:rPr>
          <w:rFonts w:ascii="PT Astra Serif" w:hAnsi="PT Astra Serif"/>
          <w:b/>
        </w:rPr>
      </w:pPr>
    </w:p>
    <w:p w:rsidR="00E006C0" w:rsidRDefault="00E006C0" w:rsidP="00823677">
      <w:pPr>
        <w:jc w:val="right"/>
        <w:rPr>
          <w:rFonts w:ascii="PT Astra Serif" w:hAnsi="PT Astra Serif"/>
          <w:b/>
        </w:rPr>
      </w:pPr>
    </w:p>
    <w:p w:rsidR="00E006C0" w:rsidRDefault="00E006C0" w:rsidP="00823677">
      <w:pPr>
        <w:jc w:val="right"/>
        <w:rPr>
          <w:rFonts w:ascii="PT Astra Serif" w:hAnsi="PT Astra Serif"/>
          <w:b/>
        </w:rPr>
      </w:pPr>
    </w:p>
    <w:p w:rsidR="00E006C0" w:rsidRDefault="00E006C0" w:rsidP="00823677">
      <w:pPr>
        <w:jc w:val="right"/>
        <w:rPr>
          <w:rFonts w:ascii="PT Astra Serif" w:hAnsi="PT Astra Serif"/>
          <w:b/>
        </w:rPr>
      </w:pPr>
    </w:p>
    <w:p w:rsidR="00823677" w:rsidRDefault="00823677" w:rsidP="00823677">
      <w:pPr>
        <w:jc w:val="right"/>
        <w:rPr>
          <w:rFonts w:ascii="PT Astra Serif" w:hAnsi="PT Astra Serif"/>
          <w:b/>
        </w:rPr>
      </w:pPr>
    </w:p>
    <w:p w:rsidR="00823677" w:rsidRDefault="00823677" w:rsidP="00823677">
      <w:pPr>
        <w:tabs>
          <w:tab w:val="left" w:pos="936"/>
        </w:tabs>
        <w:jc w:val="both"/>
        <w:rPr>
          <w:rFonts w:ascii="PT Astra Serif" w:hAnsi="PT Astra Serif"/>
          <w:b/>
          <w:bCs/>
          <w:sz w:val="22"/>
          <w:u w:val="single"/>
        </w:rPr>
      </w:pPr>
      <w:r>
        <w:rPr>
          <w:rFonts w:ascii="PT Astra Serif" w:hAnsi="PT Astra Serif"/>
          <w:b/>
          <w:bCs/>
          <w:sz w:val="22"/>
          <w:u w:val="single"/>
        </w:rPr>
        <w:t>«</w:t>
      </w:r>
      <w:r w:rsidR="00E006C0">
        <w:rPr>
          <w:rFonts w:ascii="PT Astra Serif" w:hAnsi="PT Astra Serif"/>
          <w:b/>
          <w:bCs/>
          <w:sz w:val="22"/>
          <w:u w:val="single"/>
        </w:rPr>
        <w:t>20</w:t>
      </w:r>
      <w:r>
        <w:rPr>
          <w:rFonts w:ascii="PT Astra Serif" w:hAnsi="PT Astra Serif"/>
          <w:b/>
          <w:bCs/>
          <w:sz w:val="22"/>
          <w:u w:val="single"/>
        </w:rPr>
        <w:t>» декабря 202</w:t>
      </w:r>
      <w:r w:rsidR="00C24C9C">
        <w:rPr>
          <w:rFonts w:ascii="PT Astra Serif" w:hAnsi="PT Astra Serif"/>
          <w:b/>
          <w:bCs/>
          <w:sz w:val="22"/>
          <w:u w:val="single"/>
        </w:rPr>
        <w:t>4</w:t>
      </w:r>
      <w:r>
        <w:rPr>
          <w:rFonts w:ascii="PT Astra Serif" w:hAnsi="PT Astra Serif"/>
          <w:b/>
          <w:bCs/>
          <w:sz w:val="22"/>
          <w:u w:val="single"/>
        </w:rPr>
        <w:t xml:space="preserve"> года</w:t>
      </w:r>
    </w:p>
    <w:p w:rsidR="00823677" w:rsidRDefault="00823677" w:rsidP="00823677">
      <w:pPr>
        <w:tabs>
          <w:tab w:val="left" w:pos="936"/>
        </w:tabs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bCs/>
          <w:sz w:val="22"/>
        </w:rPr>
        <w:t xml:space="preserve">   (дата подписания)</w:t>
      </w:r>
    </w:p>
    <w:p w:rsidR="00823677" w:rsidRDefault="00823677" w:rsidP="00823677">
      <w:pPr>
        <w:suppressAutoHyphens w:val="0"/>
        <w:rPr>
          <w:rFonts w:ascii="PT Astra Serif" w:hAnsi="PT Astra Serif"/>
          <w:b/>
        </w:rPr>
        <w:sectPr w:rsidR="00823677">
          <w:footnotePr>
            <w:pos w:val="beneathText"/>
          </w:footnotePr>
          <w:pgSz w:w="11905" w:h="16837"/>
          <w:pgMar w:top="709" w:right="567" w:bottom="709" w:left="1418" w:header="720" w:footer="720" w:gutter="0"/>
          <w:cols w:space="720"/>
        </w:sectPr>
      </w:pP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lastRenderedPageBreak/>
        <w:t>Приложение 1</w:t>
      </w: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 xml:space="preserve">от </w:t>
      </w:r>
      <w:r w:rsidR="00605A14">
        <w:rPr>
          <w:rFonts w:ascii="PT Astra Serif" w:hAnsi="PT Astra Serif"/>
          <w:b/>
          <w:sz w:val="26"/>
          <w:szCs w:val="26"/>
        </w:rPr>
        <w:t xml:space="preserve">20 декабря 2024 года </w:t>
      </w:r>
      <w:r w:rsidR="00AC6164" w:rsidRPr="009A75B4">
        <w:rPr>
          <w:rFonts w:ascii="PT Astra Serif" w:hAnsi="PT Astra Serif"/>
          <w:b/>
          <w:sz w:val="26"/>
          <w:szCs w:val="26"/>
        </w:rPr>
        <w:t xml:space="preserve"> № </w:t>
      </w:r>
      <w:r w:rsidR="00605A14">
        <w:rPr>
          <w:rFonts w:ascii="PT Astra Serif" w:hAnsi="PT Astra Serif"/>
          <w:b/>
          <w:sz w:val="26"/>
          <w:szCs w:val="26"/>
        </w:rPr>
        <w:t>112</w:t>
      </w: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Pr="009A75B4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 xml:space="preserve">План работы Думы города Югорска </w:t>
      </w:r>
    </w:p>
    <w:p w:rsidR="00823677" w:rsidRPr="009A75B4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>на 202</w:t>
      </w:r>
      <w:r w:rsidR="00C24C9C" w:rsidRPr="009A75B4">
        <w:rPr>
          <w:rFonts w:ascii="PT Astra Serif" w:hAnsi="PT Astra Serif"/>
          <w:b/>
          <w:sz w:val="26"/>
          <w:szCs w:val="26"/>
        </w:rPr>
        <w:t>5</w:t>
      </w:r>
      <w:r w:rsidRPr="009A75B4">
        <w:rPr>
          <w:rFonts w:ascii="PT Astra Serif" w:hAnsi="PT Astra Serif"/>
          <w:b/>
          <w:sz w:val="26"/>
          <w:szCs w:val="26"/>
        </w:rPr>
        <w:t xml:space="preserve"> год</w:t>
      </w:r>
    </w:p>
    <w:p w:rsidR="00823677" w:rsidRPr="009A75B4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306"/>
        <w:gridCol w:w="3938"/>
        <w:gridCol w:w="3119"/>
      </w:tblGrid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п\</w:t>
            </w:r>
            <w:proofErr w:type="gramStart"/>
            <w:r w:rsidRPr="009A75B4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Тематика, наименование вопроса,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Срок рассмотрения и утверждения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Ответственные</w:t>
            </w:r>
          </w:p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за подготовку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Инициатор внесения вопроса</w:t>
            </w:r>
          </w:p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на рассмотрение на заседании Думы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544D38">
            <w:pPr>
              <w:rPr>
                <w:rFonts w:ascii="PT Astra Serif" w:hAnsi="PT Astra Serif"/>
                <w:sz w:val="26"/>
                <w:szCs w:val="26"/>
                <w:highlight w:val="green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отчёте главы города Югорска о результатах своей деятельности и деятельности администрации города Югорска за 202</w:t>
            </w:r>
            <w:r w:rsidR="003C28BA" w:rsidRPr="003C28BA">
              <w:rPr>
                <w:rFonts w:ascii="PT Astra Serif" w:hAnsi="PT Astra Serif"/>
                <w:sz w:val="26"/>
                <w:szCs w:val="26"/>
              </w:rPr>
              <w:t xml:space="preserve">4 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Pr="009A75B4">
              <w:rPr>
                <w:rFonts w:ascii="PT Astra Serif" w:hAnsi="PT Astra Serif"/>
                <w:sz w:val="26"/>
                <w:szCs w:val="26"/>
                <w:highlight w:val="green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Департамент экономического развития и проектного управления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Об итогах оперативно-служебной деятельности Отдела Министерства внутренних дел России по городу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Югорску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за 202</w:t>
            </w:r>
            <w:r w:rsidR="009A75B4"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ОМВД России по городу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Отчет об итогах исполнения плана (программы)  приватизации муниципального имущества муниципального образования городской округ Югорск за 202</w:t>
            </w:r>
            <w:r w:rsidR="009A75B4"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3C28BA" w:rsidRPr="003C28BA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A75B4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Отчет о деятельности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контрольно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счётной палаты города Югорска за 202</w:t>
            </w:r>
            <w:r w:rsidR="009A75B4"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Контрольно-счётная палата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Контрольно-счётная палата города Югорска</w:t>
            </w:r>
          </w:p>
        </w:tc>
      </w:tr>
      <w:tr w:rsidR="00FF7FD3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 перспективах развития городского парка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C24C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C24C9C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FF7FD3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FF7FD3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FF7FD3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6.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FF7FD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планах по благоустройству и реконструкции центральной части города Югорска. Архитектурный облик зданий.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C24C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D3" w:rsidRPr="009A75B4" w:rsidRDefault="009A75B4" w:rsidP="00C24C9C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FF7FD3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544D38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FF7FD3" w:rsidP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7</w:t>
            </w:r>
            <w:r w:rsidR="00544D38" w:rsidRPr="009A75B4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Об обращении с отходами. Проблемные вопросы, </w:t>
            </w:r>
            <w:r w:rsidRPr="009A75B4">
              <w:rPr>
                <w:rFonts w:ascii="PT Astra Serif" w:hAnsi="PT Astra Serif"/>
                <w:sz w:val="26"/>
                <w:szCs w:val="26"/>
              </w:rPr>
              <w:lastRenderedPageBreak/>
              <w:t>мероприятия, перспективы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lastRenderedPageBreak/>
              <w:t>С.А. Андрианов</w:t>
            </w:r>
          </w:p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9A75B4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улучшении жилищных условий граждан, состоящих на учете в качестве нуждающихся в жилых помещениях по договору социального найма</w:t>
            </w:r>
            <w:r w:rsidR="007B1E1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и о переселении граждан из жилых помещений, признанных непригодными для проживания за 202</w:t>
            </w: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и о планах на 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по городу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Югорску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Администрации города Югорска, управление жилищной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544D38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9A75B4" w:rsidP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  <w:r w:rsidR="00544D38" w:rsidRPr="009A75B4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внесении изменений в Устав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Юридическое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8" w:rsidRPr="009A75B4" w:rsidRDefault="00544D38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957F25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A75B4" w:rsidP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</w:t>
            </w:r>
            <w:r w:rsidR="00957F25" w:rsidRPr="009A75B4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A75B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 утверждении Генерального плана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A75B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Департамент муниципальной собственности и градостроительства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937F5B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FF7FD3" w:rsidP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937F5B" w:rsidRPr="009A75B4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отчёте председателя Думы города Югорска о деятельн</w:t>
            </w:r>
            <w:r w:rsidR="00957F25" w:rsidRPr="009A75B4">
              <w:rPr>
                <w:rFonts w:ascii="PT Astra Serif" w:hAnsi="PT Astra Serif"/>
                <w:sz w:val="26"/>
                <w:szCs w:val="26"/>
              </w:rPr>
              <w:t>ости Думы города Югорска за 202</w:t>
            </w:r>
            <w:r w:rsidR="009A75B4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9A75B4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12.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перспективах реконструкции узких дворовых проездов жилых многоквартирных домов в городе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Югорске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Требования законодательства, возможности, предложения.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9A75B4" w:rsidRPr="009A75B4" w:rsidRDefault="009A75B4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5A48F7" w:rsidRPr="005A48F7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8C1362" w:rsidRDefault="00FF7FD3" w:rsidP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1</w:t>
            </w:r>
            <w:r w:rsidR="009A75B4" w:rsidRPr="008C1362">
              <w:rPr>
                <w:rFonts w:ascii="PT Astra Serif" w:hAnsi="PT Astra Serif"/>
                <w:sz w:val="26"/>
                <w:szCs w:val="26"/>
              </w:rPr>
              <w:t>3</w:t>
            </w:r>
            <w:r w:rsidR="00937F5B" w:rsidRPr="008C1362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8C1362" w:rsidRDefault="00937F5B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Информация об итогах собираемости налогов и сборов в бюджет города Югорска за 202</w:t>
            </w:r>
            <w:r w:rsidR="009A75B4" w:rsidRPr="008C1362">
              <w:rPr>
                <w:rFonts w:ascii="PT Astra Serif" w:hAnsi="PT Astra Serif"/>
                <w:sz w:val="26"/>
                <w:szCs w:val="26"/>
              </w:rPr>
              <w:t>4</w:t>
            </w:r>
            <w:r w:rsidRPr="008C1362">
              <w:rPr>
                <w:rFonts w:ascii="PT Astra Serif" w:hAnsi="PT Astra Serif"/>
                <w:sz w:val="26"/>
                <w:szCs w:val="26"/>
              </w:rPr>
              <w:t xml:space="preserve"> год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8C1362" w:rsidRDefault="00937F5B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8C1362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8C1362">
              <w:rPr>
                <w:rFonts w:ascii="PT Astra Serif" w:hAnsi="PT Astra Serif"/>
                <w:sz w:val="26"/>
                <w:szCs w:val="26"/>
              </w:rPr>
              <w:t>Межрайонная</w:t>
            </w:r>
            <w:proofErr w:type="gramEnd"/>
            <w:r w:rsidRPr="008C1362">
              <w:rPr>
                <w:rFonts w:ascii="PT Astra Serif" w:hAnsi="PT Astra Serif"/>
                <w:sz w:val="26"/>
                <w:szCs w:val="26"/>
              </w:rPr>
              <w:t xml:space="preserve"> ИФНС № 2 по Ханты-Мансийскому автономному округу-Югре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8C1362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  <w:r w:rsidR="005A48F7" w:rsidRPr="008C1362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5A48F7" w:rsidRPr="008C1362" w:rsidRDefault="005A48F7" w:rsidP="0058683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37F5B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57F25" w:rsidP="009A75B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DE13AF" w:rsidRPr="009A75B4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9A75B4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состоянии законности и правопорядка на территории города Югорска в 202</w:t>
            </w:r>
            <w:r w:rsidR="009A75B4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году 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5B" w:rsidRPr="009A75B4" w:rsidRDefault="00937F5B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5B" w:rsidRPr="009A75B4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Югорская межрайонная прокуратура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5B" w:rsidRPr="009A75B4" w:rsidRDefault="00937F5B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937F5B" w:rsidP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401863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401863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утверждении перечня наказов избирателей на 202</w:t>
            </w:r>
            <w:r w:rsidR="00401863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544D3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937F5B" w:rsidP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40186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937F5B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исполнении бюджета города Югорска за 202</w:t>
            </w:r>
            <w:r w:rsidR="00401863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департамент финансов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401863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Pr="009A75B4" w:rsidRDefault="00401863" w:rsidP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Pr="009A75B4" w:rsidRDefault="00401863" w:rsidP="001906F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внесении изменений в решение Думы города Югорска </w:t>
            </w:r>
            <w:r w:rsidR="001906F3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>
              <w:rPr>
                <w:rFonts w:ascii="PT Astra Serif" w:hAnsi="PT Astra Serif"/>
                <w:sz w:val="26"/>
                <w:szCs w:val="26"/>
              </w:rPr>
              <w:t>О бюджете города Югорска на 2025 год и  плановый период 2026 и 2027 годов»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Pr="009A75B4" w:rsidRDefault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="00401863">
              <w:rPr>
                <w:rFonts w:ascii="PT Astra Serif" w:hAnsi="PT Astra Serif"/>
                <w:sz w:val="26"/>
                <w:szCs w:val="26"/>
              </w:rPr>
              <w:t xml:space="preserve">прель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департамент финансов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401863" w:rsidRPr="009A75B4" w:rsidTr="007B1E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Default="00401863" w:rsidP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Default="00401863" w:rsidP="00937F5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перспективах устройства велодорожек. Проблемные вопросы. Пути решения.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Default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401863" w:rsidRPr="009A75B4" w:rsidRDefault="0040186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937F5B" w:rsidP="004018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40186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401863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итогах деятельности бюджетного учреждения Ханты – Мансийского автономного округа – Югры «Югорская городская больница»  за 202</w:t>
            </w:r>
            <w:r w:rsidR="00401863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401863">
              <w:rPr>
                <w:rFonts w:ascii="PT Astra Serif" w:hAnsi="PT Astra Serif"/>
                <w:sz w:val="26"/>
                <w:szCs w:val="26"/>
              </w:rPr>
              <w:t>. Анализ динамики травматизма, сердечно – сосудистых заболеваний, болезней глаз в разрезе возрастных групп. О потребности и перспективах создания центра восстановительной медицины, кабинета охраны зрения</w:t>
            </w:r>
            <w:proofErr w:type="gramStart"/>
            <w:r w:rsidR="00401863">
              <w:rPr>
                <w:rFonts w:ascii="PT Astra Serif" w:hAnsi="PT Astra Serif"/>
                <w:sz w:val="26"/>
                <w:szCs w:val="26"/>
              </w:rPr>
              <w:t>.</w:t>
            </w:r>
            <w:proofErr w:type="gram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gramStart"/>
            <w:r w:rsidRPr="009A75B4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9A75B4">
              <w:rPr>
                <w:rFonts w:ascii="PT Astra Serif" w:hAnsi="PT Astra Serif"/>
                <w:sz w:val="26"/>
                <w:szCs w:val="26"/>
              </w:rPr>
              <w:t>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Югорская городская больница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401863" w:rsidRPr="009A75B4" w:rsidRDefault="00401863" w:rsidP="00401863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401863" w:rsidRPr="009A75B4" w:rsidRDefault="00401863" w:rsidP="00401863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8C1362" w:rsidRDefault="00CE3757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8C1362" w:rsidRDefault="00823677" w:rsidP="00CE3757">
            <w:pPr>
              <w:rPr>
                <w:rFonts w:ascii="PT Astra Serif" w:hAnsi="PT Astra Serif"/>
                <w:sz w:val="26"/>
                <w:szCs w:val="26"/>
              </w:rPr>
            </w:pPr>
            <w:r w:rsidRPr="008C1362">
              <w:rPr>
                <w:rFonts w:ascii="PT Astra Serif" w:hAnsi="PT Astra Serif"/>
                <w:sz w:val="26"/>
                <w:szCs w:val="26"/>
              </w:rPr>
              <w:t>О результа</w:t>
            </w:r>
            <w:r w:rsidR="007472DF" w:rsidRPr="008C1362">
              <w:rPr>
                <w:rFonts w:ascii="PT Astra Serif" w:hAnsi="PT Astra Serif"/>
                <w:sz w:val="26"/>
                <w:szCs w:val="26"/>
              </w:rPr>
              <w:t>тах жилищного строительства 202</w:t>
            </w:r>
            <w:r w:rsidR="00CE3757" w:rsidRPr="008C1362">
              <w:rPr>
                <w:rFonts w:ascii="PT Astra Serif" w:hAnsi="PT Astra Serif"/>
                <w:sz w:val="26"/>
                <w:szCs w:val="26"/>
              </w:rPr>
              <w:t>4</w:t>
            </w:r>
            <w:r w:rsidRPr="008C1362">
              <w:rPr>
                <w:rFonts w:ascii="PT Astra Serif" w:hAnsi="PT Astra Serif"/>
                <w:sz w:val="26"/>
                <w:szCs w:val="26"/>
              </w:rPr>
              <w:t xml:space="preserve"> года и планах жилищного строительства на 202</w:t>
            </w:r>
            <w:r w:rsidR="00CE3757" w:rsidRPr="008C1362">
              <w:rPr>
                <w:rFonts w:ascii="PT Astra Serif" w:hAnsi="PT Astra Serif"/>
                <w:sz w:val="26"/>
                <w:szCs w:val="26"/>
              </w:rPr>
              <w:t>5</w:t>
            </w:r>
            <w:r w:rsidR="007472DF" w:rsidRPr="008C1362">
              <w:rPr>
                <w:rFonts w:ascii="PT Astra Serif" w:hAnsi="PT Astra Serif"/>
                <w:sz w:val="26"/>
                <w:szCs w:val="26"/>
              </w:rPr>
              <w:t xml:space="preserve"> год и до 202</w:t>
            </w:r>
            <w:r w:rsidR="00CE3757" w:rsidRPr="008C1362">
              <w:rPr>
                <w:rFonts w:ascii="PT Astra Serif" w:hAnsi="PT Astra Serif"/>
                <w:sz w:val="26"/>
                <w:szCs w:val="26"/>
              </w:rPr>
              <w:t>6</w:t>
            </w:r>
            <w:r w:rsidRPr="008C1362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F" w:rsidRPr="009A75B4" w:rsidRDefault="00CE3757" w:rsidP="007472DF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</w:t>
            </w:r>
            <w:r w:rsidRPr="009A75B4">
              <w:rPr>
                <w:rFonts w:ascii="PT Astra Serif" w:hAnsi="PT Astra Serif"/>
                <w:sz w:val="26"/>
                <w:szCs w:val="26"/>
              </w:rPr>
              <w:t>департамент муниципальной собственности и градостроительства</w:t>
            </w:r>
          </w:p>
        </w:tc>
      </w:tr>
      <w:tr w:rsidR="00CE375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Default="00CE3757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 w:rsidP="00CE375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образования»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Управление образования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Default="00CE3757" w:rsidP="007472DF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  <w:r>
              <w:rPr>
                <w:rFonts w:ascii="PT Astra Serif" w:hAnsi="PT Astra Serif"/>
                <w:sz w:val="26"/>
                <w:szCs w:val="26"/>
              </w:rPr>
              <w:t>, Управление образования</w:t>
            </w:r>
          </w:p>
        </w:tc>
      </w:tr>
      <w:tr w:rsidR="00E006C0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0" w:rsidRDefault="00E006C0" w:rsidP="00FF7FD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0" w:rsidRPr="00E006C0" w:rsidRDefault="00E006C0" w:rsidP="00E006C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E006C0">
              <w:rPr>
                <w:rFonts w:ascii="PT Astra Serif" w:hAnsi="PT Astra Serif"/>
                <w:bCs/>
                <w:sz w:val="26"/>
                <w:szCs w:val="26"/>
              </w:rPr>
              <w:t>О деятельности Общественной молодежной</w:t>
            </w:r>
          </w:p>
          <w:p w:rsidR="00E006C0" w:rsidRDefault="00E006C0" w:rsidP="00E006C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E006C0">
              <w:rPr>
                <w:rFonts w:ascii="PT Astra Serif" w:hAnsi="PT Astra Serif"/>
                <w:bCs/>
                <w:sz w:val="26"/>
                <w:szCs w:val="26"/>
              </w:rPr>
              <w:t xml:space="preserve"> палаты при Думе города </w:t>
            </w:r>
            <w:proofErr w:type="spellStart"/>
            <w:r w:rsidRPr="00E006C0">
              <w:rPr>
                <w:rFonts w:ascii="PT Astra Serif" w:hAnsi="PT Astra Serif"/>
                <w:bCs/>
                <w:sz w:val="26"/>
                <w:szCs w:val="26"/>
              </w:rPr>
              <w:t>Югорска</w:t>
            </w:r>
            <w:proofErr w:type="spellEnd"/>
            <w:r w:rsidRPr="00E006C0">
              <w:rPr>
                <w:rFonts w:ascii="PT Astra Serif" w:hAnsi="PT Astra Serif"/>
                <w:bCs/>
                <w:sz w:val="26"/>
                <w:szCs w:val="26"/>
              </w:rPr>
              <w:t xml:space="preserve"> 7 созыва в 202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4</w:t>
            </w:r>
            <w:r w:rsidRPr="00E006C0">
              <w:rPr>
                <w:rFonts w:ascii="PT Astra Serif" w:hAnsi="PT Astra Serif"/>
                <w:bCs/>
                <w:sz w:val="26"/>
                <w:szCs w:val="26"/>
              </w:rPr>
              <w:t xml:space="preserve"> году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0" w:rsidRDefault="00E006C0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0" w:rsidRPr="009A75B4" w:rsidRDefault="00E006C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Общественная молодежная палата при Думе города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7 созыва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C0" w:rsidRPr="009A75B4" w:rsidRDefault="00E006C0" w:rsidP="007472DF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Дума города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</w:p>
        </w:tc>
      </w:tr>
      <w:tr w:rsidR="00CE375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CE3757" w:rsidRDefault="00CE3757" w:rsidP="00E006C0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3757"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CE3757" w:rsidRDefault="00CE3757">
            <w:pPr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3757">
              <w:rPr>
                <w:rFonts w:ascii="PT Astra Serif" w:hAnsi="PT Astra Serif"/>
                <w:sz w:val="26"/>
                <w:szCs w:val="26"/>
              </w:rPr>
              <w:t xml:space="preserve">О планах участия города Югорска во Всероссийском конкурсе лучших проектов создания комфортной городской среды в 2026 году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CE3757" w:rsidRDefault="00CE3757" w:rsidP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 w:rsidP="007B1E1E">
            <w:pPr>
              <w:tabs>
                <w:tab w:val="right" w:pos="2903"/>
              </w:tabs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</w:t>
            </w:r>
            <w:r w:rsidRPr="009A75B4">
              <w:rPr>
                <w:rFonts w:ascii="PT Astra Serif" w:hAnsi="PT Astra Serif"/>
                <w:sz w:val="26"/>
                <w:szCs w:val="26"/>
              </w:rPr>
              <w:t>департамент муниципальной собственности и градостроительства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FF7FD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DF" w:rsidRPr="007C0A2F" w:rsidRDefault="007472DF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ходе подготовки к оздоровительному отдыху и трудоустройству детей в каникулярное время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7472DF" w:rsidRPr="007C0A2F" w:rsidRDefault="007472DF" w:rsidP="00CE375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(из плана работы на 202</w:t>
            </w:r>
            <w:r w:rsidR="00CE3757" w:rsidRPr="007C0A2F">
              <w:rPr>
                <w:rFonts w:ascii="PT Astra Serif" w:hAnsi="PT Astra Serif"/>
                <w:sz w:val="26"/>
                <w:szCs w:val="26"/>
              </w:rPr>
              <w:t>4</w:t>
            </w:r>
            <w:r w:rsidRPr="007C0A2F">
              <w:rPr>
                <w:rFonts w:ascii="PT Astra Serif" w:hAnsi="PT Astra Serif"/>
                <w:sz w:val="26"/>
                <w:szCs w:val="26"/>
              </w:rPr>
              <w:t xml:space="preserve"> год)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7472DF" w:rsidP="007472DF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Об итогах и перспективах участия в конкурсах на </w:t>
            </w:r>
            <w:proofErr w:type="spellStart"/>
            <w:r w:rsidRPr="007C0A2F">
              <w:rPr>
                <w:rFonts w:ascii="PT Astra Serif" w:hAnsi="PT Astra Serif"/>
                <w:sz w:val="26"/>
                <w:szCs w:val="26"/>
              </w:rPr>
              <w:t>Грантовую</w:t>
            </w:r>
            <w:proofErr w:type="spellEnd"/>
            <w:r w:rsidRPr="007C0A2F">
              <w:rPr>
                <w:rFonts w:ascii="PT Astra Serif" w:hAnsi="PT Astra Serif"/>
                <w:sz w:val="26"/>
                <w:szCs w:val="26"/>
              </w:rPr>
              <w:t xml:space="preserve"> поддержку.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7472DF" w:rsidRPr="007C0A2F" w:rsidRDefault="007472DF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Е.Б. Комисаренко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4A3A02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lastRenderedPageBreak/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CE375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итогах отопительного сезона 202</w:t>
            </w:r>
            <w:r w:rsidR="00CE3757">
              <w:rPr>
                <w:rFonts w:ascii="PT Astra Serif" w:hAnsi="PT Astra Serif"/>
                <w:sz w:val="26"/>
                <w:szCs w:val="26"/>
              </w:rPr>
              <w:t>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CE3757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и о плане подготовки объектов жилищно-коммунального хозяйства, объектов социальной сферы к эксплуатации в </w:t>
            </w:r>
            <w:proofErr w:type="spellStart"/>
            <w:proofErr w:type="gramStart"/>
            <w:r w:rsidRPr="009A75B4">
              <w:rPr>
                <w:rFonts w:ascii="PT Astra Serif" w:hAnsi="PT Astra Serif"/>
                <w:sz w:val="26"/>
                <w:szCs w:val="26"/>
              </w:rPr>
              <w:t>осенне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зимний</w:t>
            </w:r>
            <w:proofErr w:type="gram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период 202</w:t>
            </w:r>
            <w:r w:rsidR="00CE3757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CE3757">
              <w:rPr>
                <w:rFonts w:ascii="PT Astra Serif" w:hAnsi="PT Astra Serif"/>
                <w:sz w:val="26"/>
                <w:szCs w:val="26"/>
              </w:rPr>
              <w:t>6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, департамент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4A3A02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Pr="009A75B4" w:rsidRDefault="008236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подготовке к празднованию Дня города Югорска</w:t>
            </w:r>
          </w:p>
          <w:p w:rsidR="00823677" w:rsidRPr="009A75B4" w:rsidRDefault="0082367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Администрации города Югорска, Управление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r w:rsidR="00823677" w:rsidRPr="009A75B4">
              <w:rPr>
                <w:rFonts w:ascii="PT Astra Serif" w:hAnsi="PT Astra Serif"/>
                <w:sz w:val="26"/>
                <w:szCs w:val="26"/>
              </w:rPr>
              <w:t xml:space="preserve"> города Югорска</w:t>
            </w:r>
          </w:p>
        </w:tc>
      </w:tr>
      <w:tr w:rsidR="00823677" w:rsidRPr="009A75B4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4A3A02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Pr="009A75B4" w:rsidRDefault="004A3A0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перспективах развития многофункционального креативного молодёжного пространства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7" w:rsidRPr="009A75B4" w:rsidRDefault="004A3A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Pr="009A75B4" w:rsidRDefault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02" w:rsidRPr="009A75B4" w:rsidRDefault="004A3A02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4A3A02" w:rsidRPr="009A75B4" w:rsidRDefault="004A3A02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823677" w:rsidRPr="009A75B4" w:rsidRDefault="004A3A02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410EF5" w:rsidRPr="009A75B4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F5" w:rsidRPr="009A75B4" w:rsidRDefault="00CE375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E006C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F9" w:rsidRPr="007C0A2F" w:rsidRDefault="00677AF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физической культуры и спорта».</w:t>
            </w:r>
          </w:p>
          <w:p w:rsidR="00410EF5" w:rsidRPr="007C0A2F" w:rsidRDefault="00410EF5" w:rsidP="008B3C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О состоянии </w:t>
            </w:r>
            <w:proofErr w:type="spellStart"/>
            <w:r w:rsidRPr="007C0A2F">
              <w:rPr>
                <w:rFonts w:ascii="PT Astra Serif" w:hAnsi="PT Astra Serif"/>
                <w:sz w:val="26"/>
                <w:szCs w:val="26"/>
              </w:rPr>
              <w:t>физкультурно</w:t>
            </w:r>
            <w:proofErr w:type="spellEnd"/>
            <w:r w:rsidRPr="007C0A2F">
              <w:rPr>
                <w:rFonts w:ascii="PT Astra Serif" w:hAnsi="PT Astra Serif"/>
                <w:sz w:val="26"/>
                <w:szCs w:val="26"/>
              </w:rPr>
              <w:t xml:space="preserve"> – спортивной работы в городе </w:t>
            </w:r>
            <w:proofErr w:type="spellStart"/>
            <w:r w:rsidRPr="007C0A2F">
              <w:rPr>
                <w:rFonts w:ascii="PT Astra Serif" w:hAnsi="PT Astra Serif"/>
                <w:sz w:val="26"/>
                <w:szCs w:val="26"/>
              </w:rPr>
              <w:t>Югорске</w:t>
            </w:r>
            <w:proofErr w:type="spellEnd"/>
            <w:r w:rsidR="008B3CA9" w:rsidRPr="007C0A2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F5" w:rsidRPr="007C0A2F" w:rsidRDefault="00410EF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F5" w:rsidRPr="007C0A2F" w:rsidRDefault="00410EF5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F5" w:rsidRPr="007C0A2F" w:rsidRDefault="00410EF5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CE3757" w:rsidRPr="007C0A2F" w:rsidRDefault="001F1616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t>Администрация города Югорска</w:t>
            </w:r>
          </w:p>
        </w:tc>
      </w:tr>
      <w:tr w:rsidR="00CE3757" w:rsidRPr="009A75B4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Default="00E006C0" w:rsidP="00CE375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Мероприятия, выполняемые в рамках подготовки к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весенне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– летнему пожароопасному периоду 2025 года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57" w:rsidRPr="009A75B4" w:rsidRDefault="00CE375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7" w:rsidRPr="009A75B4" w:rsidRDefault="00CE375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  <w:r>
              <w:rPr>
                <w:rFonts w:ascii="PT Astra Serif" w:hAnsi="PT Astra Serif"/>
                <w:sz w:val="26"/>
                <w:szCs w:val="26"/>
              </w:rPr>
              <w:t>, отдел по гражданской обороне и чрезвычайным ситуациям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57" w:rsidRPr="009A75B4" w:rsidRDefault="00CE3757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1906F3" w:rsidRPr="009A75B4" w:rsidTr="00937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1906F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1906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ходе реализации проекта: «Благоустройство центрального городского сквера «Северное сияние» по улице Ленина (победителя Всероссийского конкурса по созданию лучших проектов формирования комфортной городской среды в 2024 году)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1906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1906F3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, Департамент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1906F3" w:rsidP="004A3A0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1906F3" w:rsidRPr="009A75B4" w:rsidTr="007B1E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3" w:rsidRPr="009A75B4" w:rsidRDefault="001906F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9A75B4" w:rsidRDefault="001906F3" w:rsidP="004A3A02">
            <w:pPr>
              <w:rPr>
                <w:rFonts w:ascii="PT Astra Serif" w:eastAsia="Calibri" w:hAnsi="PT Astra Serif"/>
                <w:sz w:val="26"/>
                <w:szCs w:val="26"/>
              </w:rPr>
            </w:pPr>
            <w:r>
              <w:rPr>
                <w:rFonts w:ascii="PT Astra Serif" w:eastAsia="Calibri" w:hAnsi="PT Astra Serif"/>
                <w:sz w:val="26"/>
                <w:szCs w:val="26"/>
              </w:rPr>
              <w:t xml:space="preserve">О развитии цифровых видов спорта в городе </w:t>
            </w:r>
            <w:proofErr w:type="spellStart"/>
            <w:r>
              <w:rPr>
                <w:rFonts w:ascii="PT Astra Serif" w:eastAsia="Calibri" w:hAnsi="PT Astra Serif"/>
                <w:sz w:val="26"/>
                <w:szCs w:val="26"/>
              </w:rPr>
              <w:t>Югорске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9A75B4" w:rsidRDefault="001906F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2A6862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2A6862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2A6862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2A6862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4A3A02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О </w:t>
            </w:r>
            <w:proofErr w:type="spellStart"/>
            <w:r w:rsidRPr="007C0A2F">
              <w:rPr>
                <w:rFonts w:ascii="PT Astra Serif" w:hAnsi="PT Astra Serif"/>
                <w:sz w:val="26"/>
                <w:szCs w:val="26"/>
              </w:rPr>
              <w:t>трудозанятости</w:t>
            </w:r>
            <w:proofErr w:type="spellEnd"/>
            <w:r w:rsidRPr="007C0A2F">
              <w:rPr>
                <w:rFonts w:ascii="PT Astra Serif" w:hAnsi="PT Astra Serif"/>
                <w:sz w:val="26"/>
                <w:szCs w:val="26"/>
              </w:rPr>
              <w:t xml:space="preserve"> в городе </w:t>
            </w:r>
            <w:proofErr w:type="spellStart"/>
            <w:r w:rsidRPr="007C0A2F">
              <w:rPr>
                <w:rFonts w:ascii="PT Astra Serif" w:hAnsi="PT Astra Serif"/>
                <w:sz w:val="26"/>
                <w:szCs w:val="26"/>
              </w:rPr>
              <w:t>Югорске</w:t>
            </w:r>
            <w:proofErr w:type="spellEnd"/>
          </w:p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(по согласованию) </w:t>
            </w:r>
          </w:p>
          <w:p w:rsidR="001F1616" w:rsidRPr="007C0A2F" w:rsidRDefault="001F1616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август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 w:rsidP="001906F3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Югорский центр занятости населения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 w:rsidP="001F1616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  <w:r w:rsidR="001906F3" w:rsidRPr="007C0A2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B41FC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1906F3">
            <w:pPr>
              <w:ind w:firstLine="27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 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 xml:space="preserve"> замен</w:t>
            </w:r>
            <w:r w:rsidR="001906F3">
              <w:rPr>
                <w:rFonts w:ascii="PT Astra Serif" w:hAnsi="PT Astra Serif"/>
                <w:sz w:val="26"/>
                <w:szCs w:val="26"/>
              </w:rPr>
              <w:t>е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 xml:space="preserve"> дотаций на выравнивание бюджетной обеспеченности муниципальных районов (городских 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округов) 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>дополнительным нормативом отчислений от налога на доходы физических лиц на 202</w:t>
            </w:r>
            <w:r w:rsidR="001906F3">
              <w:rPr>
                <w:rFonts w:ascii="PT Astra Serif" w:hAnsi="PT Astra Serif"/>
                <w:sz w:val="26"/>
                <w:szCs w:val="26"/>
              </w:rPr>
              <w:t>6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1906F3">
              <w:rPr>
                <w:rFonts w:ascii="PT Astra Serif" w:hAnsi="PT Astra Serif"/>
                <w:sz w:val="26"/>
                <w:szCs w:val="26"/>
              </w:rPr>
              <w:t>7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1906F3">
              <w:rPr>
                <w:rFonts w:ascii="PT Astra Serif" w:hAnsi="PT Astra Serif"/>
                <w:sz w:val="26"/>
                <w:szCs w:val="26"/>
              </w:rPr>
              <w:t>8</w:t>
            </w:r>
            <w:r w:rsidR="00B41FC7" w:rsidRPr="009A75B4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финансов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1906F3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9A75B4" w:rsidRDefault="001906F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9A75B4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внесении изменений в решение Думы города Югорска  «О бюджете города Югорска на 2025 год и  плановый период 2026 и 2027 годов»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Pr="009A75B4" w:rsidRDefault="001906F3" w:rsidP="007B1E1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сентябрь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департамент финансов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1906F3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1906F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1906F3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 итогах 2024-2025 учебного года и готовности муниципальных образовательны</w:t>
            </w:r>
            <w:r w:rsidR="00BC6B8D">
              <w:rPr>
                <w:rFonts w:ascii="PT Astra Serif" w:hAnsi="PT Astra Serif"/>
                <w:sz w:val="26"/>
                <w:szCs w:val="26"/>
              </w:rPr>
              <w:t>х учреждений к новому 2025-2026 учебному году.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3" w:rsidRDefault="00BC6B8D" w:rsidP="007B1E1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BC6B8D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F3" w:rsidRPr="009A75B4" w:rsidRDefault="00BC6B8D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7C0A2F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 внесении изменений в решение Думы города Югорска от </w:t>
            </w:r>
            <w:r w:rsidR="002A6862">
              <w:rPr>
                <w:rFonts w:ascii="PT Astra Serif" w:hAnsi="PT Astra Serif"/>
                <w:sz w:val="26"/>
                <w:szCs w:val="26"/>
              </w:rPr>
              <w:t>30.09.2024 № 72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«О земельном налоге»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2A68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</w:t>
            </w:r>
            <w:r w:rsidR="00823677" w:rsidRPr="009A75B4">
              <w:rPr>
                <w:rFonts w:ascii="PT Astra Serif" w:hAnsi="PT Astra Serif"/>
                <w:sz w:val="26"/>
                <w:szCs w:val="26"/>
              </w:rPr>
              <w:t>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экономического развития и проектного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B41FC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tabs>
                <w:tab w:val="left" w:pos="2905"/>
              </w:tabs>
              <w:rPr>
                <w:rFonts w:ascii="PT Astra Serif" w:eastAsia="Lucida Sans Unicode" w:hAnsi="PT Astra Serif"/>
                <w:sz w:val="26"/>
                <w:szCs w:val="26"/>
              </w:rPr>
            </w:pPr>
            <w:r w:rsidRPr="009A75B4">
              <w:rPr>
                <w:rFonts w:ascii="PT Astra Serif" w:eastAsia="Lucida Sans Unicode" w:hAnsi="PT Astra Serif"/>
                <w:sz w:val="26"/>
                <w:szCs w:val="26"/>
              </w:rPr>
              <w:t xml:space="preserve">О внесении изменений в решение Думы города Югорска от </w:t>
            </w:r>
            <w:r w:rsidR="002A6862">
              <w:rPr>
                <w:rFonts w:ascii="PT Astra Serif" w:eastAsia="Lucida Sans Unicode" w:hAnsi="PT Astra Serif"/>
                <w:sz w:val="26"/>
                <w:szCs w:val="26"/>
              </w:rPr>
              <w:t>25.10.2024</w:t>
            </w:r>
            <w:r w:rsidRPr="009A75B4">
              <w:rPr>
                <w:rFonts w:ascii="PT Astra Serif" w:eastAsia="Lucida Sans Unicode" w:hAnsi="PT Astra Serif"/>
                <w:sz w:val="26"/>
                <w:szCs w:val="26"/>
              </w:rPr>
              <w:t xml:space="preserve"> № 7</w:t>
            </w:r>
            <w:r w:rsidR="002A6862">
              <w:rPr>
                <w:rFonts w:ascii="PT Astra Serif" w:eastAsia="Lucida Sans Unicode" w:hAnsi="PT Astra Serif"/>
                <w:sz w:val="26"/>
                <w:szCs w:val="26"/>
              </w:rPr>
              <w:t>8</w:t>
            </w:r>
            <w:r w:rsidRPr="009A75B4">
              <w:rPr>
                <w:rFonts w:ascii="PT Astra Serif" w:eastAsia="Lucida Sans Unicode" w:hAnsi="PT Astra Serif"/>
                <w:sz w:val="26"/>
                <w:szCs w:val="26"/>
              </w:rPr>
              <w:t xml:space="preserve"> «О налоге на имущество физических лиц»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2A68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экономического развития и проектного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2A6862" w:rsidRPr="009A75B4" w:rsidTr="007B1E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2" w:rsidRPr="009A75B4" w:rsidRDefault="007C0A2F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E006C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2" w:rsidRPr="009A75B4" w:rsidRDefault="002A6862">
            <w:pPr>
              <w:tabs>
                <w:tab w:val="left" w:pos="2905"/>
              </w:tabs>
              <w:rPr>
                <w:rFonts w:ascii="PT Astra Serif" w:eastAsia="Lucida Sans Unicode" w:hAnsi="PT Astra Serif"/>
                <w:sz w:val="26"/>
                <w:szCs w:val="26"/>
              </w:rPr>
            </w:pPr>
            <w:r>
              <w:rPr>
                <w:rFonts w:ascii="PT Astra Serif" w:eastAsia="Lucida Sans Unicode" w:hAnsi="PT Astra Serif"/>
                <w:sz w:val="26"/>
                <w:szCs w:val="26"/>
              </w:rPr>
              <w:t>О реализации проекта «Активное долголетие» в рамках национального проекта «Демография»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2" w:rsidRPr="009A75B4" w:rsidRDefault="002A686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2" w:rsidRPr="002A6862" w:rsidRDefault="002A6862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2A6862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62" w:rsidRPr="002A6862" w:rsidRDefault="002A6862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2A6862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E006C0" w:rsidP="007C0A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 xml:space="preserve">О состоянии безопасности дорожного движения в городе </w:t>
            </w:r>
            <w:proofErr w:type="spellStart"/>
            <w:r w:rsidRPr="001F1616">
              <w:rPr>
                <w:rFonts w:ascii="PT Astra Serif" w:hAnsi="PT Astra Serif"/>
                <w:sz w:val="26"/>
                <w:szCs w:val="26"/>
              </w:rPr>
              <w:t>Югорске</w:t>
            </w:r>
            <w:proofErr w:type="spellEnd"/>
            <w:r w:rsidRPr="001F1616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1F1616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ГИБДД 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D917D5" w:rsidRPr="001F1616" w:rsidRDefault="00D917D5" w:rsidP="002A68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D917D5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Об исполнении антиалкогольного и антитабачного законодательства на территории города Югорска</w:t>
            </w:r>
          </w:p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1F1616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 xml:space="preserve">Отдел министерства внутренних дел России по городу </w:t>
            </w:r>
            <w:proofErr w:type="spellStart"/>
            <w:r w:rsidRPr="001F1616">
              <w:rPr>
                <w:rFonts w:ascii="PT Astra Serif" w:hAnsi="PT Astra Serif"/>
                <w:sz w:val="26"/>
                <w:szCs w:val="26"/>
              </w:rPr>
              <w:t>Югорску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1F1616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1F1616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D917D5" w:rsidRPr="001F1616" w:rsidRDefault="00D917D5" w:rsidP="002A68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41FC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Pr="009A75B4" w:rsidRDefault="00B41FC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Pr="009A75B4" w:rsidRDefault="00B41FC7" w:rsidP="00586831">
            <w:pPr>
              <w:tabs>
                <w:tab w:val="left" w:pos="2905"/>
              </w:tabs>
              <w:rPr>
                <w:rFonts w:ascii="PT Astra Serif" w:eastAsia="Lucida Sans Unicode" w:hAnsi="PT Astra Serif"/>
                <w:sz w:val="26"/>
                <w:szCs w:val="26"/>
              </w:rPr>
            </w:pPr>
            <w:r w:rsidRPr="009A75B4">
              <w:rPr>
                <w:rFonts w:ascii="PT Astra Serif" w:eastAsia="Lucida Sans Unicode" w:hAnsi="PT Astra Serif"/>
                <w:sz w:val="26"/>
                <w:szCs w:val="26"/>
              </w:rPr>
              <w:t>О внесении изменений в Устав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7" w:rsidRPr="009A75B4" w:rsidRDefault="00D917D5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C7" w:rsidRPr="009A75B4" w:rsidRDefault="00B41FC7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B41FC7" w:rsidRPr="009A75B4" w:rsidRDefault="00B41FC7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Юридическое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C7" w:rsidRPr="009A75B4" w:rsidRDefault="00B41FC7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утверждении прогнозного плана (программы) приватизации муниципального имущества муниципального образовани</w:t>
            </w:r>
            <w:r w:rsidR="00D917D5" w:rsidRPr="009A75B4">
              <w:rPr>
                <w:rFonts w:ascii="PT Astra Serif" w:hAnsi="PT Astra Serif"/>
                <w:sz w:val="26"/>
                <w:szCs w:val="26"/>
              </w:rPr>
              <w:t>я городской округ Югорск на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6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и плановый период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7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-202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8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муниципальной собственности и градостроительства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957F25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9A75B4" w:rsidRDefault="00957F25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C0A2F" w:rsidRDefault="00957F25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результатах капитального и текущего ремонта объектов бюджетной сферы в 202</w:t>
            </w:r>
            <w:r w:rsidR="002A6862" w:rsidRPr="007C0A2F">
              <w:rPr>
                <w:rFonts w:ascii="PT Astra Serif" w:hAnsi="PT Astra Serif"/>
                <w:sz w:val="26"/>
                <w:szCs w:val="26"/>
              </w:rPr>
              <w:t>5</w:t>
            </w:r>
            <w:r w:rsidRPr="007C0A2F">
              <w:rPr>
                <w:rFonts w:ascii="PT Astra Serif" w:hAnsi="PT Astra Serif"/>
                <w:sz w:val="26"/>
                <w:szCs w:val="26"/>
              </w:rPr>
              <w:t xml:space="preserve"> году и планах на 202</w:t>
            </w:r>
            <w:r w:rsidR="002A6862" w:rsidRPr="007C0A2F">
              <w:rPr>
                <w:rFonts w:ascii="PT Astra Serif" w:hAnsi="PT Astra Serif"/>
                <w:sz w:val="26"/>
                <w:szCs w:val="26"/>
              </w:rPr>
              <w:t>6</w:t>
            </w:r>
            <w:r w:rsidRPr="007C0A2F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C0A2F" w:rsidRDefault="00957F25" w:rsidP="00957F2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C0A2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25" w:rsidRPr="007C0A2F" w:rsidRDefault="00957F25" w:rsidP="00957F25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957F25" w:rsidRPr="007C0A2F" w:rsidRDefault="00957F25" w:rsidP="002A68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7C0A2F" w:rsidRDefault="006B4FDB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О ходе реализации муниципальной программы города </w:t>
            </w:r>
            <w:r w:rsidRPr="007C0A2F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Югорска «Доступная среда». </w:t>
            </w:r>
            <w:r w:rsidR="00820A1F" w:rsidRPr="007C0A2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677" w:rsidRPr="007C0A2F">
              <w:rPr>
                <w:rFonts w:ascii="PT Astra Serif" w:hAnsi="PT Astra Serif"/>
                <w:sz w:val="26"/>
                <w:szCs w:val="26"/>
              </w:rPr>
              <w:t xml:space="preserve">Об исполнении мероприятий по формированию доступной среды в городе </w:t>
            </w:r>
            <w:proofErr w:type="spellStart"/>
            <w:r w:rsidR="00823677" w:rsidRPr="007C0A2F">
              <w:rPr>
                <w:rFonts w:ascii="PT Astra Serif" w:hAnsi="PT Astra Serif"/>
                <w:sz w:val="26"/>
                <w:szCs w:val="26"/>
              </w:rPr>
              <w:t>Югорске</w:t>
            </w:r>
            <w:proofErr w:type="spellEnd"/>
            <w:r w:rsidR="00586831" w:rsidRPr="007C0A2F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7C0A2F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Администрация города Югорска, </w:t>
            </w:r>
            <w:r w:rsidRPr="007C0A2F">
              <w:rPr>
                <w:rFonts w:ascii="PT Astra Serif" w:hAnsi="PT Astra Serif"/>
                <w:sz w:val="26"/>
                <w:szCs w:val="26"/>
              </w:rPr>
              <w:lastRenderedPageBreak/>
              <w:t>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7C0A2F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lastRenderedPageBreak/>
              <w:t>Дума города Югорска</w:t>
            </w:r>
          </w:p>
          <w:p w:rsidR="000870DD" w:rsidRPr="007C0A2F" w:rsidRDefault="000870DD" w:rsidP="002A686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DE3112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lastRenderedPageBreak/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 выполнении плана подготовки объектов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коммунального хозяйства, объектов социальной сферы к эксплуатации в </w:t>
            </w:r>
            <w:proofErr w:type="spellStart"/>
            <w:proofErr w:type="gramStart"/>
            <w:r w:rsidRPr="009A75B4">
              <w:rPr>
                <w:rFonts w:ascii="PT Astra Serif" w:hAnsi="PT Astra Serif"/>
                <w:sz w:val="26"/>
                <w:szCs w:val="26"/>
              </w:rPr>
              <w:t>осенне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зимний</w:t>
            </w:r>
            <w:proofErr w:type="gram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период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6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0870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, департамент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7C0A2F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бюджете города Югорска на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6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7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8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финансов</w:t>
            </w:r>
          </w:p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7C0A2F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внесении изменений</w:t>
            </w:r>
            <w:r w:rsidR="00577764">
              <w:rPr>
                <w:rFonts w:ascii="PT Astra Serif" w:hAnsi="PT Astra Serif"/>
                <w:sz w:val="26"/>
                <w:szCs w:val="26"/>
              </w:rPr>
              <w:t xml:space="preserve"> в решение Думы города Югорска «</w:t>
            </w:r>
            <w:r w:rsidRPr="009A75B4">
              <w:rPr>
                <w:rFonts w:ascii="PT Astra Serif" w:hAnsi="PT Astra Serif"/>
                <w:sz w:val="26"/>
                <w:szCs w:val="26"/>
              </w:rPr>
              <w:t>О бюджете города Югорска на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 и на плановый период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6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и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7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департамент финансов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823677" w:rsidRPr="009A75B4" w:rsidTr="008236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27789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="00E006C0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 w:rsidP="002A686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Об итогах оздоровительной кампании 202</w:t>
            </w:r>
            <w:r w:rsidR="002A6862">
              <w:rPr>
                <w:rFonts w:ascii="PT Astra Serif" w:hAnsi="PT Astra Serif"/>
                <w:sz w:val="26"/>
                <w:szCs w:val="26"/>
              </w:rPr>
              <w:t>5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77" w:rsidRPr="009A75B4" w:rsidRDefault="00823677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  <w:tr w:rsidR="005A48F7" w:rsidRPr="009A75B4" w:rsidTr="007B1E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7" w:rsidRPr="009A75B4" w:rsidRDefault="00E006C0" w:rsidP="007C0A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7" w:rsidRPr="009A75B4" w:rsidRDefault="005A48F7" w:rsidP="002A686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завершении строительства проекта: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«Благоустройство центрального городского сквера «Северное сияние» по улице Ленина (победителя Всероссийского конкурса по созданию лучших проектов формирования комфортной городской среды в 2024 году»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F7" w:rsidRPr="009A75B4" w:rsidRDefault="005A48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F7" w:rsidRPr="009A75B4" w:rsidRDefault="005A48F7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Администрация города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, департамент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коммунального и строительного комплекса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F7" w:rsidRPr="009A75B4" w:rsidRDefault="005A48F7" w:rsidP="007B1E1E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</w:tr>
    </w:tbl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4131E5" w:rsidRDefault="004131E5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277893" w:rsidRPr="009A75B4" w:rsidRDefault="00277893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lastRenderedPageBreak/>
        <w:t>Приложение 2</w:t>
      </w: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>к решению Думы города Югорска</w:t>
      </w:r>
    </w:p>
    <w:p w:rsidR="00823677" w:rsidRPr="009A75B4" w:rsidRDefault="00823677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 xml:space="preserve">от </w:t>
      </w:r>
      <w:r w:rsidR="002C10D6">
        <w:rPr>
          <w:rFonts w:ascii="PT Astra Serif" w:hAnsi="PT Astra Serif"/>
          <w:b/>
          <w:sz w:val="26"/>
          <w:szCs w:val="26"/>
        </w:rPr>
        <w:t xml:space="preserve"> </w:t>
      </w:r>
      <w:r w:rsidR="00E006C0">
        <w:rPr>
          <w:rFonts w:ascii="PT Astra Serif" w:hAnsi="PT Astra Serif"/>
          <w:b/>
          <w:sz w:val="26"/>
          <w:szCs w:val="26"/>
        </w:rPr>
        <w:t>20 декабря 2024 года</w:t>
      </w:r>
      <w:r w:rsidR="002C10D6">
        <w:rPr>
          <w:rFonts w:ascii="PT Astra Serif" w:hAnsi="PT Astra Serif"/>
          <w:b/>
          <w:sz w:val="26"/>
          <w:szCs w:val="26"/>
        </w:rPr>
        <w:t xml:space="preserve">№ </w:t>
      </w:r>
      <w:r w:rsidR="00605A14">
        <w:rPr>
          <w:rFonts w:ascii="PT Astra Serif" w:hAnsi="PT Astra Serif"/>
          <w:b/>
          <w:sz w:val="26"/>
          <w:szCs w:val="26"/>
        </w:rPr>
        <w:t>112</w:t>
      </w:r>
      <w:bookmarkStart w:id="0" w:name="_GoBack"/>
      <w:bookmarkEnd w:id="0"/>
    </w:p>
    <w:p w:rsidR="00AC6164" w:rsidRPr="009A75B4" w:rsidRDefault="00AC6164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AC6164" w:rsidRPr="009A75B4" w:rsidRDefault="00AC6164" w:rsidP="00823677">
      <w:pPr>
        <w:ind w:left="6521"/>
        <w:jc w:val="right"/>
        <w:rPr>
          <w:rFonts w:ascii="PT Astra Serif" w:hAnsi="PT Astra Serif"/>
          <w:b/>
          <w:sz w:val="26"/>
          <w:szCs w:val="26"/>
        </w:rPr>
      </w:pPr>
    </w:p>
    <w:p w:rsidR="007C0A2F" w:rsidRDefault="007C0A2F" w:rsidP="00823677">
      <w:pPr>
        <w:jc w:val="center"/>
        <w:rPr>
          <w:rFonts w:ascii="PT Astra Serif" w:hAnsi="PT Astra Serif"/>
          <w:b/>
          <w:sz w:val="26"/>
          <w:szCs w:val="26"/>
        </w:rPr>
      </w:pPr>
    </w:p>
    <w:p w:rsidR="00823677" w:rsidRPr="009A75B4" w:rsidRDefault="00823677" w:rsidP="00823677">
      <w:pPr>
        <w:jc w:val="center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 xml:space="preserve">План работы постоянных комиссий Думы города Югорска </w:t>
      </w:r>
    </w:p>
    <w:p w:rsidR="00823677" w:rsidRPr="009A75B4" w:rsidRDefault="00DE3112" w:rsidP="00823677">
      <w:pPr>
        <w:jc w:val="center"/>
        <w:rPr>
          <w:rFonts w:ascii="PT Astra Serif" w:hAnsi="PT Astra Serif"/>
          <w:b/>
          <w:sz w:val="26"/>
          <w:szCs w:val="26"/>
        </w:rPr>
      </w:pPr>
      <w:r w:rsidRPr="009A75B4">
        <w:rPr>
          <w:rFonts w:ascii="PT Astra Serif" w:hAnsi="PT Astra Serif"/>
          <w:b/>
          <w:sz w:val="26"/>
          <w:szCs w:val="26"/>
        </w:rPr>
        <w:t>на 202</w:t>
      </w:r>
      <w:r w:rsidR="002C10D6">
        <w:rPr>
          <w:rFonts w:ascii="PT Astra Serif" w:hAnsi="PT Astra Serif"/>
          <w:b/>
          <w:sz w:val="26"/>
          <w:szCs w:val="26"/>
        </w:rPr>
        <w:t>5</w:t>
      </w:r>
      <w:r w:rsidR="00823677" w:rsidRPr="009A75B4">
        <w:rPr>
          <w:rFonts w:ascii="PT Astra Serif" w:hAnsi="PT Astra Serif"/>
          <w:b/>
          <w:sz w:val="26"/>
          <w:szCs w:val="26"/>
        </w:rPr>
        <w:t xml:space="preserve"> год</w:t>
      </w:r>
    </w:p>
    <w:p w:rsidR="00586831" w:rsidRPr="009A75B4" w:rsidRDefault="00586831" w:rsidP="0058683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306"/>
        <w:gridCol w:w="3938"/>
        <w:gridCol w:w="2977"/>
      </w:tblGrid>
      <w:tr w:rsidR="00586831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п\</w:t>
            </w:r>
            <w:proofErr w:type="gramStart"/>
            <w:r w:rsidRPr="009A75B4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Тематика, наименование вопроса, программы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Срок рассмотрения и утверждения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Ответственные</w:t>
            </w:r>
          </w:p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за подготовку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Инициатор внесения вопроса</w:t>
            </w:r>
          </w:p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на рассмотрение на заседании Думы города Югорска</w:t>
            </w:r>
          </w:p>
        </w:tc>
      </w:tr>
      <w:tr w:rsidR="00704136" w:rsidRPr="009A75B4" w:rsidTr="00704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Pr="009A75B4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36" w:rsidRPr="009A75B4" w:rsidRDefault="00704136" w:rsidP="0070413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«Управление муниципальным имуществом»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36" w:rsidRPr="009A75B4" w:rsidRDefault="00704136" w:rsidP="0070413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Pr="009A75B4" w:rsidRDefault="00704136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36" w:rsidRPr="009A75B4" w:rsidRDefault="00704136" w:rsidP="00704136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586831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75B4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75B4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«Профилактика правонарушений, противодействие коррупции  и незаконному обороту наркотиков»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31" w:rsidRPr="009A75B4" w:rsidRDefault="00586831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75B4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1" w:rsidRPr="009A75B4" w:rsidRDefault="00586831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7C0A2F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167AEF" w:rsidRDefault="00167AEF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«Охрана окружающей среды, использование и защита городских лесов»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F" w:rsidRPr="009A75B4" w:rsidRDefault="007C0A2F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DE13AF" w:rsidRPr="009A75B4" w:rsidTr="009A676D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167AEF" w:rsidRDefault="00167AEF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7C0A2F" w:rsidRDefault="00DE13AF" w:rsidP="009A676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развитии добровольческого (волонтерского) движения на территории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7C0A2F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7C0A2F" w:rsidRDefault="00DE13AF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  <w:p w:rsidR="00DE13AF" w:rsidRPr="007C0A2F" w:rsidRDefault="00DE13AF" w:rsidP="009A676D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F" w:rsidRPr="007C0A2F" w:rsidRDefault="00DE13AF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 xml:space="preserve">Дума города Югорска </w:t>
            </w:r>
          </w:p>
          <w:p w:rsidR="00DE13AF" w:rsidRPr="007C0A2F" w:rsidRDefault="00DE13AF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Е.Б. Комисаренко</w:t>
            </w:r>
          </w:p>
        </w:tc>
      </w:tr>
      <w:tr w:rsidR="008B3CA9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муниципальной службы»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7C0A2F" w:rsidP="007C0A2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7C0A2F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167AEF" w:rsidRDefault="00167AEF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информационного общества»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167AEF" w:rsidRDefault="007C0A2F" w:rsidP="00E006C0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9A6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167AEF" w:rsidRDefault="00167AEF" w:rsidP="008B3CA9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«Управление муниципальными финансами»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A9" w:rsidRDefault="005467B0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="008B3CA9" w:rsidRPr="009A75B4">
              <w:rPr>
                <w:rFonts w:ascii="PT Astra Serif" w:hAnsi="PT Astra Serif"/>
                <w:sz w:val="26"/>
                <w:szCs w:val="26"/>
              </w:rPr>
              <w:t>прель</w:t>
            </w:r>
          </w:p>
          <w:p w:rsidR="00CC6C72" w:rsidRDefault="00CC6C72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C6C72" w:rsidRPr="009A75B4" w:rsidRDefault="00CC6C72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7C0A2F" w:rsidRPr="009A75B4" w:rsidTr="009A6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167AEF" w:rsidRDefault="00167AEF" w:rsidP="008B3CA9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7C0A2F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жилищной сферы»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2F" w:rsidRPr="009A75B4" w:rsidRDefault="007C0A2F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F" w:rsidRPr="009A75B4" w:rsidRDefault="00CC6C72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72" w:rsidRPr="009A75B4" w:rsidRDefault="00CC6C72" w:rsidP="00CC6C7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CC6C72" w:rsidRPr="009A75B4" w:rsidRDefault="00CC6C72" w:rsidP="00CC6C7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7C0A2F" w:rsidRPr="009A75B4" w:rsidRDefault="00CC6C72" w:rsidP="00CC6C72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  <w:tr w:rsidR="005417C3" w:rsidRPr="009A75B4" w:rsidTr="00E00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3" w:rsidRDefault="005417C3" w:rsidP="008B3CA9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3" w:rsidRPr="009A75B4" w:rsidRDefault="005417C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«Социально – экономическое развитие  и муниципальное управление»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3" w:rsidRPr="009A75B4" w:rsidRDefault="00577764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апрель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3" w:rsidRPr="009A75B4" w:rsidRDefault="005417C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C3" w:rsidRPr="009A75B4" w:rsidRDefault="005417C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5868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167AEF" w:rsidRDefault="005417C3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10</w:t>
            </w:r>
          </w:p>
          <w:p w:rsidR="008B3CA9" w:rsidRPr="009A75B4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410EF5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выполнении контрольных функций адм</w:t>
            </w:r>
            <w:r w:rsidR="002C10D6">
              <w:rPr>
                <w:rFonts w:ascii="PT Astra Serif" w:hAnsi="PT Astra Serif"/>
                <w:sz w:val="26"/>
                <w:szCs w:val="26"/>
              </w:rPr>
              <w:t>инистрации города по итогам 2024</w:t>
            </w:r>
            <w:r w:rsidRPr="009A75B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апрель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A9" w:rsidRPr="006006A0" w:rsidRDefault="008B3CA9" w:rsidP="00586831">
            <w:pPr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2C10D6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167AEF" w:rsidRDefault="005417C3" w:rsidP="004131E5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</w:pPr>
            <w:r w:rsidRPr="005417C3">
              <w:rPr>
                <w:rFonts w:ascii="PT Astra Serif" w:hAnsi="PT Astra Serif"/>
                <w:sz w:val="26"/>
                <w:szCs w:val="26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2C10D6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– патриотического воспитания в образовательных учреждениях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A9" w:rsidRPr="009A75B4" w:rsidRDefault="002C10D6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A9" w:rsidRPr="009A75B4" w:rsidRDefault="002C10D6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</w:tr>
      <w:tr w:rsidR="008B3CA9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167AEF" w:rsidRDefault="00167AEF" w:rsidP="005417C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  <w:r w:rsidR="005417C3"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 xml:space="preserve">О ходе реализации муниципальной программы города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Югорска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«Развитие </w:t>
            </w:r>
            <w:proofErr w:type="spellStart"/>
            <w:r w:rsidRPr="009A75B4">
              <w:rPr>
                <w:rFonts w:ascii="PT Astra Serif" w:hAnsi="PT Astra Serif"/>
                <w:sz w:val="26"/>
                <w:szCs w:val="26"/>
              </w:rPr>
              <w:t>жилищно</w:t>
            </w:r>
            <w:proofErr w:type="spellEnd"/>
            <w:r w:rsidRPr="009A75B4">
              <w:rPr>
                <w:rFonts w:ascii="PT Astra Serif" w:hAnsi="PT Astra Serif"/>
                <w:sz w:val="26"/>
                <w:szCs w:val="26"/>
              </w:rPr>
              <w:t xml:space="preserve"> – коммунального комплекса и повышение энергетической эффективности»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5417C3" w:rsidRDefault="00167AEF" w:rsidP="005417C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5417C3">
              <w:rPr>
                <w:rFonts w:ascii="PT Astra Serif" w:hAnsi="PT Astra Serif"/>
                <w:sz w:val="26"/>
                <w:szCs w:val="26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«Автомобильные дороги, транспорт и городская среда»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A9" w:rsidRPr="009A75B4" w:rsidRDefault="008B3CA9" w:rsidP="00586831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167AEF" w:rsidRDefault="008B3CA9" w:rsidP="00167AEF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5417C3"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«Отдых и оздоровление детей»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8B3CA9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5417C3" w:rsidRDefault="008B3CA9" w:rsidP="005417C3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1</w:t>
            </w:r>
            <w:r w:rsidR="005417C3">
              <w:rPr>
                <w:rFonts w:ascii="PT Astra Serif" w:hAnsi="PT Astra Serif"/>
                <w:sz w:val="26"/>
                <w:szCs w:val="26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«Молодёжная политика и организация временного трудоустройства»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A9" w:rsidRPr="009A75B4" w:rsidRDefault="008B3CA9" w:rsidP="009A676D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</w:tc>
      </w:tr>
      <w:tr w:rsidR="00277893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9A75B4" w:rsidRDefault="00277893" w:rsidP="005417C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7C0A2F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«Развитие гражданского общества, реализация государственной национальной политики и профилактика экстремизма». Работа общественных советов города.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7C0A2F" w:rsidRDefault="00577764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июнь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7C0A2F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Администрация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7C0A2F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277893" w:rsidRPr="007C0A2F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7C0A2F">
              <w:rPr>
                <w:rFonts w:ascii="PT Astra Serif" w:hAnsi="PT Astra Serif"/>
                <w:sz w:val="26"/>
                <w:szCs w:val="26"/>
              </w:rPr>
              <w:t>Е.Б. Комисаренко</w:t>
            </w:r>
          </w:p>
        </w:tc>
      </w:tr>
      <w:tr w:rsidR="002C10D6" w:rsidRPr="009A75B4" w:rsidTr="007B1E1E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Pr="009A75B4" w:rsidRDefault="00277893" w:rsidP="004131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Pr="009A75B4" w:rsidRDefault="002C10D6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Реализация проекта «Школа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России» в школах города Югорска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Pr="009A75B4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D6" w:rsidRPr="009A75B4" w:rsidRDefault="002C10D6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D6" w:rsidRPr="009A75B4" w:rsidRDefault="002C10D6" w:rsidP="007B1E1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Администрация города Югорска, Управление образования</w:t>
            </w:r>
          </w:p>
        </w:tc>
      </w:tr>
      <w:tr w:rsidR="002C10D6" w:rsidRPr="009A75B4" w:rsidTr="007B1E1E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Pr="009A75B4" w:rsidRDefault="002C10D6" w:rsidP="002778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  <w:r w:rsidR="0027789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Default="002C10D6" w:rsidP="005868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Создание культурной среды во взаимодействии с некоммерческими организациями в сфере культуры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Default="002C10D6" w:rsidP="00586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ноябрь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Pr="004E3691" w:rsidRDefault="002C10D6" w:rsidP="007B1E1E">
            <w:r w:rsidRPr="004E3691">
              <w:t>Администрация города Югорска</w:t>
            </w:r>
            <w:r>
              <w:t xml:space="preserve">, </w:t>
            </w:r>
            <w:r w:rsidRPr="004E3691">
              <w:t>Управление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6" w:rsidRDefault="002C10D6" w:rsidP="007B1E1E">
            <w:r w:rsidRPr="004E3691">
              <w:t>Администрация города Югорска,  Управление культуры</w:t>
            </w:r>
          </w:p>
        </w:tc>
      </w:tr>
      <w:tr w:rsidR="004131E5" w:rsidRPr="009A75B4" w:rsidTr="00586831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75B4" w:rsidRDefault="002C10D6" w:rsidP="002778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="0027789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75B4" w:rsidRDefault="004131E5" w:rsidP="00C24C9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О ходе реализации муниципальной программы города Югорска «Культурное пространство»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75B4" w:rsidRDefault="002C10D6" w:rsidP="00C24C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75B4" w:rsidRDefault="004131E5" w:rsidP="00C24C9C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  <w:r w:rsidR="002C10D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2C10D6" w:rsidRPr="004E3691">
              <w:t>Управление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5" w:rsidRPr="009A75B4" w:rsidRDefault="004131E5" w:rsidP="00C24C9C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Югорска,  Управление культуры</w:t>
            </w:r>
          </w:p>
        </w:tc>
      </w:tr>
      <w:tr w:rsidR="00277893" w:rsidRPr="009A75B4" w:rsidTr="00E006C0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Default="00277893" w:rsidP="00C24C9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9A75B4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 ходе реализации проекта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музейно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– туристического комплекса «Ворота в Югру»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93" w:rsidRPr="009A75B4" w:rsidRDefault="00277893" w:rsidP="00E006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декабрь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3" w:rsidRPr="009A75B4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Администрация города Югорска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93" w:rsidRPr="009A75B4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Дума города Югорска</w:t>
            </w:r>
          </w:p>
          <w:p w:rsidR="00277893" w:rsidRPr="009A75B4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С.А. Андрианов</w:t>
            </w:r>
          </w:p>
          <w:p w:rsidR="00277893" w:rsidRPr="009A75B4" w:rsidRDefault="00277893" w:rsidP="00E006C0">
            <w:pPr>
              <w:rPr>
                <w:rFonts w:ascii="PT Astra Serif" w:hAnsi="PT Astra Serif"/>
                <w:sz w:val="26"/>
                <w:szCs w:val="26"/>
              </w:rPr>
            </w:pPr>
            <w:r w:rsidRPr="009A75B4">
              <w:rPr>
                <w:rFonts w:ascii="PT Astra Serif" w:hAnsi="PT Astra Serif"/>
                <w:sz w:val="26"/>
                <w:szCs w:val="26"/>
              </w:rPr>
              <w:t>К.В. Астапенко</w:t>
            </w:r>
          </w:p>
        </w:tc>
      </w:tr>
    </w:tbl>
    <w:p w:rsidR="00823677" w:rsidRPr="009A75B4" w:rsidRDefault="00823677" w:rsidP="00016264">
      <w:pPr>
        <w:jc w:val="center"/>
        <w:rPr>
          <w:rFonts w:ascii="PT Astra Serif" w:hAnsi="PT Astra Serif"/>
          <w:b/>
          <w:sz w:val="26"/>
          <w:szCs w:val="26"/>
        </w:rPr>
        <w:sectPr w:rsidR="00823677" w:rsidRPr="009A75B4" w:rsidSect="0082367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F1D2F" w:rsidRPr="009A75B4" w:rsidRDefault="00FF1D2F" w:rsidP="005417C3">
      <w:pPr>
        <w:rPr>
          <w:rFonts w:ascii="PT Astra Serif" w:hAnsi="PT Astra Serif"/>
          <w:sz w:val="26"/>
          <w:szCs w:val="26"/>
        </w:rPr>
      </w:pPr>
    </w:p>
    <w:sectPr w:rsidR="00FF1D2F" w:rsidRPr="009A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7"/>
    <w:rsid w:val="00016264"/>
    <w:rsid w:val="00033D5C"/>
    <w:rsid w:val="000725DD"/>
    <w:rsid w:val="000870DD"/>
    <w:rsid w:val="000D6BDD"/>
    <w:rsid w:val="00167AEF"/>
    <w:rsid w:val="001906F3"/>
    <w:rsid w:val="001E7F0B"/>
    <w:rsid w:val="001F1616"/>
    <w:rsid w:val="001F383B"/>
    <w:rsid w:val="00223BBC"/>
    <w:rsid w:val="00271911"/>
    <w:rsid w:val="00277893"/>
    <w:rsid w:val="00297173"/>
    <w:rsid w:val="002A6862"/>
    <w:rsid w:val="002C10D6"/>
    <w:rsid w:val="00360FD9"/>
    <w:rsid w:val="0036471D"/>
    <w:rsid w:val="003C28BA"/>
    <w:rsid w:val="003E173E"/>
    <w:rsid w:val="00401863"/>
    <w:rsid w:val="00410EF5"/>
    <w:rsid w:val="004131E5"/>
    <w:rsid w:val="004A3A02"/>
    <w:rsid w:val="00517C2E"/>
    <w:rsid w:val="005417C3"/>
    <w:rsid w:val="00544D38"/>
    <w:rsid w:val="005467B0"/>
    <w:rsid w:val="00560444"/>
    <w:rsid w:val="00577764"/>
    <w:rsid w:val="00586831"/>
    <w:rsid w:val="005A48F7"/>
    <w:rsid w:val="006006A0"/>
    <w:rsid w:val="00605A14"/>
    <w:rsid w:val="00677AF9"/>
    <w:rsid w:val="006A0C4B"/>
    <w:rsid w:val="006B4FDB"/>
    <w:rsid w:val="00704136"/>
    <w:rsid w:val="0072317E"/>
    <w:rsid w:val="007472DF"/>
    <w:rsid w:val="007611A0"/>
    <w:rsid w:val="00796DCC"/>
    <w:rsid w:val="007A41D4"/>
    <w:rsid w:val="007B1E1E"/>
    <w:rsid w:val="007B6BB3"/>
    <w:rsid w:val="007C0A2F"/>
    <w:rsid w:val="00820A1F"/>
    <w:rsid w:val="00823677"/>
    <w:rsid w:val="008B3CA9"/>
    <w:rsid w:val="008B403E"/>
    <w:rsid w:val="008C1362"/>
    <w:rsid w:val="008D4745"/>
    <w:rsid w:val="009015E3"/>
    <w:rsid w:val="009053E7"/>
    <w:rsid w:val="009328AD"/>
    <w:rsid w:val="00937F5B"/>
    <w:rsid w:val="00957F25"/>
    <w:rsid w:val="009A676D"/>
    <w:rsid w:val="009A75B4"/>
    <w:rsid w:val="00A16FA7"/>
    <w:rsid w:val="00AC6164"/>
    <w:rsid w:val="00B41FC7"/>
    <w:rsid w:val="00BC6B8D"/>
    <w:rsid w:val="00C1748F"/>
    <w:rsid w:val="00C24C9C"/>
    <w:rsid w:val="00C54B08"/>
    <w:rsid w:val="00CC6C72"/>
    <w:rsid w:val="00CE3757"/>
    <w:rsid w:val="00CE3B93"/>
    <w:rsid w:val="00CF5130"/>
    <w:rsid w:val="00D917D5"/>
    <w:rsid w:val="00DA158F"/>
    <w:rsid w:val="00DB0210"/>
    <w:rsid w:val="00DB6EAD"/>
    <w:rsid w:val="00DE13AF"/>
    <w:rsid w:val="00DE3112"/>
    <w:rsid w:val="00E006C0"/>
    <w:rsid w:val="00E74AA4"/>
    <w:rsid w:val="00EC6647"/>
    <w:rsid w:val="00ED3D2A"/>
    <w:rsid w:val="00FF1D2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23677"/>
    <w:pPr>
      <w:tabs>
        <w:tab w:val="num" w:pos="36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23677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semiHidden/>
    <w:unhideWhenUsed/>
    <w:rsid w:val="008236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8236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823677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a"/>
    <w:rsid w:val="00823677"/>
    <w:pPr>
      <w:widowControl w:val="0"/>
      <w:autoSpaceDE w:val="0"/>
      <w:spacing w:line="271" w:lineRule="exact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23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23677"/>
    <w:pPr>
      <w:tabs>
        <w:tab w:val="num" w:pos="36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23677"/>
    <w:rPr>
      <w:rFonts w:ascii="Times New Roman" w:eastAsia="Times New Roman" w:hAnsi="Times New Roman" w:cs="Times New Roman"/>
      <w:b/>
      <w:bCs/>
      <w:lang w:eastAsia="ar-SA"/>
    </w:rPr>
  </w:style>
  <w:style w:type="paragraph" w:styleId="a3">
    <w:name w:val="Body Text"/>
    <w:basedOn w:val="a"/>
    <w:link w:val="a4"/>
    <w:semiHidden/>
    <w:unhideWhenUsed/>
    <w:rsid w:val="008236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6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8236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823677"/>
    <w:pPr>
      <w:spacing w:after="120"/>
      <w:ind w:left="283"/>
    </w:pPr>
    <w:rPr>
      <w:sz w:val="16"/>
      <w:szCs w:val="16"/>
    </w:rPr>
  </w:style>
  <w:style w:type="paragraph" w:customStyle="1" w:styleId="Style4">
    <w:name w:val="Style4"/>
    <w:basedOn w:val="a"/>
    <w:rsid w:val="00823677"/>
    <w:pPr>
      <w:widowControl w:val="0"/>
      <w:autoSpaceDE w:val="0"/>
      <w:spacing w:line="271" w:lineRule="exact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823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6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Наталья Николаевна</dc:creator>
  <cp:lastModifiedBy>Салейко Анастасия Станиславовна</cp:lastModifiedBy>
  <cp:revision>60</cp:revision>
  <cp:lastPrinted>2023-12-11T07:24:00Z</cp:lastPrinted>
  <dcterms:created xsi:type="dcterms:W3CDTF">2022-12-08T09:48:00Z</dcterms:created>
  <dcterms:modified xsi:type="dcterms:W3CDTF">2024-12-20T06:35:00Z</dcterms:modified>
</cp:coreProperties>
</file>