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2A" w:rsidRDefault="007A6E2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A6E2A" w:rsidRDefault="007A6E2A">
      <w:pPr>
        <w:pStyle w:val="ConsPlusNormal"/>
        <w:outlineLvl w:val="0"/>
      </w:pPr>
    </w:p>
    <w:p w:rsidR="007A6E2A" w:rsidRDefault="007A6E2A">
      <w:pPr>
        <w:pStyle w:val="ConsPlusTitle"/>
        <w:jc w:val="center"/>
        <w:outlineLvl w:val="0"/>
      </w:pPr>
      <w:r>
        <w:t>ПРАВИТЕЛЬСТВО ХАНТЫ-МАНСИЙСКОГО АВТОНОМНОГО ОКРУГА - ЮГРЫ</w:t>
      </w:r>
    </w:p>
    <w:p w:rsidR="007A6E2A" w:rsidRDefault="007A6E2A">
      <w:pPr>
        <w:pStyle w:val="ConsPlusTitle"/>
        <w:jc w:val="center"/>
      </w:pPr>
    </w:p>
    <w:p w:rsidR="007A6E2A" w:rsidRDefault="007A6E2A">
      <w:pPr>
        <w:pStyle w:val="ConsPlusTitle"/>
        <w:jc w:val="center"/>
      </w:pPr>
      <w:r>
        <w:t>ПОСТАНОВЛЕНИЕ</w:t>
      </w:r>
    </w:p>
    <w:p w:rsidR="007A6E2A" w:rsidRDefault="007A6E2A">
      <w:pPr>
        <w:pStyle w:val="ConsPlusTitle"/>
        <w:jc w:val="center"/>
      </w:pPr>
      <w:r>
        <w:t>от 30 августа 2013 г. N 328-п</w:t>
      </w:r>
    </w:p>
    <w:p w:rsidR="007A6E2A" w:rsidRDefault="007A6E2A">
      <w:pPr>
        <w:pStyle w:val="ConsPlusTitle"/>
        <w:jc w:val="center"/>
      </w:pPr>
    </w:p>
    <w:p w:rsidR="007A6E2A" w:rsidRDefault="007A6E2A">
      <w:pPr>
        <w:pStyle w:val="ConsPlusTitle"/>
        <w:jc w:val="center"/>
      </w:pPr>
      <w:r>
        <w:t>О ПОРЯДКЕ ПРОВЕДЕНИЯ ОЦЕНКИ РЕГУЛИРУЮЩЕГО ВОЗДЕЙСТВИЯ</w:t>
      </w:r>
    </w:p>
    <w:p w:rsidR="007A6E2A" w:rsidRDefault="007A6E2A">
      <w:pPr>
        <w:pStyle w:val="ConsPlusTitle"/>
        <w:jc w:val="center"/>
      </w:pPr>
      <w:r>
        <w:t>ПРОЕКТОВ НОРМАТИВНЫХ ПРАВОВЫХ АКТОВ, ПОДГОТОВЛЕННЫХ</w:t>
      </w:r>
    </w:p>
    <w:p w:rsidR="007A6E2A" w:rsidRDefault="007A6E2A">
      <w:pPr>
        <w:pStyle w:val="ConsPlusTitle"/>
        <w:jc w:val="center"/>
      </w:pPr>
      <w:r>
        <w:t>ИСПОЛНИТЕЛЬНЫМИ ОРГАНАМИ ГОСУДАРСТВЕННОЙ ВЛАСТИ</w:t>
      </w:r>
    </w:p>
    <w:p w:rsidR="007A6E2A" w:rsidRDefault="007A6E2A">
      <w:pPr>
        <w:pStyle w:val="ConsPlusTitle"/>
        <w:jc w:val="center"/>
      </w:pPr>
      <w:r>
        <w:t>ХАНТЫ-МАНСИЙСКОГО АВТОНОМНОГО ОКРУГА - ЮГРЫ, ЭКСПЕРТИЗЫ</w:t>
      </w:r>
    </w:p>
    <w:p w:rsidR="007A6E2A" w:rsidRDefault="007A6E2A">
      <w:pPr>
        <w:pStyle w:val="ConsPlusTitle"/>
        <w:jc w:val="center"/>
      </w:pPr>
      <w:r>
        <w:t>И ОЦЕНКИ ФАКТИЧЕСКОГО ВОЗДЕЙСТВИЯ НОРМАТИВНЫХ ПРАВОВЫХ</w:t>
      </w:r>
    </w:p>
    <w:p w:rsidR="007A6E2A" w:rsidRDefault="007A6E2A">
      <w:pPr>
        <w:pStyle w:val="ConsPlusTitle"/>
        <w:jc w:val="center"/>
      </w:pPr>
      <w:r>
        <w:t>АКТОВ ХАНТЫ-МАНСИЙСКОГО АВТОНОМНОГО ОКРУГА - ЮГРЫ,</w:t>
      </w:r>
    </w:p>
    <w:p w:rsidR="007A6E2A" w:rsidRDefault="007A6E2A">
      <w:pPr>
        <w:pStyle w:val="ConsPlusTitle"/>
        <w:jc w:val="center"/>
      </w:pPr>
      <w:r>
        <w:t>ЗАТРАГИВАЮЩИХ ВОПРОСЫ ОСУЩЕСТВЛЕНИЯ ПРЕДПРИНИМАТЕЛЬСКОЙ</w:t>
      </w:r>
    </w:p>
    <w:p w:rsidR="007A6E2A" w:rsidRDefault="007A6E2A">
      <w:pPr>
        <w:pStyle w:val="ConsPlusTitle"/>
        <w:jc w:val="center"/>
      </w:pPr>
      <w:r>
        <w:t>И ИНВЕСТИЦИОННОЙ ДЕЯТЕЛЬНОСТИ</w:t>
      </w:r>
    </w:p>
    <w:p w:rsidR="007A6E2A" w:rsidRDefault="007A6E2A">
      <w:pPr>
        <w:pStyle w:val="ConsPlusNormal"/>
        <w:jc w:val="center"/>
      </w:pPr>
    </w:p>
    <w:p w:rsidR="007A6E2A" w:rsidRDefault="007A6E2A">
      <w:pPr>
        <w:pStyle w:val="ConsPlusNormal"/>
        <w:jc w:val="center"/>
      </w:pPr>
      <w:r>
        <w:t>Список изменяющих документов</w:t>
      </w:r>
    </w:p>
    <w:p w:rsidR="007A6E2A" w:rsidRDefault="007A6E2A">
      <w:pPr>
        <w:pStyle w:val="ConsPlusNormal"/>
        <w:jc w:val="center"/>
      </w:pPr>
      <w:r>
        <w:t xml:space="preserve">(в ред. постановлений Правительства ХМАО - Югры от 31.07.2015 </w:t>
      </w:r>
      <w:hyperlink r:id="rId6" w:history="1">
        <w:r>
          <w:rPr>
            <w:color w:val="0000FF"/>
          </w:rPr>
          <w:t>N 240-п</w:t>
        </w:r>
      </w:hyperlink>
      <w:r>
        <w:t>,</w:t>
      </w:r>
    </w:p>
    <w:p w:rsidR="007A6E2A" w:rsidRDefault="007A6E2A">
      <w:pPr>
        <w:pStyle w:val="ConsPlusNormal"/>
        <w:jc w:val="center"/>
      </w:pPr>
      <w:r>
        <w:t xml:space="preserve">от 27.05.2016 </w:t>
      </w:r>
      <w:hyperlink r:id="rId7" w:history="1">
        <w:r>
          <w:rPr>
            <w:color w:val="0000FF"/>
          </w:rPr>
          <w:t>N 171-п</w:t>
        </w:r>
      </w:hyperlink>
      <w:r>
        <w:t xml:space="preserve">, от 18.08.2017 </w:t>
      </w:r>
      <w:hyperlink r:id="rId8" w:history="1">
        <w:r>
          <w:rPr>
            <w:color w:val="0000FF"/>
          </w:rPr>
          <w:t>N 322-п</w:t>
        </w:r>
      </w:hyperlink>
      <w:r>
        <w:t>)</w:t>
      </w:r>
    </w:p>
    <w:p w:rsidR="007A6E2A" w:rsidRDefault="007A6E2A">
      <w:pPr>
        <w:pStyle w:val="ConsPlusNormal"/>
        <w:jc w:val="center"/>
      </w:pPr>
    </w:p>
    <w:p w:rsidR="007A6E2A" w:rsidRDefault="007A6E2A">
      <w:pPr>
        <w:pStyle w:val="ConsPlusNormal"/>
        <w:ind w:firstLine="540"/>
        <w:jc w:val="both"/>
      </w:pPr>
      <w:r>
        <w:t xml:space="preserve">В соответствии с </w:t>
      </w:r>
      <w:hyperlink r:id="rId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10" w:history="1">
        <w:r>
          <w:rPr>
            <w:color w:val="0000FF"/>
          </w:rPr>
          <w:t>N 14-оз</w:t>
        </w:r>
      </w:hyperlink>
      <w:r>
        <w:t xml:space="preserve"> "О нормативных правовых актах Ханты-Мансийского автономного округа - Югры", от 29 мая 2014 года </w:t>
      </w:r>
      <w:hyperlink r:id="rId11" w:history="1">
        <w:r>
          <w:rPr>
            <w:color w:val="0000FF"/>
          </w:rPr>
          <w:t>N 42-оз</w:t>
        </w:r>
      </w:hyperlink>
      <w:r>
        <w:t xml:space="preserve">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7A6E2A" w:rsidRDefault="007A6E2A">
      <w:pPr>
        <w:pStyle w:val="ConsPlusNormal"/>
        <w:jc w:val="both"/>
      </w:pPr>
      <w:r>
        <w:t xml:space="preserve">(в ред. постановлений Правительства ХМАО - Югры от 31.07.2015 </w:t>
      </w:r>
      <w:hyperlink r:id="rId12" w:history="1">
        <w:r>
          <w:rPr>
            <w:color w:val="0000FF"/>
          </w:rPr>
          <w:t>N 240-п</w:t>
        </w:r>
      </w:hyperlink>
      <w:r>
        <w:t xml:space="preserve">, от 27.05.2016 </w:t>
      </w:r>
      <w:hyperlink r:id="rId13" w:history="1">
        <w:r>
          <w:rPr>
            <w:color w:val="0000FF"/>
          </w:rPr>
          <w:t>N 171-п</w:t>
        </w:r>
      </w:hyperlink>
      <w:r>
        <w:t>)</w:t>
      </w:r>
    </w:p>
    <w:p w:rsidR="007A6E2A" w:rsidRDefault="007A6E2A">
      <w:pPr>
        <w:pStyle w:val="ConsPlusNormal"/>
        <w:spacing w:before="220"/>
        <w:ind w:firstLine="540"/>
        <w:jc w:val="both"/>
      </w:pPr>
      <w:r>
        <w:t xml:space="preserve">1. Утвердить прилагаемый </w:t>
      </w:r>
      <w:hyperlink w:anchor="P74" w:history="1">
        <w:r>
          <w:rPr>
            <w:color w:val="0000FF"/>
          </w:rPr>
          <w:t>порядок</w:t>
        </w:r>
      </w:hyperlink>
      <w:r>
        <w:t xml:space="preserve">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затрагивающих вопросы осуществления предпринимательской и инвестиционной деятельности (далее - нормативные правовые акты).</w:t>
      </w:r>
    </w:p>
    <w:p w:rsidR="007A6E2A" w:rsidRDefault="007A6E2A">
      <w:pPr>
        <w:pStyle w:val="ConsPlusNormal"/>
        <w:jc w:val="both"/>
      </w:pPr>
      <w:r>
        <w:t xml:space="preserve">(п. 1 в ред. </w:t>
      </w:r>
      <w:hyperlink r:id="rId14"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государственной власти автономного округа на внедрение оценки регулирующего воздействия в автономном округе.</w:t>
      </w:r>
    </w:p>
    <w:p w:rsidR="007A6E2A" w:rsidRDefault="007A6E2A">
      <w:pPr>
        <w:pStyle w:val="ConsPlusNormal"/>
        <w:spacing w:before="220"/>
        <w:ind w:firstLine="540"/>
        <w:jc w:val="both"/>
      </w:pPr>
      <w:r>
        <w:t>3. Департаменту экономического развития автономного округа:</w:t>
      </w:r>
    </w:p>
    <w:p w:rsidR="007A6E2A" w:rsidRDefault="007A6E2A">
      <w:pPr>
        <w:pStyle w:val="ConsPlusNormal"/>
        <w:jc w:val="both"/>
      </w:pPr>
      <w:r>
        <w:t xml:space="preserve">(в ред. </w:t>
      </w:r>
      <w:hyperlink r:id="rId15" w:history="1">
        <w:r>
          <w:rPr>
            <w:color w:val="0000FF"/>
          </w:rPr>
          <w:t>постановления</w:t>
        </w:r>
      </w:hyperlink>
      <w:r>
        <w:t xml:space="preserve"> Правительства ХМАО - Югры от 31.07.2015 N 240-п)</w:t>
      </w:r>
    </w:p>
    <w:p w:rsidR="007A6E2A" w:rsidRDefault="007A6E2A">
      <w:pPr>
        <w:pStyle w:val="ConsPlusNormal"/>
        <w:spacing w:before="220"/>
        <w:ind w:firstLine="540"/>
        <w:jc w:val="both"/>
      </w:pPr>
      <w:r>
        <w:t>а) в срок до 30 сентября 2013 года утвердить:</w:t>
      </w:r>
    </w:p>
    <w:p w:rsidR="007A6E2A" w:rsidRDefault="007A6E2A">
      <w:pPr>
        <w:pStyle w:val="ConsPlusNormal"/>
        <w:jc w:val="both"/>
      </w:pPr>
      <w:r>
        <w:t xml:space="preserve">(в ред. </w:t>
      </w:r>
      <w:hyperlink r:id="rId16" w:history="1">
        <w:r>
          <w:rPr>
            <w:color w:val="0000FF"/>
          </w:rPr>
          <w:t>постановления</w:t>
        </w:r>
      </w:hyperlink>
      <w:r>
        <w:t xml:space="preserve"> Правительства ХМАО - Югры от 31.07.2015 N 240-п)</w:t>
      </w:r>
    </w:p>
    <w:p w:rsidR="007A6E2A" w:rsidRDefault="007A6E2A">
      <w:pPr>
        <w:pStyle w:val="ConsPlusNormal"/>
        <w:spacing w:before="220"/>
        <w:ind w:firstLine="540"/>
        <w:jc w:val="both"/>
      </w:pPr>
      <w:r>
        <w:t>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7A6E2A" w:rsidRDefault="007A6E2A">
      <w:pPr>
        <w:pStyle w:val="ConsPlusNormal"/>
        <w:jc w:val="both"/>
      </w:pPr>
      <w:r>
        <w:lastRenderedPageBreak/>
        <w:t xml:space="preserve">(в ред. </w:t>
      </w:r>
      <w:hyperlink r:id="rId17"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7A6E2A" w:rsidRDefault="007A6E2A">
      <w:pPr>
        <w:pStyle w:val="ConsPlusNormal"/>
        <w:jc w:val="both"/>
      </w:pPr>
      <w:r>
        <w:t xml:space="preserve">(в ред. </w:t>
      </w:r>
      <w:hyperlink r:id="rId18"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форму сводного отчета о результатах проведения оценки регулирующего воздействия проекта нормативного правового акта;</w:t>
      </w:r>
    </w:p>
    <w:p w:rsidR="007A6E2A" w:rsidRDefault="007A6E2A">
      <w:pPr>
        <w:pStyle w:val="ConsPlusNormal"/>
        <w:jc w:val="both"/>
      </w:pPr>
      <w:r>
        <w:t xml:space="preserve">(в ред. </w:t>
      </w:r>
      <w:hyperlink r:id="rId19"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форму сводного отчета о результатах проведения экспертизы нормативного правового акта;</w:t>
      </w:r>
    </w:p>
    <w:p w:rsidR="007A6E2A" w:rsidRDefault="007A6E2A">
      <w:pPr>
        <w:pStyle w:val="ConsPlusNormal"/>
        <w:jc w:val="both"/>
      </w:pPr>
      <w:r>
        <w:t xml:space="preserve">(в ред. </w:t>
      </w:r>
      <w:hyperlink r:id="rId20"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7A6E2A" w:rsidRDefault="007A6E2A">
      <w:pPr>
        <w:pStyle w:val="ConsPlusNormal"/>
        <w:jc w:val="both"/>
      </w:pPr>
      <w:r>
        <w:t xml:space="preserve">(абзац введен </w:t>
      </w:r>
      <w:hyperlink r:id="rId21" w:history="1">
        <w:r>
          <w:rPr>
            <w:color w:val="0000FF"/>
          </w:rPr>
          <w:t>постановлением</w:t>
        </w:r>
      </w:hyperlink>
      <w:r>
        <w:t xml:space="preserve"> Правительства ХМАО - Югры от 27.05.2016 N 171-п)</w:t>
      </w:r>
    </w:p>
    <w:p w:rsidR="007A6E2A" w:rsidRDefault="007A6E2A">
      <w:pPr>
        <w:pStyle w:val="ConsPlusNormal"/>
        <w:spacing w:before="220"/>
        <w:ind w:firstLine="540"/>
        <w:jc w:val="both"/>
      </w:pPr>
      <w:r>
        <w:t>б) в срок до 1 октября 2015 года утвердить:</w:t>
      </w:r>
    </w:p>
    <w:p w:rsidR="007A6E2A" w:rsidRDefault="007A6E2A">
      <w:pPr>
        <w:pStyle w:val="ConsPlusNormal"/>
        <w:spacing w:before="220"/>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7A6E2A" w:rsidRDefault="007A6E2A">
      <w:pPr>
        <w:pStyle w:val="ConsPlusNormal"/>
        <w:spacing w:before="220"/>
        <w:ind w:firstLine="540"/>
        <w:jc w:val="both"/>
      </w:pPr>
      <w:r>
        <w:t>методику проведения публичных консультаций;</w:t>
      </w:r>
    </w:p>
    <w:p w:rsidR="007A6E2A" w:rsidRDefault="007A6E2A">
      <w:pPr>
        <w:pStyle w:val="ConsPlusNormal"/>
        <w:jc w:val="both"/>
      </w:pPr>
      <w:r>
        <w:t>(</w:t>
      </w:r>
      <w:proofErr w:type="spellStart"/>
      <w:r>
        <w:t>пп</w:t>
      </w:r>
      <w:proofErr w:type="spellEnd"/>
      <w:r>
        <w:t xml:space="preserve">. "б" введен </w:t>
      </w:r>
      <w:hyperlink r:id="rId22" w:history="1">
        <w:r>
          <w:rPr>
            <w:color w:val="0000FF"/>
          </w:rPr>
          <w:t>постановлением</w:t>
        </w:r>
      </w:hyperlink>
      <w:r>
        <w:t xml:space="preserve"> Правительства ХМАО - Югры от 31.07.2015 N 240-п)</w:t>
      </w:r>
    </w:p>
    <w:p w:rsidR="007A6E2A" w:rsidRDefault="007A6E2A">
      <w:pPr>
        <w:pStyle w:val="ConsPlusNormal"/>
        <w:spacing w:before="220"/>
        <w:ind w:firstLine="540"/>
        <w:jc w:val="both"/>
      </w:pPr>
      <w:r>
        <w:t>в) в срок до 1 января 2016 года утвердить:</w:t>
      </w:r>
    </w:p>
    <w:p w:rsidR="007A6E2A" w:rsidRDefault="007A6E2A">
      <w:pPr>
        <w:pStyle w:val="ConsPlusNormal"/>
        <w:spacing w:before="220"/>
        <w:ind w:firstLine="540"/>
        <w:jc w:val="both"/>
      </w:pPr>
      <w:r>
        <w:t>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rsidR="007A6E2A" w:rsidRDefault="007A6E2A">
      <w:pPr>
        <w:pStyle w:val="ConsPlusNormal"/>
        <w:spacing w:before="220"/>
        <w:ind w:firstLine="540"/>
        <w:jc w:val="both"/>
      </w:pPr>
      <w:r>
        <w:t>форму отчета об оценке фактического воздействия нормативного правового акта;</w:t>
      </w:r>
    </w:p>
    <w:p w:rsidR="007A6E2A" w:rsidRDefault="007A6E2A">
      <w:pPr>
        <w:pStyle w:val="ConsPlusNormal"/>
        <w:spacing w:before="220"/>
        <w:ind w:firstLine="540"/>
        <w:jc w:val="both"/>
      </w:pPr>
      <w:r>
        <w:t>форму заключения об оценке фактического воздействия нормативного правового акта;</w:t>
      </w:r>
    </w:p>
    <w:p w:rsidR="007A6E2A" w:rsidRDefault="007A6E2A">
      <w:pPr>
        <w:pStyle w:val="ConsPlusNormal"/>
        <w:spacing w:before="220"/>
        <w:ind w:firstLine="540"/>
        <w:jc w:val="both"/>
      </w:pPr>
      <w:r>
        <w:t>методику оценки фактического воздействия нормативных правовых актов;</w:t>
      </w:r>
    </w:p>
    <w:p w:rsidR="007A6E2A" w:rsidRDefault="007A6E2A">
      <w:pPr>
        <w:pStyle w:val="ConsPlusNormal"/>
        <w:jc w:val="both"/>
      </w:pPr>
      <w:r>
        <w:t>(</w:t>
      </w:r>
      <w:proofErr w:type="spellStart"/>
      <w:r>
        <w:t>пп</w:t>
      </w:r>
      <w:proofErr w:type="spellEnd"/>
      <w:r>
        <w:t xml:space="preserve">. "в" введен </w:t>
      </w:r>
      <w:hyperlink r:id="rId23" w:history="1">
        <w:r>
          <w:rPr>
            <w:color w:val="0000FF"/>
          </w:rPr>
          <w:t>постановлением</w:t>
        </w:r>
      </w:hyperlink>
      <w:r>
        <w:t xml:space="preserve"> Правительства ХМАО - Югры от 31.07.2015 N 240-п)</w:t>
      </w:r>
    </w:p>
    <w:p w:rsidR="007A6E2A" w:rsidRDefault="007A6E2A">
      <w:pPr>
        <w:pStyle w:val="ConsPlusNormal"/>
        <w:spacing w:before="220"/>
        <w:ind w:firstLine="540"/>
        <w:jc w:val="both"/>
      </w:pPr>
      <w:r>
        <w:t xml:space="preserve">г) утратил силу. - </w:t>
      </w:r>
      <w:hyperlink r:id="rId24" w:history="1">
        <w:r>
          <w:rPr>
            <w:color w:val="0000FF"/>
          </w:rPr>
          <w:t>Постановление</w:t>
        </w:r>
      </w:hyperlink>
      <w:r>
        <w:t xml:space="preserve"> Правительства ХМАО - Югры от 18.08.2017 N 322-п;</w:t>
      </w:r>
    </w:p>
    <w:p w:rsidR="007A6E2A" w:rsidRDefault="007A6E2A">
      <w:pPr>
        <w:pStyle w:val="ConsPlusNormal"/>
        <w:spacing w:before="220"/>
        <w:ind w:firstLine="540"/>
        <w:jc w:val="both"/>
      </w:pPr>
      <w: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7A6E2A" w:rsidRDefault="007A6E2A">
      <w:pPr>
        <w:pStyle w:val="ConsPlusNormal"/>
        <w:jc w:val="both"/>
      </w:pPr>
      <w:r>
        <w:t>(</w:t>
      </w:r>
      <w:proofErr w:type="spellStart"/>
      <w:r>
        <w:t>пп</w:t>
      </w:r>
      <w:proofErr w:type="spellEnd"/>
      <w:r>
        <w:t xml:space="preserve">. "д" введен </w:t>
      </w:r>
      <w:hyperlink r:id="rId25" w:history="1">
        <w:r>
          <w:rPr>
            <w:color w:val="0000FF"/>
          </w:rPr>
          <w:t>постановлением</w:t>
        </w:r>
      </w:hyperlink>
      <w:r>
        <w:t xml:space="preserve"> Правительства ХМАО - Югры от 31.07.2015 N 240-п)</w:t>
      </w:r>
    </w:p>
    <w:p w:rsidR="007A6E2A" w:rsidRDefault="007A6E2A">
      <w:pPr>
        <w:pStyle w:val="ConsPlusNormal"/>
        <w:spacing w:before="220"/>
        <w:ind w:firstLine="540"/>
        <w:jc w:val="both"/>
      </w:pPr>
      <w:r>
        <w:t>3.1. Исполнительным органам государственной власти автономного округа при проведении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утвержденными Департаментом экономического развития автономного округа.</w:t>
      </w:r>
    </w:p>
    <w:p w:rsidR="007A6E2A" w:rsidRDefault="007A6E2A">
      <w:pPr>
        <w:pStyle w:val="ConsPlusNormal"/>
        <w:jc w:val="both"/>
      </w:pPr>
      <w:r>
        <w:t xml:space="preserve">(п. 3.1 введен </w:t>
      </w:r>
      <w:hyperlink r:id="rId26" w:history="1">
        <w:r>
          <w:rPr>
            <w:color w:val="0000FF"/>
          </w:rPr>
          <w:t>постановлением</w:t>
        </w:r>
      </w:hyperlink>
      <w:r>
        <w:t xml:space="preserve"> Правительства ХМАО - Югры от 31.07.2015 N 240-п; в ред. </w:t>
      </w:r>
      <w:hyperlink r:id="rId27"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 xml:space="preserve">4. Департаменту информационных технологий автономного округа обеспечить создание и </w:t>
      </w:r>
      <w:r>
        <w:lastRenderedPageBreak/>
        <w:t>техническую поддержку специализированного раздела единого сайта.</w:t>
      </w:r>
    </w:p>
    <w:p w:rsidR="007A6E2A" w:rsidRDefault="007A6E2A">
      <w:pPr>
        <w:pStyle w:val="ConsPlusNormal"/>
        <w:jc w:val="both"/>
      </w:pPr>
      <w:r>
        <w:t xml:space="preserve">(п. 4 в ред. </w:t>
      </w:r>
      <w:hyperlink r:id="rId28" w:history="1">
        <w:r>
          <w:rPr>
            <w:color w:val="0000FF"/>
          </w:rPr>
          <w:t>постановления</w:t>
        </w:r>
      </w:hyperlink>
      <w:r>
        <w:t xml:space="preserve"> Правительства ХМАО - Югры от 31.07.2015 N 240-п)</w:t>
      </w:r>
    </w:p>
    <w:p w:rsidR="007A6E2A" w:rsidRDefault="007A6E2A">
      <w:pPr>
        <w:pStyle w:val="ConsPlusNormal"/>
        <w:spacing w:before="220"/>
        <w:ind w:firstLine="540"/>
        <w:jc w:val="both"/>
      </w:pPr>
      <w:r>
        <w:t xml:space="preserve">5. </w:t>
      </w:r>
      <w:hyperlink w:anchor="P241" w:history="1">
        <w:r>
          <w:rPr>
            <w:color w:val="0000FF"/>
          </w:rPr>
          <w:t>Раздел IV</w:t>
        </w:r>
      </w:hyperlink>
      <w:r>
        <w:t xml:space="preserve"> приложения к постановлению вступает в силу с 1 января 2014 года.</w:t>
      </w:r>
    </w:p>
    <w:p w:rsidR="007A6E2A" w:rsidRDefault="007A6E2A">
      <w:pPr>
        <w:pStyle w:val="ConsPlusNormal"/>
        <w:spacing w:before="220"/>
        <w:ind w:firstLine="540"/>
        <w:jc w:val="both"/>
      </w:pPr>
      <w:r>
        <w:t xml:space="preserve">6. </w:t>
      </w:r>
      <w:hyperlink w:anchor="P267" w:history="1">
        <w:r>
          <w:rPr>
            <w:color w:val="0000FF"/>
          </w:rPr>
          <w:t>Раздел V</w:t>
        </w:r>
      </w:hyperlink>
      <w:r>
        <w:t xml:space="preserve"> приложения к постановлению применяется с 1 января 2016 года.</w:t>
      </w:r>
    </w:p>
    <w:p w:rsidR="007A6E2A" w:rsidRDefault="007A6E2A">
      <w:pPr>
        <w:pStyle w:val="ConsPlusNormal"/>
        <w:jc w:val="both"/>
      </w:pPr>
      <w:r>
        <w:t xml:space="preserve">(п. 6 введен </w:t>
      </w:r>
      <w:hyperlink r:id="rId29" w:history="1">
        <w:r>
          <w:rPr>
            <w:color w:val="0000FF"/>
          </w:rPr>
          <w:t>постановлением</w:t>
        </w:r>
      </w:hyperlink>
      <w:r>
        <w:t xml:space="preserve"> Правительства ХМАО - Югры от 31.07.2015 N 240-п)</w:t>
      </w:r>
    </w:p>
    <w:p w:rsidR="007A6E2A" w:rsidRDefault="007A6E2A">
      <w:pPr>
        <w:pStyle w:val="ConsPlusNormal"/>
      </w:pPr>
    </w:p>
    <w:p w:rsidR="007A6E2A" w:rsidRDefault="007A6E2A">
      <w:pPr>
        <w:pStyle w:val="ConsPlusNormal"/>
        <w:jc w:val="right"/>
      </w:pPr>
      <w:r>
        <w:t>Губернатор</w:t>
      </w:r>
    </w:p>
    <w:p w:rsidR="007A6E2A" w:rsidRDefault="007A6E2A">
      <w:pPr>
        <w:pStyle w:val="ConsPlusNormal"/>
        <w:jc w:val="right"/>
      </w:pPr>
      <w:r>
        <w:t>Ханты-Мансийского</w:t>
      </w:r>
    </w:p>
    <w:p w:rsidR="007A6E2A" w:rsidRDefault="007A6E2A">
      <w:pPr>
        <w:pStyle w:val="ConsPlusNormal"/>
        <w:jc w:val="right"/>
      </w:pPr>
      <w:r>
        <w:t>автономного округа - Югры</w:t>
      </w:r>
    </w:p>
    <w:p w:rsidR="007A6E2A" w:rsidRDefault="007A6E2A">
      <w:pPr>
        <w:pStyle w:val="ConsPlusNormal"/>
        <w:jc w:val="right"/>
      </w:pPr>
      <w:r>
        <w:t>Н.В.КОМАРОВА</w:t>
      </w:r>
    </w:p>
    <w:p w:rsidR="007A6E2A" w:rsidRDefault="007A6E2A">
      <w:pPr>
        <w:pStyle w:val="ConsPlusNormal"/>
      </w:pPr>
    </w:p>
    <w:p w:rsidR="007A6E2A" w:rsidRDefault="007A6E2A">
      <w:pPr>
        <w:pStyle w:val="ConsPlusNormal"/>
      </w:pPr>
    </w:p>
    <w:p w:rsidR="007A6E2A" w:rsidRDefault="007A6E2A">
      <w:pPr>
        <w:pStyle w:val="ConsPlusNormal"/>
      </w:pPr>
    </w:p>
    <w:p w:rsidR="007A6E2A" w:rsidRDefault="007A6E2A">
      <w:pPr>
        <w:pStyle w:val="ConsPlusNormal"/>
      </w:pPr>
    </w:p>
    <w:p w:rsidR="007A6E2A" w:rsidRDefault="007A6E2A">
      <w:pPr>
        <w:pStyle w:val="ConsPlusNormal"/>
      </w:pPr>
    </w:p>
    <w:p w:rsidR="007A6E2A" w:rsidRDefault="007A6E2A">
      <w:pPr>
        <w:pStyle w:val="ConsPlusNormal"/>
        <w:jc w:val="right"/>
        <w:outlineLvl w:val="0"/>
      </w:pPr>
      <w:r>
        <w:t>Приложение</w:t>
      </w:r>
    </w:p>
    <w:p w:rsidR="007A6E2A" w:rsidRDefault="007A6E2A">
      <w:pPr>
        <w:pStyle w:val="ConsPlusNormal"/>
        <w:jc w:val="right"/>
      </w:pPr>
      <w:r>
        <w:t>к постановлению Правительства</w:t>
      </w:r>
    </w:p>
    <w:p w:rsidR="007A6E2A" w:rsidRDefault="007A6E2A">
      <w:pPr>
        <w:pStyle w:val="ConsPlusNormal"/>
        <w:jc w:val="right"/>
      </w:pPr>
      <w:r>
        <w:t>Ханты-Мансийского</w:t>
      </w:r>
    </w:p>
    <w:p w:rsidR="007A6E2A" w:rsidRDefault="007A6E2A">
      <w:pPr>
        <w:pStyle w:val="ConsPlusNormal"/>
        <w:jc w:val="right"/>
      </w:pPr>
      <w:r>
        <w:t>автономного округа - Югры</w:t>
      </w:r>
    </w:p>
    <w:p w:rsidR="007A6E2A" w:rsidRDefault="007A6E2A">
      <w:pPr>
        <w:pStyle w:val="ConsPlusNormal"/>
        <w:jc w:val="right"/>
      </w:pPr>
      <w:r>
        <w:t>от 30 августа 2013 года N 328-п</w:t>
      </w:r>
    </w:p>
    <w:p w:rsidR="007A6E2A" w:rsidRDefault="007A6E2A">
      <w:pPr>
        <w:pStyle w:val="ConsPlusNormal"/>
      </w:pPr>
    </w:p>
    <w:p w:rsidR="007A6E2A" w:rsidRDefault="007A6E2A">
      <w:pPr>
        <w:pStyle w:val="ConsPlusTitle"/>
        <w:jc w:val="center"/>
      </w:pPr>
      <w:bookmarkStart w:id="1" w:name="P74"/>
      <w:bookmarkEnd w:id="1"/>
      <w:r>
        <w:t>ПОРЯДОК</w:t>
      </w:r>
    </w:p>
    <w:p w:rsidR="007A6E2A" w:rsidRDefault="007A6E2A">
      <w:pPr>
        <w:pStyle w:val="ConsPlusTitle"/>
        <w:jc w:val="center"/>
      </w:pPr>
      <w:r>
        <w:t>ПРОВЕДЕНИЯ ОЦЕНКИ РЕГУЛИРУЮЩЕГО ВОЗДЕЙСТВИЯ ПРОЕКТОВ</w:t>
      </w:r>
    </w:p>
    <w:p w:rsidR="007A6E2A" w:rsidRDefault="007A6E2A">
      <w:pPr>
        <w:pStyle w:val="ConsPlusTitle"/>
        <w:jc w:val="center"/>
      </w:pPr>
      <w:r>
        <w:t>НОРМАТИВНЫХ ПРАВОВЫХ АКТОВ, ПОДГОТОВЛЕННЫХ ИСПОЛНИТЕЛЬНЫМИ</w:t>
      </w:r>
    </w:p>
    <w:p w:rsidR="007A6E2A" w:rsidRDefault="007A6E2A">
      <w:pPr>
        <w:pStyle w:val="ConsPlusTitle"/>
        <w:jc w:val="center"/>
      </w:pPr>
      <w:r>
        <w:t>ОРГАНАМИ ГОСУДАРСТВЕННОЙ ВЛАСТИ ХАНТЫ-МАНСИЙСКОГО</w:t>
      </w:r>
    </w:p>
    <w:p w:rsidR="007A6E2A" w:rsidRDefault="007A6E2A">
      <w:pPr>
        <w:pStyle w:val="ConsPlusTitle"/>
        <w:jc w:val="center"/>
      </w:pPr>
      <w:r>
        <w:t>АВТОНОМНОГО ОКРУГА - ЮГРЫ, ЭКСПЕРТИЗЫ И ОЦЕНКИ</w:t>
      </w:r>
    </w:p>
    <w:p w:rsidR="007A6E2A" w:rsidRDefault="007A6E2A">
      <w:pPr>
        <w:pStyle w:val="ConsPlusTitle"/>
        <w:jc w:val="center"/>
      </w:pPr>
      <w:r>
        <w:t>ФАКТИЧЕСКОГО ВОЗДЕЙСТВИЯ НОРМАТИВНЫХ ПРАВОВЫХ АКТОВ</w:t>
      </w:r>
    </w:p>
    <w:p w:rsidR="007A6E2A" w:rsidRDefault="007A6E2A">
      <w:pPr>
        <w:pStyle w:val="ConsPlusTitle"/>
        <w:jc w:val="center"/>
      </w:pPr>
      <w:r>
        <w:t>ХАНТЫ-МАНСИЙСКОГО АВТОНОМНОГО ОКРУГА - ЮГРЫ, ЗАТРАГИВАЮЩИХ</w:t>
      </w:r>
    </w:p>
    <w:p w:rsidR="007A6E2A" w:rsidRDefault="007A6E2A">
      <w:pPr>
        <w:pStyle w:val="ConsPlusTitle"/>
        <w:jc w:val="center"/>
      </w:pPr>
      <w:r>
        <w:t>ВОПРОСЫ ОСУЩЕСТВЛЕНИЯ ПРЕДПРИНИМАТЕЛЬСКОЙ</w:t>
      </w:r>
    </w:p>
    <w:p w:rsidR="007A6E2A" w:rsidRDefault="007A6E2A">
      <w:pPr>
        <w:pStyle w:val="ConsPlusTitle"/>
        <w:jc w:val="center"/>
      </w:pPr>
      <w:r>
        <w:t>И ИНВЕСТИЦИОННОЙ ДЕЯТЕЛЬНОСТИ</w:t>
      </w:r>
    </w:p>
    <w:p w:rsidR="007A6E2A" w:rsidRDefault="007A6E2A">
      <w:pPr>
        <w:pStyle w:val="ConsPlusNormal"/>
        <w:jc w:val="center"/>
      </w:pPr>
    </w:p>
    <w:p w:rsidR="007A6E2A" w:rsidRDefault="007A6E2A">
      <w:pPr>
        <w:pStyle w:val="ConsPlusNormal"/>
        <w:jc w:val="center"/>
      </w:pPr>
      <w:r>
        <w:t>Список изменяющих документов</w:t>
      </w:r>
    </w:p>
    <w:p w:rsidR="007A6E2A" w:rsidRDefault="007A6E2A">
      <w:pPr>
        <w:pStyle w:val="ConsPlusNormal"/>
        <w:jc w:val="center"/>
      </w:pPr>
      <w:r>
        <w:t xml:space="preserve">(в ред. постановлений Правительства ХМАО - Югры от 31.07.2015 </w:t>
      </w:r>
      <w:hyperlink r:id="rId30" w:history="1">
        <w:r>
          <w:rPr>
            <w:color w:val="0000FF"/>
          </w:rPr>
          <w:t>N 240-п</w:t>
        </w:r>
      </w:hyperlink>
      <w:r>
        <w:t>,</w:t>
      </w:r>
    </w:p>
    <w:p w:rsidR="007A6E2A" w:rsidRDefault="007A6E2A">
      <w:pPr>
        <w:pStyle w:val="ConsPlusNormal"/>
        <w:jc w:val="center"/>
      </w:pPr>
      <w:r>
        <w:t xml:space="preserve">от 27.05.2016 </w:t>
      </w:r>
      <w:hyperlink r:id="rId31" w:history="1">
        <w:r>
          <w:rPr>
            <w:color w:val="0000FF"/>
          </w:rPr>
          <w:t>N 171-п</w:t>
        </w:r>
      </w:hyperlink>
      <w:r>
        <w:t xml:space="preserve">, от 18.08.2017 </w:t>
      </w:r>
      <w:hyperlink r:id="rId32" w:history="1">
        <w:r>
          <w:rPr>
            <w:color w:val="0000FF"/>
          </w:rPr>
          <w:t>N 322-п</w:t>
        </w:r>
      </w:hyperlink>
      <w:r>
        <w:t>)</w:t>
      </w:r>
    </w:p>
    <w:p w:rsidR="007A6E2A" w:rsidRDefault="007A6E2A">
      <w:pPr>
        <w:pStyle w:val="ConsPlusNormal"/>
        <w:ind w:firstLine="540"/>
        <w:jc w:val="both"/>
      </w:pPr>
    </w:p>
    <w:p w:rsidR="007A6E2A" w:rsidRDefault="007A6E2A">
      <w:pPr>
        <w:pStyle w:val="ConsPlusNormal"/>
        <w:jc w:val="center"/>
        <w:outlineLvl w:val="1"/>
      </w:pPr>
      <w:r>
        <w:t>I. Общие положения</w:t>
      </w:r>
    </w:p>
    <w:p w:rsidR="007A6E2A" w:rsidRDefault="007A6E2A">
      <w:pPr>
        <w:pStyle w:val="ConsPlusNormal"/>
        <w:ind w:firstLine="540"/>
        <w:jc w:val="both"/>
      </w:pPr>
    </w:p>
    <w:p w:rsidR="007A6E2A" w:rsidRDefault="007A6E2A">
      <w:pPr>
        <w:pStyle w:val="ConsPlusNormal"/>
        <w:ind w:firstLine="540"/>
        <w:jc w:val="both"/>
      </w:pPr>
      <w:r>
        <w:t>1. Настоящим Порядком определяются участники проведения оценки регулирующего воздействия проектов нормативных правовых актов (далее также ОРВ), экспертизы и оценки фактического воздействия нормативных правовых актов (далее также - экспертиза, оценка фактического воздействия),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их функции, а также процедуры проведения ОРВ, экспертизы и оценки фактического воздействия.</w:t>
      </w:r>
    </w:p>
    <w:p w:rsidR="007A6E2A" w:rsidRDefault="007A6E2A">
      <w:pPr>
        <w:pStyle w:val="ConsPlusNormal"/>
        <w:jc w:val="both"/>
      </w:pPr>
      <w:r>
        <w:t xml:space="preserve">(в ред. </w:t>
      </w:r>
      <w:hyperlink r:id="rId33"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2. Для целей настоящего Порядка используются следующие термины:</w:t>
      </w:r>
    </w:p>
    <w:p w:rsidR="007A6E2A" w:rsidRDefault="007A6E2A">
      <w:pPr>
        <w:pStyle w:val="ConsPlusNormal"/>
        <w:spacing w:before="220"/>
        <w:ind w:firstLine="540"/>
        <w:jc w:val="both"/>
      </w:pPr>
      <w:r>
        <w:t xml:space="preserve">регулирующий орган исполнительный орган государственной власти Ханты-Мансийского автономного округа Югры (далее также автономный округ), являющийся разработчиком проекта </w:t>
      </w:r>
      <w:r>
        <w:lastRenderedPageBreak/>
        <w:t>нормативного правового акта, устанавливающего новые или изменяющего ранее предусмотренные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нормативного правового акта, затрагивающего вопросы осуществления предпринимательской и инвестиционной деятельности, и осуществляющий функции по выработке государственной политики и нормативно-правовому регулированию в соответствующей сфере деятельности;</w:t>
      </w:r>
    </w:p>
    <w:p w:rsidR="007A6E2A" w:rsidRDefault="007A6E2A">
      <w:pPr>
        <w:pStyle w:val="ConsPlusNormal"/>
        <w:jc w:val="both"/>
      </w:pPr>
      <w:r>
        <w:t xml:space="preserve">(в ред. </w:t>
      </w:r>
      <w:hyperlink r:id="rId34"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орган власти, осуществляющий экспертизу и (или) оценку фактического воздействия нормативных правовых актов, исполнительный орган государственной власти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7A6E2A" w:rsidRDefault="007A6E2A">
      <w:pPr>
        <w:pStyle w:val="ConsPlusNormal"/>
        <w:spacing w:before="220"/>
        <w:ind w:firstLine="540"/>
        <w:jc w:val="both"/>
      </w:pPr>
      <w:r>
        <w:t>уполномоченный орган - исполнительный орган государственной власти автономного округа, ответственный за внедрение ОРВ в автономном округе и выполняющий функции нормативно-правового, информационного и методического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p>
    <w:p w:rsidR="007A6E2A" w:rsidRDefault="007A6E2A">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или нормативного правового акта, организуемое регулирующим органом или органом власти, осуществляющим экспертизу и (или) оценку фактического воздействия нормативных правовых актов, в ходе проведения процедуры ОРВ, экспертизы или оценки фактического воздействия;</w:t>
      </w:r>
    </w:p>
    <w:p w:rsidR="007A6E2A" w:rsidRDefault="007A6E2A">
      <w:pPr>
        <w:pStyle w:val="ConsPlusNormal"/>
        <w:spacing w:before="220"/>
        <w:ind w:firstLine="540"/>
        <w:jc w:val="both"/>
      </w:pPr>
      <w:r>
        <w:t>участники публичных консультаций - исполнительные органы государственной власти автономного округа, за исключением регулирующего органа и органа власти, осуществляющего экспертизу и (или) оценку фактического воздействия нормативных правовых актов,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государственной власти автономного округа,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обсуждениях положений проектов нормативных правовых актов и нормативных правовых актов;</w:t>
      </w:r>
    </w:p>
    <w:p w:rsidR="007A6E2A" w:rsidRDefault="007A6E2A">
      <w:pPr>
        <w:pStyle w:val="ConsPlusNormal"/>
        <w:spacing w:before="220"/>
        <w:ind w:firstLine="540"/>
        <w:jc w:val="both"/>
      </w:pPr>
      <w:r>
        <w:t>сводный отчет о результатах проведения ОРВ (результатах проведения экспертизы) (далее - сводный отчет) - документ, содержащий выводы по итогам проведения регулирующим органом или органом власти, осуществляющим экспертизу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7A6E2A" w:rsidRDefault="007A6E2A">
      <w:pPr>
        <w:pStyle w:val="ConsPlusNormal"/>
        <w:spacing w:before="220"/>
        <w:ind w:firstLine="540"/>
        <w:jc w:val="both"/>
      </w:pPr>
      <w:r>
        <w:t>участники проведения ОРВ, экспертизы и оценки фактического воздействия - регулирующий орган, орган власти, осуществляющий экспертизу и (или) оценку фактического воздействия нормативных правовых актов, уполномоченный орган и участники публичных консультаций, принимающие участие в проведении ОРВ, экспертизы и оценки фактического воздействия.</w:t>
      </w:r>
    </w:p>
    <w:p w:rsidR="007A6E2A" w:rsidRDefault="007A6E2A">
      <w:pPr>
        <w:pStyle w:val="ConsPlusNormal"/>
        <w:spacing w:before="220"/>
        <w:ind w:firstLine="540"/>
        <w:jc w:val="both"/>
      </w:pPr>
      <w:r>
        <w:t>2.1. Проекты нормативных правовых актов, затрагивающие вопросы осуществления предпринимательской и инвестиционной деятельности, подлежат процедуре ОРВ при наличии в них следующих положений:</w:t>
      </w:r>
    </w:p>
    <w:p w:rsidR="007A6E2A" w:rsidRDefault="007A6E2A">
      <w:pPr>
        <w:pStyle w:val="ConsPlusNormal"/>
        <w:spacing w:before="220"/>
        <w:ind w:firstLine="540"/>
        <w:jc w:val="both"/>
      </w:pPr>
      <w:r>
        <w:lastRenderedPageBreak/>
        <w:t>а)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p>
    <w:p w:rsidR="007A6E2A" w:rsidRDefault="007A6E2A">
      <w:pPr>
        <w:pStyle w:val="ConsPlusNormal"/>
        <w:spacing w:before="220"/>
        <w:ind w:firstLine="540"/>
        <w:jc w:val="both"/>
      </w:pPr>
      <w:r>
        <w:t>б) устанавливающих, изменяющих или отменяющих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7A6E2A" w:rsidRDefault="007A6E2A">
      <w:pPr>
        <w:pStyle w:val="ConsPlusNormal"/>
        <w:jc w:val="both"/>
      </w:pPr>
      <w:r>
        <w:t xml:space="preserve">(п. 2.1 введен </w:t>
      </w:r>
      <w:hyperlink r:id="rId35" w:history="1">
        <w:r>
          <w:rPr>
            <w:color w:val="0000FF"/>
          </w:rPr>
          <w:t>постановлением</w:t>
        </w:r>
      </w:hyperlink>
      <w:r>
        <w:t xml:space="preserve"> Правительства ХМАО - Югры от 18.08.2017 N 322-п)</w:t>
      </w:r>
    </w:p>
    <w:p w:rsidR="007A6E2A" w:rsidRDefault="007A6E2A">
      <w:pPr>
        <w:pStyle w:val="ConsPlusNormal"/>
        <w:spacing w:before="220"/>
        <w:ind w:firstLine="540"/>
        <w:jc w:val="both"/>
      </w:pPr>
      <w:r>
        <w:t>2.2.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7A6E2A" w:rsidRDefault="007A6E2A">
      <w:pPr>
        <w:pStyle w:val="ConsPlusNormal"/>
        <w:spacing w:before="220"/>
        <w:ind w:firstLine="540"/>
        <w:jc w:val="both"/>
      </w:pPr>
      <w:r>
        <w:t>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7A6E2A" w:rsidRDefault="007A6E2A">
      <w:pPr>
        <w:pStyle w:val="ConsPlusNormal"/>
        <w:jc w:val="both"/>
      </w:pPr>
      <w:r>
        <w:t xml:space="preserve">(п. 2.2 введен </w:t>
      </w:r>
      <w:hyperlink r:id="rId36" w:history="1">
        <w:r>
          <w:rPr>
            <w:color w:val="0000FF"/>
          </w:rPr>
          <w:t>постановлением</w:t>
        </w:r>
      </w:hyperlink>
      <w:r>
        <w:t xml:space="preserve"> Правительства ХМАО - Югры от 18.08.2017 N 322-п)</w:t>
      </w:r>
    </w:p>
    <w:p w:rsidR="007A6E2A" w:rsidRDefault="007A6E2A">
      <w:pPr>
        <w:pStyle w:val="ConsPlusNormal"/>
        <w:spacing w:before="220"/>
        <w:ind w:firstLine="540"/>
        <w:jc w:val="both"/>
      </w:pPr>
      <w:r>
        <w:t>2.3. В случае если проведение процедуры ОРВ проекта нормативного правового акта не требуется, разработчик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проводится.</w:t>
      </w:r>
    </w:p>
    <w:p w:rsidR="007A6E2A" w:rsidRDefault="007A6E2A">
      <w:pPr>
        <w:pStyle w:val="ConsPlusNormal"/>
        <w:jc w:val="both"/>
      </w:pPr>
      <w:r>
        <w:t xml:space="preserve">(п. 2.3 введен </w:t>
      </w:r>
      <w:hyperlink r:id="rId37" w:history="1">
        <w:r>
          <w:rPr>
            <w:color w:val="0000FF"/>
          </w:rPr>
          <w:t>постановлением</w:t>
        </w:r>
      </w:hyperlink>
      <w:r>
        <w:t xml:space="preserve"> Правительства ХМАО - Югры от 18.08.2017 N 322-п)</w:t>
      </w:r>
    </w:p>
    <w:p w:rsidR="007A6E2A" w:rsidRDefault="007A6E2A">
      <w:pPr>
        <w:pStyle w:val="ConsPlusNormal"/>
        <w:spacing w:before="220"/>
        <w:ind w:firstLine="540"/>
        <w:jc w:val="both"/>
      </w:pPr>
      <w:r>
        <w:t xml:space="preserve">3. ОРВ, экспертиза и оценка фактического воздействия осуществляется в соответствии с настоящим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111" w:history="1">
        <w:r>
          <w:rPr>
            <w:color w:val="0000FF"/>
          </w:rPr>
          <w:t>пункте 4</w:t>
        </w:r>
      </w:hyperlink>
      <w:r>
        <w:t xml:space="preserve"> настоящего Порядка.</w:t>
      </w:r>
    </w:p>
    <w:p w:rsidR="007A6E2A" w:rsidRDefault="007A6E2A">
      <w:pPr>
        <w:pStyle w:val="ConsPlusNormal"/>
        <w:spacing w:before="220"/>
        <w:ind w:firstLine="540"/>
        <w:jc w:val="both"/>
      </w:pPr>
      <w:bookmarkStart w:id="2" w:name="P111"/>
      <w:bookmarkEnd w:id="2"/>
      <w:r>
        <w:t>4. ОРВ,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государственных услуг (функций).</w:t>
      </w:r>
    </w:p>
    <w:p w:rsidR="007A6E2A" w:rsidRDefault="007A6E2A">
      <w:pPr>
        <w:pStyle w:val="ConsPlusNormal"/>
        <w:jc w:val="center"/>
      </w:pPr>
    </w:p>
    <w:p w:rsidR="007A6E2A" w:rsidRDefault="007A6E2A">
      <w:pPr>
        <w:pStyle w:val="ConsPlusNormal"/>
        <w:jc w:val="center"/>
        <w:outlineLvl w:val="1"/>
      </w:pPr>
      <w:r>
        <w:t>II. Функции участников проведения ОРВ проектов нормативных</w:t>
      </w:r>
    </w:p>
    <w:p w:rsidR="007A6E2A" w:rsidRDefault="007A6E2A">
      <w:pPr>
        <w:pStyle w:val="ConsPlusNormal"/>
        <w:jc w:val="center"/>
      </w:pPr>
      <w:r>
        <w:t>правовых актов, экспертизы и оценки фактического воздействия</w:t>
      </w:r>
    </w:p>
    <w:p w:rsidR="007A6E2A" w:rsidRDefault="007A6E2A">
      <w:pPr>
        <w:pStyle w:val="ConsPlusNormal"/>
        <w:jc w:val="center"/>
      </w:pPr>
      <w:r>
        <w:t>нормативных правовых актов</w:t>
      </w:r>
    </w:p>
    <w:p w:rsidR="007A6E2A" w:rsidRDefault="007A6E2A">
      <w:pPr>
        <w:pStyle w:val="ConsPlusNormal"/>
        <w:jc w:val="center"/>
      </w:pPr>
      <w:r>
        <w:t xml:space="preserve">(в ред. </w:t>
      </w:r>
      <w:hyperlink r:id="rId38" w:history="1">
        <w:r>
          <w:rPr>
            <w:color w:val="0000FF"/>
          </w:rPr>
          <w:t>постановления</w:t>
        </w:r>
      </w:hyperlink>
      <w:r>
        <w:t xml:space="preserve"> Правительства ХМАО - Югры</w:t>
      </w:r>
    </w:p>
    <w:p w:rsidR="007A6E2A" w:rsidRDefault="007A6E2A">
      <w:pPr>
        <w:pStyle w:val="ConsPlusNormal"/>
        <w:jc w:val="center"/>
      </w:pPr>
      <w:r>
        <w:t>от 27.05.2016 N 171-п)</w:t>
      </w:r>
    </w:p>
    <w:p w:rsidR="007A6E2A" w:rsidRDefault="007A6E2A">
      <w:pPr>
        <w:pStyle w:val="ConsPlusNormal"/>
        <w:jc w:val="center"/>
      </w:pPr>
    </w:p>
    <w:p w:rsidR="007A6E2A" w:rsidRDefault="007A6E2A">
      <w:pPr>
        <w:pStyle w:val="ConsPlusNormal"/>
        <w:ind w:firstLine="540"/>
        <w:jc w:val="both"/>
      </w:pPr>
      <w:r>
        <w:t>5. Функции регулирующего органа, органа власти, осуществляющего экспертизу и (или) оценку фактического воздействия нормативных правовых актов:</w:t>
      </w:r>
    </w:p>
    <w:p w:rsidR="007A6E2A" w:rsidRDefault="007A6E2A">
      <w:pPr>
        <w:pStyle w:val="ConsPlusNormal"/>
        <w:spacing w:before="220"/>
        <w:ind w:firstLine="540"/>
        <w:jc w:val="both"/>
      </w:pPr>
      <w:r>
        <w:t>проведение процедур ОРВ, экспертизы и оценки фактического воздействия в соответствии с настоящим Порядком;</w:t>
      </w:r>
    </w:p>
    <w:p w:rsidR="007A6E2A" w:rsidRDefault="007A6E2A">
      <w:pPr>
        <w:pStyle w:val="ConsPlusNormal"/>
        <w:spacing w:before="220"/>
        <w:ind w:firstLine="540"/>
        <w:jc w:val="both"/>
      </w:pPr>
      <w:r>
        <w:t>проведение публичных консультаций и составление свода предложений по их результатам;</w:t>
      </w:r>
    </w:p>
    <w:p w:rsidR="007A6E2A" w:rsidRDefault="007A6E2A">
      <w:pPr>
        <w:pStyle w:val="ConsPlusNormal"/>
        <w:jc w:val="both"/>
      </w:pPr>
      <w:r>
        <w:t xml:space="preserve">(в ред. </w:t>
      </w:r>
      <w:hyperlink r:id="rId39"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подготовка и направление в уполномоченный орган сводных отчетов, отчетов об оценке фактического воздействия.</w:t>
      </w:r>
    </w:p>
    <w:p w:rsidR="007A6E2A" w:rsidRDefault="007A6E2A">
      <w:pPr>
        <w:pStyle w:val="ConsPlusNormal"/>
        <w:jc w:val="both"/>
      </w:pPr>
      <w:r>
        <w:lastRenderedPageBreak/>
        <w:t xml:space="preserve">(в ред. </w:t>
      </w:r>
      <w:hyperlink r:id="rId40"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6. Функции уполномоченного органа:</w:t>
      </w:r>
    </w:p>
    <w:p w:rsidR="007A6E2A" w:rsidRDefault="007A6E2A">
      <w:pPr>
        <w:pStyle w:val="ConsPlusNormal"/>
        <w:spacing w:before="220"/>
        <w:ind w:firstLine="540"/>
        <w:jc w:val="both"/>
      </w:pPr>
      <w:r>
        <w:t>нормативно-правовое и информационно-методическое обеспечение ОРВ, экспертизы и оценки фактического воздействия;</w:t>
      </w:r>
    </w:p>
    <w:p w:rsidR="007A6E2A" w:rsidRDefault="007A6E2A">
      <w:pPr>
        <w:pStyle w:val="ConsPlusNormal"/>
        <w:spacing w:before="220"/>
        <w:ind w:firstLine="540"/>
        <w:jc w:val="both"/>
      </w:pPr>
      <w:r>
        <w:t>контроль качества выполнения исполнительными органами государственной власти автономного округа процедур ОРВ, экспертизы и оценки фактического воздействия, в том числе подготовки сводных отчетов, отчетов об оценке фактического воздействия;</w:t>
      </w:r>
    </w:p>
    <w:p w:rsidR="007A6E2A" w:rsidRDefault="007A6E2A">
      <w:pPr>
        <w:pStyle w:val="ConsPlusNormal"/>
        <w:jc w:val="both"/>
      </w:pPr>
      <w:r>
        <w:t xml:space="preserve">(в ред. постановлений Правительства ХМАО - Югры от 27.05.2016 </w:t>
      </w:r>
      <w:hyperlink r:id="rId41" w:history="1">
        <w:r>
          <w:rPr>
            <w:color w:val="0000FF"/>
          </w:rPr>
          <w:t>N 171-п</w:t>
        </w:r>
      </w:hyperlink>
      <w:r>
        <w:t xml:space="preserve">, от 18.08.2017 </w:t>
      </w:r>
      <w:hyperlink r:id="rId42" w:history="1">
        <w:r>
          <w:rPr>
            <w:color w:val="0000FF"/>
          </w:rPr>
          <w:t>N 322-п</w:t>
        </w:r>
      </w:hyperlink>
      <w:r>
        <w:t>)</w:t>
      </w:r>
    </w:p>
    <w:p w:rsidR="007A6E2A" w:rsidRDefault="007A6E2A">
      <w:pPr>
        <w:pStyle w:val="ConsPlusNormal"/>
        <w:spacing w:before="220"/>
        <w:ind w:firstLine="540"/>
        <w:jc w:val="both"/>
      </w:pPr>
      <w:r>
        <w:t>рассмотрение сводных отчетов и отчетов об оценке фактического воздействия;</w:t>
      </w:r>
    </w:p>
    <w:p w:rsidR="007A6E2A" w:rsidRDefault="007A6E2A">
      <w:pPr>
        <w:pStyle w:val="ConsPlusNormal"/>
        <w:jc w:val="both"/>
      </w:pPr>
      <w:r>
        <w:t xml:space="preserve">(в ред. </w:t>
      </w:r>
      <w:hyperlink r:id="rId43"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подготовка заключений об ОРВ, экспертизе и оценке фактического воздействия;</w:t>
      </w:r>
    </w:p>
    <w:p w:rsidR="007A6E2A" w:rsidRDefault="007A6E2A">
      <w:pPr>
        <w:pStyle w:val="ConsPlusNormal"/>
        <w:spacing w:before="220"/>
        <w:ind w:firstLine="540"/>
        <w:jc w:val="both"/>
      </w:pPr>
      <w:r>
        <w:t>формирование отчетности о развитии и результатах ОРВ, экспертизы и оценки фактического воздействия в автономном округе.</w:t>
      </w:r>
    </w:p>
    <w:p w:rsidR="007A6E2A" w:rsidRDefault="007A6E2A">
      <w:pPr>
        <w:pStyle w:val="ConsPlusNormal"/>
        <w:jc w:val="center"/>
      </w:pPr>
    </w:p>
    <w:p w:rsidR="007A6E2A" w:rsidRDefault="007A6E2A">
      <w:pPr>
        <w:pStyle w:val="ConsPlusNormal"/>
        <w:jc w:val="center"/>
        <w:outlineLvl w:val="1"/>
      </w:pPr>
      <w:r>
        <w:t>III. Порядок проведения ОРВ</w:t>
      </w:r>
    </w:p>
    <w:p w:rsidR="007A6E2A" w:rsidRDefault="007A6E2A">
      <w:pPr>
        <w:pStyle w:val="ConsPlusNormal"/>
        <w:jc w:val="center"/>
      </w:pPr>
    </w:p>
    <w:p w:rsidR="007A6E2A" w:rsidRDefault="007A6E2A">
      <w:pPr>
        <w:pStyle w:val="ConsPlusNormal"/>
        <w:ind w:firstLine="540"/>
        <w:jc w:val="both"/>
      </w:pPr>
      <w:r>
        <w:t>7. Проведение процедуры ОРВ осуществляется после согласования проекта нормативного правового акта заместителем Губернатора автономного округа, в ведении которого находится орган государственной власти - разработчик проекта правового акта.</w:t>
      </w:r>
    </w:p>
    <w:p w:rsidR="007A6E2A" w:rsidRDefault="007A6E2A">
      <w:pPr>
        <w:pStyle w:val="ConsPlusNormal"/>
        <w:jc w:val="both"/>
      </w:pPr>
      <w:r>
        <w:t xml:space="preserve">(п. 7 в ред. </w:t>
      </w:r>
      <w:hyperlink r:id="rId44"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8.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7A6E2A" w:rsidRDefault="007A6E2A">
      <w:pPr>
        <w:pStyle w:val="ConsPlusNormal"/>
        <w:spacing w:before="220"/>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7A6E2A" w:rsidRDefault="007A6E2A">
      <w:pPr>
        <w:pStyle w:val="ConsPlusNormal"/>
        <w:spacing w:before="220"/>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7A6E2A" w:rsidRDefault="007A6E2A">
      <w:pPr>
        <w:pStyle w:val="ConsPlusNormal"/>
        <w:spacing w:before="220"/>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w:t>
      </w:r>
    </w:p>
    <w:p w:rsidR="007A6E2A" w:rsidRDefault="007A6E2A">
      <w:pPr>
        <w:pStyle w:val="ConsPlusNormal"/>
        <w:jc w:val="both"/>
      </w:pPr>
      <w:r>
        <w:t xml:space="preserve">(п. 8 в ред. </w:t>
      </w:r>
      <w:hyperlink r:id="rId45"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 xml:space="preserve">9 - 12. Утратили силу. - </w:t>
      </w:r>
      <w:hyperlink r:id="rId46" w:history="1">
        <w:r>
          <w:rPr>
            <w:color w:val="0000FF"/>
          </w:rPr>
          <w:t>Постановление</w:t>
        </w:r>
      </w:hyperlink>
      <w:r>
        <w:t xml:space="preserve"> Правительства ХМАО - Югры от 18.08.2017 N 322-п.</w:t>
      </w:r>
    </w:p>
    <w:p w:rsidR="007A6E2A" w:rsidRDefault="007A6E2A">
      <w:pPr>
        <w:pStyle w:val="ConsPlusNormal"/>
        <w:spacing w:before="220"/>
        <w:ind w:firstLine="540"/>
        <w:jc w:val="both"/>
      </w:pPr>
      <w:bookmarkStart w:id="3" w:name="P144"/>
      <w:bookmarkEnd w:id="3"/>
      <w:r>
        <w:t>13. При проведении ОРВ регулирующий орган оценивает проект нормативного правового акта по следующим направлениям:</w:t>
      </w:r>
    </w:p>
    <w:p w:rsidR="007A6E2A" w:rsidRDefault="007A6E2A">
      <w:pPr>
        <w:pStyle w:val="ConsPlusNormal"/>
        <w:jc w:val="both"/>
      </w:pPr>
      <w:r>
        <w:t xml:space="preserve">(в ред. </w:t>
      </w:r>
      <w:hyperlink r:id="rId47"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 xml:space="preserve">13.1. Описание проблемы, на решение которой направлено предлагаемое проектом </w:t>
      </w:r>
      <w:r>
        <w:lastRenderedPageBreak/>
        <w:t>нормативного правового акта правовое регулирование:</w:t>
      </w:r>
    </w:p>
    <w:p w:rsidR="007A6E2A" w:rsidRDefault="007A6E2A">
      <w:pPr>
        <w:pStyle w:val="ConsPlusNormal"/>
        <w:spacing w:before="220"/>
        <w:ind w:firstLine="540"/>
        <w:jc w:val="both"/>
      </w:pPr>
      <w:r>
        <w:t>а) описание содержания проблемной ситуации, на решение которой направлено предлагаемое проектом нормативного правового акта правовое регулирование;</w:t>
      </w:r>
    </w:p>
    <w:p w:rsidR="007A6E2A" w:rsidRDefault="007A6E2A">
      <w:pPr>
        <w:pStyle w:val="ConsPlusNormal"/>
        <w:spacing w:before="220"/>
        <w:ind w:firstLine="540"/>
        <w:jc w:val="both"/>
      </w:pPr>
      <w:r>
        <w:t>б) информация о возникновении, выявлении проблемы и мерах, принятых ранее для ее решения, достигнутых результатах и затраченных ресурсах;</w:t>
      </w:r>
    </w:p>
    <w:p w:rsidR="007A6E2A" w:rsidRDefault="007A6E2A">
      <w:pPr>
        <w:pStyle w:val="ConsPlusNormal"/>
        <w:spacing w:before="220"/>
        <w:ind w:firstLine="540"/>
        <w:jc w:val="both"/>
      </w:pPr>
      <w:r>
        <w:t>в) социальные группы, заинтересованные в устранении проблемы, их количественная оценка;</w:t>
      </w:r>
    </w:p>
    <w:p w:rsidR="007A6E2A" w:rsidRDefault="007A6E2A">
      <w:pPr>
        <w:pStyle w:val="ConsPlusNormal"/>
        <w:spacing w:before="220"/>
        <w:ind w:firstLine="540"/>
        <w:jc w:val="both"/>
      </w:pPr>
      <w:r>
        <w:t>г) характеристика негативных эффектов, возникающих в связи с наличием проблемы, их количественная оценка;</w:t>
      </w:r>
    </w:p>
    <w:p w:rsidR="007A6E2A" w:rsidRDefault="007A6E2A">
      <w:pPr>
        <w:pStyle w:val="ConsPlusNormal"/>
        <w:spacing w:before="220"/>
        <w:ind w:firstLine="540"/>
        <w:jc w:val="both"/>
      </w:pPr>
      <w:r>
        <w:t>д) причины возникновения проблемы и факторы, поддерживающие ее существование;</w:t>
      </w:r>
    </w:p>
    <w:p w:rsidR="007A6E2A" w:rsidRDefault="007A6E2A">
      <w:pPr>
        <w:pStyle w:val="ConsPlusNormal"/>
        <w:spacing w:before="220"/>
        <w:ind w:firstLine="540"/>
        <w:jc w:val="both"/>
      </w:pPr>
      <w:r>
        <w:t>е) причины невозможности решения проблемы участниками соответствующих отношений самостоятельно, без вмешательства государства;</w:t>
      </w:r>
    </w:p>
    <w:p w:rsidR="007A6E2A" w:rsidRDefault="007A6E2A">
      <w:pPr>
        <w:pStyle w:val="ConsPlusNormal"/>
        <w:spacing w:before="220"/>
        <w:ind w:firstLine="540"/>
        <w:jc w:val="both"/>
      </w:pPr>
      <w:r>
        <w:t>ж) опыт решения аналогичных проблем в автономном округе, других субъектах Российской Федерации, иностранных государствах.</w:t>
      </w:r>
    </w:p>
    <w:p w:rsidR="007A6E2A" w:rsidRDefault="007A6E2A">
      <w:pPr>
        <w:pStyle w:val="ConsPlusNormal"/>
        <w:jc w:val="both"/>
      </w:pPr>
      <w:r>
        <w:t xml:space="preserve">(в ред. </w:t>
      </w:r>
      <w:hyperlink r:id="rId48"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13.2. Определение целей предлагаемого проектом нормативного правового акта правового регулирования и индикаторов для оценки их достижения:</w:t>
      </w:r>
    </w:p>
    <w:p w:rsidR="007A6E2A" w:rsidRDefault="007A6E2A">
      <w:pPr>
        <w:pStyle w:val="ConsPlusNormal"/>
        <w:spacing w:before="220"/>
        <w:ind w:firstLine="540"/>
        <w:jc w:val="both"/>
      </w:pPr>
      <w:r>
        <w:t>а) описание целей предлагаемого правового регулирования, определение сроков их достижения и периодичности мониторинга достижения указанных целей;</w:t>
      </w:r>
    </w:p>
    <w:p w:rsidR="007A6E2A" w:rsidRDefault="007A6E2A">
      <w:pPr>
        <w:pStyle w:val="ConsPlusNormal"/>
        <w:spacing w:before="220"/>
        <w:ind w:firstLine="540"/>
        <w:jc w:val="both"/>
      </w:pPr>
      <w:r>
        <w:t>б) определение перечня действующих нормативных правовых актов, поручений, других решений, из которых вытекает необходимость разработки предлагаемого проектом нормативного правового акта правового регулирования;</w:t>
      </w:r>
    </w:p>
    <w:p w:rsidR="007A6E2A" w:rsidRDefault="007A6E2A">
      <w:pPr>
        <w:pStyle w:val="ConsPlusNormal"/>
        <w:spacing w:before="220"/>
        <w:ind w:firstLine="540"/>
        <w:jc w:val="both"/>
      </w:pPr>
      <w:r>
        <w:t>в) установление индикаторов достижения целей предлагаемого проектом нормативного правового акта правового регулирования и методы их расчета;</w:t>
      </w:r>
    </w:p>
    <w:p w:rsidR="007A6E2A" w:rsidRDefault="007A6E2A">
      <w:pPr>
        <w:pStyle w:val="ConsPlusNormal"/>
        <w:spacing w:before="220"/>
        <w:ind w:firstLine="540"/>
        <w:jc w:val="both"/>
      </w:pPr>
      <w:r>
        <w:t>г) оценка затрат на проведение мониторинга достижения целей предлагаемого проектом нормативного правового акта правового регулирования.</w:t>
      </w:r>
    </w:p>
    <w:p w:rsidR="007A6E2A" w:rsidRDefault="007A6E2A">
      <w:pPr>
        <w:pStyle w:val="ConsPlusNormal"/>
        <w:spacing w:before="220"/>
        <w:ind w:firstLine="540"/>
        <w:jc w:val="both"/>
      </w:pPr>
      <w:r>
        <w:t>13.3. Описание качественной характеристики и оценка численности потенциальных адресатов предлагаемого проектом нормативного правового акта правового регулирования (их групп): устанавливаются группы потенциальных адресатов предлагаемого проектом нормативного правового акта правового регулирования (приводится краткое описание их качественных характеристик) и количество участников группы.</w:t>
      </w:r>
    </w:p>
    <w:p w:rsidR="007A6E2A" w:rsidRDefault="007A6E2A">
      <w:pPr>
        <w:pStyle w:val="ConsPlusNormal"/>
        <w:spacing w:before="220"/>
        <w:ind w:firstLine="540"/>
        <w:jc w:val="both"/>
      </w:pPr>
      <w:r>
        <w:t>13.4. Описание изменений функций (полномочий, обязанностей, прав) исполнительных органов государственной власти автономного округа, 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 а также порядка их реализации в связи с введением предлагаемого проектом нормативного правового акта правового регулирования:</w:t>
      </w:r>
    </w:p>
    <w:p w:rsidR="007A6E2A" w:rsidRDefault="007A6E2A">
      <w:pPr>
        <w:pStyle w:val="ConsPlusNormal"/>
        <w:jc w:val="both"/>
      </w:pPr>
      <w:r>
        <w:t xml:space="preserve">(в ред. </w:t>
      </w:r>
      <w:hyperlink r:id="rId49"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а) наименования функций (полномочий, обязанностей, прав), их характер и описание порядка реализации;</w:t>
      </w:r>
    </w:p>
    <w:p w:rsidR="007A6E2A" w:rsidRDefault="007A6E2A">
      <w:pPr>
        <w:pStyle w:val="ConsPlusNormal"/>
        <w:spacing w:before="220"/>
        <w:ind w:firstLine="540"/>
        <w:jc w:val="both"/>
      </w:pPr>
      <w:r>
        <w:t>б) оценка изменения трудовых затрат и изменения численности сотрудников;</w:t>
      </w:r>
    </w:p>
    <w:p w:rsidR="007A6E2A" w:rsidRDefault="007A6E2A">
      <w:pPr>
        <w:pStyle w:val="ConsPlusNormal"/>
        <w:spacing w:before="220"/>
        <w:ind w:firstLine="540"/>
        <w:jc w:val="both"/>
      </w:pPr>
      <w:r>
        <w:lastRenderedPageBreak/>
        <w:t>в) оценка изменения потребностей в других ресурсах.</w:t>
      </w:r>
    </w:p>
    <w:p w:rsidR="007A6E2A" w:rsidRDefault="007A6E2A">
      <w:pPr>
        <w:pStyle w:val="ConsPlusNormal"/>
        <w:spacing w:before="220"/>
        <w:ind w:firstLine="540"/>
        <w:jc w:val="both"/>
      </w:pPr>
      <w:r>
        <w:t>13.5. Оценка дополнительных расходов (доходов) бюджета автономного округа, связанных с введением предлагаемого проектом нормативного правового акта правового регулирования: описание видов расходов (возможных поступлений) бюджета автономного округа и расчет их количественной оценки.</w:t>
      </w:r>
    </w:p>
    <w:p w:rsidR="007A6E2A" w:rsidRDefault="007A6E2A">
      <w:pPr>
        <w:pStyle w:val="ConsPlusNormal"/>
        <w:spacing w:before="220"/>
        <w:ind w:firstLine="540"/>
        <w:jc w:val="both"/>
      </w:pPr>
      <w:r>
        <w:t>13.6. Изменение обязанностей (ограничений) потенциальных адресатов предлагаемого проектом нормативного правового акта правового регулирования и связанные с ними дополнительные расходы (доходы):</w:t>
      </w:r>
    </w:p>
    <w:p w:rsidR="007A6E2A" w:rsidRDefault="007A6E2A">
      <w:pPr>
        <w:pStyle w:val="ConsPlusNormal"/>
        <w:spacing w:before="220"/>
        <w:ind w:firstLine="540"/>
        <w:jc w:val="both"/>
      </w:pPr>
      <w:r>
        <w:t>а) описание новых обязанностей и ограничений, изменений существующих обязанностей, вводимых предлагаемым правовым регулированием;</w:t>
      </w:r>
    </w:p>
    <w:p w:rsidR="007A6E2A" w:rsidRDefault="007A6E2A">
      <w:pPr>
        <w:pStyle w:val="ConsPlusNormal"/>
        <w:spacing w:before="220"/>
        <w:ind w:firstLine="540"/>
        <w:jc w:val="both"/>
      </w:pPr>
      <w:r>
        <w:t>б) описание расходов и возможных доходов, связанных с введением предлагаемого правового регулирования, их количественная оценка;</w:t>
      </w:r>
    </w:p>
    <w:p w:rsidR="007A6E2A" w:rsidRDefault="007A6E2A">
      <w:pPr>
        <w:pStyle w:val="ConsPlusNormal"/>
        <w:spacing w:before="220"/>
        <w:ind w:firstLine="540"/>
        <w:jc w:val="both"/>
      </w:pPr>
      <w:r>
        <w:t>в) описание упущенной выгоды, ее количественная оценка;</w:t>
      </w:r>
    </w:p>
    <w:p w:rsidR="007A6E2A" w:rsidRDefault="007A6E2A">
      <w:pPr>
        <w:pStyle w:val="ConsPlusNormal"/>
        <w:jc w:val="both"/>
      </w:pPr>
      <w:r>
        <w:t>(</w:t>
      </w:r>
      <w:proofErr w:type="spellStart"/>
      <w:r>
        <w:t>пп</w:t>
      </w:r>
      <w:proofErr w:type="spellEnd"/>
      <w:r>
        <w:t xml:space="preserve">. "в" в ред. </w:t>
      </w:r>
      <w:hyperlink r:id="rId50"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г) описание издержек и выгод адресатов предлагаемого проектом нормативного правового акта правового регулирования, не поддающихся количественной оценке.</w:t>
      </w:r>
    </w:p>
    <w:p w:rsidR="007A6E2A" w:rsidRDefault="007A6E2A">
      <w:pPr>
        <w:pStyle w:val="ConsPlusNormal"/>
        <w:jc w:val="both"/>
      </w:pPr>
      <w:r>
        <w:t>(</w:t>
      </w:r>
      <w:proofErr w:type="spellStart"/>
      <w:r>
        <w:t>пп</w:t>
      </w:r>
      <w:proofErr w:type="spellEnd"/>
      <w:r>
        <w:t xml:space="preserve">. "г" введен </w:t>
      </w:r>
      <w:hyperlink r:id="rId51" w:history="1">
        <w:r>
          <w:rPr>
            <w:color w:val="0000FF"/>
          </w:rPr>
          <w:t>постановлением</w:t>
        </w:r>
      </w:hyperlink>
      <w:r>
        <w:t xml:space="preserve"> Правительства ХМАО - Югры от 27.05.2016 N 171-п)</w:t>
      </w:r>
    </w:p>
    <w:p w:rsidR="007A6E2A" w:rsidRDefault="007A6E2A">
      <w:pPr>
        <w:pStyle w:val="ConsPlusNormal"/>
        <w:spacing w:before="220"/>
        <w:ind w:firstLine="540"/>
        <w:jc w:val="both"/>
      </w:pPr>
      <w:r>
        <w:t>13.7. Оценка рисков неблагоприятных последствий применения предлагаемого проектом нормативного правового акта правового регулирования:</w:t>
      </w:r>
    </w:p>
    <w:p w:rsidR="007A6E2A" w:rsidRDefault="007A6E2A">
      <w:pPr>
        <w:pStyle w:val="ConsPlusNormal"/>
        <w:spacing w:before="220"/>
        <w:ind w:firstLine="540"/>
        <w:jc w:val="both"/>
      </w:pPr>
      <w:r>
        <w:t>а) определение видов рисков и оценка вероятности наступления неблагоприятных последствий;</w:t>
      </w:r>
    </w:p>
    <w:p w:rsidR="007A6E2A" w:rsidRDefault="007A6E2A">
      <w:pPr>
        <w:pStyle w:val="ConsPlusNormal"/>
        <w:spacing w:before="220"/>
        <w:ind w:firstLine="540"/>
        <w:jc w:val="both"/>
      </w:pPr>
      <w:r>
        <w:t>б) определение методов контроля рисков;</w:t>
      </w:r>
    </w:p>
    <w:p w:rsidR="007A6E2A" w:rsidRDefault="007A6E2A">
      <w:pPr>
        <w:pStyle w:val="ConsPlusNormal"/>
        <w:spacing w:before="220"/>
        <w:ind w:firstLine="540"/>
        <w:jc w:val="both"/>
      </w:pPr>
      <w:r>
        <w:t>в) описание степени контроля рисков.</w:t>
      </w:r>
    </w:p>
    <w:p w:rsidR="007A6E2A" w:rsidRDefault="007A6E2A">
      <w:pPr>
        <w:pStyle w:val="ConsPlusNormal"/>
        <w:spacing w:before="220"/>
        <w:ind w:firstLine="540"/>
        <w:jc w:val="both"/>
      </w:pPr>
      <w:r>
        <w:t>13.8. Сравнение возможных вариантов решения проблемы:</w:t>
      </w:r>
    </w:p>
    <w:p w:rsidR="007A6E2A" w:rsidRDefault="007A6E2A">
      <w:pPr>
        <w:pStyle w:val="ConsPlusNormal"/>
        <w:spacing w:before="220"/>
        <w:ind w:firstLine="540"/>
        <w:jc w:val="both"/>
      </w:pPr>
      <w:r>
        <w:t>а) описание варианта решения проблемы;</w:t>
      </w:r>
    </w:p>
    <w:p w:rsidR="007A6E2A" w:rsidRDefault="007A6E2A">
      <w:pPr>
        <w:pStyle w:val="ConsPlusNormal"/>
        <w:spacing w:before="220"/>
        <w:ind w:firstLine="540"/>
        <w:jc w:val="both"/>
      </w:pPr>
      <w:r>
        <w:t>б) качественная характеристика и оценка динамики численности потенциальных адресатов предлагаемого проектом нормативного правового акта правового регулирования в среднесрочном периоде;</w:t>
      </w:r>
    </w:p>
    <w:p w:rsidR="007A6E2A" w:rsidRDefault="007A6E2A">
      <w:pPr>
        <w:pStyle w:val="ConsPlusNormal"/>
        <w:spacing w:before="220"/>
        <w:ind w:firstLine="540"/>
        <w:jc w:val="both"/>
      </w:pPr>
      <w:r>
        <w:t>в) оценка дополнительных расходов (доходов) потенциальных адресатов регулирования, связанных с введением предлагаемого проектом нормативного правового акта правового регулирования;</w:t>
      </w:r>
    </w:p>
    <w:p w:rsidR="007A6E2A" w:rsidRDefault="007A6E2A">
      <w:pPr>
        <w:pStyle w:val="ConsPlusNormal"/>
        <w:spacing w:before="220"/>
        <w:ind w:firstLine="540"/>
        <w:jc w:val="both"/>
      </w:pPr>
      <w:r>
        <w:t>г) оценка расходов (доходов) бюджета автономного округа, связанных с введением предлагаемого проектом нормативного правового акта правового регулирования;</w:t>
      </w:r>
    </w:p>
    <w:p w:rsidR="007A6E2A" w:rsidRDefault="007A6E2A">
      <w:pPr>
        <w:pStyle w:val="ConsPlusNormal"/>
        <w:spacing w:before="220"/>
        <w:ind w:firstLine="540"/>
        <w:jc w:val="both"/>
      </w:pPr>
      <w:r>
        <w:t>д) оценка возможности достижения заявленных целей регулирования посредством применения рассматриваемых вариантов предлагаемого проектом нормативного правового акта правового регулирования;</w:t>
      </w:r>
    </w:p>
    <w:p w:rsidR="007A6E2A" w:rsidRDefault="007A6E2A">
      <w:pPr>
        <w:pStyle w:val="ConsPlusNormal"/>
        <w:spacing w:before="220"/>
        <w:ind w:firstLine="540"/>
        <w:jc w:val="both"/>
      </w:pPr>
      <w:r>
        <w:t>е) оценка рисков неблагоприятных последствий;</w:t>
      </w:r>
    </w:p>
    <w:p w:rsidR="007A6E2A" w:rsidRDefault="007A6E2A">
      <w:pPr>
        <w:pStyle w:val="ConsPlusNormal"/>
        <w:spacing w:before="220"/>
        <w:ind w:firstLine="540"/>
        <w:jc w:val="both"/>
      </w:pPr>
      <w:r>
        <w:t>ж) обоснование выбора предпочтительного варианта решения выявленной проблемы;</w:t>
      </w:r>
    </w:p>
    <w:p w:rsidR="007A6E2A" w:rsidRDefault="007A6E2A">
      <w:pPr>
        <w:pStyle w:val="ConsPlusNormal"/>
        <w:spacing w:before="220"/>
        <w:ind w:firstLine="540"/>
        <w:jc w:val="both"/>
      </w:pPr>
      <w:r>
        <w:lastRenderedPageBreak/>
        <w:t>з) детальное описание предлагаемого варианта решения проблемы.</w:t>
      </w:r>
    </w:p>
    <w:p w:rsidR="007A6E2A" w:rsidRDefault="007A6E2A">
      <w:pPr>
        <w:pStyle w:val="ConsPlusNormal"/>
        <w:spacing w:before="220"/>
        <w:ind w:firstLine="540"/>
        <w:jc w:val="both"/>
      </w:pPr>
      <w:r>
        <w:t>13.9.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проектом нормативного правового акта правового регулирования на ранее возникшие отношения:</w:t>
      </w:r>
    </w:p>
    <w:p w:rsidR="007A6E2A" w:rsidRDefault="007A6E2A">
      <w:pPr>
        <w:pStyle w:val="ConsPlusNormal"/>
        <w:spacing w:before="220"/>
        <w:ind w:firstLine="540"/>
        <w:jc w:val="both"/>
      </w:pPr>
      <w:r>
        <w:t>а) определяется предполагаемая дата вступления в силу нормативного правового акта;</w:t>
      </w:r>
    </w:p>
    <w:p w:rsidR="007A6E2A" w:rsidRDefault="007A6E2A">
      <w:pPr>
        <w:pStyle w:val="ConsPlusNormal"/>
        <w:spacing w:before="220"/>
        <w:ind w:firstLine="540"/>
        <w:jc w:val="both"/>
      </w:pPr>
      <w:r>
        <w:t>б) определяется необходимость установления переходного периода и (или) отсрочки введения предлагаемого проектом нормативного правового акта правового регулирования;</w:t>
      </w:r>
    </w:p>
    <w:p w:rsidR="007A6E2A" w:rsidRDefault="007A6E2A">
      <w:pPr>
        <w:pStyle w:val="ConsPlusNormal"/>
        <w:spacing w:before="220"/>
        <w:ind w:firstLine="540"/>
        <w:jc w:val="both"/>
      </w:pPr>
      <w:r>
        <w:t>в) определяется необходимость распространения предлагаемого проектом нормативного правового акта правового регулирования на ранее возникшие отношения.</w:t>
      </w:r>
    </w:p>
    <w:p w:rsidR="007A6E2A" w:rsidRDefault="007A6E2A">
      <w:pPr>
        <w:pStyle w:val="ConsPlusNormal"/>
        <w:spacing w:before="220"/>
        <w:ind w:firstLine="540"/>
        <w:jc w:val="both"/>
      </w:pPr>
      <w:r>
        <w:t>14. По результатам ОРВ регулирующий орган готовит сводный отчет.</w:t>
      </w:r>
    </w:p>
    <w:p w:rsidR="007A6E2A" w:rsidRDefault="007A6E2A">
      <w:pPr>
        <w:pStyle w:val="ConsPlusNormal"/>
        <w:jc w:val="both"/>
      </w:pPr>
      <w:r>
        <w:t xml:space="preserve">(в ред. </w:t>
      </w:r>
      <w:hyperlink r:id="rId52"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15. При проведении ОРВ в целях учета мнения субъектов предпринимательской и инвестиционной деятельности регулирующим органом проводятся публичные консультации.</w:t>
      </w:r>
    </w:p>
    <w:p w:rsidR="007A6E2A" w:rsidRDefault="007A6E2A">
      <w:pPr>
        <w:pStyle w:val="ConsPlusNormal"/>
        <w:spacing w:before="220"/>
        <w:ind w:firstLine="540"/>
        <w:jc w:val="both"/>
      </w:pPr>
      <w:r>
        <w:t>16. Для проведения публичных консультаций регулирующий орган формирует уведомление о проведении публичных консультаций, а также перечень вопросов, предполагаемых к обсуждению в ходе публичных консультаций, или опросный лист участников.</w:t>
      </w:r>
    </w:p>
    <w:p w:rsidR="007A6E2A" w:rsidRDefault="007A6E2A">
      <w:pPr>
        <w:pStyle w:val="ConsPlusNormal"/>
        <w:spacing w:before="220"/>
        <w:ind w:firstLine="540"/>
        <w:jc w:val="both"/>
      </w:pPr>
      <w:r>
        <w:t>В уведомлении о проведении публичных консультаций указывается срок проведения публичных консультаций, перечень вопросов, предполагаемых к обсуждению, или опросный лист участников публичных консультаций, а также способ направления им своих мнений.</w:t>
      </w:r>
    </w:p>
    <w:p w:rsidR="007A6E2A" w:rsidRDefault="007A6E2A">
      <w:pPr>
        <w:pStyle w:val="ConsPlusNormal"/>
        <w:spacing w:before="220"/>
        <w:ind w:firstLine="540"/>
        <w:jc w:val="both"/>
      </w:pPr>
      <w:r>
        <w:t>17. Регулирующий орган размещает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 уведомление о проведении публичных консультаций, перечень вопросов, предлагаемых к обсуждению, или опросный лист, а также иные материалы, являющиеся обоснованием выбора варианта предлагаемого проектом нормативного правового акта правового регулирования. К уведомлению о проведении публичных консультаций также прилагается проект нормативного правового акта, в отношении которого проводится ОРВ, и пояснительная записка к нему.</w:t>
      </w:r>
    </w:p>
    <w:p w:rsidR="007A6E2A" w:rsidRDefault="007A6E2A">
      <w:pPr>
        <w:pStyle w:val="ConsPlusNormal"/>
        <w:spacing w:before="220"/>
        <w:ind w:firstLine="540"/>
        <w:jc w:val="both"/>
      </w:pPr>
      <w:bookmarkStart w:id="4" w:name="P197"/>
      <w:bookmarkEnd w:id="4"/>
      <w:r>
        <w:t>18. Регулирующий орган одновременно с размещением уведомления о проведении публичных консультаций информирует о ее проведении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7A6E2A" w:rsidRDefault="007A6E2A">
      <w:pPr>
        <w:pStyle w:val="ConsPlusNormal"/>
        <w:spacing w:before="220"/>
        <w:ind w:firstLine="540"/>
        <w:jc w:val="both"/>
      </w:pPr>
      <w:bookmarkStart w:id="5" w:name="P198"/>
      <w:bookmarkEnd w:id="5"/>
      <w:r>
        <w:t>19.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7A6E2A" w:rsidRDefault="007A6E2A">
      <w:pPr>
        <w:pStyle w:val="ConsPlusNormal"/>
        <w:spacing w:before="220"/>
        <w:ind w:firstLine="540"/>
        <w:jc w:val="both"/>
      </w:pPr>
      <w:r>
        <w:t>20. Публичные консультации начинаются одновременно с размещением уведомления об их проведении и продолжаются не менее 15 календарных дней.</w:t>
      </w:r>
    </w:p>
    <w:p w:rsidR="007A6E2A" w:rsidRDefault="007A6E2A">
      <w:pPr>
        <w:pStyle w:val="ConsPlusNormal"/>
        <w:spacing w:before="220"/>
        <w:ind w:firstLine="540"/>
        <w:jc w:val="both"/>
      </w:pPr>
      <w:bookmarkStart w:id="6" w:name="P200"/>
      <w:bookmarkEnd w:id="6"/>
      <w:r>
        <w:t xml:space="preserve">21.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w:t>
      </w:r>
      <w:r>
        <w:lastRenderedPageBreak/>
        <w:t>аргументированную позицию регулирующего органа по всем полученным мнениям участников публичных консультаций.</w:t>
      </w:r>
    </w:p>
    <w:p w:rsidR="007A6E2A" w:rsidRDefault="007A6E2A">
      <w:pPr>
        <w:pStyle w:val="ConsPlusNormal"/>
        <w:spacing w:before="220"/>
        <w:ind w:firstLine="540"/>
        <w:jc w:val="both"/>
      </w:pPr>
      <w: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в случае отказа от использования предложения указываются причины принятия такого решения).</w:t>
      </w:r>
    </w:p>
    <w:p w:rsidR="007A6E2A" w:rsidRDefault="007A6E2A">
      <w:pPr>
        <w:pStyle w:val="ConsPlusNormal"/>
        <w:spacing w:before="220"/>
        <w:ind w:firstLine="540"/>
        <w:jc w:val="both"/>
      </w:pPr>
      <w: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97" w:history="1">
        <w:r>
          <w:rPr>
            <w:color w:val="0000FF"/>
          </w:rPr>
          <w:t>пунктом 18</w:t>
        </w:r>
      </w:hyperlink>
      <w:r>
        <w:t xml:space="preserve"> настоящего Порядка.</w:t>
      </w:r>
    </w:p>
    <w:p w:rsidR="007A6E2A" w:rsidRDefault="007A6E2A">
      <w:pPr>
        <w:pStyle w:val="ConsPlusNormal"/>
        <w:spacing w:before="220"/>
        <w:ind w:firstLine="540"/>
        <w:jc w:val="both"/>
      </w:pPr>
      <w:r>
        <w:t xml:space="preserve">В случае </w:t>
      </w:r>
      <w:proofErr w:type="spellStart"/>
      <w:r>
        <w:t>непоступления</w:t>
      </w:r>
      <w:proofErr w:type="spellEnd"/>
      <w:r>
        <w:t xml:space="preserve">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7A6E2A" w:rsidRDefault="007A6E2A">
      <w:pPr>
        <w:pStyle w:val="ConsPlusNormal"/>
        <w:spacing w:before="220"/>
        <w:ind w:firstLine="540"/>
        <w:jc w:val="both"/>
      </w:pPr>
      <w:r>
        <w:t>22. По результатам рассмотрения поступивших предложений участников публичных консультаций регулирующий орган принимает решение о подготовке проекта нормативного правового акта либо об отказе от введения предлагаемого проектом нормативного правового акта правового регулирования в целях решения выявленной проблемы.</w:t>
      </w:r>
    </w:p>
    <w:p w:rsidR="007A6E2A" w:rsidRDefault="007A6E2A">
      <w:pPr>
        <w:pStyle w:val="ConsPlusNormal"/>
        <w:spacing w:before="220"/>
        <w:ind w:firstLine="540"/>
        <w:jc w:val="both"/>
      </w:pPr>
      <w:r>
        <w:t>23. По результатам обработки предложений, полученных в ходе проведения публичных консультаций, сводный отчет, проект нормативного правового акта и (или) пояснительная записка дорабатываются регулирующим органом.</w:t>
      </w:r>
    </w:p>
    <w:p w:rsidR="007A6E2A" w:rsidRDefault="007A6E2A">
      <w:pPr>
        <w:pStyle w:val="ConsPlusNormal"/>
        <w:spacing w:before="220"/>
        <w:ind w:firstLine="540"/>
        <w:jc w:val="both"/>
      </w:pPr>
      <w:r>
        <w:t>Доработанные проект нормативного правового акта, сводный отчет и пояснительная записка размещаются на специализированном ресурсе не позднее 10 календарных дней со дня окончания публичных консультаций и направляются регулирующим органом вместе со сводом предложений в уполномоченный орган для подготовки заключения об ОРВ.</w:t>
      </w:r>
    </w:p>
    <w:p w:rsidR="007A6E2A" w:rsidRDefault="007A6E2A">
      <w:pPr>
        <w:pStyle w:val="ConsPlusNormal"/>
        <w:spacing w:before="220"/>
        <w:ind w:firstLine="540"/>
        <w:jc w:val="both"/>
      </w:pPr>
      <w:r>
        <w:t>Регулирующий орган письменно информирует участников публичных консультаций о результатах рассмотрения их предложений.</w:t>
      </w:r>
    </w:p>
    <w:p w:rsidR="007A6E2A" w:rsidRDefault="007A6E2A">
      <w:pPr>
        <w:pStyle w:val="ConsPlusNormal"/>
        <w:jc w:val="both"/>
      </w:pPr>
      <w:r>
        <w:t xml:space="preserve">(п. 23 в ред. </w:t>
      </w:r>
      <w:hyperlink r:id="rId53"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 xml:space="preserve">23.1. 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 указанных в </w:t>
      </w:r>
      <w:hyperlink w:anchor="P212" w:history="1">
        <w:r>
          <w:rPr>
            <w:color w:val="0000FF"/>
          </w:rPr>
          <w:t>пункте 24</w:t>
        </w:r>
      </w:hyperlink>
      <w: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7A6E2A" w:rsidRDefault="007A6E2A">
      <w:pPr>
        <w:pStyle w:val="ConsPlusNormal"/>
        <w:spacing w:before="22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212" w:history="1">
        <w:r>
          <w:rPr>
            <w:color w:val="0000FF"/>
          </w:rPr>
          <w:t>пункте 24</w:t>
        </w:r>
      </w:hyperlink>
      <w:r>
        <w:t xml:space="preserve"> настоящего Порядка, и подлежит исполнению.</w:t>
      </w:r>
    </w:p>
    <w:p w:rsidR="007A6E2A" w:rsidRDefault="007A6E2A">
      <w:pPr>
        <w:pStyle w:val="ConsPlusNormal"/>
        <w:jc w:val="both"/>
      </w:pPr>
      <w:r>
        <w:t xml:space="preserve">(п. 23.1 введен </w:t>
      </w:r>
      <w:hyperlink r:id="rId54" w:history="1">
        <w:r>
          <w:rPr>
            <w:color w:val="0000FF"/>
          </w:rPr>
          <w:t>постановлением</w:t>
        </w:r>
      </w:hyperlink>
      <w:r>
        <w:t xml:space="preserve"> Правительства ХМАО - Югры от 27.05.2016 N 171-п)</w:t>
      </w:r>
    </w:p>
    <w:p w:rsidR="007A6E2A" w:rsidRDefault="007A6E2A">
      <w:pPr>
        <w:pStyle w:val="ConsPlusNormal"/>
        <w:spacing w:before="220"/>
        <w:ind w:firstLine="540"/>
        <w:jc w:val="both"/>
      </w:pPr>
      <w:bookmarkStart w:id="7" w:name="P212"/>
      <w:bookmarkEnd w:id="7"/>
      <w:r>
        <w:t>24. После проведения процедур ОРВ регулирующий орган направляет в уполномоченный орган для подготовки заключения об ОРВ сводный отчет и свод предложений по результатам публичных консультаций с приложением копий писем, направленных в адрес участников публичных консультаций о результатах рассмотрения их предложений или замечаний, проекта нормативного правового акта и пояснительной записки к нему.</w:t>
      </w:r>
    </w:p>
    <w:p w:rsidR="007A6E2A" w:rsidRDefault="007A6E2A">
      <w:pPr>
        <w:pStyle w:val="ConsPlusNormal"/>
        <w:jc w:val="both"/>
      </w:pPr>
      <w:r>
        <w:t xml:space="preserve">(в ред. постановлений Правительства ХМАО - Югры от 27.05.2016 </w:t>
      </w:r>
      <w:hyperlink r:id="rId55" w:history="1">
        <w:r>
          <w:rPr>
            <w:color w:val="0000FF"/>
          </w:rPr>
          <w:t>N 171-п</w:t>
        </w:r>
      </w:hyperlink>
      <w:r>
        <w:t xml:space="preserve">, от 18.08.2017 </w:t>
      </w:r>
      <w:hyperlink r:id="rId56" w:history="1">
        <w:r>
          <w:rPr>
            <w:color w:val="0000FF"/>
          </w:rPr>
          <w:t>N 322-п</w:t>
        </w:r>
      </w:hyperlink>
      <w:r>
        <w:t>)</w:t>
      </w:r>
    </w:p>
    <w:p w:rsidR="007A6E2A" w:rsidRDefault="007A6E2A">
      <w:pPr>
        <w:pStyle w:val="ConsPlusNormal"/>
        <w:spacing w:before="220"/>
        <w:ind w:firstLine="540"/>
        <w:jc w:val="both"/>
      </w:pPr>
      <w:r>
        <w:t xml:space="preserve">В пояснительной записке к проекту нормативного правового акта, помимо сведений, указанных в </w:t>
      </w:r>
      <w:hyperlink r:id="rId57" w:history="1">
        <w:r>
          <w:rPr>
            <w:color w:val="0000FF"/>
          </w:rPr>
          <w:t>статье 32</w:t>
        </w:r>
      </w:hyperlink>
      <w:r>
        <w:t xml:space="preserve"> Закона N 14-оз, </w:t>
      </w:r>
      <w:hyperlink r:id="rId58" w:history="1">
        <w:r>
          <w:rPr>
            <w:color w:val="0000FF"/>
          </w:rPr>
          <w:t>Инструкции</w:t>
        </w:r>
      </w:hyperlink>
      <w:r>
        <w:t xml:space="preserve"> по делопроизводству в государственных органах автономного округа и исполнительных органах государственной власти автономного округа, утвержденной постановлением Губернатора автономного округа от 30 декабря 2012 года </w:t>
      </w:r>
      <w:r>
        <w:lastRenderedPageBreak/>
        <w:t xml:space="preserve">N 176, </w:t>
      </w:r>
      <w:hyperlink r:id="rId59" w:history="1">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 </w:t>
      </w:r>
      <w:hyperlink r:id="rId60" w:history="1">
        <w:r>
          <w:rPr>
            <w:color w:val="0000FF"/>
          </w:rPr>
          <w:t>Правилах</w:t>
        </w:r>
      </w:hyperlink>
      <w:r>
        <w:t xml:space="preserve"> подготовки нормативных правовых актов исполнительных органов государственной власти автономного округа, утвержденных постановлением Правительства автономного округа от 1 ноября 2008 года N 224-п, должны содержаться:</w:t>
      </w:r>
    </w:p>
    <w:p w:rsidR="007A6E2A" w:rsidRDefault="007A6E2A">
      <w:pPr>
        <w:pStyle w:val="ConsPlusNormal"/>
        <w:spacing w:before="220"/>
        <w:ind w:firstLine="540"/>
        <w:jc w:val="both"/>
      </w:pPr>
      <w:r>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7A6E2A" w:rsidRDefault="007A6E2A">
      <w:pPr>
        <w:pStyle w:val="ConsPlusNormal"/>
        <w:spacing w:before="220"/>
        <w:ind w:firstLine="540"/>
        <w:jc w:val="both"/>
      </w:pPr>
      <w:r>
        <w:t>описание субъектов предпринимательской и инвестиционной деятельности, интересы которых будут затронуты предлагаемым проектом нормативного правового акта правовым регулированием;</w:t>
      </w:r>
    </w:p>
    <w:p w:rsidR="007A6E2A" w:rsidRDefault="007A6E2A">
      <w:pPr>
        <w:pStyle w:val="ConsPlusNormal"/>
        <w:spacing w:before="220"/>
        <w:ind w:firstLine="540"/>
        <w:jc w:val="both"/>
      </w:pPr>
      <w:r>
        <w:t>описание обязанностей, запретов и ограничений, которые предполагается возложить (ввести) на (для) субъекты (</w:t>
      </w:r>
      <w:proofErr w:type="spellStart"/>
      <w:r>
        <w:t>ов</w:t>
      </w:r>
      <w:proofErr w:type="spellEnd"/>
      <w:r>
        <w:t>) предпринимательской и инвестиционной деятельности предлагаемым правовым регулированием, и (или) описание предполагаемых проектом нормативного правового акта изменений в содержании существующих обязанностей, запретов и ограничений указанных субъектов;</w:t>
      </w:r>
    </w:p>
    <w:p w:rsidR="007A6E2A" w:rsidRDefault="007A6E2A">
      <w:pPr>
        <w:pStyle w:val="ConsPlusNormal"/>
        <w:spacing w:before="220"/>
        <w:ind w:firstLine="540"/>
        <w:jc w:val="both"/>
      </w:pPr>
      <w: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нормативного правового акта правовым регулированием;</w:t>
      </w:r>
    </w:p>
    <w:p w:rsidR="007A6E2A" w:rsidRDefault="007A6E2A">
      <w:pPr>
        <w:pStyle w:val="ConsPlusNormal"/>
        <w:spacing w:before="220"/>
        <w:ind w:firstLine="540"/>
        <w:jc w:val="both"/>
      </w:pPr>
      <w:r>
        <w:t>оценка рисков невозможности решения проблемы предложенным способом, рисков непредвиденных негативных последствий.</w:t>
      </w:r>
    </w:p>
    <w:p w:rsidR="007A6E2A" w:rsidRDefault="007A6E2A">
      <w:pPr>
        <w:pStyle w:val="ConsPlusNormal"/>
        <w:spacing w:before="220"/>
        <w:ind w:firstLine="540"/>
        <w:jc w:val="both"/>
      </w:pPr>
      <w:r>
        <w:t xml:space="preserve">25. Уполномоченный орган готовит заключение об ОРВ в течение 10 рабочих дней с момента поступления документов, указанных в </w:t>
      </w:r>
      <w:hyperlink w:anchor="P212" w:history="1">
        <w:r>
          <w:rPr>
            <w:color w:val="0000FF"/>
          </w:rPr>
          <w:t>пункте 24</w:t>
        </w:r>
      </w:hyperlink>
      <w:r>
        <w:t xml:space="preserve"> настоящего Порядка, от регулирующего органа.</w:t>
      </w:r>
    </w:p>
    <w:p w:rsidR="007A6E2A" w:rsidRDefault="007A6E2A">
      <w:pPr>
        <w:pStyle w:val="ConsPlusNormal"/>
        <w:jc w:val="both"/>
      </w:pPr>
      <w:r>
        <w:t xml:space="preserve">(в ред. </w:t>
      </w:r>
      <w:hyperlink r:id="rId61"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26. При подготовке заключения об ОРВ уполномоченный орган:</w:t>
      </w:r>
    </w:p>
    <w:p w:rsidR="007A6E2A" w:rsidRDefault="007A6E2A">
      <w:pPr>
        <w:pStyle w:val="ConsPlusNormal"/>
        <w:spacing w:before="220"/>
        <w:ind w:firstLine="540"/>
        <w:jc w:val="both"/>
      </w:pPr>
      <w:r>
        <w:t>а) проводит оценку соответствия процедур, проведенных регулирующим органом, требованиям настоящего Порядка;</w:t>
      </w:r>
    </w:p>
    <w:p w:rsidR="007A6E2A" w:rsidRDefault="007A6E2A">
      <w:pPr>
        <w:pStyle w:val="ConsPlusNormal"/>
        <w:spacing w:before="220"/>
        <w:ind w:firstLine="540"/>
        <w:jc w:val="both"/>
      </w:pPr>
      <w:r>
        <w:t>б) рассматривает сводный отчет на предмет оценки:</w:t>
      </w:r>
    </w:p>
    <w:p w:rsidR="007A6E2A" w:rsidRDefault="007A6E2A">
      <w:pPr>
        <w:pStyle w:val="ConsPlusNormal"/>
        <w:spacing w:before="220"/>
        <w:ind w:firstLine="540"/>
        <w:jc w:val="both"/>
      </w:pPr>
      <w:r>
        <w:t>качества исполнения процедур регулирующим органом;</w:t>
      </w:r>
    </w:p>
    <w:p w:rsidR="007A6E2A" w:rsidRDefault="007A6E2A">
      <w:pPr>
        <w:pStyle w:val="ConsPlusNormal"/>
        <w:spacing w:before="220"/>
        <w:ind w:firstLine="540"/>
        <w:jc w:val="both"/>
      </w:pPr>
      <w:r>
        <w:t>подготовки сводного отчета, в том числе установления обоснованности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7A6E2A" w:rsidRDefault="007A6E2A">
      <w:pPr>
        <w:pStyle w:val="ConsPlusNormal"/>
        <w:spacing w:before="220"/>
        <w:ind w:firstLine="540"/>
        <w:jc w:val="both"/>
      </w:pPr>
      <w:r>
        <w:t>27. 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 проведенных регулирующим органом процедур ОРВ и соответствия их настоящему Порядку, уполномоченный орган направляет ему заключение об ОРВ без замечаний.</w:t>
      </w:r>
    </w:p>
    <w:p w:rsidR="007A6E2A" w:rsidRDefault="007A6E2A">
      <w:pPr>
        <w:pStyle w:val="ConsPlusNormal"/>
        <w:spacing w:before="220"/>
        <w:ind w:firstLine="540"/>
        <w:jc w:val="both"/>
      </w:pPr>
      <w:r>
        <w:t xml:space="preserve">28. В случае выявления несоблюдения требований установленного порядка проведения процедуры ОРВ и замечаний к качеству подготовки сводного отчета, проведенных регулирующим органом процедур ОРВ и соответствию их настоящему Порядку, уполномоченный орган дает отрицательное заключение об ОРВ, в котором отражается вывод о необходимости повторного </w:t>
      </w:r>
      <w:r>
        <w:lastRenderedPageBreak/>
        <w:t>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ОРВ.</w:t>
      </w:r>
    </w:p>
    <w:p w:rsidR="007A6E2A" w:rsidRDefault="007A6E2A">
      <w:pPr>
        <w:pStyle w:val="ConsPlusNormal"/>
        <w:spacing w:before="220"/>
        <w:ind w:firstLine="540"/>
        <w:jc w:val="both"/>
      </w:pPr>
      <w:r>
        <w:t>Кроме того, в заключении об ОРВ проекта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 автономного округа.</w:t>
      </w:r>
    </w:p>
    <w:p w:rsidR="007A6E2A" w:rsidRDefault="007A6E2A">
      <w:pPr>
        <w:pStyle w:val="ConsPlusNormal"/>
        <w:jc w:val="both"/>
      </w:pPr>
      <w:r>
        <w:t xml:space="preserve">(в ред. </w:t>
      </w:r>
      <w:hyperlink r:id="rId62"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В случае отсутствия по итогам публичных консультаций мнений их участников, в заключении об ОРВ указывается о том,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7A6E2A" w:rsidRDefault="007A6E2A">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ОРВ.</w:t>
      </w:r>
    </w:p>
    <w:p w:rsidR="007A6E2A" w:rsidRDefault="007A6E2A">
      <w:pPr>
        <w:pStyle w:val="ConsPlusNormal"/>
        <w:spacing w:before="220"/>
        <w:ind w:firstLine="540"/>
        <w:jc w:val="both"/>
      </w:pPr>
      <w:r>
        <w:t>29.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порядке, установленном уполномоченным органом.</w:t>
      </w:r>
    </w:p>
    <w:p w:rsidR="007A6E2A" w:rsidRDefault="007A6E2A">
      <w:pPr>
        <w:pStyle w:val="ConsPlusNormal"/>
        <w:spacing w:before="220"/>
        <w:ind w:firstLine="540"/>
        <w:jc w:val="both"/>
      </w:pPr>
      <w:r>
        <w:t>Решение, принятое по результатам урегулирования разногласий, является обязательным для исполнения.</w:t>
      </w:r>
    </w:p>
    <w:p w:rsidR="007A6E2A" w:rsidRDefault="007A6E2A">
      <w:pPr>
        <w:pStyle w:val="ConsPlusNormal"/>
        <w:jc w:val="both"/>
      </w:pPr>
      <w:r>
        <w:t xml:space="preserve">(п. 29 в ред. </w:t>
      </w:r>
      <w:hyperlink r:id="rId63"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30.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момента их поступления дает заключение об ОРВ.</w:t>
      </w:r>
    </w:p>
    <w:p w:rsidR="007A6E2A" w:rsidRDefault="007A6E2A">
      <w:pPr>
        <w:pStyle w:val="ConsPlusNormal"/>
        <w:jc w:val="both"/>
      </w:pPr>
      <w:r>
        <w:t xml:space="preserve">(в ред. </w:t>
      </w:r>
      <w:hyperlink r:id="rId64"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31. Заключение об ОРВ подлежит опубликованию уполномоченным органом в специализированном разделе единого сайта.</w:t>
      </w:r>
    </w:p>
    <w:p w:rsidR="007A6E2A" w:rsidRDefault="007A6E2A">
      <w:pPr>
        <w:pStyle w:val="ConsPlusNormal"/>
        <w:spacing w:before="220"/>
        <w:ind w:firstLine="540"/>
        <w:jc w:val="both"/>
      </w:pPr>
      <w:bookmarkStart w:id="8" w:name="P239"/>
      <w:bookmarkEnd w:id="8"/>
      <w:r>
        <w:t>32. Заключение об ОРВ проекта нормативного правового акта прилагается к проекту нормативного правового акта, вносимому для принятия в правотворческий орган или на государственную регистрацию.</w:t>
      </w:r>
    </w:p>
    <w:p w:rsidR="007A6E2A" w:rsidRDefault="007A6E2A">
      <w:pPr>
        <w:pStyle w:val="ConsPlusNormal"/>
        <w:jc w:val="center"/>
      </w:pPr>
    </w:p>
    <w:p w:rsidR="007A6E2A" w:rsidRDefault="007A6E2A">
      <w:pPr>
        <w:pStyle w:val="ConsPlusNormal"/>
        <w:jc w:val="center"/>
        <w:outlineLvl w:val="1"/>
      </w:pPr>
      <w:bookmarkStart w:id="9" w:name="P241"/>
      <w:bookmarkEnd w:id="9"/>
      <w:r>
        <w:t>IV. Порядок проведения экспертизы нормативных</w:t>
      </w:r>
    </w:p>
    <w:p w:rsidR="007A6E2A" w:rsidRDefault="007A6E2A">
      <w:pPr>
        <w:pStyle w:val="ConsPlusNormal"/>
        <w:jc w:val="center"/>
      </w:pPr>
      <w:r>
        <w:t>правовых актов автономного округа</w:t>
      </w:r>
    </w:p>
    <w:p w:rsidR="007A6E2A" w:rsidRDefault="007A6E2A">
      <w:pPr>
        <w:pStyle w:val="ConsPlusNormal"/>
        <w:jc w:val="center"/>
      </w:pPr>
      <w:r>
        <w:t xml:space="preserve">(в ред. </w:t>
      </w:r>
      <w:hyperlink r:id="rId65" w:history="1">
        <w:r>
          <w:rPr>
            <w:color w:val="0000FF"/>
          </w:rPr>
          <w:t>постановления</w:t>
        </w:r>
      </w:hyperlink>
      <w:r>
        <w:t xml:space="preserve"> Правительства ХМАО - Югры</w:t>
      </w:r>
    </w:p>
    <w:p w:rsidR="007A6E2A" w:rsidRDefault="007A6E2A">
      <w:pPr>
        <w:pStyle w:val="ConsPlusNormal"/>
        <w:jc w:val="center"/>
      </w:pPr>
      <w:r>
        <w:t>от 18.08.2017 N 322-п)</w:t>
      </w:r>
    </w:p>
    <w:p w:rsidR="007A6E2A" w:rsidRDefault="007A6E2A">
      <w:pPr>
        <w:pStyle w:val="ConsPlusNormal"/>
        <w:jc w:val="center"/>
      </w:pPr>
    </w:p>
    <w:p w:rsidR="007A6E2A" w:rsidRDefault="007A6E2A">
      <w:pPr>
        <w:pStyle w:val="ConsPlusNormal"/>
        <w:ind w:firstLine="540"/>
        <w:jc w:val="both"/>
      </w:pPr>
      <w:bookmarkStart w:id="10" w:name="P246"/>
      <w:bookmarkEnd w:id="10"/>
      <w:r>
        <w:t>33. Экспертиза проводится в отношении нормативных правовых актов, затрагивающих вопросы осуществления предпринимательской и инвестиционной деятельности, в целях выявления в нем положений:</w:t>
      </w:r>
    </w:p>
    <w:p w:rsidR="007A6E2A" w:rsidRDefault="007A6E2A">
      <w:pPr>
        <w:pStyle w:val="ConsPlusNormal"/>
        <w:jc w:val="both"/>
      </w:pPr>
      <w:r>
        <w:t xml:space="preserve">(в ред. </w:t>
      </w:r>
      <w:hyperlink r:id="rId66"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а) содержащих избыточные обязанности для субъектов предпринимательской и инвестиционной деятельности, запреты и ограничения для них;</w:t>
      </w:r>
    </w:p>
    <w:p w:rsidR="007A6E2A" w:rsidRDefault="007A6E2A">
      <w:pPr>
        <w:pStyle w:val="ConsPlusNormal"/>
        <w:spacing w:before="220"/>
        <w:ind w:firstLine="540"/>
        <w:jc w:val="both"/>
      </w:pPr>
      <w:r>
        <w:lastRenderedPageBreak/>
        <w:t>б) предусматривающих необоснованные расходы субъектов предпринимательской и инвестиционной деятельности и бюджета автономного округа.</w:t>
      </w:r>
    </w:p>
    <w:p w:rsidR="007A6E2A" w:rsidRDefault="007A6E2A">
      <w:pPr>
        <w:pStyle w:val="ConsPlusNormal"/>
        <w:spacing w:before="220"/>
        <w:ind w:firstLine="540"/>
        <w:jc w:val="both"/>
      </w:pPr>
      <w:r>
        <w:t>34. Перечень нормативных правовых актов автономного округа, затрагивающих вопросы осуществления предпринимательской и инвестиционной деятельности (далее в настоящем разделе - нормативные правовые акты), подлежащих экспертизе,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экспертизу нормативных правовых актов, и участников публичных консультаций.</w:t>
      </w:r>
    </w:p>
    <w:p w:rsidR="007A6E2A" w:rsidRDefault="007A6E2A">
      <w:pPr>
        <w:pStyle w:val="ConsPlusNormal"/>
        <w:jc w:val="both"/>
      </w:pPr>
      <w:r>
        <w:t xml:space="preserve">(в ред. </w:t>
      </w:r>
      <w:hyperlink r:id="rId67"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Утвержденный план проведения экспертиз размещается уполномоченным органом в специализированном разделе единого сайта.</w:t>
      </w:r>
    </w:p>
    <w:p w:rsidR="007A6E2A" w:rsidRDefault="007A6E2A">
      <w:pPr>
        <w:pStyle w:val="ConsPlusNormal"/>
        <w:spacing w:before="220"/>
        <w:ind w:firstLine="540"/>
        <w:jc w:val="both"/>
      </w:pPr>
      <w:r>
        <w:t>Срок проведения экспертизы, осуществляемой в соответствии с планом, не должен превышать трех месяцев со дня, установленного для начала ее проведения.</w:t>
      </w:r>
    </w:p>
    <w:p w:rsidR="007A6E2A" w:rsidRDefault="007A6E2A">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7A6E2A" w:rsidRDefault="007A6E2A">
      <w:pPr>
        <w:pStyle w:val="ConsPlusNormal"/>
        <w:spacing w:before="220"/>
        <w:ind w:firstLine="540"/>
        <w:jc w:val="both"/>
      </w:pPr>
      <w:r>
        <w:t xml:space="preserve">35. Экспертиза проводится с учетом процедур, предусмотренных </w:t>
      </w:r>
      <w:hyperlink w:anchor="P144" w:history="1">
        <w:r>
          <w:rPr>
            <w:color w:val="0000FF"/>
          </w:rPr>
          <w:t>пунктами 13</w:t>
        </w:r>
      </w:hyperlink>
      <w:r>
        <w:t xml:space="preserve"> - </w:t>
      </w:r>
      <w:hyperlink w:anchor="P198" w:history="1">
        <w:r>
          <w:rPr>
            <w:color w:val="0000FF"/>
          </w:rPr>
          <w:t>19</w:t>
        </w:r>
      </w:hyperlink>
      <w:r>
        <w:t xml:space="preserve">, </w:t>
      </w:r>
      <w:hyperlink w:anchor="P200" w:history="1">
        <w:r>
          <w:rPr>
            <w:color w:val="0000FF"/>
          </w:rPr>
          <w:t>21</w:t>
        </w:r>
      </w:hyperlink>
      <w:r>
        <w:t xml:space="preserve"> - </w:t>
      </w:r>
      <w:hyperlink w:anchor="P239" w:history="1">
        <w:r>
          <w:rPr>
            <w:color w:val="0000FF"/>
          </w:rPr>
          <w:t>32</w:t>
        </w:r>
      </w:hyperlink>
      <w:r>
        <w:t xml:space="preserve"> настоящего Порядка.</w:t>
      </w:r>
    </w:p>
    <w:p w:rsidR="007A6E2A" w:rsidRDefault="007A6E2A">
      <w:pPr>
        <w:pStyle w:val="ConsPlusNormal"/>
        <w:jc w:val="both"/>
      </w:pPr>
      <w:r>
        <w:t xml:space="preserve">(в ред. </w:t>
      </w:r>
      <w:hyperlink r:id="rId68"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Публичные консультации проводятся в течение 30 календарных дней со дня, установленного для начала экспертизы.</w:t>
      </w:r>
    </w:p>
    <w:p w:rsidR="007A6E2A" w:rsidRDefault="007A6E2A">
      <w:pPr>
        <w:pStyle w:val="ConsPlusNormal"/>
        <w:spacing w:before="220"/>
        <w:ind w:firstLine="540"/>
        <w:jc w:val="both"/>
      </w:pPr>
      <w:bookmarkStart w:id="11" w:name="P258"/>
      <w:bookmarkEnd w:id="11"/>
      <w:r>
        <w:t>36. Экспертиза проводится также при разработке изменений в нормативные правовые акты в случае, если ранее экспертиза этих нормативных правовых актов не проводилась.</w:t>
      </w:r>
    </w:p>
    <w:p w:rsidR="007A6E2A" w:rsidRDefault="007A6E2A">
      <w:pPr>
        <w:pStyle w:val="ConsPlusNormal"/>
        <w:spacing w:before="220"/>
        <w:ind w:firstLine="540"/>
        <w:jc w:val="both"/>
      </w:pPr>
      <w:r>
        <w:t xml:space="preserve">37. Экспертиза, проводимая в соответствии с </w:t>
      </w:r>
      <w:hyperlink w:anchor="P258" w:history="1">
        <w:r>
          <w:rPr>
            <w:color w:val="0000FF"/>
          </w:rPr>
          <w:t>пунктом 36</w:t>
        </w:r>
      </w:hyperlink>
      <w:r>
        <w:t xml:space="preserve"> настоящего Порядка, осуществляется одновременно с ОРВ проекта нормативного правового акта, вносящего изменения в действующий нормативный правовой акт.</w:t>
      </w:r>
    </w:p>
    <w:p w:rsidR="007A6E2A" w:rsidRDefault="007A6E2A">
      <w:pPr>
        <w:pStyle w:val="ConsPlusNormal"/>
        <w:spacing w:before="220"/>
        <w:ind w:firstLine="540"/>
        <w:jc w:val="both"/>
      </w:pPr>
      <w:bookmarkStart w:id="12" w:name="P260"/>
      <w:bookmarkEnd w:id="12"/>
      <w:r>
        <w:t xml:space="preserve">38. В случае выявления в нормативном правовом акте положений, указанных в </w:t>
      </w:r>
      <w:hyperlink w:anchor="P246" w:history="1">
        <w:r>
          <w:rPr>
            <w:color w:val="0000FF"/>
          </w:rPr>
          <w:t>пункте 33</w:t>
        </w:r>
      </w:hyperlink>
      <w:r>
        <w:t xml:space="preserve"> настоящего Порядка, орган власти, осуществляющий экспертизу нормативных правовых актов, в течение 5 рабочих дней с момента получения заключения об экспертизе уполномоченного органа обеспечивает принятие одного из следующих решений:</w:t>
      </w:r>
    </w:p>
    <w:p w:rsidR="007A6E2A" w:rsidRDefault="007A6E2A">
      <w:pPr>
        <w:pStyle w:val="ConsPlusNormal"/>
        <w:spacing w:before="220"/>
        <w:ind w:firstLine="540"/>
        <w:jc w:val="both"/>
      </w:pPr>
      <w:r>
        <w:t>о внесении изменений в нормативный правовой акт;</w:t>
      </w:r>
    </w:p>
    <w:p w:rsidR="007A6E2A" w:rsidRDefault="007A6E2A">
      <w:pPr>
        <w:pStyle w:val="ConsPlusNormal"/>
        <w:spacing w:before="220"/>
        <w:ind w:firstLine="540"/>
        <w:jc w:val="both"/>
      </w:pPr>
      <w:r>
        <w:t>о признании утратившим силу нормативного правового акта;</w:t>
      </w:r>
    </w:p>
    <w:p w:rsidR="007A6E2A" w:rsidRDefault="007A6E2A">
      <w:pPr>
        <w:pStyle w:val="ConsPlusNormal"/>
        <w:spacing w:before="220"/>
        <w:ind w:firstLine="540"/>
        <w:jc w:val="both"/>
      </w:pPr>
      <w:r>
        <w:t>о принятии нового нормативного акта;</w:t>
      </w:r>
    </w:p>
    <w:p w:rsidR="007A6E2A" w:rsidRDefault="007A6E2A">
      <w:pPr>
        <w:pStyle w:val="ConsPlusNormal"/>
        <w:spacing w:before="220"/>
        <w:ind w:firstLine="540"/>
        <w:jc w:val="both"/>
      </w:pPr>
      <w:r>
        <w:t>о сохранении действующего правового регулирования.</w:t>
      </w:r>
    </w:p>
    <w:p w:rsidR="007A6E2A" w:rsidRDefault="007A6E2A">
      <w:pPr>
        <w:pStyle w:val="ConsPlusNormal"/>
        <w:spacing w:before="220"/>
        <w:ind w:firstLine="540"/>
        <w:jc w:val="both"/>
      </w:pPr>
      <w:r>
        <w:t xml:space="preserve">39. Сведения о принятом решении орган власти, осуществляющий экспертизу нормативных правовых актов, направляет в уполномоченный орган в течение 5 рабочих дней со дня принятия решения, указанного в </w:t>
      </w:r>
      <w:hyperlink w:anchor="P260" w:history="1">
        <w:r>
          <w:rPr>
            <w:color w:val="0000FF"/>
          </w:rPr>
          <w:t>пункте 38</w:t>
        </w:r>
      </w:hyperlink>
      <w:r>
        <w:t xml:space="preserve"> настоящего Порядка.</w:t>
      </w:r>
    </w:p>
    <w:p w:rsidR="007A6E2A" w:rsidRDefault="007A6E2A">
      <w:pPr>
        <w:pStyle w:val="ConsPlusNormal"/>
        <w:jc w:val="center"/>
      </w:pPr>
    </w:p>
    <w:p w:rsidR="007A6E2A" w:rsidRDefault="007A6E2A">
      <w:pPr>
        <w:pStyle w:val="ConsPlusNormal"/>
        <w:jc w:val="center"/>
        <w:outlineLvl w:val="1"/>
      </w:pPr>
      <w:bookmarkStart w:id="13" w:name="P267"/>
      <w:bookmarkEnd w:id="13"/>
      <w:r>
        <w:t>V. Оценка фактического воздействия нормативных правовых</w:t>
      </w:r>
    </w:p>
    <w:p w:rsidR="007A6E2A" w:rsidRDefault="007A6E2A">
      <w:pPr>
        <w:pStyle w:val="ConsPlusNormal"/>
        <w:jc w:val="center"/>
      </w:pPr>
      <w:r>
        <w:t>актов, регулирующих отношения в сфере предпринимательской</w:t>
      </w:r>
    </w:p>
    <w:p w:rsidR="007A6E2A" w:rsidRDefault="007A6E2A">
      <w:pPr>
        <w:pStyle w:val="ConsPlusNormal"/>
        <w:jc w:val="center"/>
      </w:pPr>
      <w:r>
        <w:t>и инвестиционной деятельности</w:t>
      </w:r>
    </w:p>
    <w:p w:rsidR="007A6E2A" w:rsidRDefault="007A6E2A">
      <w:pPr>
        <w:pStyle w:val="ConsPlusNormal"/>
        <w:jc w:val="center"/>
      </w:pPr>
    </w:p>
    <w:p w:rsidR="007A6E2A" w:rsidRDefault="007A6E2A">
      <w:pPr>
        <w:pStyle w:val="ConsPlusNormal"/>
        <w:ind w:firstLine="540"/>
        <w:jc w:val="both"/>
      </w:pPr>
      <w:r>
        <w:t xml:space="preserve">40. Оценка фактического воздействия нормативных правовых актов проводится органом </w:t>
      </w:r>
      <w:r>
        <w:lastRenderedPageBreak/>
        <w:t>власти, осуществляющим оценку фактического воздействия нормативных правовых актов, в отношении нормативных правовых актов, при разработке проектов которых проводилась ОРВ.</w:t>
      </w:r>
    </w:p>
    <w:p w:rsidR="007A6E2A" w:rsidRDefault="007A6E2A">
      <w:pPr>
        <w:pStyle w:val="ConsPlusNormal"/>
        <w:jc w:val="both"/>
      </w:pPr>
      <w:r>
        <w:t xml:space="preserve">(в ред. </w:t>
      </w:r>
      <w:hyperlink r:id="rId69"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7A6E2A" w:rsidRDefault="007A6E2A">
      <w:pPr>
        <w:pStyle w:val="ConsPlusNormal"/>
        <w:spacing w:before="220"/>
        <w:ind w:firstLine="540"/>
        <w:jc w:val="both"/>
      </w:pPr>
      <w:r>
        <w:t>41. Перечень нормативных правовых актов, подлежащих оценке фактического воздействия, определяется планом, утверждаемым ежегодно не позднее 15 января текущего года уполномоченным органом, с учетом предложений органов власти, осуществляющих оценку фактического воздействия нормативных правовых актов, и участников публичных консультаций.</w:t>
      </w:r>
    </w:p>
    <w:p w:rsidR="007A6E2A" w:rsidRDefault="007A6E2A">
      <w:pPr>
        <w:pStyle w:val="ConsPlusNormal"/>
        <w:spacing w:before="220"/>
        <w:ind w:firstLine="540"/>
        <w:jc w:val="both"/>
      </w:pPr>
      <w:r>
        <w:t>Утвержденный план проведения оценки фактического воздействия нормативных правовых актов размещается уполномоченным органом в специализированном разделе единого сайта.</w:t>
      </w:r>
    </w:p>
    <w:p w:rsidR="007A6E2A" w:rsidRDefault="007A6E2A">
      <w:pPr>
        <w:pStyle w:val="ConsPlusNormal"/>
        <w:spacing w:before="220"/>
        <w:ind w:firstLine="540"/>
        <w:jc w:val="both"/>
      </w:pPr>
      <w:r>
        <w:t>Срок публичного обсуждения плана составляет не менее 20 рабочих дней со дня его размещения в специализированном разделе единого сайта.</w:t>
      </w:r>
    </w:p>
    <w:p w:rsidR="007A6E2A" w:rsidRDefault="007A6E2A">
      <w:pPr>
        <w:pStyle w:val="ConsPlusNormal"/>
        <w:spacing w:before="220"/>
        <w:ind w:firstLine="540"/>
        <w:jc w:val="both"/>
      </w:pPr>
      <w:r>
        <w:t>42. Мониторинг фактического воздействия проводится органом власти, осуществляющим оценку фактического воздействия нормативных правовых актов, не ранее чем через два года после вступления в силу нормативного правового акта, в отношении которого была проведена ОРВ.</w:t>
      </w:r>
    </w:p>
    <w:p w:rsidR="007A6E2A" w:rsidRDefault="007A6E2A">
      <w:pPr>
        <w:pStyle w:val="ConsPlusNormal"/>
        <w:jc w:val="both"/>
      </w:pPr>
      <w:r>
        <w:t xml:space="preserve">(в ред. </w:t>
      </w:r>
      <w:hyperlink r:id="rId70"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43.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7A6E2A" w:rsidRDefault="007A6E2A">
      <w:pPr>
        <w:pStyle w:val="ConsPlusNormal"/>
        <w:spacing w:before="220"/>
        <w:ind w:firstLine="540"/>
        <w:jc w:val="both"/>
      </w:pPr>
      <w:r>
        <w:t>44.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7A6E2A" w:rsidRDefault="007A6E2A">
      <w:pPr>
        <w:pStyle w:val="ConsPlusNormal"/>
        <w:spacing w:before="220"/>
        <w:ind w:firstLine="540"/>
        <w:jc w:val="both"/>
      </w:pPr>
      <w:r>
        <w:t>По результатам оценки фактического воздействия нормативного правового акта подготавливается отчет.</w:t>
      </w:r>
    </w:p>
    <w:p w:rsidR="007A6E2A" w:rsidRDefault="007A6E2A">
      <w:pPr>
        <w:pStyle w:val="ConsPlusNormal"/>
        <w:spacing w:before="220"/>
        <w:ind w:firstLine="540"/>
        <w:jc w:val="both"/>
      </w:pPr>
      <w:r>
        <w:t>45. В целях публичного обсуждения отчета об оценке фактического воздействия текст нормативного правового акта (в редакции, действующей на день размещения) и отчет об оценке фактического воздействия размещаются в специализированном разделе единого сайта для проведения публичных консультаций. Вместе с материалами отчета об оценке фактического воздействия размещается перечень вопросов для участников публичных консультаций.</w:t>
      </w:r>
    </w:p>
    <w:p w:rsidR="007A6E2A" w:rsidRDefault="007A6E2A">
      <w:pPr>
        <w:pStyle w:val="ConsPlusNormal"/>
        <w:spacing w:before="220"/>
        <w:ind w:firstLine="540"/>
        <w:jc w:val="both"/>
      </w:pPr>
      <w:r>
        <w:t>46. Публичные консультации начинаются одновременно с размещением отчета об оценке фактического воздействия и продолжается не менее 20 календарных дней.</w:t>
      </w:r>
    </w:p>
    <w:p w:rsidR="007A6E2A" w:rsidRDefault="007A6E2A">
      <w:pPr>
        <w:pStyle w:val="ConsPlusNormal"/>
        <w:spacing w:before="220"/>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7A6E2A" w:rsidRDefault="007A6E2A">
      <w:pPr>
        <w:pStyle w:val="ConsPlusNormal"/>
        <w:spacing w:before="220"/>
        <w:ind w:firstLine="540"/>
        <w:jc w:val="both"/>
      </w:pPr>
      <w:r>
        <w:lastRenderedPageBreak/>
        <w:t>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ОРВ проекта указанного нормативного правового акта.</w:t>
      </w:r>
    </w:p>
    <w:p w:rsidR="007A6E2A" w:rsidRDefault="007A6E2A">
      <w:pPr>
        <w:pStyle w:val="ConsPlusNormal"/>
        <w:spacing w:before="220"/>
        <w:ind w:firstLine="540"/>
        <w:jc w:val="both"/>
      </w:pPr>
      <w:r>
        <w:t>Орган власти, осуществляющий оценку фактического воздействия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разместив его в специализированном разделе единого сайта.</w:t>
      </w:r>
    </w:p>
    <w:p w:rsidR="007A6E2A" w:rsidRDefault="007A6E2A">
      <w:pPr>
        <w:pStyle w:val="ConsPlusNormal"/>
        <w:jc w:val="both"/>
      </w:pPr>
      <w:r>
        <w:t xml:space="preserve">(в ред. </w:t>
      </w:r>
      <w:hyperlink r:id="rId71" w:history="1">
        <w:r>
          <w:rPr>
            <w:color w:val="0000FF"/>
          </w:rPr>
          <w:t>постановления</w:t>
        </w:r>
      </w:hyperlink>
      <w:r>
        <w:t xml:space="preserve"> Правительства ХМАО - Югры от 27.05.2016 N 171-п)</w:t>
      </w:r>
    </w:p>
    <w:p w:rsidR="007A6E2A" w:rsidRDefault="007A6E2A">
      <w:pPr>
        <w:pStyle w:val="ConsPlusNormal"/>
        <w:spacing w:before="220"/>
        <w:ind w:firstLine="540"/>
        <w:jc w:val="both"/>
      </w:pPr>
      <w:r>
        <w:t>47. 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в который включаются:</w:t>
      </w:r>
    </w:p>
    <w:p w:rsidR="007A6E2A" w:rsidRDefault="007A6E2A">
      <w:pPr>
        <w:pStyle w:val="ConsPlusNormal"/>
        <w:spacing w:before="220"/>
        <w:ind w:firstLine="540"/>
        <w:jc w:val="both"/>
      </w:pPr>
      <w:r>
        <w:t>а) сведения о проведении публичных консультаций отчета и сроках его проведения;</w:t>
      </w:r>
    </w:p>
    <w:p w:rsidR="007A6E2A" w:rsidRDefault="007A6E2A">
      <w:pPr>
        <w:pStyle w:val="ConsPlusNormal"/>
        <w:spacing w:before="220"/>
        <w:ind w:firstLine="540"/>
        <w:jc w:val="both"/>
      </w:pPr>
      <w:r>
        <w:t>б) свод предложений, поступивших в ходе публичных консультаций отчета об оценке фактического воздействия;</w:t>
      </w:r>
    </w:p>
    <w:p w:rsidR="007A6E2A" w:rsidRDefault="007A6E2A">
      <w:pPr>
        <w:pStyle w:val="ConsPlusNormal"/>
        <w:spacing w:before="220"/>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7A6E2A" w:rsidRDefault="007A6E2A">
      <w:pPr>
        <w:pStyle w:val="ConsPlusNormal"/>
        <w:spacing w:before="220"/>
        <w:ind w:firstLine="540"/>
        <w:jc w:val="both"/>
      </w:pPr>
      <w:r>
        <w:t>48. Доработанный отчет об оценке фактического воздействия подписывается руководителем или заместителем руководителя органа власти, осуществляющего оценку фактического воздействия нормативных правовых актов, одновременно с размещением в специализированном разделе единого сайта, и направляется в уполномоченный орган для подготовки заключения об оценке фактического воздействия.</w:t>
      </w:r>
    </w:p>
    <w:p w:rsidR="007A6E2A" w:rsidRDefault="007A6E2A">
      <w:pPr>
        <w:pStyle w:val="ConsPlusNormal"/>
        <w:spacing w:before="220"/>
        <w:ind w:firstLine="540"/>
        <w:jc w:val="both"/>
      </w:pPr>
      <w:r>
        <w:t>49. По результатам рассмотрения отчета об оценке фактического воздействия уполномоченный орган готовит заключение об оценке фактического воздействия в течение 15 рабочих дней со дня поступления указанного отчета.</w:t>
      </w:r>
    </w:p>
    <w:p w:rsidR="007A6E2A" w:rsidRDefault="007A6E2A">
      <w:pPr>
        <w:pStyle w:val="ConsPlusNormal"/>
        <w:spacing w:before="220"/>
        <w:ind w:firstLine="540"/>
        <w:jc w:val="both"/>
      </w:pPr>
      <w:r>
        <w:t xml:space="preserve">В заключении об оценке фактического воздействия делаются выводы о достижении или </w:t>
      </w:r>
      <w:proofErr w:type="spellStart"/>
      <w:r>
        <w:t>недостижении</w:t>
      </w:r>
      <w:proofErr w:type="spellEnd"/>
      <w:r>
        <w:t xml:space="preserve">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w:t>
      </w:r>
      <w:proofErr w:type="spellStart"/>
      <w:r>
        <w:t>невыявлении</w:t>
      </w:r>
      <w:proofErr w:type="spellEnd"/>
      <w: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7A6E2A" w:rsidRDefault="007A6E2A">
      <w:pPr>
        <w:pStyle w:val="ConsPlusNormal"/>
        <w:spacing w:before="220"/>
        <w:ind w:firstLine="540"/>
        <w:jc w:val="both"/>
      </w:pPr>
      <w:r>
        <w:t>50. В случае если уполномоченным органом сделан вывод о том, 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не соблюдены требования установленного порядка ее проведения и при наличии замечаний к качеству подготовки отчета об оценке фактического воздействия, орган власти, осуществляющий оценку фактического воздействия нормативных 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об оценке фактического воздействия по их результатам, после чего направляет его в уполномоченный орган.</w:t>
      </w:r>
    </w:p>
    <w:p w:rsidR="007A6E2A" w:rsidRDefault="007A6E2A">
      <w:pPr>
        <w:pStyle w:val="ConsPlusNormal"/>
        <w:spacing w:before="220"/>
        <w:ind w:firstLine="540"/>
        <w:jc w:val="both"/>
      </w:pPr>
      <w:r>
        <w:t>51. Заключение об оценке фактического воздействия размещается уполномоченным органом в специализированном разделе единого сайта.</w:t>
      </w:r>
    </w:p>
    <w:p w:rsidR="007A6E2A" w:rsidRDefault="007A6E2A">
      <w:pPr>
        <w:pStyle w:val="ConsPlusNormal"/>
        <w:spacing w:before="220"/>
        <w:ind w:firstLine="540"/>
        <w:jc w:val="both"/>
      </w:pPr>
      <w:bookmarkStart w:id="14" w:name="P297"/>
      <w:bookmarkEnd w:id="14"/>
      <w:r>
        <w:t xml:space="preserve">52.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указанное </w:t>
      </w:r>
      <w:r>
        <w:lastRenderedPageBreak/>
        <w:t>заключение направляется на рассмотрение органу власти, осуществляющему оценку фактического воздействия нормативных правовых актов, для отмены либо внесения изменений в соответствующий нормативный правовой акт.</w:t>
      </w:r>
    </w:p>
    <w:p w:rsidR="007A6E2A" w:rsidRDefault="007A6E2A">
      <w:pPr>
        <w:pStyle w:val="ConsPlusNormal"/>
        <w:spacing w:before="220"/>
        <w:ind w:firstLine="540"/>
        <w:jc w:val="both"/>
      </w:pPr>
      <w:r>
        <w:t>Орган власти, осуществляющий оценку фактического воздействия нормативных правовых актов, в течение 5 рабочих дней с момента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нормативный правовой акт и сообщает уполномоченному органу о принятом решении.</w:t>
      </w:r>
    </w:p>
    <w:p w:rsidR="007A6E2A" w:rsidRDefault="007A6E2A">
      <w:pPr>
        <w:pStyle w:val="ConsPlusNormal"/>
        <w:jc w:val="both"/>
      </w:pPr>
      <w:r>
        <w:t xml:space="preserve">(в ред. </w:t>
      </w:r>
      <w:hyperlink r:id="rId72" w:history="1">
        <w:r>
          <w:rPr>
            <w:color w:val="0000FF"/>
          </w:rPr>
          <w:t>постановления</w:t>
        </w:r>
      </w:hyperlink>
      <w:r>
        <w:t xml:space="preserve"> Правительства ХМАО - Югры от 18.08.2017 N 322-п)</w:t>
      </w:r>
    </w:p>
    <w:p w:rsidR="007A6E2A" w:rsidRDefault="007A6E2A">
      <w:pPr>
        <w:pStyle w:val="ConsPlusNormal"/>
        <w:spacing w:before="220"/>
        <w:ind w:firstLine="540"/>
        <w:jc w:val="both"/>
      </w:pPr>
      <w:r>
        <w:t>53. В случае если предложение об отмене или изменении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7A6E2A" w:rsidRDefault="007A6E2A">
      <w:pPr>
        <w:pStyle w:val="ConsPlusNormal"/>
        <w:spacing w:before="220"/>
        <w:ind w:firstLine="540"/>
        <w:jc w:val="both"/>
      </w:pPr>
      <w:r>
        <w:t xml:space="preserve">54. Сведения о принятом нормативном правовом акте, указанном в </w:t>
      </w:r>
      <w:hyperlink w:anchor="P297" w:history="1">
        <w:r>
          <w:rPr>
            <w:color w:val="0000FF"/>
          </w:rPr>
          <w:t>пункте 52</w:t>
        </w:r>
      </w:hyperlink>
      <w:r>
        <w:t xml:space="preserve"> настоящего Порядка,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7A6E2A" w:rsidRDefault="007A6E2A">
      <w:pPr>
        <w:pStyle w:val="ConsPlusNormal"/>
      </w:pPr>
    </w:p>
    <w:p w:rsidR="007A6E2A" w:rsidRDefault="007A6E2A">
      <w:pPr>
        <w:pStyle w:val="ConsPlusNormal"/>
      </w:pPr>
    </w:p>
    <w:p w:rsidR="007A6E2A" w:rsidRDefault="007A6E2A">
      <w:pPr>
        <w:pStyle w:val="ConsPlusNormal"/>
        <w:pBdr>
          <w:top w:val="single" w:sz="6" w:space="0" w:color="auto"/>
        </w:pBdr>
        <w:spacing w:before="100" w:after="100"/>
        <w:jc w:val="both"/>
        <w:rPr>
          <w:sz w:val="2"/>
          <w:szCs w:val="2"/>
        </w:rPr>
      </w:pPr>
    </w:p>
    <w:p w:rsidR="0057455D" w:rsidRDefault="0057455D"/>
    <w:sectPr w:rsidR="0057455D" w:rsidSect="00F90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2A"/>
    <w:rsid w:val="0057455D"/>
    <w:rsid w:val="007A6E2A"/>
    <w:rsid w:val="009B0405"/>
    <w:rsid w:val="00AF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E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E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837A1AEB9A808B37D015ED8D7D6B6E54A467FB39219215F2DB73C3E1530735BAC08DE3A663761258BC45C3BD0DK" TargetMode="External"/><Relationship Id="rId21" Type="http://schemas.openxmlformats.org/officeDocument/2006/relationships/hyperlink" Target="consultantplus://offline/ref=0B837A1AEB9A808B37D015ED8D7D6B6E54A467FB3923961AF0D473C3E1530735BAC08DE3A663761258BC45C0BD00K" TargetMode="External"/><Relationship Id="rId42" Type="http://schemas.openxmlformats.org/officeDocument/2006/relationships/hyperlink" Target="consultantplus://offline/ref=0B837A1AEB9A808B37D015ED8D7D6B6E54A467FB39259219F3D473C3E1530735BAC08DE3A663761258BC45C2BD07K" TargetMode="External"/><Relationship Id="rId47" Type="http://schemas.openxmlformats.org/officeDocument/2006/relationships/hyperlink" Target="consultantplus://offline/ref=0B837A1AEB9A808B37D015ED8D7D6B6E54A467FB39259219F3D473C3E1530735BAC08DE3A663761258BC45C5BD04K" TargetMode="External"/><Relationship Id="rId63" Type="http://schemas.openxmlformats.org/officeDocument/2006/relationships/hyperlink" Target="consultantplus://offline/ref=0B837A1AEB9A808B37D015ED8D7D6B6E54A467FB3923961AF0D473C3E1530735BAC08DE3A663761258BC45C4BD05K" TargetMode="External"/><Relationship Id="rId68" Type="http://schemas.openxmlformats.org/officeDocument/2006/relationships/hyperlink" Target="consultantplus://offline/ref=0B837A1AEB9A808B37D015ED8D7D6B6E54A467FB39259219F3D473C3E1530735BAC08DE3A663761258BC45C4BD05K" TargetMode="External"/><Relationship Id="rId2" Type="http://schemas.microsoft.com/office/2007/relationships/stylesWithEffects" Target="stylesWithEffects.xml"/><Relationship Id="rId16" Type="http://schemas.openxmlformats.org/officeDocument/2006/relationships/hyperlink" Target="consultantplus://offline/ref=0B837A1AEB9A808B37D015ED8D7D6B6E54A467FB39219215F2DB73C3E1530735BAC08DE3A663761258BC45C0BD00K" TargetMode="External"/><Relationship Id="rId29" Type="http://schemas.openxmlformats.org/officeDocument/2006/relationships/hyperlink" Target="consultantplus://offline/ref=0B837A1AEB9A808B37D015ED8D7D6B6E54A467FB39219215F2DB73C3E1530735BAC08DE3A663761258BC45C2BD07K" TargetMode="External"/><Relationship Id="rId11" Type="http://schemas.openxmlformats.org/officeDocument/2006/relationships/hyperlink" Target="consultantplus://offline/ref=0B837A1AEB9A808B37D015ED8D7D6B6E54A467FB39229D1AF3D473C3E1530735BAC08DE3A663761258BC45C2BD01K" TargetMode="External"/><Relationship Id="rId24" Type="http://schemas.openxmlformats.org/officeDocument/2006/relationships/hyperlink" Target="consultantplus://offline/ref=0B837A1AEB9A808B37D015ED8D7D6B6E54A467FB39259219F3D473C3E1530735BAC08DE3A663761258BC45C3BD05K" TargetMode="External"/><Relationship Id="rId32" Type="http://schemas.openxmlformats.org/officeDocument/2006/relationships/hyperlink" Target="consultantplus://offline/ref=0B837A1AEB9A808B37D015ED8D7D6B6E54A467FB39259219F3D473C3E1530735BAC08DE3A663761258BC45C3BD04K" TargetMode="External"/><Relationship Id="rId37" Type="http://schemas.openxmlformats.org/officeDocument/2006/relationships/hyperlink" Target="consultantplus://offline/ref=0B837A1AEB9A808B37D015ED8D7D6B6E54A467FB39259219F3D473C3E1530735BAC08DE3A663761258BC45C2BD05K" TargetMode="External"/><Relationship Id="rId40" Type="http://schemas.openxmlformats.org/officeDocument/2006/relationships/hyperlink" Target="consultantplus://offline/ref=0B837A1AEB9A808B37D015ED8D7D6B6E54A467FB39259219F3D473C3E1530735BAC08DE3A663761258BC45C2BD04K" TargetMode="External"/><Relationship Id="rId45" Type="http://schemas.openxmlformats.org/officeDocument/2006/relationships/hyperlink" Target="consultantplus://offline/ref=0B837A1AEB9A808B37D015ED8D7D6B6E54A467FB39259219F3D473C3E1530735BAC08DE3A663761258BC45C2BD00K" TargetMode="External"/><Relationship Id="rId53" Type="http://schemas.openxmlformats.org/officeDocument/2006/relationships/hyperlink" Target="consultantplus://offline/ref=0B837A1AEB9A808B37D015ED8D7D6B6E54A467FB39259219F3D473C3E1530735BAC08DE3A663761258BC45C5BD07K" TargetMode="External"/><Relationship Id="rId58" Type="http://schemas.openxmlformats.org/officeDocument/2006/relationships/hyperlink" Target="consultantplus://offline/ref=0B837A1AEB9A808B37D015ED8D7D6B6E54A467FB39259C1DFDD773C3E1530735BAC08DE3A663761258BC45C0BD03K" TargetMode="External"/><Relationship Id="rId66" Type="http://schemas.openxmlformats.org/officeDocument/2006/relationships/hyperlink" Target="consultantplus://offline/ref=0B837A1AEB9A808B37D015ED8D7D6B6E54A467FB3923961AF0D473C3E1530735BAC08DE3A663761258BC45C4BD01K"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B837A1AEB9A808B37D015ED8D7D6B6E54A467FB3923961AF0D473C3E1530735BAC08DE3A663761258BC45C5BD02K" TargetMode="External"/><Relationship Id="rId19" Type="http://schemas.openxmlformats.org/officeDocument/2006/relationships/hyperlink" Target="consultantplus://offline/ref=0B837A1AEB9A808B37D015ED8D7D6B6E54A467FB3923961AF0D473C3E1530735BAC08DE3A663761258BC45C0BD06K" TargetMode="External"/><Relationship Id="rId14" Type="http://schemas.openxmlformats.org/officeDocument/2006/relationships/hyperlink" Target="consultantplus://offline/ref=0B837A1AEB9A808B37D015ED8D7D6B6E54A467FB39259219F3D473C3E1530735BAC08DE3A663761258BC45C0BD0DK" TargetMode="External"/><Relationship Id="rId22" Type="http://schemas.openxmlformats.org/officeDocument/2006/relationships/hyperlink" Target="consultantplus://offline/ref=0B837A1AEB9A808B37D015ED8D7D6B6E54A467FB39219215F2DB73C3E1530735BAC08DE3A663761258BC45C0BD02K" TargetMode="External"/><Relationship Id="rId27" Type="http://schemas.openxmlformats.org/officeDocument/2006/relationships/hyperlink" Target="consultantplus://offline/ref=0B837A1AEB9A808B37D015ED8D7D6B6E54A467FB3923961AF0D473C3E1530735BAC08DE3A663761258BC45C0BD02K" TargetMode="External"/><Relationship Id="rId30" Type="http://schemas.openxmlformats.org/officeDocument/2006/relationships/hyperlink" Target="consultantplus://offline/ref=0B837A1AEB9A808B37D015ED8D7D6B6E54A467FB39219215F2DB73C3E1530735BAC08DE3A663761258BC45C2BD01K" TargetMode="External"/><Relationship Id="rId35" Type="http://schemas.openxmlformats.org/officeDocument/2006/relationships/hyperlink" Target="consultantplus://offline/ref=0B837A1AEB9A808B37D015ED8D7D6B6E54A467FB39259219F3D473C3E1530735BAC08DE3A663761258BC45C3BD01K" TargetMode="External"/><Relationship Id="rId43" Type="http://schemas.openxmlformats.org/officeDocument/2006/relationships/hyperlink" Target="consultantplus://offline/ref=0B837A1AEB9A808B37D015ED8D7D6B6E54A467FB39259219F3D473C3E1530735BAC08DE3A663761258BC45C2BD07K" TargetMode="External"/><Relationship Id="rId48" Type="http://schemas.openxmlformats.org/officeDocument/2006/relationships/hyperlink" Target="consultantplus://offline/ref=0B837A1AEB9A808B37D015ED8D7D6B6E54A467FB3923961AF0D473C3E1530735BAC08DE3A663761258BC45C2BD06K" TargetMode="External"/><Relationship Id="rId56" Type="http://schemas.openxmlformats.org/officeDocument/2006/relationships/hyperlink" Target="consultantplus://offline/ref=0B837A1AEB9A808B37D015ED8D7D6B6E54A467FB39259219F3D473C3E1530735BAC08DE3A663761258BC45C5BD03K" TargetMode="External"/><Relationship Id="rId64" Type="http://schemas.openxmlformats.org/officeDocument/2006/relationships/hyperlink" Target="consultantplus://offline/ref=0B837A1AEB9A808B37D015ED8D7D6B6E54A467FB3923961AF0D473C3E1530735BAC08DE3A663761258BC45C4BD06K" TargetMode="External"/><Relationship Id="rId69" Type="http://schemas.openxmlformats.org/officeDocument/2006/relationships/hyperlink" Target="consultantplus://offline/ref=0B837A1AEB9A808B37D015ED8D7D6B6E54A467FB39259219F3D473C3E1530735BAC08DE3A663761258BC45C4BD04K" TargetMode="External"/><Relationship Id="rId8" Type="http://schemas.openxmlformats.org/officeDocument/2006/relationships/hyperlink" Target="consultantplus://offline/ref=0B837A1AEB9A808B37D015ED8D7D6B6E54A467FB39259219F3D473C3E1530735BAC08DE3A663761258BC45C0BD00K" TargetMode="External"/><Relationship Id="rId51" Type="http://schemas.openxmlformats.org/officeDocument/2006/relationships/hyperlink" Target="consultantplus://offline/ref=0B837A1AEB9A808B37D015ED8D7D6B6E54A467FB3923961AF0D473C3E1530735BAC08DE3A663761258BC45C2BD0DK" TargetMode="External"/><Relationship Id="rId72" Type="http://schemas.openxmlformats.org/officeDocument/2006/relationships/hyperlink" Target="consultantplus://offline/ref=0B837A1AEB9A808B37D015ED8D7D6B6E54A467FB39259219F3D473C3E1530735BAC08DE3A663761258BC45C4BD07K" TargetMode="External"/><Relationship Id="rId3" Type="http://schemas.openxmlformats.org/officeDocument/2006/relationships/settings" Target="settings.xml"/><Relationship Id="rId12" Type="http://schemas.openxmlformats.org/officeDocument/2006/relationships/hyperlink" Target="consultantplus://offline/ref=0B837A1AEB9A808B37D015ED8D7D6B6E54A467FB39219215F2DB73C3E1530735BAC08DE3A663761258BC45C1BD0DK" TargetMode="External"/><Relationship Id="rId17" Type="http://schemas.openxmlformats.org/officeDocument/2006/relationships/hyperlink" Target="consultantplus://offline/ref=0B837A1AEB9A808B37D015ED8D7D6B6E54A467FB3923961AF0D473C3E1530735BAC08DE3A663761258BC45C0BD05K" TargetMode="External"/><Relationship Id="rId25" Type="http://schemas.openxmlformats.org/officeDocument/2006/relationships/hyperlink" Target="consultantplus://offline/ref=0B837A1AEB9A808B37D015ED8D7D6B6E54A467FB39219215F2DB73C3E1530735BAC08DE3A663761258BC45C3BD02K" TargetMode="External"/><Relationship Id="rId33" Type="http://schemas.openxmlformats.org/officeDocument/2006/relationships/hyperlink" Target="consultantplus://offline/ref=0B837A1AEB9A808B37D015ED8D7D6B6E54A467FB3923961AF0D473C3E1530735BAC08DE3A663761258BC45C3BD05K" TargetMode="External"/><Relationship Id="rId38" Type="http://schemas.openxmlformats.org/officeDocument/2006/relationships/hyperlink" Target="consultantplus://offline/ref=0B837A1AEB9A808B37D015ED8D7D6B6E54A467FB3923961AF0D473C3E1530735BAC08DE3A663761258BC45C3BD00K" TargetMode="External"/><Relationship Id="rId46" Type="http://schemas.openxmlformats.org/officeDocument/2006/relationships/hyperlink" Target="consultantplus://offline/ref=0B837A1AEB9A808B37D015ED8D7D6B6E54A467FB39259219F3D473C3E1530735BAC08DE3A663761258BC45C5BD05K" TargetMode="External"/><Relationship Id="rId59" Type="http://schemas.openxmlformats.org/officeDocument/2006/relationships/hyperlink" Target="consultantplus://offline/ref=0B837A1AEB9A808B37D015ED8D7D6B6E54A467FB39259C1DFDDB73C3E1530735BAC08DE3A663761258BC47C2BD06K" TargetMode="External"/><Relationship Id="rId67" Type="http://schemas.openxmlformats.org/officeDocument/2006/relationships/hyperlink" Target="consultantplus://offline/ref=0B837A1AEB9A808B37D015ED8D7D6B6E54A467FB39259219F3D473C3E1530735BAC08DE3A663761258BC45C5BD0CK" TargetMode="External"/><Relationship Id="rId20" Type="http://schemas.openxmlformats.org/officeDocument/2006/relationships/hyperlink" Target="consultantplus://offline/ref=0B837A1AEB9A808B37D015ED8D7D6B6E54A467FB3923961AF0D473C3E1530735BAC08DE3A663761258BC45C0BD01K" TargetMode="External"/><Relationship Id="rId41" Type="http://schemas.openxmlformats.org/officeDocument/2006/relationships/hyperlink" Target="consultantplus://offline/ref=0B837A1AEB9A808B37D015ED8D7D6B6E54A467FB3923961AF0D473C3E1530735BAC08DE3A663761258BC45C3BD02K" TargetMode="External"/><Relationship Id="rId54" Type="http://schemas.openxmlformats.org/officeDocument/2006/relationships/hyperlink" Target="consultantplus://offline/ref=0B837A1AEB9A808B37D015ED8D7D6B6E54A467FB3923961AF0D473C3E1530735BAC08DE3A663761258BC45C5BD06K" TargetMode="External"/><Relationship Id="rId62" Type="http://schemas.openxmlformats.org/officeDocument/2006/relationships/hyperlink" Target="consultantplus://offline/ref=0B837A1AEB9A808B37D015ED8D7D6B6E54A467FB3923961AF0D473C3E1530735BAC08DE3A663761258BC45C5BD0DK" TargetMode="External"/><Relationship Id="rId70" Type="http://schemas.openxmlformats.org/officeDocument/2006/relationships/hyperlink" Target="consultantplus://offline/ref=0B837A1AEB9A808B37D015ED8D7D6B6E54A467FB39259219F3D473C3E1530735BAC08DE3A663761258BC45C4BD04K" TargetMode="External"/><Relationship Id="rId1" Type="http://schemas.openxmlformats.org/officeDocument/2006/relationships/styles" Target="styles.xml"/><Relationship Id="rId6" Type="http://schemas.openxmlformats.org/officeDocument/2006/relationships/hyperlink" Target="consultantplus://offline/ref=0B837A1AEB9A808B37D015ED8D7D6B6E54A467FB39219215F2DB73C3E1530735BAC08DE3A663761258BC45C1BD00K" TargetMode="External"/><Relationship Id="rId15" Type="http://schemas.openxmlformats.org/officeDocument/2006/relationships/hyperlink" Target="consultantplus://offline/ref=0B837A1AEB9A808B37D015ED8D7D6B6E54A467FB39219215F2DB73C3E1530735BAC08DE3A663761258BC45C0BD06K" TargetMode="External"/><Relationship Id="rId23" Type="http://schemas.openxmlformats.org/officeDocument/2006/relationships/hyperlink" Target="consultantplus://offline/ref=0B837A1AEB9A808B37D015ED8D7D6B6E54A467FB39219215F2DB73C3E1530735BAC08DE3A663761258BC45C3BD04K" TargetMode="External"/><Relationship Id="rId28" Type="http://schemas.openxmlformats.org/officeDocument/2006/relationships/hyperlink" Target="consultantplus://offline/ref=0B837A1AEB9A808B37D015ED8D7D6B6E54A467FB39219215F2DB73C3E1530735BAC08DE3A663761258BC45C2BD05K" TargetMode="External"/><Relationship Id="rId36" Type="http://schemas.openxmlformats.org/officeDocument/2006/relationships/hyperlink" Target="consultantplus://offline/ref=0B837A1AEB9A808B37D015ED8D7D6B6E54A467FB39259219F3D473C3E1530735BAC08DE3A663761258BC45C3BD0DK" TargetMode="External"/><Relationship Id="rId49" Type="http://schemas.openxmlformats.org/officeDocument/2006/relationships/hyperlink" Target="consultantplus://offline/ref=0B837A1AEB9A808B37D015ED8D7D6B6E54A467FB3923961AF0D473C3E1530735BAC08DE3A663761258BC45C2BD01K" TargetMode="External"/><Relationship Id="rId57" Type="http://schemas.openxmlformats.org/officeDocument/2006/relationships/hyperlink" Target="consultantplus://offline/ref=0B837A1AEB9A808B37D015ED8D7D6B6E54A467FB39239314FDDB73C3E1530735BAC08DE3A663761258BC47C1BD01K" TargetMode="External"/><Relationship Id="rId10" Type="http://schemas.openxmlformats.org/officeDocument/2006/relationships/hyperlink" Target="consultantplus://offline/ref=0B837A1AEB9A808B37D015ED8D7D6B6E54A467FB39239314FDDB73C3E1530735BAC08DE3A663761258BC40C1BD06K" TargetMode="External"/><Relationship Id="rId31" Type="http://schemas.openxmlformats.org/officeDocument/2006/relationships/hyperlink" Target="consultantplus://offline/ref=0B837A1AEB9A808B37D015ED8D7D6B6E54A467FB3923961AF0D473C3E1530735BAC08DE3A663761258BC45C0BD0DK" TargetMode="External"/><Relationship Id="rId44" Type="http://schemas.openxmlformats.org/officeDocument/2006/relationships/hyperlink" Target="consultantplus://offline/ref=0B837A1AEB9A808B37D015ED8D7D6B6E54A467FB39259219F3D473C3E1530735BAC08DE3A663761258BC45C2BD06K" TargetMode="External"/><Relationship Id="rId52" Type="http://schemas.openxmlformats.org/officeDocument/2006/relationships/hyperlink" Target="consultantplus://offline/ref=0B837A1AEB9A808B37D015ED8D7D6B6E54A467FB39259219F3D473C3E1530735BAC08DE3A663761258BC45C5BD04K" TargetMode="External"/><Relationship Id="rId60" Type="http://schemas.openxmlformats.org/officeDocument/2006/relationships/hyperlink" Target="consultantplus://offline/ref=0B837A1AEB9A808B37D015ED8D7D6B6E54A467FB39259C1DFDDA73C3E1530735BAC08DE3A663761258BC45C0BD07K" TargetMode="External"/><Relationship Id="rId65" Type="http://schemas.openxmlformats.org/officeDocument/2006/relationships/hyperlink" Target="consultantplus://offline/ref=0B837A1AEB9A808B37D015ED8D7D6B6E54A467FB39259219F3D473C3E1530735BAC08DE3A663761258BC45C5BD02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837A1AEB9A808B37D00BE09B113C6153AD30F53B269F4AA9877594BEB003K" TargetMode="External"/><Relationship Id="rId13" Type="http://schemas.openxmlformats.org/officeDocument/2006/relationships/hyperlink" Target="consultantplus://offline/ref=0B837A1AEB9A808B37D015ED8D7D6B6E54A467FB3923961AF0D473C3E1530735BAC08DE3A663761258BC45C1BD02K" TargetMode="External"/><Relationship Id="rId18" Type="http://schemas.openxmlformats.org/officeDocument/2006/relationships/hyperlink" Target="consultantplus://offline/ref=0B837A1AEB9A808B37D015ED8D7D6B6E54A467FB3923961AF0D473C3E1530735BAC08DE3A663761258BC45C0BD04K" TargetMode="External"/><Relationship Id="rId39" Type="http://schemas.openxmlformats.org/officeDocument/2006/relationships/hyperlink" Target="consultantplus://offline/ref=0B837A1AEB9A808B37D015ED8D7D6B6E54A467FB3923961AF0D473C3E1530735BAC08DE3A663761258BC45C3BD03K" TargetMode="External"/><Relationship Id="rId34" Type="http://schemas.openxmlformats.org/officeDocument/2006/relationships/hyperlink" Target="consultantplus://offline/ref=0B837A1AEB9A808B37D015ED8D7D6B6E54A467FB3923961AF0D473C3E1530735BAC08DE3A663761258BC45C3BD04K" TargetMode="External"/><Relationship Id="rId50" Type="http://schemas.openxmlformats.org/officeDocument/2006/relationships/hyperlink" Target="consultantplus://offline/ref=0B837A1AEB9A808B37D015ED8D7D6B6E54A467FB3923961AF0D473C3E1530735BAC08DE3A663761258BC45C2BD03K" TargetMode="External"/><Relationship Id="rId55" Type="http://schemas.openxmlformats.org/officeDocument/2006/relationships/hyperlink" Target="consultantplus://offline/ref=0B837A1AEB9A808B37D015ED8D7D6B6E54A467FB3923961AF0D473C3E1530735BAC08DE3A663761258BC45C5BD03K" TargetMode="External"/><Relationship Id="rId7" Type="http://schemas.openxmlformats.org/officeDocument/2006/relationships/hyperlink" Target="consultantplus://offline/ref=0B837A1AEB9A808B37D015ED8D7D6B6E54A467FB3923961AF0D473C3E1530735BAC08DE3A663761258BC45C1BD00K" TargetMode="External"/><Relationship Id="rId71" Type="http://schemas.openxmlformats.org/officeDocument/2006/relationships/hyperlink" Target="consultantplus://offline/ref=0B837A1AEB9A808B37D015ED8D7D6B6E54A467FB3923961AF0D473C3E1530735BAC08DE3A663761258BC45C4BD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8368</Words>
  <Characters>47701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Евгеньевна</dc:creator>
  <cp:lastModifiedBy>Грудцына Ирина Викторовна</cp:lastModifiedBy>
  <cp:revision>2</cp:revision>
  <dcterms:created xsi:type="dcterms:W3CDTF">2017-10-09T07:19:00Z</dcterms:created>
  <dcterms:modified xsi:type="dcterms:W3CDTF">2017-10-09T07:19:00Z</dcterms:modified>
</cp:coreProperties>
</file>