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0"/>
        <w:gridCol w:w="7101"/>
      </w:tblGrid>
      <w:tr w:rsidR="001C249B" w:rsidRPr="001C249B" w:rsidTr="00453582">
        <w:trPr>
          <w:trHeight w:val="557"/>
        </w:trPr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Наименование меры поддержки</w:t>
            </w:r>
          </w:p>
        </w:tc>
        <w:tc>
          <w:tcPr>
            <w:tcW w:w="7619" w:type="dxa"/>
          </w:tcPr>
          <w:p w:rsidR="00391FD0" w:rsidRPr="001C249B" w:rsidRDefault="00ED0896" w:rsidP="001C249B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1C249B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ar-SA"/>
              </w:rPr>
              <w:t>Субсидия субъектам малого и среднего предпринимательства</w:t>
            </w:r>
          </w:p>
        </w:tc>
      </w:tr>
      <w:tr w:rsidR="001C249B" w:rsidRPr="001C249B" w:rsidTr="00ED0896">
        <w:trPr>
          <w:trHeight w:val="1219"/>
        </w:trPr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Нормативный акт, регулирующий предоставление поддержки</w:t>
            </w:r>
          </w:p>
        </w:tc>
        <w:tc>
          <w:tcPr>
            <w:tcW w:w="7619" w:type="dxa"/>
          </w:tcPr>
          <w:p w:rsidR="00391FD0" w:rsidRPr="001C249B" w:rsidRDefault="00ED0896" w:rsidP="001C249B">
            <w:pPr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C249B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Постановления администрации города Югорска от 01.02.2023 № 137-п «О порядке предоставления субсидий субъектам малого и среднего предпринимательства»</w:t>
            </w:r>
          </w:p>
        </w:tc>
      </w:tr>
      <w:tr w:rsidR="001C249B" w:rsidRPr="001C249B" w:rsidTr="00453582"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Категории получателя</w:t>
            </w:r>
          </w:p>
        </w:tc>
        <w:tc>
          <w:tcPr>
            <w:tcW w:w="7619" w:type="dxa"/>
          </w:tcPr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 xml:space="preserve">Субъекты малого и среднего </w:t>
            </w:r>
            <w:proofErr w:type="gramStart"/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предпринимательства</w:t>
            </w:r>
            <w:proofErr w:type="gramEnd"/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 xml:space="preserve"> состоящие на налоговом учете в Ханты-Мансийском автономном округе-Югре, осуществляющие деятельность на территории города Югорска: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1) по развитию внутреннего туризма на территории города Югорска (основной код ОКВЭД 79.1, 93.2);</w:t>
            </w:r>
          </w:p>
          <w:p w:rsidR="00391FD0" w:rsidRPr="001C249B" w:rsidRDefault="00E61CBE" w:rsidP="00E61CBE">
            <w:pPr>
              <w:rPr>
                <w:rFonts w:ascii="PT Astra Serif" w:hAnsi="PT Astra Serif"/>
                <w:sz w:val="28"/>
                <w:szCs w:val="28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 xml:space="preserve">2) </w:t>
            </w:r>
            <w:proofErr w:type="gramStart"/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имеющие</w:t>
            </w:r>
            <w:proofErr w:type="gramEnd"/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 xml:space="preserve"> статус «социальное предприятие»</w:t>
            </w:r>
          </w:p>
        </w:tc>
      </w:tr>
      <w:tr w:rsidR="001C249B" w:rsidRPr="001C249B" w:rsidTr="00453582">
        <w:tc>
          <w:tcPr>
            <w:tcW w:w="2518" w:type="dxa"/>
          </w:tcPr>
          <w:p w:rsidR="00BF004B" w:rsidRPr="001C249B" w:rsidRDefault="00BF004B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Требования к заявителю</w:t>
            </w:r>
          </w:p>
          <w:p w:rsidR="00E1580E" w:rsidRPr="001C249B" w:rsidRDefault="00E1580E" w:rsidP="001C249B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619" w:type="dxa"/>
          </w:tcPr>
          <w:p w:rsidR="00BF004B" w:rsidRPr="001C249B" w:rsidRDefault="00FE61DE" w:rsidP="001C249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BF004B" w:rsidRPr="001C249B">
              <w:rPr>
                <w:rFonts w:ascii="PT Astra Serif" w:hAnsi="PT Astra Serif"/>
                <w:sz w:val="28"/>
                <w:szCs w:val="28"/>
              </w:rPr>
              <w:t xml:space="preserve">Ведение деятельности в </w:t>
            </w:r>
            <w:proofErr w:type="spellStart"/>
            <w:r w:rsidR="00BF004B" w:rsidRPr="001C249B">
              <w:rPr>
                <w:rFonts w:ascii="PT Astra Serif" w:hAnsi="PT Astra Serif"/>
                <w:sz w:val="28"/>
                <w:szCs w:val="28"/>
              </w:rPr>
              <w:t>Югорске</w:t>
            </w:r>
            <w:proofErr w:type="spellEnd"/>
          </w:p>
          <w:p w:rsidR="00BF004B" w:rsidRPr="001C249B" w:rsidRDefault="00FE61DE" w:rsidP="001C249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BF004B" w:rsidRPr="001C249B">
              <w:rPr>
                <w:rFonts w:ascii="PT Astra Serif" w:hAnsi="PT Astra Serif"/>
                <w:sz w:val="28"/>
                <w:szCs w:val="28"/>
              </w:rPr>
              <w:t>Бизнес в социально значимой сфере</w:t>
            </w:r>
          </w:p>
          <w:p w:rsidR="00BF004B" w:rsidRPr="001C249B" w:rsidRDefault="00FE61DE" w:rsidP="001C249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BF004B" w:rsidRPr="001C249B">
              <w:rPr>
                <w:rFonts w:ascii="PT Astra Serif" w:hAnsi="PT Astra Serif"/>
                <w:sz w:val="28"/>
                <w:szCs w:val="28"/>
              </w:rPr>
              <w:t>Находиться в едином реестре субъектов малого и среднего предпринимательства</w:t>
            </w:r>
          </w:p>
          <w:p w:rsidR="00E1580E" w:rsidRPr="001C249B" w:rsidRDefault="00FE61DE" w:rsidP="001C249B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r w:rsidR="00BF004B" w:rsidRPr="001C249B">
              <w:rPr>
                <w:rFonts w:ascii="PT Astra Serif" w:hAnsi="PT Astra Serif"/>
                <w:sz w:val="28"/>
                <w:szCs w:val="28"/>
              </w:rPr>
              <w:t>Не иметь не исполненных налоговых обязательств, штрафов и других взносов</w:t>
            </w:r>
          </w:p>
        </w:tc>
      </w:tr>
      <w:tr w:rsidR="001C249B" w:rsidRPr="001C249B" w:rsidTr="00453582">
        <w:trPr>
          <w:trHeight w:val="3542"/>
        </w:trPr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Описание меры поддержки</w:t>
            </w:r>
          </w:p>
        </w:tc>
        <w:tc>
          <w:tcPr>
            <w:tcW w:w="7619" w:type="dxa"/>
          </w:tcPr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Субсидии предоставляются по следующим направлениям затрат и в следующих размерах: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1) субъектам, осуществляющим деятельность по развитию внутреннего туризма на территории города Югорска  по одному или нескольким из следующих направлений возмещения части затрат: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аренду (субаренду) нежилых помещений;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приобретение оборудования (основных средств) и лицензионных программных продуктов;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приобретение инвентаря производственного и хозяйственного назначения;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строительные и ремонтные работы в нежилых помещениях, благоустройство территории;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приобретение строительных материалов;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подключение к инженерным сетям (проектные, строительно-монтажные работы).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Возмещению подлежат фактически произведенные и документально подтвержденные затраты Субъектов в размере не более 80% от общего объема затрат, и не более 500 тыс. рублей в год.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2) субъектам, имеющим статус «социальное предприятие» по одному или нескольким из следующих направлений возмещения части затрат: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аренду (субаренду) нежилых помещений;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приобретение оборудования (основных средств) и лицензионных программных продуктов;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lastRenderedPageBreak/>
              <w:t>- на приобретение инвентаря производственного назначения;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строительные и ремонтные работы в нежилых помещениях, благоустройство территории;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приобретение строительных материалов;</w:t>
            </w:r>
          </w:p>
          <w:p w:rsidR="00E61CBE" w:rsidRPr="00E61CBE" w:rsidRDefault="00E61CBE" w:rsidP="00E61CBE">
            <w:pPr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- на выплаты по передаче прав на франшизу (паушальный взнос, роялти, оплата первоначального взноса).</w:t>
            </w:r>
          </w:p>
          <w:p w:rsidR="00BF004B" w:rsidRPr="001C249B" w:rsidRDefault="00E61CBE" w:rsidP="00E61CBE">
            <w:pPr>
              <w:shd w:val="clear" w:color="auto" w:fill="FFFFFF"/>
              <w:rPr>
                <w:rFonts w:ascii="PT Astra Serif" w:hAnsi="PT Astra Serif"/>
                <w:sz w:val="28"/>
                <w:szCs w:val="28"/>
              </w:rPr>
            </w:pPr>
            <w:r w:rsidRPr="00E61CBE">
              <w:rPr>
                <w:rFonts w:ascii="PT Astra Serif" w:hAnsi="PT Astra Serif" w:cs="Arial"/>
                <w:spacing w:val="9"/>
                <w:sz w:val="28"/>
                <w:szCs w:val="28"/>
                <w:shd w:val="clear" w:color="auto" w:fill="FFFFFF"/>
              </w:rPr>
              <w:t>Возмещению подлежат фактически произведенные и документально подтвержденные затраты Субъектов в размере не более 80% от общего объема затрат, и не более 300 тыс. рублей в год.</w:t>
            </w:r>
          </w:p>
        </w:tc>
      </w:tr>
      <w:tr w:rsidR="001C249B" w:rsidRPr="00E61CBE" w:rsidTr="00453582"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lastRenderedPageBreak/>
              <w:t>Куда обращаться?</w:t>
            </w:r>
          </w:p>
        </w:tc>
        <w:tc>
          <w:tcPr>
            <w:tcW w:w="7619" w:type="dxa"/>
          </w:tcPr>
          <w:p w:rsidR="00E61CBE" w:rsidRPr="00E61CBE" w:rsidRDefault="00E61CBE" w:rsidP="00E61CBE">
            <w:pPr>
              <w:rPr>
                <w:rFonts w:ascii="PT Astra Serif" w:hAnsi="PT Astra Serif"/>
                <w:sz w:val="28"/>
                <w:szCs w:val="28"/>
              </w:rPr>
            </w:pPr>
            <w:r w:rsidRPr="00E61CBE">
              <w:rPr>
                <w:rFonts w:ascii="PT Astra Serif" w:hAnsi="PT Astra Serif"/>
                <w:sz w:val="28"/>
                <w:szCs w:val="28"/>
              </w:rPr>
              <w:t>Департамент экономического развития и проектного управления администрации города Югорска</w:t>
            </w:r>
          </w:p>
          <w:p w:rsidR="00E61CBE" w:rsidRPr="00E61CBE" w:rsidRDefault="00E61CBE" w:rsidP="00E61CBE">
            <w:pPr>
              <w:rPr>
                <w:rFonts w:ascii="PT Astra Serif" w:hAnsi="PT Astra Serif"/>
                <w:sz w:val="28"/>
                <w:szCs w:val="28"/>
              </w:rPr>
            </w:pPr>
            <w:r w:rsidRPr="00E61CBE">
              <w:rPr>
                <w:rFonts w:ascii="PT Astra Serif" w:hAnsi="PT Astra Serif"/>
                <w:sz w:val="28"/>
                <w:szCs w:val="28"/>
              </w:rPr>
              <w:t xml:space="preserve">г. </w:t>
            </w:r>
            <w:proofErr w:type="spellStart"/>
            <w:r w:rsidRPr="00E61CBE">
              <w:rPr>
                <w:rFonts w:ascii="PT Astra Serif" w:hAnsi="PT Astra Serif"/>
                <w:sz w:val="28"/>
                <w:szCs w:val="28"/>
              </w:rPr>
              <w:t>Югорск</w:t>
            </w:r>
            <w:proofErr w:type="spellEnd"/>
            <w:r w:rsidRPr="00E61CBE">
              <w:rPr>
                <w:rFonts w:ascii="PT Astra Serif" w:hAnsi="PT Astra Serif"/>
                <w:sz w:val="28"/>
                <w:szCs w:val="28"/>
              </w:rPr>
              <w:t xml:space="preserve">, ул. 40 лет Победы, д. 11, </w:t>
            </w:r>
            <w:proofErr w:type="spellStart"/>
            <w:r w:rsidRPr="00E61CBE">
              <w:rPr>
                <w:rFonts w:ascii="PT Astra Serif" w:hAnsi="PT Astra Serif"/>
                <w:sz w:val="28"/>
                <w:szCs w:val="28"/>
              </w:rPr>
              <w:t>каб</w:t>
            </w:r>
            <w:proofErr w:type="spellEnd"/>
            <w:r w:rsidRPr="00E61CBE">
              <w:rPr>
                <w:rFonts w:ascii="PT Astra Serif" w:hAnsi="PT Astra Serif"/>
                <w:sz w:val="28"/>
                <w:szCs w:val="28"/>
              </w:rPr>
              <w:t>. 209</w:t>
            </w:r>
          </w:p>
          <w:p w:rsidR="00E61CBE" w:rsidRPr="00E61CBE" w:rsidRDefault="00E61CBE" w:rsidP="00E61CBE">
            <w:pPr>
              <w:rPr>
                <w:rFonts w:ascii="PT Astra Serif" w:hAnsi="PT Astra Serif"/>
                <w:sz w:val="28"/>
                <w:szCs w:val="28"/>
              </w:rPr>
            </w:pPr>
            <w:r w:rsidRPr="00E61CBE">
              <w:rPr>
                <w:rFonts w:ascii="PT Astra Serif" w:hAnsi="PT Astra Serif"/>
                <w:sz w:val="28"/>
                <w:szCs w:val="28"/>
              </w:rPr>
              <w:t>Тел: 8 (34675) 7-71-12, доб. 249, 220</w:t>
            </w:r>
          </w:p>
          <w:p w:rsidR="00391FD0" w:rsidRPr="00E61CBE" w:rsidRDefault="00E61CBE" w:rsidP="00E61CBE">
            <w:pPr>
              <w:rPr>
                <w:rFonts w:ascii="PT Astra Serif" w:hAnsi="PT Astra Serif"/>
                <w:sz w:val="28"/>
                <w:szCs w:val="28"/>
              </w:rPr>
            </w:pPr>
            <w:r w:rsidRPr="00E61CBE">
              <w:rPr>
                <w:rFonts w:ascii="PT Astra Serif" w:hAnsi="PT Astra Serif"/>
                <w:sz w:val="28"/>
                <w:szCs w:val="28"/>
                <w:lang w:val="en-US"/>
              </w:rPr>
              <w:t xml:space="preserve">E-mail: </w:t>
            </w:r>
            <w:hyperlink r:id="rId6" w:history="1">
              <w:r w:rsidRPr="00705B59">
                <w:rPr>
                  <w:rStyle w:val="a4"/>
                  <w:rFonts w:ascii="PT Astra Serif" w:hAnsi="PT Astra Serif"/>
                  <w:sz w:val="28"/>
                  <w:szCs w:val="28"/>
                  <w:lang w:val="en-US"/>
                </w:rPr>
                <w:t>torg@ugorsk.ru</w:t>
              </w:r>
            </w:hyperlink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1C249B" w:rsidRPr="001C249B" w:rsidTr="00453582"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 xml:space="preserve">Когда обращаться? </w:t>
            </w:r>
          </w:p>
        </w:tc>
        <w:tc>
          <w:tcPr>
            <w:tcW w:w="7619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 xml:space="preserve">По рабочим дням </w:t>
            </w:r>
          </w:p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 xml:space="preserve">с 09:00 до 13:00 часов </w:t>
            </w:r>
          </w:p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с 14:00 до 17:00 часов</w:t>
            </w:r>
          </w:p>
        </w:tc>
      </w:tr>
      <w:tr w:rsidR="001C249B" w:rsidRPr="001C249B" w:rsidTr="00453582">
        <w:trPr>
          <w:trHeight w:val="64"/>
        </w:trPr>
        <w:tc>
          <w:tcPr>
            <w:tcW w:w="2518" w:type="dxa"/>
          </w:tcPr>
          <w:p w:rsidR="00391FD0" w:rsidRPr="001C249B" w:rsidRDefault="00391FD0" w:rsidP="001C249B">
            <w:pPr>
              <w:rPr>
                <w:rFonts w:ascii="PT Astra Serif" w:hAnsi="PT Astra Serif"/>
                <w:sz w:val="28"/>
                <w:szCs w:val="28"/>
              </w:rPr>
            </w:pPr>
            <w:r w:rsidRPr="001C249B">
              <w:rPr>
                <w:rFonts w:ascii="PT Astra Serif" w:hAnsi="PT Astra Serif"/>
                <w:sz w:val="28"/>
                <w:szCs w:val="28"/>
              </w:rPr>
              <w:t>Контактное лицо</w:t>
            </w:r>
          </w:p>
        </w:tc>
        <w:tc>
          <w:tcPr>
            <w:tcW w:w="7619" w:type="dxa"/>
          </w:tcPr>
          <w:p w:rsidR="00391FD0" w:rsidRPr="001C249B" w:rsidRDefault="000A2F21" w:rsidP="001C249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Мазуренко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Аксана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Юрьевна </w:t>
            </w:r>
          </w:p>
        </w:tc>
      </w:tr>
    </w:tbl>
    <w:p w:rsidR="00633068" w:rsidRPr="001C249B" w:rsidRDefault="00633068" w:rsidP="001C249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633068" w:rsidRPr="001C2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C0A40"/>
    <w:multiLevelType w:val="multilevel"/>
    <w:tmpl w:val="DB3A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26"/>
    <w:rsid w:val="000A2F21"/>
    <w:rsid w:val="001C249B"/>
    <w:rsid w:val="00391FD0"/>
    <w:rsid w:val="005A3AE3"/>
    <w:rsid w:val="00633068"/>
    <w:rsid w:val="00BF004B"/>
    <w:rsid w:val="00D76826"/>
    <w:rsid w:val="00E1580E"/>
    <w:rsid w:val="00E61CBE"/>
    <w:rsid w:val="00ED0896"/>
    <w:rsid w:val="00EF7970"/>
    <w:rsid w:val="00FE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1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Замесина Ксения Александровна</dc:creator>
  <cp:lastModifiedBy>Замесина Ксения Александровна</cp:lastModifiedBy>
  <cp:revision>4</cp:revision>
  <dcterms:created xsi:type="dcterms:W3CDTF">2026-04-16T12:08:00Z</dcterms:created>
  <dcterms:modified xsi:type="dcterms:W3CDTF">2026-04-16T12:12:00Z</dcterms:modified>
</cp:coreProperties>
</file>